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A599" w14:textId="77777777" w:rsidR="006B1AD5" w:rsidRDefault="006B1AD5" w:rsidP="006B1AD5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July Meeting</w:t>
      </w:r>
    </w:p>
    <w:p w14:paraId="7913BAE4" w14:textId="77777777" w:rsidR="006B1AD5" w:rsidRDefault="006B1AD5" w:rsidP="006B1AD5">
      <w:pPr>
        <w:pStyle w:val="NormalWeb"/>
        <w:spacing w:before="0" w:beforeAutospacing="0" w:after="0" w:afterAutospacing="0"/>
        <w:rPr>
          <w:color w:val="767676"/>
          <w:sz w:val="20"/>
          <w:szCs w:val="20"/>
        </w:rPr>
      </w:pPr>
      <w:r>
        <w:rPr>
          <w:color w:val="767676"/>
          <w:sz w:val="20"/>
          <w:szCs w:val="20"/>
        </w:rPr>
        <w:t>Wednesday, July 21, 2021</w:t>
      </w:r>
    </w:p>
    <w:p w14:paraId="04F5B4A4" w14:textId="77777777" w:rsidR="006B1AD5" w:rsidRDefault="006B1AD5" w:rsidP="006B1AD5">
      <w:pPr>
        <w:pStyle w:val="NormalWeb"/>
        <w:spacing w:before="0" w:beforeAutospacing="0" w:after="0" w:afterAutospacing="0"/>
        <w:rPr>
          <w:color w:val="767676"/>
          <w:sz w:val="20"/>
          <w:szCs w:val="20"/>
        </w:rPr>
      </w:pPr>
      <w:r>
        <w:rPr>
          <w:color w:val="767676"/>
          <w:sz w:val="20"/>
          <w:szCs w:val="20"/>
        </w:rPr>
        <w:t>9:35 AM</w:t>
      </w:r>
    </w:p>
    <w:p w14:paraId="611FBC23" w14:textId="067422DD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ROS tabled the decision to give SSWG a chance to discuss during their next meeting</w:t>
      </w:r>
    </w:p>
    <w:p w14:paraId="19816C46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The transformer that showed possible issues had a thermal assessment and has been delivered to ERCOT - the transformer showed that it can withstand the event and would have no problems</w:t>
      </w:r>
    </w:p>
    <w:p w14:paraId="15237FF1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 xml:space="preserve">ERCOT would like to add the GIC data into the operations case </w:t>
      </w:r>
    </w:p>
    <w:p w14:paraId="0DEFF11C" w14:textId="77777777" w:rsidR="006B1AD5" w:rsidRDefault="006B1AD5" w:rsidP="006B1AD5">
      <w:pPr>
        <w:numPr>
          <w:ilvl w:val="2"/>
          <w:numId w:val="1"/>
        </w:numPr>
        <w:ind w:left="1472"/>
        <w:textAlignment w:val="center"/>
      </w:pPr>
      <w:r>
        <w:t>This would ease the future efforts of performing the next GIC assessment</w:t>
      </w:r>
    </w:p>
    <w:p w14:paraId="49016742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The data needs to be maintained secure and confidential</w:t>
      </w:r>
    </w:p>
    <w:p w14:paraId="55E32FA2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What part of the data should come into the operations model, and which needs to be added in the planning case</w:t>
      </w:r>
    </w:p>
    <w:p w14:paraId="07A73FD5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Prepare an SCR to request ERCOT to move forward with the addition of the GIC data in the operations and planning case</w:t>
      </w:r>
    </w:p>
    <w:p w14:paraId="36488A06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Working groups involved</w:t>
      </w:r>
    </w:p>
    <w:p w14:paraId="17E3D223" w14:textId="77777777" w:rsidR="006B1AD5" w:rsidRDefault="006B1AD5" w:rsidP="006B1AD5">
      <w:pPr>
        <w:numPr>
          <w:ilvl w:val="2"/>
          <w:numId w:val="1"/>
        </w:numPr>
        <w:ind w:left="1472"/>
        <w:textAlignment w:val="center"/>
      </w:pPr>
      <w:r>
        <w:t>NDSWG - NMMS</w:t>
      </w:r>
    </w:p>
    <w:p w14:paraId="1A0146E8" w14:textId="77777777" w:rsidR="006B1AD5" w:rsidRDefault="006B1AD5" w:rsidP="006B1AD5">
      <w:pPr>
        <w:numPr>
          <w:ilvl w:val="2"/>
          <w:numId w:val="1"/>
        </w:numPr>
        <w:ind w:left="1472"/>
        <w:textAlignment w:val="center"/>
      </w:pPr>
      <w:r>
        <w:t>SSWG - Topology processor and MOD</w:t>
      </w:r>
    </w:p>
    <w:p w14:paraId="3E0A02FB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 xml:space="preserve">PGDTF needs to take the lead in presenting the SCR </w:t>
      </w:r>
    </w:p>
    <w:p w14:paraId="212122B7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Request for GIC monitor and magnetometer data to be sent by ERCOT</w:t>
      </w:r>
    </w:p>
    <w:p w14:paraId="0F3D7D8E" w14:textId="77777777" w:rsidR="006B1AD5" w:rsidRDefault="006B1AD5" w:rsidP="006B1AD5">
      <w:pPr>
        <w:numPr>
          <w:ilvl w:val="2"/>
          <w:numId w:val="1"/>
        </w:numPr>
        <w:ind w:left="1472"/>
        <w:textAlignment w:val="center"/>
      </w:pPr>
      <w:r>
        <w:t>They have already received information on who owns these devices and where they are located</w:t>
      </w:r>
    </w:p>
    <w:p w14:paraId="45067778" w14:textId="77777777" w:rsidR="006B1AD5" w:rsidRDefault="006B1AD5" w:rsidP="006B1AD5">
      <w:pPr>
        <w:numPr>
          <w:ilvl w:val="2"/>
          <w:numId w:val="1"/>
        </w:numPr>
        <w:ind w:left="1472"/>
        <w:textAlignment w:val="center"/>
      </w:pPr>
      <w:r>
        <w:t>Entities with these devices will have 60 days to provide the data</w:t>
      </w:r>
    </w:p>
    <w:p w14:paraId="242209FE" w14:textId="77777777" w:rsidR="006B1AD5" w:rsidRDefault="006B1AD5" w:rsidP="006B1AD5">
      <w:pPr>
        <w:numPr>
          <w:ilvl w:val="2"/>
          <w:numId w:val="1"/>
        </w:numPr>
        <w:ind w:left="1472"/>
        <w:textAlignment w:val="center"/>
      </w:pPr>
      <w:r>
        <w:t>ERCOT will send this request via email only to entities that have confirmed they have these devices installed</w:t>
      </w:r>
    </w:p>
    <w:p w14:paraId="48E60F1E" w14:textId="77777777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NASA Johnson Space Center might have some resources that can be available to help if ERCOT feels that there aren't enough points on the grid to have a good coverage</w:t>
      </w:r>
    </w:p>
    <w:p w14:paraId="3CDED46E" w14:textId="77777777" w:rsidR="006B1AD5" w:rsidRDefault="006B1AD5" w:rsidP="006B1AD5">
      <w:pPr>
        <w:numPr>
          <w:ilvl w:val="2"/>
          <w:numId w:val="1"/>
        </w:numPr>
        <w:ind w:left="1472"/>
        <w:textAlignment w:val="center"/>
      </w:pPr>
      <w:r>
        <w:t>ERCOT responded there is still no requirement to have these devices installed as per NERC nor a requirement to have the full footprint covered</w:t>
      </w:r>
    </w:p>
    <w:p w14:paraId="4B885454" w14:textId="3C8C5EFA" w:rsidR="006B1AD5" w:rsidRDefault="006B1AD5" w:rsidP="006B1AD5">
      <w:pPr>
        <w:numPr>
          <w:ilvl w:val="1"/>
          <w:numId w:val="1"/>
        </w:numPr>
        <w:ind w:left="932"/>
        <w:textAlignment w:val="center"/>
      </w:pPr>
      <w:r>
        <w:t>Next meeting is scheduled for September 21, 2021</w:t>
      </w:r>
    </w:p>
    <w:p w14:paraId="70248126" w14:textId="38E38015" w:rsidR="00501243" w:rsidRDefault="00501243" w:rsidP="00501243">
      <w:pPr>
        <w:textAlignment w:val="center"/>
      </w:pPr>
    </w:p>
    <w:p w14:paraId="0AB56B77" w14:textId="77777777" w:rsidR="00501243" w:rsidRDefault="00501243" w:rsidP="00501243">
      <w:pPr>
        <w:textAlignment w:val="center"/>
      </w:pPr>
    </w:p>
    <w:p w14:paraId="5406AA25" w14:textId="77777777" w:rsidR="00501243" w:rsidRPr="00501243" w:rsidRDefault="00501243" w:rsidP="00501243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/>
          <w:b/>
          <w:bCs/>
        </w:rPr>
      </w:pPr>
      <w:r w:rsidRPr="00501243">
        <w:rPr>
          <w:rFonts w:ascii="Times New Roman" w:hAnsi="Times New Roman"/>
          <w:b/>
          <w:bCs/>
        </w:rPr>
        <w:t>Rollcall May 18</w:t>
      </w:r>
      <w:r w:rsidRPr="00501243">
        <w:rPr>
          <w:rFonts w:ascii="Times New Roman" w:hAnsi="Times New Roman"/>
          <w:b/>
          <w:bCs/>
          <w:vertAlign w:val="superscript"/>
        </w:rPr>
        <w:t>th</w:t>
      </w:r>
      <w:r w:rsidRPr="00501243">
        <w:rPr>
          <w:rFonts w:ascii="Times New Roman" w:hAnsi="Times New Roman"/>
          <w:b/>
          <w:bCs/>
        </w:rPr>
        <w:t>, 2021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2335"/>
        <w:gridCol w:w="1890"/>
        <w:gridCol w:w="2430"/>
        <w:gridCol w:w="2790"/>
      </w:tblGrid>
      <w:tr w:rsidR="00501243" w14:paraId="4C88F703" w14:textId="77777777" w:rsidTr="00971E26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2868" w14:textId="77777777" w:rsidR="00501243" w:rsidRDefault="00501243" w:rsidP="00971E2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4E3" w14:textId="77777777" w:rsidR="00501243" w:rsidRDefault="00501243" w:rsidP="00971E2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0C5" w14:textId="77777777" w:rsidR="00501243" w:rsidRDefault="00501243" w:rsidP="00971E2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F30C" w14:textId="77777777" w:rsidR="00501243" w:rsidRDefault="00501243" w:rsidP="00971E2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</w:tr>
      <w:tr w:rsidR="00501243" w14:paraId="7E4F3DF6" w14:textId="77777777" w:rsidTr="00971E26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1E42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 Liang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A097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028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Jorge Canamar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AFAD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Sharyland</w:t>
            </w:r>
          </w:p>
        </w:tc>
      </w:tr>
      <w:tr w:rsidR="00501243" w14:paraId="14828990" w14:textId="77777777" w:rsidTr="00971E26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F676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Brian </w:t>
            </w:r>
            <w:proofErr w:type="spellStart"/>
            <w:r>
              <w:rPr>
                <w:rFonts w:ascii="Times New Roman" w:hAnsi="Times New Roman"/>
              </w:rPr>
              <w:t>Hithersay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DC85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BEPC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9104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Walter Reid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10DC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</w:t>
            </w:r>
          </w:p>
        </w:tc>
      </w:tr>
      <w:tr w:rsidR="00501243" w14:paraId="42275388" w14:textId="77777777" w:rsidTr="00971E26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1148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Ping Yan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B4C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8B11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 Meier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D773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</w:tr>
      <w:tr w:rsidR="00501243" w14:paraId="5D82A10C" w14:textId="77777777" w:rsidTr="00971E26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2E0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Phung Nguyen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FFD9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0711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Joel </w:t>
            </w:r>
            <w:proofErr w:type="spellStart"/>
            <w:r>
              <w:rPr>
                <w:rFonts w:ascii="Times New Roman" w:hAnsi="Times New Roman"/>
              </w:rPr>
              <w:t>Koepke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EBD9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</w:tr>
      <w:tr w:rsidR="00501243" w14:paraId="6F4670DE" w14:textId="77777777" w:rsidTr="00971E26">
        <w:trPr>
          <w:trHeight w:val="36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328E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 Bracy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72B1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A294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Christian Danielson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DD08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EPE/REC/LPL</w:t>
            </w:r>
          </w:p>
        </w:tc>
      </w:tr>
      <w:tr w:rsidR="00501243" w14:paraId="1E24A0DA" w14:textId="77777777" w:rsidTr="00971E26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E33D" w14:textId="77777777" w:rsidR="00501243" w:rsidRDefault="00501243" w:rsidP="00971E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Yida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F42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COCS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9CF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Cook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415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CTT</w:t>
            </w:r>
          </w:p>
        </w:tc>
      </w:tr>
      <w:tr w:rsidR="00501243" w14:paraId="5E3AB65D" w14:textId="77777777" w:rsidTr="00971E26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A003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Juan Santos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49B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GPL/TMPA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0F57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Takayuki Ito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5F0F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AEP</w:t>
            </w:r>
          </w:p>
        </w:tc>
      </w:tr>
      <w:tr w:rsidR="00501243" w14:paraId="1A54C853" w14:textId="77777777" w:rsidTr="00971E26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E7A1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B6CD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8980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Larisa Loyferman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C1BA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CenterPoint</w:t>
            </w:r>
          </w:p>
        </w:tc>
      </w:tr>
      <w:tr w:rsidR="00501243" w14:paraId="44A06DCD" w14:textId="77777777" w:rsidTr="00971E26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E421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Kevin McCue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A6DF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Johnson Space Center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8D88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Omar </w:t>
            </w:r>
            <w:proofErr w:type="spellStart"/>
            <w:r>
              <w:rPr>
                <w:rFonts w:ascii="Times New Roman" w:hAnsi="Times New Roman"/>
                <w:bCs/>
              </w:rPr>
              <w:t>Urquidez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700D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BMCD</w:t>
            </w:r>
          </w:p>
        </w:tc>
      </w:tr>
      <w:tr w:rsidR="00501243" w14:paraId="449789E6" w14:textId="77777777" w:rsidTr="00971E26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B76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Charles </w:t>
            </w:r>
            <w:proofErr w:type="spellStart"/>
            <w:r>
              <w:rPr>
                <w:rFonts w:ascii="Times New Roman" w:hAnsi="Times New Roman"/>
              </w:rPr>
              <w:t>Gibune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2D7A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DNV GL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7277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Chenyan Guo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491" w14:textId="77777777" w:rsidR="00501243" w:rsidRDefault="00501243" w:rsidP="00971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Lone Star</w:t>
            </w:r>
          </w:p>
        </w:tc>
      </w:tr>
    </w:tbl>
    <w:p w14:paraId="3587F9F1" w14:textId="77777777" w:rsidR="00501243" w:rsidRDefault="00501243"/>
    <w:sectPr w:rsidR="0050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69F6"/>
    <w:multiLevelType w:val="multilevel"/>
    <w:tmpl w:val="9322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D5"/>
    <w:rsid w:val="004C549A"/>
    <w:rsid w:val="00501243"/>
    <w:rsid w:val="006B1AD5"/>
    <w:rsid w:val="006B5E63"/>
    <w:rsid w:val="009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8D18"/>
  <w15:chartTrackingRefBased/>
  <w15:docId w15:val="{F7676929-23A2-4470-B238-BBCBE558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AD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012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Liang</dc:creator>
  <cp:keywords/>
  <dc:description/>
  <cp:lastModifiedBy>Chu Liang</cp:lastModifiedBy>
  <cp:revision>3</cp:revision>
  <dcterms:created xsi:type="dcterms:W3CDTF">2021-07-29T15:54:00Z</dcterms:created>
  <dcterms:modified xsi:type="dcterms:W3CDTF">2021-07-29T16:56:00Z</dcterms:modified>
</cp:coreProperties>
</file>