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3FC4A" w14:textId="77777777" w:rsidR="00B36488" w:rsidRDefault="001A0439" w:rsidP="003D61CB">
      <w:pPr>
        <w:framePr w:w="8271" w:h="903" w:hSpace="180" w:wrap="auto" w:vAnchor="text" w:hAnchor="page" w:x="2034" w:y="326"/>
        <w:pBdr>
          <w:top w:val="single" w:sz="36" w:space="1" w:color="auto" w:shadow="1"/>
          <w:left w:val="single" w:sz="36" w:space="1" w:color="auto" w:shadow="1"/>
          <w:bottom w:val="single" w:sz="36" w:space="1" w:color="auto" w:shadow="1"/>
          <w:right w:val="single" w:sz="36" w:space="1" w:color="auto" w:shadow="1"/>
        </w:pBdr>
        <w:shd w:val="pct20" w:color="auto" w:fill="auto"/>
        <w:jc w:val="center"/>
        <w:rPr>
          <w:rFonts w:ascii="Times New Roman" w:hAnsi="Times New Roman"/>
          <w:b/>
          <w:i/>
          <w:sz w:val="28"/>
          <w:szCs w:val="24"/>
          <w:u w:val="single"/>
        </w:rPr>
      </w:pPr>
      <w:r>
        <w:rPr>
          <w:rFonts w:ascii="Times New Roman" w:hAnsi="Times New Roman"/>
          <w:b/>
          <w:i/>
          <w:sz w:val="28"/>
          <w:szCs w:val="24"/>
          <w:u w:val="single"/>
        </w:rPr>
        <w:t xml:space="preserve">Meeting structure: </w:t>
      </w:r>
      <w:r w:rsidR="00E6203D">
        <w:rPr>
          <w:rFonts w:ascii="Times New Roman" w:hAnsi="Times New Roman"/>
          <w:b/>
          <w:i/>
          <w:sz w:val="28"/>
          <w:szCs w:val="24"/>
          <w:u w:val="single"/>
        </w:rPr>
        <w:t xml:space="preserve">Closed </w:t>
      </w:r>
    </w:p>
    <w:p w14:paraId="1B528963" w14:textId="77777777" w:rsidR="002B2D68" w:rsidRDefault="002B2D68" w:rsidP="003D61CB">
      <w:pPr>
        <w:framePr w:w="8271" w:h="903" w:hSpace="180" w:wrap="auto" w:vAnchor="text" w:hAnchor="page" w:x="2034" w:y="326"/>
        <w:pBdr>
          <w:top w:val="single" w:sz="36" w:space="1" w:color="auto" w:shadow="1"/>
          <w:left w:val="single" w:sz="36" w:space="1" w:color="auto" w:shadow="1"/>
          <w:bottom w:val="single" w:sz="36" w:space="1" w:color="auto" w:shadow="1"/>
          <w:right w:val="single" w:sz="36" w:space="1" w:color="auto" w:shadow="1"/>
        </w:pBdr>
        <w:shd w:val="pct20" w:color="auto" w:fill="auto"/>
        <w:jc w:val="center"/>
        <w:rPr>
          <w:rFonts w:ascii="Times New Roman" w:hAnsi="Times New Roman"/>
          <w:b/>
          <w:color w:val="008080"/>
          <w:sz w:val="22"/>
        </w:rPr>
      </w:pPr>
      <w:r>
        <w:rPr>
          <w:rFonts w:ascii="Times New Roman" w:hAnsi="Times New Roman"/>
          <w:b/>
          <w:i/>
          <w:sz w:val="22"/>
        </w:rPr>
        <w:t>BUSINESS CASUAL ATTIRE</w:t>
      </w:r>
    </w:p>
    <w:p w14:paraId="138603E7" w14:textId="77777777" w:rsidR="001B46FF" w:rsidRDefault="001B46FF" w:rsidP="001B46FF">
      <w:pPr>
        <w:ind w:right="-144"/>
        <w:jc w:val="center"/>
        <w:rPr>
          <w:rFonts w:ascii="Times New Roman" w:hAnsi="Times New Roman"/>
          <w:b/>
          <w:color w:val="C00000"/>
          <w:sz w:val="22"/>
        </w:rPr>
      </w:pPr>
    </w:p>
    <w:p w14:paraId="45B3B85F" w14:textId="44ECF6AF" w:rsidR="001B46FF" w:rsidRDefault="002E3B41" w:rsidP="001B46FF">
      <w:pPr>
        <w:ind w:right="-144"/>
        <w:jc w:val="center"/>
        <w:rPr>
          <w:rFonts w:ascii="Times New Roman" w:hAnsi="Times New Roman"/>
          <w:b/>
          <w:strike/>
          <w:color w:val="C00000"/>
          <w:sz w:val="22"/>
        </w:rPr>
      </w:pPr>
      <w:r>
        <w:rPr>
          <w:rFonts w:ascii="Times New Roman" w:hAnsi="Times New Roman"/>
          <w:b/>
          <w:color w:val="C00000"/>
          <w:sz w:val="22"/>
        </w:rPr>
        <w:t>Wednes</w:t>
      </w:r>
      <w:r w:rsidR="00E868AA">
        <w:rPr>
          <w:rFonts w:ascii="Times New Roman" w:hAnsi="Times New Roman"/>
          <w:b/>
          <w:color w:val="C00000"/>
          <w:sz w:val="22"/>
        </w:rPr>
        <w:t>day</w:t>
      </w:r>
      <w:r w:rsidR="005C4A79">
        <w:rPr>
          <w:rFonts w:ascii="Times New Roman" w:hAnsi="Times New Roman"/>
          <w:b/>
          <w:color w:val="C00000"/>
          <w:sz w:val="22"/>
        </w:rPr>
        <w:t xml:space="preserve">, </w:t>
      </w:r>
      <w:r w:rsidR="007C6CFE">
        <w:rPr>
          <w:rFonts w:ascii="Times New Roman" w:hAnsi="Times New Roman"/>
          <w:b/>
          <w:color w:val="C00000"/>
          <w:sz w:val="22"/>
        </w:rPr>
        <w:t>August 11</w:t>
      </w:r>
      <w:r w:rsidR="00566979">
        <w:rPr>
          <w:rFonts w:ascii="Times New Roman" w:hAnsi="Times New Roman"/>
          <w:b/>
          <w:color w:val="C00000"/>
          <w:sz w:val="22"/>
        </w:rPr>
        <w:t>, 2021</w:t>
      </w:r>
      <w:r w:rsidR="00DD0750" w:rsidRPr="003D61CB">
        <w:rPr>
          <w:rFonts w:ascii="Times New Roman" w:hAnsi="Times New Roman"/>
          <w:b/>
          <w:color w:val="C00000"/>
          <w:sz w:val="22"/>
        </w:rPr>
        <w:t xml:space="preserve"> </w:t>
      </w:r>
      <w:r w:rsidR="00E868AA">
        <w:rPr>
          <w:rFonts w:ascii="Times New Roman" w:hAnsi="Times New Roman"/>
          <w:b/>
          <w:color w:val="C00000"/>
          <w:sz w:val="22"/>
        </w:rPr>
        <w:t>9</w:t>
      </w:r>
      <w:r w:rsidR="00DD0750" w:rsidRPr="003D61CB">
        <w:rPr>
          <w:rFonts w:ascii="Times New Roman" w:hAnsi="Times New Roman"/>
          <w:b/>
          <w:color w:val="C00000"/>
          <w:sz w:val="22"/>
        </w:rPr>
        <w:t>:</w:t>
      </w:r>
      <w:r w:rsidR="00E868AA">
        <w:rPr>
          <w:rFonts w:ascii="Times New Roman" w:hAnsi="Times New Roman"/>
          <w:b/>
          <w:color w:val="C00000"/>
          <w:sz w:val="22"/>
        </w:rPr>
        <w:t>3</w:t>
      </w:r>
      <w:r w:rsidR="00E67BA6" w:rsidRPr="003D61CB">
        <w:rPr>
          <w:rFonts w:ascii="Times New Roman" w:hAnsi="Times New Roman"/>
          <w:b/>
          <w:color w:val="C00000"/>
          <w:sz w:val="22"/>
        </w:rPr>
        <w:t>0</w:t>
      </w:r>
      <w:r w:rsidR="00DD0750" w:rsidRPr="003D61CB">
        <w:rPr>
          <w:rFonts w:ascii="Times New Roman" w:hAnsi="Times New Roman"/>
          <w:b/>
          <w:color w:val="C00000"/>
          <w:sz w:val="22"/>
        </w:rPr>
        <w:t xml:space="preserve"> – </w:t>
      </w:r>
      <w:r w:rsidR="00642CB7">
        <w:rPr>
          <w:rFonts w:ascii="Times New Roman" w:hAnsi="Times New Roman"/>
          <w:b/>
          <w:color w:val="C00000"/>
          <w:sz w:val="22"/>
        </w:rPr>
        <w:t>1</w:t>
      </w:r>
      <w:r w:rsidR="006910E5">
        <w:rPr>
          <w:rFonts w:ascii="Times New Roman" w:hAnsi="Times New Roman"/>
          <w:b/>
          <w:color w:val="C00000"/>
          <w:sz w:val="22"/>
        </w:rPr>
        <w:t>4</w:t>
      </w:r>
      <w:r w:rsidR="00642CB7">
        <w:rPr>
          <w:rFonts w:ascii="Times New Roman" w:hAnsi="Times New Roman"/>
          <w:b/>
          <w:color w:val="C00000"/>
          <w:sz w:val="22"/>
        </w:rPr>
        <w:t>:</w:t>
      </w:r>
      <w:r w:rsidR="00EA68FB">
        <w:rPr>
          <w:rFonts w:ascii="Times New Roman" w:hAnsi="Times New Roman"/>
          <w:b/>
          <w:color w:val="C00000"/>
          <w:sz w:val="22"/>
        </w:rPr>
        <w:t>0</w:t>
      </w:r>
      <w:r w:rsidR="00326582">
        <w:rPr>
          <w:rFonts w:ascii="Times New Roman" w:hAnsi="Times New Roman"/>
          <w:b/>
          <w:color w:val="C00000"/>
          <w:sz w:val="22"/>
        </w:rPr>
        <w:t>0</w:t>
      </w:r>
      <w:r w:rsidR="0076119B">
        <w:rPr>
          <w:rFonts w:ascii="Times New Roman" w:hAnsi="Times New Roman"/>
          <w:b/>
          <w:color w:val="C00000"/>
          <w:sz w:val="22"/>
        </w:rPr>
        <w:t>,</w:t>
      </w:r>
      <w:r w:rsidR="00DD0750" w:rsidRPr="003D61CB">
        <w:rPr>
          <w:rFonts w:ascii="Times New Roman" w:hAnsi="Times New Roman"/>
          <w:b/>
          <w:color w:val="C00000"/>
          <w:sz w:val="22"/>
        </w:rPr>
        <w:t xml:space="preserve"> </w:t>
      </w:r>
      <w:r w:rsidR="00DD0750" w:rsidRPr="001B46FF">
        <w:rPr>
          <w:rFonts w:ascii="Times New Roman" w:hAnsi="Times New Roman"/>
          <w:b/>
          <w:strike/>
          <w:color w:val="C00000"/>
          <w:sz w:val="22"/>
        </w:rPr>
        <w:t xml:space="preserve">Room </w:t>
      </w:r>
      <w:r w:rsidR="00090A52" w:rsidRPr="001B46FF">
        <w:rPr>
          <w:rFonts w:ascii="Times New Roman" w:hAnsi="Times New Roman"/>
          <w:b/>
          <w:strike/>
          <w:color w:val="C00000"/>
          <w:sz w:val="22"/>
        </w:rPr>
        <w:t>206A</w:t>
      </w:r>
      <w:r w:rsidR="008D7623" w:rsidRPr="001B46FF">
        <w:rPr>
          <w:rFonts w:ascii="Times New Roman" w:hAnsi="Times New Roman"/>
          <w:b/>
          <w:strike/>
          <w:color w:val="C00000"/>
          <w:sz w:val="22"/>
        </w:rPr>
        <w:t xml:space="preserve"> </w:t>
      </w:r>
      <w:r w:rsidR="001B46FF">
        <w:rPr>
          <w:rFonts w:ascii="Times New Roman" w:hAnsi="Times New Roman"/>
          <w:b/>
          <w:strike/>
          <w:color w:val="C00000"/>
          <w:sz w:val="22"/>
        </w:rPr>
        <w:t>–</w:t>
      </w:r>
      <w:r w:rsidR="008D7623" w:rsidRPr="001B46FF">
        <w:rPr>
          <w:rFonts w:ascii="Times New Roman" w:hAnsi="Times New Roman"/>
          <w:b/>
          <w:strike/>
          <w:color w:val="C00000"/>
          <w:sz w:val="22"/>
        </w:rPr>
        <w:t xml:space="preserve"> CONFIRMED</w:t>
      </w:r>
    </w:p>
    <w:p w14:paraId="78AD3C9B" w14:textId="5E16206D" w:rsidR="001B46FF" w:rsidRPr="001B46FF" w:rsidRDefault="001B46FF" w:rsidP="007A4D08">
      <w:pPr>
        <w:ind w:right="-144"/>
        <w:jc w:val="center"/>
        <w:rPr>
          <w:rFonts w:ascii="Times New Roman" w:hAnsi="Times New Roman"/>
          <w:b/>
          <w:color w:val="00B050"/>
          <w:sz w:val="22"/>
        </w:rPr>
      </w:pPr>
      <w:r w:rsidRPr="001B46FF">
        <w:rPr>
          <w:rFonts w:ascii="Times New Roman" w:hAnsi="Times New Roman"/>
          <w:b/>
          <w:color w:val="00B050"/>
          <w:sz w:val="22"/>
        </w:rPr>
        <w:t>The PDCWG will be TELECON-WebEx only until further notice.</w:t>
      </w:r>
    </w:p>
    <w:tbl>
      <w:tblPr>
        <w:tblStyle w:val="TableGrid"/>
        <w:tblW w:w="0" w:type="auto"/>
        <w:tblInd w:w="-545" w:type="dxa"/>
        <w:tblLook w:val="04A0" w:firstRow="1" w:lastRow="0" w:firstColumn="1" w:lastColumn="0" w:noHBand="0" w:noVBand="1"/>
      </w:tblPr>
      <w:tblGrid>
        <w:gridCol w:w="1131"/>
        <w:gridCol w:w="7656"/>
        <w:gridCol w:w="1684"/>
      </w:tblGrid>
      <w:tr w:rsidR="00FB31D6" w14:paraId="4E56ED22" w14:textId="77777777" w:rsidTr="00795D95">
        <w:trPr>
          <w:trHeight w:val="3482"/>
        </w:trPr>
        <w:tc>
          <w:tcPr>
            <w:tcW w:w="1131" w:type="dxa"/>
          </w:tcPr>
          <w:p w14:paraId="272FF6A7" w14:textId="77777777" w:rsidR="002F6381" w:rsidRPr="00F26FD0" w:rsidRDefault="002F6381" w:rsidP="006342F9">
            <w:pPr>
              <w:pStyle w:val="ListParagraph"/>
              <w:numPr>
                <w:ilvl w:val="0"/>
                <w:numId w:val="4"/>
              </w:numPr>
              <w:rPr>
                <w:rFonts w:ascii="Times New Roman" w:hAnsi="Times New Roman"/>
                <w:b/>
                <w:sz w:val="20"/>
              </w:rPr>
            </w:pPr>
            <w:r w:rsidRPr="00F26FD0">
              <w:rPr>
                <w:rFonts w:ascii="Times New Roman" w:hAnsi="Times New Roman"/>
                <w:b/>
                <w:sz w:val="20"/>
              </w:rPr>
              <w:t xml:space="preserve"> 9:30</w:t>
            </w:r>
          </w:p>
          <w:p w14:paraId="7616257A" w14:textId="2B2D723E" w:rsidR="0095474E" w:rsidRPr="006A2033" w:rsidRDefault="00E9753C" w:rsidP="00272F42">
            <w:pPr>
              <w:ind w:left="354" w:hanging="354"/>
              <w:rPr>
                <w:rFonts w:ascii="Times New Roman" w:hAnsi="Times New Roman"/>
                <w:b/>
                <w:sz w:val="20"/>
              </w:rPr>
            </w:pPr>
            <w:r>
              <w:rPr>
                <w:rFonts w:ascii="Times New Roman" w:hAnsi="Times New Roman"/>
                <w:b/>
                <w:sz w:val="20"/>
              </w:rPr>
              <w:t xml:space="preserve">   </w:t>
            </w:r>
            <w:r w:rsidR="0095474E">
              <w:rPr>
                <w:rFonts w:ascii="Times New Roman" w:hAnsi="Times New Roman"/>
                <w:b/>
                <w:sz w:val="20"/>
              </w:rPr>
              <w:t>5 min</w:t>
            </w:r>
            <w:r w:rsidR="00710703">
              <w:rPr>
                <w:rFonts w:ascii="Times New Roman" w:hAnsi="Times New Roman"/>
                <w:b/>
                <w:sz w:val="20"/>
              </w:rPr>
              <w:t>s</w:t>
            </w:r>
          </w:p>
        </w:tc>
        <w:tc>
          <w:tcPr>
            <w:tcW w:w="9340" w:type="dxa"/>
            <w:gridSpan w:val="2"/>
          </w:tcPr>
          <w:p w14:paraId="4AA8BE18" w14:textId="77777777" w:rsidR="002F6381" w:rsidRDefault="002F6381">
            <w:pPr>
              <w:rPr>
                <w:rFonts w:ascii="Times New Roman" w:hAnsi="Times New Roman"/>
                <w:b/>
                <w:sz w:val="20"/>
              </w:rPr>
            </w:pPr>
            <w:bookmarkStart w:id="0" w:name="_Hlk534963954"/>
            <w:r>
              <w:rPr>
                <w:rFonts w:ascii="Times New Roman" w:hAnsi="Times New Roman"/>
                <w:b/>
                <w:sz w:val="20"/>
              </w:rPr>
              <w:t>ERCOT Antitrust Guidelines For Members of Committees, Sub Committees &amp; Working Groups</w:t>
            </w:r>
          </w:p>
          <w:p w14:paraId="46917376" w14:textId="77777777" w:rsidR="002F6381" w:rsidRDefault="00992F7A" w:rsidP="00EA6602">
            <w:pPr>
              <w:ind w:left="720"/>
              <w:rPr>
                <w:rFonts w:ascii="Times New Roman" w:hAnsi="Times New Roman"/>
                <w:b/>
                <w:sz w:val="20"/>
              </w:rPr>
            </w:pPr>
            <w:r>
              <w:rPr>
                <w:rFonts w:ascii="Times New Roman" w:hAnsi="Times New Roman"/>
                <w:b/>
                <w:sz w:val="20"/>
              </w:rPr>
              <w:t xml:space="preserve">Antitrust Admonition </w:t>
            </w:r>
          </w:p>
          <w:p w14:paraId="5507606A" w14:textId="77777777" w:rsidR="00191571" w:rsidRPr="00191571" w:rsidRDefault="00191571" w:rsidP="00191571">
            <w:pPr>
              <w:autoSpaceDE w:val="0"/>
              <w:autoSpaceDN w:val="0"/>
              <w:adjustRightInd w:val="0"/>
              <w:rPr>
                <w:rFonts w:ascii="Times New Roman" w:hAnsi="Times New Roman"/>
                <w:color w:val="000000"/>
                <w:szCs w:val="24"/>
              </w:rPr>
            </w:pPr>
          </w:p>
          <w:p w14:paraId="170AA797" w14:textId="77777777" w:rsidR="00973711" w:rsidRPr="00973711" w:rsidRDefault="00973711" w:rsidP="00230D09">
            <w:pPr>
              <w:widowControl w:val="0"/>
              <w:autoSpaceDE w:val="0"/>
              <w:autoSpaceDN w:val="0"/>
              <w:adjustRightInd w:val="0"/>
              <w:spacing w:line="265" w:lineRule="exact"/>
              <w:jc w:val="both"/>
              <w:rPr>
                <w:rFonts w:ascii="Times New Roman" w:hAnsi="Times New Roman"/>
              </w:rPr>
            </w:pPr>
            <w:r w:rsidRPr="00973711">
              <w:rPr>
                <w:rFonts w:ascii="Times New Roman" w:hAnsi="Times New Roman"/>
              </w:rPr>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w:t>
            </w:r>
          </w:p>
          <w:bookmarkEnd w:id="0"/>
          <w:p w14:paraId="0ECC009C" w14:textId="77777777" w:rsidR="00230D09" w:rsidRDefault="00973711" w:rsidP="00230D09">
            <w:pPr>
              <w:widowControl w:val="0"/>
              <w:autoSpaceDE w:val="0"/>
              <w:autoSpaceDN w:val="0"/>
              <w:adjustRightInd w:val="0"/>
              <w:spacing w:line="265" w:lineRule="exact"/>
              <w:jc w:val="both"/>
              <w:rPr>
                <w:rFonts w:ascii="Times New Roman" w:hAnsi="Times New Roman"/>
                <w:szCs w:val="24"/>
              </w:rPr>
            </w:pPr>
            <w:r>
              <w:t xml:space="preserve"> </w:t>
            </w:r>
          </w:p>
          <w:p w14:paraId="43400F5A" w14:textId="77777777" w:rsidR="001B5708" w:rsidRPr="001B5708" w:rsidRDefault="001B5708" w:rsidP="001B5708">
            <w:pPr>
              <w:widowControl w:val="0"/>
              <w:autoSpaceDE w:val="0"/>
              <w:autoSpaceDN w:val="0"/>
              <w:adjustRightInd w:val="0"/>
              <w:spacing w:line="265" w:lineRule="exact"/>
              <w:jc w:val="both"/>
              <w:rPr>
                <w:rFonts w:ascii="Times New Roman" w:hAnsi="Times New Roman"/>
                <w:szCs w:val="24"/>
              </w:rPr>
            </w:pPr>
            <w:r w:rsidRPr="001B5708">
              <w:rPr>
                <w:rFonts w:ascii="Times New Roman" w:hAnsi="Times New Roman"/>
                <w:szCs w:val="24"/>
              </w:rPr>
              <w:t xml:space="preserve">Disclaimer </w:t>
            </w:r>
          </w:p>
          <w:p w14:paraId="0B99CFC2" w14:textId="77777777" w:rsidR="001B5708" w:rsidRDefault="001B5708" w:rsidP="001B5708">
            <w:pPr>
              <w:widowControl w:val="0"/>
              <w:autoSpaceDE w:val="0"/>
              <w:autoSpaceDN w:val="0"/>
              <w:adjustRightInd w:val="0"/>
              <w:spacing w:line="265" w:lineRule="exact"/>
              <w:jc w:val="both"/>
              <w:rPr>
                <w:rFonts w:ascii="Times New Roman" w:hAnsi="Times New Roman"/>
                <w:szCs w:val="24"/>
              </w:rPr>
            </w:pPr>
            <w:r w:rsidRPr="001B5708">
              <w:rPr>
                <w:rFonts w:ascii="Times New Roman" w:hAnsi="Times New Roman"/>
                <w:szCs w:val="24"/>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26C3F3B6" w14:textId="77777777" w:rsidR="001B5708" w:rsidRDefault="001B5708" w:rsidP="00230D09">
            <w:pPr>
              <w:widowControl w:val="0"/>
              <w:autoSpaceDE w:val="0"/>
              <w:autoSpaceDN w:val="0"/>
              <w:adjustRightInd w:val="0"/>
              <w:spacing w:line="265" w:lineRule="exact"/>
              <w:jc w:val="both"/>
              <w:rPr>
                <w:rFonts w:ascii="Times New Roman" w:hAnsi="Times New Roman"/>
                <w:szCs w:val="24"/>
              </w:rPr>
            </w:pPr>
          </w:p>
          <w:p w14:paraId="4669435D" w14:textId="77777777" w:rsidR="002F6381" w:rsidRDefault="002F6381" w:rsidP="00191571">
            <w:pPr>
              <w:rPr>
                <w:rFonts w:ascii="Times New Roman" w:hAnsi="Times New Roman"/>
                <w:b/>
                <w:sz w:val="20"/>
              </w:rPr>
            </w:pPr>
            <w:r>
              <w:rPr>
                <w:rFonts w:ascii="Times New Roman" w:hAnsi="Times New Roman"/>
                <w:b/>
                <w:sz w:val="20"/>
              </w:rPr>
              <w:t>Confidentiality of Data and Information</w:t>
            </w:r>
            <w:r w:rsidR="00F006A8">
              <w:rPr>
                <w:rFonts w:ascii="Times New Roman" w:hAnsi="Times New Roman"/>
                <w:b/>
                <w:sz w:val="20"/>
              </w:rPr>
              <w:t xml:space="preserve"> in Closed Session</w:t>
            </w:r>
            <w:r w:rsidR="00992F7A">
              <w:rPr>
                <w:rFonts w:ascii="Times New Roman" w:hAnsi="Times New Roman"/>
                <w:b/>
                <w:sz w:val="20"/>
              </w:rPr>
              <w:t xml:space="preserve"> requires Non-Disclosure Agreement</w:t>
            </w:r>
            <w:r>
              <w:rPr>
                <w:rFonts w:ascii="Times New Roman" w:hAnsi="Times New Roman"/>
                <w:b/>
                <w:sz w:val="20"/>
              </w:rPr>
              <w:t xml:space="preserve">.  </w:t>
            </w:r>
          </w:p>
          <w:p w14:paraId="4F4A341B" w14:textId="77777777" w:rsidR="002F6381" w:rsidRDefault="002F6381" w:rsidP="0018321E">
            <w:pPr>
              <w:numPr>
                <w:ilvl w:val="0"/>
                <w:numId w:val="3"/>
              </w:numPr>
              <w:rPr>
                <w:rFonts w:ascii="Times New Roman" w:hAnsi="Times New Roman"/>
                <w:b/>
                <w:sz w:val="20"/>
              </w:rPr>
            </w:pPr>
            <w:r>
              <w:rPr>
                <w:rFonts w:ascii="Times New Roman" w:hAnsi="Times New Roman"/>
                <w:b/>
                <w:sz w:val="20"/>
              </w:rPr>
              <w:t>Introduction of members.</w:t>
            </w:r>
          </w:p>
          <w:p w14:paraId="6CBDCA2B" w14:textId="77777777" w:rsidR="002F6381" w:rsidRDefault="002F6381" w:rsidP="0018321E">
            <w:pPr>
              <w:numPr>
                <w:ilvl w:val="0"/>
                <w:numId w:val="3"/>
              </w:numPr>
              <w:rPr>
                <w:rFonts w:ascii="Times New Roman" w:hAnsi="Times New Roman"/>
                <w:b/>
                <w:sz w:val="20"/>
              </w:rPr>
            </w:pPr>
            <w:r>
              <w:rPr>
                <w:rFonts w:ascii="Times New Roman" w:hAnsi="Times New Roman"/>
                <w:b/>
                <w:sz w:val="20"/>
              </w:rPr>
              <w:t>Attendance</w:t>
            </w:r>
          </w:p>
          <w:p w14:paraId="4801D612" w14:textId="77777777" w:rsidR="002F6381" w:rsidRDefault="002F6381" w:rsidP="0089318A">
            <w:pPr>
              <w:numPr>
                <w:ilvl w:val="0"/>
                <w:numId w:val="3"/>
              </w:numPr>
              <w:rPr>
                <w:rFonts w:ascii="Times New Roman" w:hAnsi="Times New Roman"/>
                <w:b/>
                <w:sz w:val="20"/>
              </w:rPr>
            </w:pPr>
            <w:r>
              <w:rPr>
                <w:rFonts w:ascii="Times New Roman" w:hAnsi="Times New Roman"/>
                <w:b/>
                <w:sz w:val="20"/>
              </w:rPr>
              <w:t>Agenda Review</w:t>
            </w:r>
          </w:p>
          <w:p w14:paraId="097E5386" w14:textId="77777777" w:rsidR="002F6381" w:rsidRPr="00063456" w:rsidRDefault="002F6381" w:rsidP="00063456">
            <w:pPr>
              <w:pStyle w:val="ListParagraph"/>
              <w:numPr>
                <w:ilvl w:val="0"/>
                <w:numId w:val="3"/>
              </w:numPr>
              <w:rPr>
                <w:rFonts w:ascii="Times New Roman" w:hAnsi="Times New Roman"/>
                <w:b/>
                <w:sz w:val="20"/>
              </w:rPr>
            </w:pPr>
            <w:r w:rsidRPr="00063456">
              <w:rPr>
                <w:rFonts w:ascii="Times New Roman" w:hAnsi="Times New Roman"/>
                <w:b/>
                <w:sz w:val="20"/>
              </w:rPr>
              <w:t>Other items</w:t>
            </w:r>
          </w:p>
        </w:tc>
      </w:tr>
      <w:tr w:rsidR="00130DD1" w:rsidRPr="00B36C75" w14:paraId="0C27796A" w14:textId="77777777" w:rsidTr="00795D95">
        <w:trPr>
          <w:trHeight w:val="575"/>
        </w:trPr>
        <w:tc>
          <w:tcPr>
            <w:tcW w:w="1131" w:type="dxa"/>
          </w:tcPr>
          <w:p w14:paraId="463CCC85" w14:textId="77777777" w:rsidR="00130DD1" w:rsidRDefault="00130DD1" w:rsidP="00130DD1">
            <w:pPr>
              <w:pStyle w:val="ListParagraph"/>
              <w:ind w:left="360"/>
              <w:rPr>
                <w:rFonts w:ascii="Times New Roman" w:hAnsi="Times New Roman"/>
                <w:b/>
                <w:sz w:val="20"/>
              </w:rPr>
            </w:pPr>
          </w:p>
        </w:tc>
        <w:tc>
          <w:tcPr>
            <w:tcW w:w="7656" w:type="dxa"/>
            <w:vAlign w:val="center"/>
          </w:tcPr>
          <w:p w14:paraId="257EEE59" w14:textId="3237AF7B" w:rsidR="00130DD1" w:rsidRDefault="00130DD1" w:rsidP="001B46FF">
            <w:pPr>
              <w:rPr>
                <w:rFonts w:ascii="Times New Roman" w:hAnsi="Times New Roman"/>
                <w:b/>
                <w:bCs/>
                <w:color w:val="000000" w:themeColor="text1"/>
                <w:sz w:val="20"/>
              </w:rPr>
            </w:pPr>
            <w:r>
              <w:rPr>
                <w:rFonts w:ascii="Times New Roman" w:hAnsi="Times New Roman"/>
                <w:b/>
                <w:bCs/>
                <w:color w:val="000000" w:themeColor="text1"/>
                <w:szCs w:val="24"/>
                <w:highlight w:val="yellow"/>
              </w:rPr>
              <w:t>Open Meeting</w:t>
            </w:r>
          </w:p>
        </w:tc>
        <w:tc>
          <w:tcPr>
            <w:tcW w:w="1684" w:type="dxa"/>
            <w:vAlign w:val="center"/>
          </w:tcPr>
          <w:p w14:paraId="118A929E" w14:textId="77777777" w:rsidR="00130DD1" w:rsidRDefault="00130DD1" w:rsidP="006A17DA">
            <w:pPr>
              <w:rPr>
                <w:rFonts w:ascii="Times New Roman" w:hAnsi="Times New Roman"/>
                <w:b/>
                <w:sz w:val="20"/>
              </w:rPr>
            </w:pPr>
          </w:p>
        </w:tc>
      </w:tr>
      <w:tr w:rsidR="0036667A" w:rsidRPr="00B36C75" w14:paraId="3375101C" w14:textId="77777777" w:rsidTr="00795D95">
        <w:trPr>
          <w:trHeight w:val="575"/>
        </w:trPr>
        <w:tc>
          <w:tcPr>
            <w:tcW w:w="1131" w:type="dxa"/>
          </w:tcPr>
          <w:p w14:paraId="107B5216" w14:textId="7A772B3E" w:rsidR="0036667A" w:rsidRPr="00E868AA" w:rsidRDefault="0036667A" w:rsidP="0036667A">
            <w:pPr>
              <w:pStyle w:val="ListParagraph"/>
              <w:numPr>
                <w:ilvl w:val="0"/>
                <w:numId w:val="4"/>
              </w:numPr>
              <w:rPr>
                <w:rFonts w:ascii="Times New Roman" w:hAnsi="Times New Roman"/>
                <w:b/>
                <w:sz w:val="20"/>
              </w:rPr>
            </w:pPr>
            <w:r w:rsidRPr="00E868AA">
              <w:rPr>
                <w:rFonts w:ascii="Times New Roman" w:hAnsi="Times New Roman"/>
                <w:b/>
                <w:sz w:val="20"/>
              </w:rPr>
              <w:t>9:35</w:t>
            </w:r>
          </w:p>
          <w:p w14:paraId="71897E82" w14:textId="20FD8F15" w:rsidR="0036667A" w:rsidRPr="00E868AA" w:rsidRDefault="00EA6602" w:rsidP="0036667A">
            <w:pPr>
              <w:rPr>
                <w:rFonts w:ascii="Times New Roman" w:hAnsi="Times New Roman"/>
                <w:b/>
                <w:sz w:val="20"/>
              </w:rPr>
            </w:pPr>
            <w:r>
              <w:rPr>
                <w:rFonts w:ascii="Times New Roman" w:hAnsi="Times New Roman"/>
                <w:b/>
                <w:sz w:val="20"/>
              </w:rPr>
              <w:t>9</w:t>
            </w:r>
            <w:r w:rsidR="0036667A" w:rsidRPr="00E868AA">
              <w:rPr>
                <w:rFonts w:ascii="Times New Roman" w:hAnsi="Times New Roman"/>
                <w:b/>
                <w:sz w:val="20"/>
              </w:rPr>
              <w:t>0 min</w:t>
            </w:r>
          </w:p>
        </w:tc>
        <w:tc>
          <w:tcPr>
            <w:tcW w:w="7656" w:type="dxa"/>
            <w:vAlign w:val="center"/>
          </w:tcPr>
          <w:p w14:paraId="6135867C" w14:textId="77777777" w:rsidR="0036667A" w:rsidRDefault="0036667A" w:rsidP="0036667A">
            <w:pPr>
              <w:rPr>
                <w:rFonts w:ascii="Times New Roman" w:hAnsi="Times New Roman"/>
                <w:b/>
                <w:bCs/>
                <w:color w:val="000000" w:themeColor="text1"/>
                <w:sz w:val="20"/>
              </w:rPr>
            </w:pPr>
            <w:r w:rsidRPr="0036667A">
              <w:rPr>
                <w:rFonts w:ascii="Times New Roman" w:hAnsi="Times New Roman"/>
                <w:b/>
                <w:bCs/>
                <w:color w:val="000000" w:themeColor="text1"/>
                <w:sz w:val="20"/>
              </w:rPr>
              <w:t xml:space="preserve">Review </w:t>
            </w:r>
            <w:r w:rsidR="007348CD" w:rsidRPr="00E868AA">
              <w:rPr>
                <w:rFonts w:ascii="Times New Roman" w:hAnsi="Times New Roman"/>
                <w:b/>
                <w:bCs/>
                <w:color w:val="000000" w:themeColor="text1"/>
                <w:sz w:val="20"/>
              </w:rPr>
              <w:t>Emergency Conditions list from ROS</w:t>
            </w:r>
          </w:p>
          <w:p w14:paraId="47E0AB9F" w14:textId="409234A6" w:rsidR="007348CD" w:rsidRDefault="009E5448" w:rsidP="001F11CA">
            <w:pPr>
              <w:pStyle w:val="ListParagraph"/>
              <w:numPr>
                <w:ilvl w:val="0"/>
                <w:numId w:val="37"/>
              </w:numPr>
              <w:spacing w:before="120" w:after="120"/>
              <w:rPr>
                <w:rFonts w:ascii="Times New Roman" w:hAnsi="Times New Roman"/>
                <w:color w:val="000000" w:themeColor="text1"/>
                <w:sz w:val="20"/>
              </w:rPr>
            </w:pPr>
            <w:r w:rsidRPr="004C110B">
              <w:rPr>
                <w:rFonts w:ascii="Times New Roman" w:hAnsi="Times New Roman"/>
                <w:color w:val="000000" w:themeColor="text1"/>
                <w:sz w:val="20"/>
              </w:rPr>
              <w:t>Review new comments to PDCWG report to ROS on ECL Status (Items 6 &amp; 44)</w:t>
            </w:r>
          </w:p>
          <w:p w14:paraId="43FAAE1B" w14:textId="77777777" w:rsidR="00852FB4" w:rsidRPr="004C110B" w:rsidRDefault="00852FB4" w:rsidP="00852FB4">
            <w:pPr>
              <w:pStyle w:val="ListParagraph"/>
              <w:spacing w:before="120" w:after="120"/>
              <w:rPr>
                <w:rFonts w:ascii="Times New Roman" w:hAnsi="Times New Roman"/>
                <w:color w:val="000000" w:themeColor="text1"/>
                <w:sz w:val="20"/>
              </w:rPr>
            </w:pPr>
          </w:p>
          <w:p w14:paraId="1BDD90B3" w14:textId="02F60792" w:rsidR="007348CD" w:rsidRPr="00852FB4" w:rsidRDefault="004C110B" w:rsidP="001F11CA">
            <w:pPr>
              <w:pStyle w:val="ListParagraph"/>
              <w:numPr>
                <w:ilvl w:val="0"/>
                <w:numId w:val="37"/>
              </w:numPr>
              <w:spacing w:before="120" w:after="120"/>
              <w:rPr>
                <w:rFonts w:ascii="Times New Roman" w:hAnsi="Times New Roman"/>
                <w:b/>
                <w:bCs/>
                <w:color w:val="000000" w:themeColor="text1"/>
                <w:sz w:val="20"/>
              </w:rPr>
            </w:pPr>
            <w:r w:rsidRPr="004C110B">
              <w:rPr>
                <w:rFonts w:ascii="Times New Roman" w:hAnsi="Times New Roman"/>
                <w:color w:val="000000" w:themeColor="text1"/>
                <w:sz w:val="20"/>
              </w:rPr>
              <w:t>Analysis of ERCOT generators with 9 minute relay trip for 59.4 Hz freq (how many have this limit; how many were online on 2/15/21)</w:t>
            </w:r>
            <w:r w:rsidR="001F11CA">
              <w:rPr>
                <w:rFonts w:ascii="Times New Roman" w:hAnsi="Times New Roman"/>
                <w:color w:val="000000" w:themeColor="text1"/>
                <w:sz w:val="20"/>
              </w:rPr>
              <w:t xml:space="preserve"> [44 GW, 25 GW]</w:t>
            </w:r>
          </w:p>
          <w:p w14:paraId="489CF584" w14:textId="77777777" w:rsidR="00852FB4" w:rsidRPr="00852FB4" w:rsidRDefault="00852FB4" w:rsidP="00852FB4">
            <w:pPr>
              <w:pStyle w:val="ListParagraph"/>
              <w:rPr>
                <w:rFonts w:ascii="Times New Roman" w:hAnsi="Times New Roman"/>
                <w:b/>
                <w:bCs/>
                <w:color w:val="000000" w:themeColor="text1"/>
                <w:sz w:val="20"/>
              </w:rPr>
            </w:pPr>
          </w:p>
          <w:p w14:paraId="4D52261C" w14:textId="68844C2C" w:rsidR="001F11CA" w:rsidRPr="00852FB4" w:rsidRDefault="001F11CA" w:rsidP="001F11CA">
            <w:pPr>
              <w:pStyle w:val="ListParagraph"/>
              <w:numPr>
                <w:ilvl w:val="0"/>
                <w:numId w:val="37"/>
              </w:numPr>
              <w:spacing w:before="120" w:after="120"/>
              <w:rPr>
                <w:rFonts w:ascii="Times New Roman" w:hAnsi="Times New Roman"/>
                <w:b/>
                <w:bCs/>
                <w:color w:val="000000" w:themeColor="text1"/>
                <w:sz w:val="20"/>
              </w:rPr>
            </w:pPr>
            <w:r>
              <w:rPr>
                <w:rFonts w:ascii="Times New Roman" w:hAnsi="Times New Roman"/>
                <w:color w:val="000000" w:themeColor="text1"/>
                <w:sz w:val="20"/>
              </w:rPr>
              <w:t>Info from OEMs on 59.4 Hz impacts to turbines?</w:t>
            </w:r>
          </w:p>
          <w:p w14:paraId="366B14F1" w14:textId="77777777" w:rsidR="00852FB4" w:rsidRPr="001F11CA" w:rsidRDefault="00852FB4" w:rsidP="00852FB4">
            <w:pPr>
              <w:pStyle w:val="ListParagraph"/>
              <w:spacing w:before="120" w:after="120"/>
              <w:rPr>
                <w:rFonts w:ascii="Times New Roman" w:hAnsi="Times New Roman"/>
                <w:b/>
                <w:bCs/>
                <w:color w:val="000000" w:themeColor="text1"/>
                <w:sz w:val="20"/>
              </w:rPr>
            </w:pPr>
          </w:p>
          <w:p w14:paraId="3037F85F" w14:textId="450F3D0A" w:rsidR="001F11CA" w:rsidRPr="00852FB4" w:rsidRDefault="001F11CA" w:rsidP="001F11CA">
            <w:pPr>
              <w:pStyle w:val="ListParagraph"/>
              <w:numPr>
                <w:ilvl w:val="0"/>
                <w:numId w:val="37"/>
              </w:numPr>
              <w:spacing w:before="120" w:after="120"/>
              <w:rPr>
                <w:rFonts w:ascii="Times New Roman" w:hAnsi="Times New Roman"/>
                <w:b/>
                <w:bCs/>
                <w:color w:val="000000" w:themeColor="text1"/>
                <w:sz w:val="20"/>
              </w:rPr>
            </w:pPr>
            <w:r>
              <w:rPr>
                <w:rFonts w:ascii="Times New Roman" w:hAnsi="Times New Roman"/>
                <w:color w:val="000000" w:themeColor="text1"/>
                <w:sz w:val="20"/>
              </w:rPr>
              <w:t>Is this 9 minute relay setting needed by generators?</w:t>
            </w:r>
          </w:p>
          <w:p w14:paraId="0B4C1BFD" w14:textId="77777777" w:rsidR="00852FB4" w:rsidRPr="00852FB4" w:rsidRDefault="00852FB4" w:rsidP="00852FB4">
            <w:pPr>
              <w:pStyle w:val="ListParagraph"/>
              <w:rPr>
                <w:rFonts w:ascii="Times New Roman" w:hAnsi="Times New Roman"/>
                <w:b/>
                <w:bCs/>
                <w:color w:val="000000" w:themeColor="text1"/>
                <w:sz w:val="20"/>
              </w:rPr>
            </w:pPr>
          </w:p>
          <w:p w14:paraId="40780A35" w14:textId="6629B288" w:rsidR="001F11CA" w:rsidRDefault="001F11CA" w:rsidP="001F11CA">
            <w:pPr>
              <w:pStyle w:val="ListParagraph"/>
              <w:numPr>
                <w:ilvl w:val="0"/>
                <w:numId w:val="37"/>
              </w:numPr>
              <w:spacing w:before="120" w:after="120"/>
              <w:rPr>
                <w:rFonts w:ascii="Times New Roman" w:hAnsi="Times New Roman"/>
                <w:color w:val="000000" w:themeColor="text1"/>
                <w:sz w:val="20"/>
              </w:rPr>
            </w:pPr>
            <w:r w:rsidRPr="001F11CA">
              <w:rPr>
                <w:rFonts w:ascii="Times New Roman" w:hAnsi="Times New Roman"/>
                <w:color w:val="000000" w:themeColor="text1"/>
                <w:sz w:val="20"/>
              </w:rPr>
              <w:t>Defining h</w:t>
            </w:r>
            <w:r w:rsidR="00852FB4">
              <w:rPr>
                <w:rFonts w:ascii="Times New Roman" w:hAnsi="Times New Roman"/>
                <w:color w:val="000000" w:themeColor="text1"/>
                <w:sz w:val="20"/>
              </w:rPr>
              <w:t>igh</w:t>
            </w:r>
            <w:r w:rsidRPr="001F11CA">
              <w:rPr>
                <w:rFonts w:ascii="Times New Roman" w:hAnsi="Times New Roman"/>
                <w:color w:val="000000" w:themeColor="text1"/>
                <w:sz w:val="20"/>
              </w:rPr>
              <w:t>/med/low forecast variability for A/S.</w:t>
            </w:r>
          </w:p>
          <w:p w14:paraId="529FF52F" w14:textId="77777777" w:rsidR="00852FB4" w:rsidRPr="001F11CA" w:rsidRDefault="00852FB4" w:rsidP="00852FB4">
            <w:pPr>
              <w:pStyle w:val="ListParagraph"/>
              <w:spacing w:before="120" w:after="120"/>
              <w:rPr>
                <w:rFonts w:ascii="Times New Roman" w:hAnsi="Times New Roman"/>
                <w:color w:val="000000" w:themeColor="text1"/>
                <w:sz w:val="20"/>
              </w:rPr>
            </w:pPr>
          </w:p>
          <w:p w14:paraId="74546975" w14:textId="5997796A" w:rsidR="001F11CA" w:rsidRDefault="001F11CA" w:rsidP="001F11CA">
            <w:pPr>
              <w:pStyle w:val="ListParagraph"/>
              <w:numPr>
                <w:ilvl w:val="0"/>
                <w:numId w:val="37"/>
              </w:numPr>
              <w:spacing w:before="120"/>
              <w:rPr>
                <w:rFonts w:ascii="Times New Roman" w:hAnsi="Times New Roman"/>
                <w:color w:val="000000" w:themeColor="text1"/>
                <w:sz w:val="20"/>
              </w:rPr>
            </w:pPr>
            <w:r w:rsidRPr="001F11CA">
              <w:rPr>
                <w:rFonts w:ascii="Times New Roman" w:hAnsi="Times New Roman"/>
                <w:color w:val="000000" w:themeColor="text1"/>
                <w:sz w:val="20"/>
              </w:rPr>
              <w:t>ROS has asked PDCWG to respond to</w:t>
            </w:r>
            <w:r>
              <w:rPr>
                <w:rFonts w:ascii="Times New Roman" w:hAnsi="Times New Roman"/>
                <w:color w:val="000000" w:themeColor="text1"/>
                <w:sz w:val="20"/>
              </w:rPr>
              <w:t>:</w:t>
            </w:r>
          </w:p>
          <w:p w14:paraId="16EFBB00" w14:textId="0F83BA4B" w:rsidR="001F11CA" w:rsidRDefault="001F11CA" w:rsidP="001F11CA">
            <w:pPr>
              <w:spacing w:before="120"/>
              <w:ind w:left="720"/>
              <w:rPr>
                <w:rFonts w:ascii="Times New Roman" w:hAnsi="Times New Roman"/>
                <w:color w:val="000000" w:themeColor="text1"/>
                <w:sz w:val="20"/>
              </w:rPr>
            </w:pPr>
            <w:r w:rsidRPr="001F11CA">
              <w:rPr>
                <w:rFonts w:ascii="Times New Roman" w:hAnsi="Times New Roman"/>
                <w:color w:val="000000" w:themeColor="text1"/>
                <w:sz w:val="20"/>
              </w:rPr>
              <w:t>“Assess impact of A/S changes over summer and report to TAC</w:t>
            </w:r>
            <w:r>
              <w:rPr>
                <w:rFonts w:ascii="Times New Roman" w:hAnsi="Times New Roman"/>
                <w:color w:val="000000" w:themeColor="text1"/>
                <w:sz w:val="20"/>
              </w:rPr>
              <w:t>”</w:t>
            </w:r>
          </w:p>
          <w:p w14:paraId="4B8E8E8F" w14:textId="2319AAAE" w:rsidR="001F11CA" w:rsidRDefault="001F11CA" w:rsidP="001F11CA">
            <w:pPr>
              <w:spacing w:before="120"/>
              <w:ind w:left="720"/>
              <w:rPr>
                <w:rFonts w:ascii="Times New Roman" w:hAnsi="Times New Roman"/>
                <w:color w:val="000000" w:themeColor="text1"/>
                <w:sz w:val="20"/>
              </w:rPr>
            </w:pPr>
            <w:r>
              <w:rPr>
                <w:rFonts w:ascii="Times New Roman" w:hAnsi="Times New Roman"/>
                <w:color w:val="000000" w:themeColor="text1"/>
                <w:sz w:val="20"/>
              </w:rPr>
              <w:t>“Analyze methodology for determining non-spin reqs and value provided in non-peak times; possible decrease non-spin when risk is lower?”</w:t>
            </w:r>
          </w:p>
          <w:p w14:paraId="2AB5A084" w14:textId="459E6EE2" w:rsidR="001F11CA" w:rsidRPr="001F11CA" w:rsidRDefault="001F11CA" w:rsidP="001F11CA">
            <w:pPr>
              <w:spacing w:before="120"/>
              <w:ind w:left="720"/>
              <w:rPr>
                <w:rFonts w:ascii="Times New Roman" w:hAnsi="Times New Roman"/>
                <w:color w:val="000000" w:themeColor="text1"/>
                <w:sz w:val="20"/>
              </w:rPr>
            </w:pPr>
            <w:r>
              <w:rPr>
                <w:rFonts w:ascii="Times New Roman" w:hAnsi="Times New Roman"/>
                <w:color w:val="000000" w:themeColor="text1"/>
                <w:sz w:val="20"/>
              </w:rPr>
              <w:t>Do these topics beg the question of whether PDCWG should have A/S analysis tools?</w:t>
            </w:r>
          </w:p>
          <w:p w14:paraId="42C737D7" w14:textId="172A502A" w:rsidR="001F11CA" w:rsidRPr="007348CD" w:rsidRDefault="001F11CA" w:rsidP="001F11CA">
            <w:pPr>
              <w:pStyle w:val="ListParagraph"/>
              <w:spacing w:before="120"/>
              <w:rPr>
                <w:rFonts w:ascii="Times New Roman" w:hAnsi="Times New Roman"/>
                <w:b/>
                <w:bCs/>
                <w:color w:val="000000" w:themeColor="text1"/>
                <w:sz w:val="20"/>
              </w:rPr>
            </w:pPr>
          </w:p>
        </w:tc>
        <w:tc>
          <w:tcPr>
            <w:tcW w:w="1684" w:type="dxa"/>
            <w:vAlign w:val="center"/>
          </w:tcPr>
          <w:p w14:paraId="6FB5FB42" w14:textId="35BCBA33" w:rsidR="0036667A" w:rsidRDefault="009E5448" w:rsidP="0036667A">
            <w:pPr>
              <w:rPr>
                <w:rFonts w:ascii="Times New Roman" w:hAnsi="Times New Roman"/>
                <w:b/>
                <w:sz w:val="20"/>
              </w:rPr>
            </w:pPr>
            <w:r>
              <w:rPr>
                <w:rFonts w:ascii="Times New Roman" w:hAnsi="Times New Roman"/>
                <w:b/>
                <w:sz w:val="20"/>
              </w:rPr>
              <w:lastRenderedPageBreak/>
              <w:t xml:space="preserve">Simpson, Siddiqi, </w:t>
            </w:r>
            <w:r w:rsidR="009C2E85">
              <w:rPr>
                <w:rFonts w:ascii="Times New Roman" w:hAnsi="Times New Roman"/>
                <w:b/>
                <w:sz w:val="20"/>
              </w:rPr>
              <w:t>Jackson, Mago</w:t>
            </w:r>
          </w:p>
        </w:tc>
      </w:tr>
      <w:tr w:rsidR="009C2E85" w14:paraId="5E4D256A" w14:textId="77777777" w:rsidTr="009C2E85">
        <w:trPr>
          <w:trHeight w:val="575"/>
        </w:trPr>
        <w:tc>
          <w:tcPr>
            <w:tcW w:w="1131" w:type="dxa"/>
          </w:tcPr>
          <w:p w14:paraId="719A129F" w14:textId="77777777" w:rsidR="009C2E85" w:rsidRDefault="009C2E85" w:rsidP="009C2E85">
            <w:pPr>
              <w:pStyle w:val="ListParagraph"/>
              <w:numPr>
                <w:ilvl w:val="0"/>
                <w:numId w:val="4"/>
              </w:numPr>
              <w:rPr>
                <w:rFonts w:ascii="Times New Roman" w:hAnsi="Times New Roman"/>
                <w:b/>
                <w:sz w:val="20"/>
              </w:rPr>
            </w:pPr>
            <w:r>
              <w:rPr>
                <w:rFonts w:ascii="Times New Roman" w:hAnsi="Times New Roman"/>
                <w:b/>
                <w:sz w:val="20"/>
              </w:rPr>
              <w:t>11:40</w:t>
            </w:r>
          </w:p>
          <w:p w14:paraId="114EBD3A" w14:textId="4C7A51D2" w:rsidR="009C2E85" w:rsidRPr="009C2E85" w:rsidRDefault="009C2E85" w:rsidP="009C2E85">
            <w:pPr>
              <w:rPr>
                <w:rFonts w:ascii="Times New Roman" w:hAnsi="Times New Roman"/>
                <w:b/>
                <w:sz w:val="20"/>
              </w:rPr>
            </w:pPr>
            <w:r w:rsidRPr="009C2E85">
              <w:rPr>
                <w:rFonts w:ascii="Times New Roman" w:hAnsi="Times New Roman"/>
                <w:b/>
                <w:sz w:val="20"/>
              </w:rPr>
              <w:t>20 min</w:t>
            </w:r>
          </w:p>
        </w:tc>
        <w:tc>
          <w:tcPr>
            <w:tcW w:w="7656" w:type="dxa"/>
          </w:tcPr>
          <w:p w14:paraId="14BE06F5" w14:textId="37809E45" w:rsidR="009C2E85" w:rsidRDefault="009C2E85" w:rsidP="009C2E85">
            <w:pPr>
              <w:rPr>
                <w:rFonts w:ascii="Times New Roman" w:hAnsi="Times New Roman"/>
                <w:b/>
                <w:sz w:val="20"/>
              </w:rPr>
            </w:pPr>
            <w:r>
              <w:rPr>
                <w:rFonts w:ascii="Times New Roman" w:hAnsi="Times New Roman"/>
                <w:b/>
                <w:sz w:val="20"/>
              </w:rPr>
              <w:t>2022 ERCOT Ancillary Service Methodology (part 1, introduction)</w:t>
            </w:r>
          </w:p>
        </w:tc>
        <w:tc>
          <w:tcPr>
            <w:tcW w:w="1684" w:type="dxa"/>
          </w:tcPr>
          <w:p w14:paraId="591D90E9" w14:textId="2999418B" w:rsidR="009C2E85" w:rsidRDefault="009C2E85" w:rsidP="00EA6602">
            <w:pPr>
              <w:rPr>
                <w:rFonts w:ascii="Times New Roman" w:hAnsi="Times New Roman"/>
                <w:b/>
                <w:sz w:val="20"/>
              </w:rPr>
            </w:pPr>
            <w:r>
              <w:rPr>
                <w:rFonts w:ascii="Times New Roman" w:hAnsi="Times New Roman"/>
                <w:b/>
                <w:sz w:val="20"/>
              </w:rPr>
              <w:t>Mago</w:t>
            </w:r>
          </w:p>
        </w:tc>
      </w:tr>
      <w:tr w:rsidR="00EA6602" w14:paraId="190E4FA6" w14:textId="77777777" w:rsidTr="00795D95">
        <w:trPr>
          <w:trHeight w:val="575"/>
        </w:trPr>
        <w:tc>
          <w:tcPr>
            <w:tcW w:w="1131" w:type="dxa"/>
          </w:tcPr>
          <w:p w14:paraId="2727491A" w14:textId="4D694900" w:rsidR="00EA6602" w:rsidRDefault="00EA6602" w:rsidP="00EA6602">
            <w:pPr>
              <w:pStyle w:val="ListParagraph"/>
              <w:numPr>
                <w:ilvl w:val="0"/>
                <w:numId w:val="4"/>
              </w:numPr>
              <w:rPr>
                <w:rFonts w:ascii="Times New Roman" w:hAnsi="Times New Roman"/>
                <w:b/>
                <w:sz w:val="20"/>
              </w:rPr>
            </w:pPr>
            <w:r>
              <w:rPr>
                <w:rFonts w:ascii="Times New Roman" w:hAnsi="Times New Roman"/>
                <w:b/>
                <w:sz w:val="20"/>
              </w:rPr>
              <w:t>1</w:t>
            </w:r>
            <w:r w:rsidR="00B627C0">
              <w:rPr>
                <w:rFonts w:ascii="Times New Roman" w:hAnsi="Times New Roman"/>
                <w:b/>
                <w:sz w:val="20"/>
              </w:rPr>
              <w:t>1:40</w:t>
            </w:r>
          </w:p>
          <w:p w14:paraId="292C2D35" w14:textId="6D26BC60" w:rsidR="00EA6602" w:rsidRPr="00B847A5" w:rsidRDefault="00EA6602" w:rsidP="00EA6602">
            <w:pPr>
              <w:rPr>
                <w:rFonts w:ascii="Times New Roman" w:hAnsi="Times New Roman"/>
                <w:b/>
                <w:sz w:val="20"/>
              </w:rPr>
            </w:pPr>
            <w:r>
              <w:rPr>
                <w:rFonts w:ascii="Times New Roman" w:hAnsi="Times New Roman"/>
                <w:b/>
                <w:sz w:val="20"/>
              </w:rPr>
              <w:t xml:space="preserve"> 20</w:t>
            </w:r>
            <w:r w:rsidRPr="00B847A5">
              <w:rPr>
                <w:rFonts w:ascii="Times New Roman" w:hAnsi="Times New Roman"/>
                <w:b/>
                <w:sz w:val="20"/>
              </w:rPr>
              <w:t xml:space="preserve"> min</w:t>
            </w:r>
          </w:p>
        </w:tc>
        <w:tc>
          <w:tcPr>
            <w:tcW w:w="7656" w:type="dxa"/>
            <w:vAlign w:val="center"/>
          </w:tcPr>
          <w:p w14:paraId="1ECF1E07" w14:textId="77777777" w:rsidR="00EA6602" w:rsidRDefault="00EA6602" w:rsidP="00EA6602">
            <w:pPr>
              <w:rPr>
                <w:rFonts w:ascii="Times New Roman" w:hAnsi="Times New Roman"/>
                <w:b/>
                <w:sz w:val="20"/>
              </w:rPr>
            </w:pPr>
            <w:r>
              <w:rPr>
                <w:rFonts w:ascii="Times New Roman" w:hAnsi="Times New Roman"/>
                <w:b/>
                <w:sz w:val="20"/>
              </w:rPr>
              <w:t>ERCOT Frequency Control Metrics and Regulation Reports</w:t>
            </w:r>
          </w:p>
          <w:p w14:paraId="0ABFA8DF" w14:textId="77777777" w:rsidR="00EA6602" w:rsidRPr="00FB23A5" w:rsidRDefault="00EA6602" w:rsidP="00EA6602">
            <w:pPr>
              <w:pStyle w:val="ListParagraph"/>
              <w:rPr>
                <w:rFonts w:ascii="Times New Roman" w:hAnsi="Times New Roman"/>
                <w:b/>
                <w:bCs/>
                <w:color w:val="FF0000"/>
                <w:sz w:val="20"/>
              </w:rPr>
            </w:pPr>
          </w:p>
        </w:tc>
        <w:tc>
          <w:tcPr>
            <w:tcW w:w="1684" w:type="dxa"/>
          </w:tcPr>
          <w:p w14:paraId="75BE1A92" w14:textId="77777777" w:rsidR="00EA6602" w:rsidRDefault="00EA6602" w:rsidP="00EA6602">
            <w:pPr>
              <w:rPr>
                <w:rFonts w:ascii="Times New Roman" w:hAnsi="Times New Roman"/>
                <w:b/>
                <w:sz w:val="20"/>
              </w:rPr>
            </w:pPr>
            <w:r>
              <w:rPr>
                <w:rFonts w:ascii="Times New Roman" w:hAnsi="Times New Roman"/>
                <w:b/>
                <w:sz w:val="20"/>
              </w:rPr>
              <w:t>Li/Gari</w:t>
            </w:r>
          </w:p>
        </w:tc>
      </w:tr>
      <w:tr w:rsidR="00EA6602" w14:paraId="6F9B25CF" w14:textId="77777777" w:rsidTr="00795D95">
        <w:trPr>
          <w:trHeight w:val="575"/>
        </w:trPr>
        <w:tc>
          <w:tcPr>
            <w:tcW w:w="1131" w:type="dxa"/>
          </w:tcPr>
          <w:p w14:paraId="5512497A" w14:textId="2390E2F8" w:rsidR="00EA6602" w:rsidRDefault="00EA6602" w:rsidP="00EA6602">
            <w:pPr>
              <w:pStyle w:val="ListParagraph"/>
              <w:numPr>
                <w:ilvl w:val="0"/>
                <w:numId w:val="4"/>
              </w:numPr>
              <w:rPr>
                <w:rFonts w:ascii="Times New Roman" w:hAnsi="Times New Roman"/>
                <w:b/>
                <w:sz w:val="20"/>
              </w:rPr>
            </w:pPr>
            <w:r>
              <w:rPr>
                <w:rFonts w:ascii="Times New Roman" w:hAnsi="Times New Roman"/>
                <w:b/>
                <w:sz w:val="20"/>
              </w:rPr>
              <w:t>1</w:t>
            </w:r>
            <w:r w:rsidR="00B627C0">
              <w:rPr>
                <w:rFonts w:ascii="Times New Roman" w:hAnsi="Times New Roman"/>
                <w:b/>
                <w:sz w:val="20"/>
              </w:rPr>
              <w:t>2:00</w:t>
            </w:r>
          </w:p>
          <w:p w14:paraId="3999B3AC" w14:textId="08954A26" w:rsidR="00EA6602" w:rsidRPr="00B847A5" w:rsidRDefault="00EA6602" w:rsidP="00EA6602">
            <w:pPr>
              <w:rPr>
                <w:rFonts w:ascii="Times New Roman" w:hAnsi="Times New Roman"/>
                <w:b/>
                <w:sz w:val="20"/>
              </w:rPr>
            </w:pPr>
            <w:r>
              <w:rPr>
                <w:rFonts w:ascii="Times New Roman" w:hAnsi="Times New Roman"/>
                <w:b/>
                <w:sz w:val="20"/>
              </w:rPr>
              <w:t xml:space="preserve"> 1</w:t>
            </w:r>
            <w:r w:rsidR="004C110B">
              <w:rPr>
                <w:rFonts w:ascii="Times New Roman" w:hAnsi="Times New Roman"/>
                <w:b/>
                <w:sz w:val="20"/>
              </w:rPr>
              <w:t>0</w:t>
            </w:r>
            <w:r w:rsidRPr="00B847A5">
              <w:rPr>
                <w:rFonts w:ascii="Times New Roman" w:hAnsi="Times New Roman"/>
                <w:b/>
                <w:sz w:val="20"/>
              </w:rPr>
              <w:t xml:space="preserve"> min</w:t>
            </w:r>
          </w:p>
        </w:tc>
        <w:tc>
          <w:tcPr>
            <w:tcW w:w="7656" w:type="dxa"/>
            <w:vAlign w:val="center"/>
          </w:tcPr>
          <w:p w14:paraId="588EABF8" w14:textId="77777777" w:rsidR="00EA6602" w:rsidRDefault="00EA6602" w:rsidP="00EA6602">
            <w:pPr>
              <w:rPr>
                <w:rFonts w:ascii="Times New Roman" w:hAnsi="Times New Roman"/>
                <w:b/>
                <w:sz w:val="20"/>
              </w:rPr>
            </w:pPr>
            <w:r w:rsidRPr="005E2C0F">
              <w:rPr>
                <w:rFonts w:ascii="Times New Roman" w:hAnsi="Times New Roman"/>
                <w:b/>
                <w:sz w:val="20"/>
              </w:rPr>
              <w:t>ERCOT Analysis of Disturbances</w:t>
            </w:r>
            <w:r>
              <w:rPr>
                <w:rFonts w:ascii="Times New Roman" w:hAnsi="Times New Roman"/>
                <w:b/>
                <w:sz w:val="20"/>
              </w:rPr>
              <w:t xml:space="preserve"> / Frequency Events</w:t>
            </w:r>
            <w:r w:rsidRPr="005E2C0F">
              <w:rPr>
                <w:rFonts w:ascii="Times New Roman" w:hAnsi="Times New Roman"/>
                <w:b/>
                <w:sz w:val="20"/>
              </w:rPr>
              <w:t>:</w:t>
            </w:r>
          </w:p>
          <w:p w14:paraId="746824CE" w14:textId="77777777" w:rsidR="00EA6602" w:rsidRDefault="00EA6602" w:rsidP="00EA6602">
            <w:pPr>
              <w:rPr>
                <w:rFonts w:ascii="Times New Roman" w:hAnsi="Times New Roman"/>
                <w:b/>
                <w:sz w:val="20"/>
              </w:rPr>
            </w:pPr>
            <w:r>
              <w:rPr>
                <w:rFonts w:ascii="Times New Roman" w:hAnsi="Times New Roman"/>
                <w:b/>
                <w:sz w:val="20"/>
              </w:rPr>
              <w:t>Non-FMEs</w:t>
            </w:r>
          </w:p>
          <w:p w14:paraId="62454AB2" w14:textId="7490FE35" w:rsidR="00EA6602" w:rsidRDefault="007C6CFE" w:rsidP="00EA6602">
            <w:pPr>
              <w:rPr>
                <w:rFonts w:ascii="Times New Roman" w:hAnsi="Times New Roman"/>
                <w:sz w:val="20"/>
              </w:rPr>
            </w:pPr>
            <w:r>
              <w:rPr>
                <w:rFonts w:ascii="Times New Roman" w:hAnsi="Times New Roman"/>
                <w:sz w:val="20"/>
              </w:rPr>
              <w:t>7/6 @ 17:04:34</w:t>
            </w:r>
          </w:p>
          <w:p w14:paraId="1D93C4DF" w14:textId="77777777" w:rsidR="00EA6602" w:rsidRDefault="00EA6602" w:rsidP="00EA6602">
            <w:pPr>
              <w:rPr>
                <w:rFonts w:ascii="Times New Roman" w:hAnsi="Times New Roman"/>
                <w:b/>
                <w:sz w:val="20"/>
              </w:rPr>
            </w:pPr>
          </w:p>
          <w:p w14:paraId="48F45735" w14:textId="77777777" w:rsidR="00EA6602" w:rsidRDefault="00EA6602" w:rsidP="00EA6602">
            <w:pPr>
              <w:rPr>
                <w:rFonts w:ascii="Times New Roman" w:hAnsi="Times New Roman"/>
                <w:b/>
                <w:sz w:val="20"/>
              </w:rPr>
            </w:pPr>
            <w:r>
              <w:rPr>
                <w:rFonts w:ascii="Times New Roman" w:hAnsi="Times New Roman"/>
                <w:b/>
                <w:sz w:val="20"/>
              </w:rPr>
              <w:t>FMEs</w:t>
            </w:r>
          </w:p>
          <w:p w14:paraId="15EB89F6" w14:textId="23E69184" w:rsidR="00EA6602" w:rsidRPr="00CF1FBD" w:rsidRDefault="007C6CFE" w:rsidP="00EA6602">
            <w:pPr>
              <w:rPr>
                <w:rFonts w:ascii="Times New Roman" w:hAnsi="Times New Roman"/>
                <w:sz w:val="20"/>
              </w:rPr>
            </w:pPr>
            <w:r>
              <w:rPr>
                <w:rFonts w:ascii="Times New Roman" w:hAnsi="Times New Roman"/>
                <w:sz w:val="20"/>
              </w:rPr>
              <w:t>7/20 @ 08:46:05</w:t>
            </w:r>
          </w:p>
          <w:p w14:paraId="77CB12D0" w14:textId="77777777" w:rsidR="00EA6602" w:rsidRDefault="00EA6602" w:rsidP="00EA6602">
            <w:pPr>
              <w:rPr>
                <w:rFonts w:ascii="Times New Roman" w:hAnsi="Times New Roman"/>
                <w:b/>
                <w:bCs/>
                <w:color w:val="000000" w:themeColor="text1"/>
                <w:sz w:val="20"/>
              </w:rPr>
            </w:pPr>
          </w:p>
        </w:tc>
        <w:tc>
          <w:tcPr>
            <w:tcW w:w="1684" w:type="dxa"/>
            <w:vAlign w:val="center"/>
          </w:tcPr>
          <w:p w14:paraId="449DAA4D" w14:textId="0C8B1B04" w:rsidR="00EA6602" w:rsidRDefault="00EA6602" w:rsidP="00EA6602">
            <w:pPr>
              <w:rPr>
                <w:rFonts w:ascii="Times New Roman" w:hAnsi="Times New Roman"/>
                <w:b/>
                <w:sz w:val="20"/>
              </w:rPr>
            </w:pPr>
            <w:r>
              <w:rPr>
                <w:rFonts w:ascii="Times New Roman" w:hAnsi="Times New Roman"/>
                <w:b/>
                <w:sz w:val="20"/>
              </w:rPr>
              <w:t>Gari</w:t>
            </w:r>
          </w:p>
        </w:tc>
      </w:tr>
      <w:tr w:rsidR="00EA6602" w14:paraId="1304684D" w14:textId="77777777" w:rsidTr="00795D95">
        <w:trPr>
          <w:trHeight w:val="575"/>
        </w:trPr>
        <w:tc>
          <w:tcPr>
            <w:tcW w:w="1131" w:type="dxa"/>
          </w:tcPr>
          <w:p w14:paraId="2E066E3C" w14:textId="1B03136A" w:rsidR="00EA6602" w:rsidRDefault="00EA6602" w:rsidP="00EA6602">
            <w:pPr>
              <w:pStyle w:val="ListParagraph"/>
              <w:numPr>
                <w:ilvl w:val="0"/>
                <w:numId w:val="4"/>
              </w:numPr>
              <w:ind w:left="354" w:hanging="354"/>
              <w:rPr>
                <w:rFonts w:ascii="Times New Roman" w:hAnsi="Times New Roman"/>
                <w:b/>
                <w:sz w:val="20"/>
              </w:rPr>
            </w:pPr>
            <w:r>
              <w:rPr>
                <w:rFonts w:ascii="Times New Roman" w:hAnsi="Times New Roman"/>
                <w:b/>
                <w:sz w:val="20"/>
              </w:rPr>
              <w:t>1</w:t>
            </w:r>
            <w:r w:rsidR="00B627C0">
              <w:rPr>
                <w:rFonts w:ascii="Times New Roman" w:hAnsi="Times New Roman"/>
                <w:b/>
                <w:sz w:val="20"/>
              </w:rPr>
              <w:t>2:1</w:t>
            </w:r>
            <w:r>
              <w:rPr>
                <w:rFonts w:ascii="Times New Roman" w:hAnsi="Times New Roman"/>
                <w:b/>
                <w:sz w:val="20"/>
              </w:rPr>
              <w:t>5</w:t>
            </w:r>
          </w:p>
          <w:p w14:paraId="47BFCD56" w14:textId="444C7F0C" w:rsidR="00EA6602" w:rsidRPr="001E5409" w:rsidRDefault="00EA6602" w:rsidP="00EA6602">
            <w:pPr>
              <w:rPr>
                <w:rFonts w:ascii="Times New Roman" w:hAnsi="Times New Roman"/>
                <w:b/>
                <w:sz w:val="20"/>
              </w:rPr>
            </w:pPr>
            <w:r>
              <w:rPr>
                <w:rFonts w:ascii="Times New Roman" w:hAnsi="Times New Roman"/>
                <w:b/>
                <w:sz w:val="20"/>
              </w:rPr>
              <w:t xml:space="preserve"> </w:t>
            </w:r>
            <w:r w:rsidRPr="001E5409">
              <w:rPr>
                <w:rFonts w:ascii="Times New Roman" w:hAnsi="Times New Roman"/>
                <w:b/>
                <w:sz w:val="20"/>
              </w:rPr>
              <w:t>5 min</w:t>
            </w:r>
          </w:p>
        </w:tc>
        <w:tc>
          <w:tcPr>
            <w:tcW w:w="7656" w:type="dxa"/>
            <w:vAlign w:val="center"/>
          </w:tcPr>
          <w:p w14:paraId="24353868" w14:textId="77777777" w:rsidR="00EA6602" w:rsidRDefault="00EA6602" w:rsidP="00EA6602">
            <w:pPr>
              <w:rPr>
                <w:rFonts w:ascii="Times New Roman" w:hAnsi="Times New Roman"/>
                <w:b/>
                <w:sz w:val="20"/>
              </w:rPr>
            </w:pPr>
            <w:r>
              <w:rPr>
                <w:rFonts w:ascii="Times New Roman" w:hAnsi="Times New Roman"/>
                <w:b/>
                <w:sz w:val="20"/>
              </w:rPr>
              <w:t>Texas RE Report</w:t>
            </w:r>
          </w:p>
          <w:p w14:paraId="28C1B14B" w14:textId="77777777" w:rsidR="00EA6602" w:rsidRDefault="00EA6602" w:rsidP="00EA6602">
            <w:pPr>
              <w:rPr>
                <w:rFonts w:ascii="Times New Roman" w:hAnsi="Times New Roman"/>
                <w:b/>
                <w:sz w:val="20"/>
              </w:rPr>
            </w:pPr>
          </w:p>
        </w:tc>
        <w:tc>
          <w:tcPr>
            <w:tcW w:w="1684" w:type="dxa"/>
          </w:tcPr>
          <w:p w14:paraId="29BB56F9" w14:textId="77777777" w:rsidR="00EA6602" w:rsidRDefault="00EA6602" w:rsidP="00EA6602">
            <w:pPr>
              <w:rPr>
                <w:rFonts w:ascii="Times New Roman" w:hAnsi="Times New Roman"/>
                <w:b/>
                <w:sz w:val="20"/>
              </w:rPr>
            </w:pPr>
            <w:r>
              <w:rPr>
                <w:rFonts w:ascii="Times New Roman" w:hAnsi="Times New Roman"/>
                <w:b/>
                <w:sz w:val="20"/>
              </w:rPr>
              <w:t>Penney</w:t>
            </w:r>
          </w:p>
        </w:tc>
      </w:tr>
      <w:tr w:rsidR="00EA6602" w14:paraId="1386D9EC" w14:textId="77777777" w:rsidTr="00795D95">
        <w:trPr>
          <w:trHeight w:val="575"/>
        </w:trPr>
        <w:tc>
          <w:tcPr>
            <w:tcW w:w="1131" w:type="dxa"/>
          </w:tcPr>
          <w:p w14:paraId="3BE3A622" w14:textId="65747F8C" w:rsidR="00EA6602" w:rsidRDefault="00EA6602" w:rsidP="00EA6602">
            <w:pPr>
              <w:pStyle w:val="ListParagraph"/>
              <w:numPr>
                <w:ilvl w:val="0"/>
                <w:numId w:val="4"/>
              </w:numPr>
              <w:ind w:left="354" w:hanging="354"/>
              <w:rPr>
                <w:rFonts w:ascii="Times New Roman" w:hAnsi="Times New Roman"/>
                <w:b/>
                <w:sz w:val="20"/>
              </w:rPr>
            </w:pPr>
            <w:r>
              <w:rPr>
                <w:rFonts w:ascii="Times New Roman" w:hAnsi="Times New Roman"/>
                <w:b/>
                <w:sz w:val="20"/>
              </w:rPr>
              <w:t>1</w:t>
            </w:r>
            <w:r w:rsidR="00B627C0">
              <w:rPr>
                <w:rFonts w:ascii="Times New Roman" w:hAnsi="Times New Roman"/>
                <w:b/>
                <w:sz w:val="20"/>
              </w:rPr>
              <w:t>2:2</w:t>
            </w:r>
            <w:r>
              <w:rPr>
                <w:rFonts w:ascii="Times New Roman" w:hAnsi="Times New Roman"/>
                <w:b/>
                <w:sz w:val="20"/>
              </w:rPr>
              <w:t>0</w:t>
            </w:r>
          </w:p>
          <w:p w14:paraId="51463EF3" w14:textId="43A56467" w:rsidR="00EA6602" w:rsidRPr="00F7374C" w:rsidRDefault="00EA6602" w:rsidP="00EA6602">
            <w:pPr>
              <w:rPr>
                <w:rFonts w:ascii="Times New Roman" w:hAnsi="Times New Roman"/>
                <w:b/>
                <w:sz w:val="20"/>
              </w:rPr>
            </w:pPr>
            <w:r w:rsidRPr="00F7374C">
              <w:rPr>
                <w:rFonts w:ascii="Times New Roman" w:hAnsi="Times New Roman"/>
                <w:b/>
                <w:sz w:val="20"/>
              </w:rPr>
              <w:t>5 min</w:t>
            </w:r>
          </w:p>
        </w:tc>
        <w:tc>
          <w:tcPr>
            <w:tcW w:w="7656" w:type="dxa"/>
          </w:tcPr>
          <w:p w14:paraId="0A241CBF" w14:textId="77777777" w:rsidR="00EA6602" w:rsidRDefault="00EA6602" w:rsidP="00EA6602">
            <w:pPr>
              <w:rPr>
                <w:rFonts w:ascii="Times New Roman" w:hAnsi="Times New Roman"/>
                <w:b/>
                <w:sz w:val="20"/>
              </w:rPr>
            </w:pPr>
            <w:r w:rsidRPr="007143AE">
              <w:rPr>
                <w:rFonts w:ascii="Times New Roman" w:hAnsi="Times New Roman"/>
                <w:b/>
                <w:sz w:val="20"/>
              </w:rPr>
              <w:t>Upcoming ERCOT / Texas RE Workshops / Meetings</w:t>
            </w:r>
          </w:p>
          <w:p w14:paraId="0EE9D56F" w14:textId="77777777" w:rsidR="00EA6602" w:rsidRDefault="00EA6602" w:rsidP="00EA6602">
            <w:pPr>
              <w:rPr>
                <w:rFonts w:ascii="Times New Roman" w:hAnsi="Times New Roman"/>
                <w:b/>
                <w:sz w:val="20"/>
              </w:rPr>
            </w:pPr>
          </w:p>
        </w:tc>
        <w:tc>
          <w:tcPr>
            <w:tcW w:w="1684" w:type="dxa"/>
          </w:tcPr>
          <w:p w14:paraId="3BADBF0B" w14:textId="011813BA" w:rsidR="00EA6602" w:rsidRDefault="00EA6602" w:rsidP="00EA6602">
            <w:pPr>
              <w:rPr>
                <w:rFonts w:ascii="Times New Roman" w:hAnsi="Times New Roman"/>
                <w:b/>
                <w:sz w:val="20"/>
              </w:rPr>
            </w:pPr>
            <w:r>
              <w:rPr>
                <w:rFonts w:ascii="Times New Roman" w:hAnsi="Times New Roman"/>
                <w:b/>
                <w:sz w:val="20"/>
              </w:rPr>
              <w:t>All</w:t>
            </w:r>
          </w:p>
        </w:tc>
      </w:tr>
      <w:tr w:rsidR="00EA6602" w14:paraId="50174538" w14:textId="77777777" w:rsidTr="00795D95">
        <w:trPr>
          <w:trHeight w:val="575"/>
        </w:trPr>
        <w:tc>
          <w:tcPr>
            <w:tcW w:w="1131" w:type="dxa"/>
          </w:tcPr>
          <w:p w14:paraId="71D1EC1D" w14:textId="77777777" w:rsidR="00EA6602" w:rsidRDefault="00EA6602" w:rsidP="00EA6602">
            <w:pPr>
              <w:pStyle w:val="ListParagraph"/>
              <w:ind w:left="354"/>
              <w:rPr>
                <w:rFonts w:ascii="Times New Roman" w:hAnsi="Times New Roman"/>
                <w:b/>
                <w:sz w:val="20"/>
              </w:rPr>
            </w:pPr>
          </w:p>
        </w:tc>
        <w:tc>
          <w:tcPr>
            <w:tcW w:w="7656" w:type="dxa"/>
            <w:vAlign w:val="center"/>
          </w:tcPr>
          <w:p w14:paraId="1D5BF738" w14:textId="4DFE9007" w:rsidR="00EA6602" w:rsidRPr="000020C6" w:rsidRDefault="00EA6602" w:rsidP="00EA6602">
            <w:pPr>
              <w:rPr>
                <w:rFonts w:ascii="Times New Roman" w:hAnsi="Times New Roman"/>
                <w:b/>
                <w:szCs w:val="24"/>
                <w:highlight w:val="yellow"/>
              </w:rPr>
            </w:pPr>
            <w:r w:rsidRPr="000020C6">
              <w:rPr>
                <w:rFonts w:ascii="Times New Roman" w:hAnsi="Times New Roman"/>
                <w:b/>
                <w:szCs w:val="24"/>
                <w:highlight w:val="yellow"/>
              </w:rPr>
              <w:t>Closed Meeting</w:t>
            </w:r>
          </w:p>
        </w:tc>
        <w:tc>
          <w:tcPr>
            <w:tcW w:w="1684" w:type="dxa"/>
          </w:tcPr>
          <w:p w14:paraId="6C27DB5C" w14:textId="77777777" w:rsidR="00EA6602" w:rsidRDefault="00EA6602" w:rsidP="00EA6602">
            <w:pPr>
              <w:rPr>
                <w:rFonts w:ascii="Times New Roman" w:hAnsi="Times New Roman"/>
                <w:b/>
                <w:sz w:val="20"/>
              </w:rPr>
            </w:pPr>
          </w:p>
        </w:tc>
      </w:tr>
      <w:tr w:rsidR="00A16970" w14:paraId="23A2BE8E" w14:textId="77777777" w:rsidTr="00795D95">
        <w:trPr>
          <w:trHeight w:val="575"/>
        </w:trPr>
        <w:tc>
          <w:tcPr>
            <w:tcW w:w="1131" w:type="dxa"/>
          </w:tcPr>
          <w:p w14:paraId="76B4E5D7" w14:textId="471D8121" w:rsidR="00A16970" w:rsidRDefault="00A16970" w:rsidP="00A16970">
            <w:pPr>
              <w:pStyle w:val="ListParagraph"/>
              <w:numPr>
                <w:ilvl w:val="0"/>
                <w:numId w:val="4"/>
              </w:numPr>
              <w:ind w:left="354" w:hanging="354"/>
              <w:rPr>
                <w:rFonts w:ascii="Times New Roman" w:hAnsi="Times New Roman"/>
                <w:b/>
                <w:sz w:val="20"/>
              </w:rPr>
            </w:pPr>
            <w:r>
              <w:rPr>
                <w:rFonts w:ascii="Times New Roman" w:hAnsi="Times New Roman"/>
                <w:b/>
                <w:sz w:val="20"/>
              </w:rPr>
              <w:t>12:</w:t>
            </w:r>
            <w:r w:rsidR="00B627C0">
              <w:rPr>
                <w:rFonts w:ascii="Times New Roman" w:hAnsi="Times New Roman"/>
                <w:b/>
                <w:sz w:val="20"/>
              </w:rPr>
              <w:t>30</w:t>
            </w:r>
          </w:p>
          <w:p w14:paraId="0DEF0EDB" w14:textId="579ABFF2" w:rsidR="00A16970" w:rsidRPr="00A16970" w:rsidRDefault="00795D95" w:rsidP="00A16970">
            <w:pPr>
              <w:rPr>
                <w:rFonts w:ascii="Times New Roman" w:hAnsi="Times New Roman"/>
                <w:b/>
                <w:sz w:val="20"/>
              </w:rPr>
            </w:pPr>
            <w:r>
              <w:rPr>
                <w:rFonts w:ascii="Times New Roman" w:hAnsi="Times New Roman"/>
                <w:b/>
                <w:sz w:val="20"/>
              </w:rPr>
              <w:t>4</w:t>
            </w:r>
            <w:r w:rsidR="00A16970" w:rsidRPr="00A16970">
              <w:rPr>
                <w:rFonts w:ascii="Times New Roman" w:hAnsi="Times New Roman"/>
                <w:b/>
                <w:sz w:val="20"/>
              </w:rPr>
              <w:t>0 min</w:t>
            </w:r>
          </w:p>
        </w:tc>
        <w:tc>
          <w:tcPr>
            <w:tcW w:w="7656" w:type="dxa"/>
            <w:vAlign w:val="center"/>
          </w:tcPr>
          <w:p w14:paraId="2B001928" w14:textId="26B39F03" w:rsidR="00A16970" w:rsidRDefault="00A16970" w:rsidP="00EA6602">
            <w:pPr>
              <w:rPr>
                <w:rFonts w:ascii="Times New Roman" w:hAnsi="Times New Roman"/>
                <w:b/>
                <w:sz w:val="20"/>
              </w:rPr>
            </w:pPr>
            <w:r>
              <w:rPr>
                <w:rFonts w:ascii="Times New Roman" w:hAnsi="Times New Roman"/>
                <w:b/>
                <w:sz w:val="20"/>
              </w:rPr>
              <w:t>Emergency Conditions List –</w:t>
            </w:r>
            <w:r w:rsidR="00795D95">
              <w:rPr>
                <w:rFonts w:ascii="Times New Roman" w:hAnsi="Times New Roman"/>
                <w:b/>
                <w:sz w:val="20"/>
              </w:rPr>
              <w:t xml:space="preserve"> </w:t>
            </w:r>
            <w:r>
              <w:rPr>
                <w:rFonts w:ascii="Times New Roman" w:hAnsi="Times New Roman"/>
                <w:b/>
                <w:sz w:val="20"/>
              </w:rPr>
              <w:t xml:space="preserve">Item </w:t>
            </w:r>
            <w:r w:rsidR="00795D95">
              <w:rPr>
                <w:rFonts w:ascii="Times New Roman" w:hAnsi="Times New Roman"/>
                <w:b/>
                <w:sz w:val="20"/>
              </w:rPr>
              <w:t>45 (frequency variability impacts)</w:t>
            </w:r>
          </w:p>
          <w:p w14:paraId="230E5B85" w14:textId="77777777" w:rsidR="00795D95" w:rsidRPr="004C110B" w:rsidRDefault="00795D95" w:rsidP="00795D95">
            <w:pPr>
              <w:pStyle w:val="ListParagraph"/>
              <w:numPr>
                <w:ilvl w:val="0"/>
                <w:numId w:val="38"/>
              </w:numPr>
              <w:rPr>
                <w:rFonts w:ascii="Times New Roman" w:hAnsi="Times New Roman"/>
                <w:bCs/>
                <w:sz w:val="20"/>
              </w:rPr>
            </w:pPr>
            <w:r w:rsidRPr="004C110B">
              <w:rPr>
                <w:rFonts w:ascii="Times New Roman" w:hAnsi="Times New Roman"/>
                <w:bCs/>
                <w:sz w:val="20"/>
              </w:rPr>
              <w:t>Impact of Frequency Oscillation and Low Frequency on Generator Operations</w:t>
            </w:r>
          </w:p>
          <w:p w14:paraId="327A8A8C" w14:textId="77777777" w:rsidR="004C110B" w:rsidRPr="004C110B" w:rsidRDefault="004C110B" w:rsidP="00795D95">
            <w:pPr>
              <w:pStyle w:val="ListParagraph"/>
              <w:numPr>
                <w:ilvl w:val="0"/>
                <w:numId w:val="38"/>
              </w:numPr>
              <w:rPr>
                <w:rFonts w:ascii="Times New Roman" w:hAnsi="Times New Roman"/>
                <w:bCs/>
                <w:sz w:val="20"/>
              </w:rPr>
            </w:pPr>
            <w:r w:rsidRPr="004C110B">
              <w:rPr>
                <w:rFonts w:ascii="Times New Roman" w:hAnsi="Times New Roman"/>
                <w:bCs/>
                <w:sz w:val="20"/>
              </w:rPr>
              <w:t>Modified GGOV1 model</w:t>
            </w:r>
          </w:p>
          <w:p w14:paraId="27199D5C" w14:textId="2F7EE742" w:rsidR="004C110B" w:rsidRPr="00795D95" w:rsidRDefault="004C110B" w:rsidP="004C110B">
            <w:pPr>
              <w:pStyle w:val="ListParagraph"/>
              <w:rPr>
                <w:rFonts w:ascii="Times New Roman" w:hAnsi="Times New Roman"/>
                <w:b/>
                <w:sz w:val="20"/>
              </w:rPr>
            </w:pPr>
          </w:p>
        </w:tc>
        <w:tc>
          <w:tcPr>
            <w:tcW w:w="1684" w:type="dxa"/>
          </w:tcPr>
          <w:p w14:paraId="1CB695EF" w14:textId="733C4BD2" w:rsidR="00A16970" w:rsidRDefault="00795D95" w:rsidP="00EA6602">
            <w:pPr>
              <w:rPr>
                <w:rFonts w:ascii="Times New Roman" w:hAnsi="Times New Roman"/>
                <w:b/>
                <w:sz w:val="20"/>
              </w:rPr>
            </w:pPr>
            <w:r>
              <w:rPr>
                <w:rFonts w:ascii="Times New Roman" w:hAnsi="Times New Roman"/>
                <w:b/>
                <w:sz w:val="20"/>
              </w:rPr>
              <w:t>Nesbit</w:t>
            </w:r>
          </w:p>
        </w:tc>
      </w:tr>
      <w:tr w:rsidR="00EA6602" w14:paraId="0CCF9C71" w14:textId="77777777" w:rsidTr="00795D95">
        <w:trPr>
          <w:trHeight w:val="575"/>
        </w:trPr>
        <w:tc>
          <w:tcPr>
            <w:tcW w:w="1131" w:type="dxa"/>
          </w:tcPr>
          <w:p w14:paraId="12D0B29C" w14:textId="74A7E21B" w:rsidR="00EA6602" w:rsidRDefault="00EA6602" w:rsidP="00EA6602">
            <w:pPr>
              <w:pStyle w:val="ListParagraph"/>
              <w:numPr>
                <w:ilvl w:val="0"/>
                <w:numId w:val="4"/>
              </w:numPr>
              <w:ind w:left="354" w:hanging="354"/>
              <w:rPr>
                <w:rFonts w:ascii="Times New Roman" w:hAnsi="Times New Roman"/>
                <w:b/>
                <w:sz w:val="20"/>
              </w:rPr>
            </w:pPr>
            <w:r>
              <w:rPr>
                <w:rFonts w:ascii="Times New Roman" w:hAnsi="Times New Roman"/>
                <w:b/>
                <w:sz w:val="20"/>
              </w:rPr>
              <w:t>12:</w:t>
            </w:r>
            <w:r w:rsidR="00B627C0">
              <w:rPr>
                <w:rFonts w:ascii="Times New Roman" w:hAnsi="Times New Roman"/>
                <w:b/>
                <w:sz w:val="20"/>
              </w:rPr>
              <w:t>5</w:t>
            </w:r>
            <w:r>
              <w:rPr>
                <w:rFonts w:ascii="Times New Roman" w:hAnsi="Times New Roman"/>
                <w:b/>
                <w:sz w:val="20"/>
              </w:rPr>
              <w:t>0</w:t>
            </w:r>
          </w:p>
          <w:p w14:paraId="01C87CFE" w14:textId="5E698901" w:rsidR="00EA6602" w:rsidRPr="0052741A" w:rsidRDefault="00703790" w:rsidP="00EA6602">
            <w:pPr>
              <w:rPr>
                <w:rFonts w:ascii="Times New Roman" w:hAnsi="Times New Roman"/>
                <w:b/>
                <w:sz w:val="20"/>
              </w:rPr>
            </w:pPr>
            <w:r>
              <w:rPr>
                <w:rFonts w:ascii="Times New Roman" w:hAnsi="Times New Roman"/>
                <w:b/>
                <w:sz w:val="20"/>
              </w:rPr>
              <w:t>15</w:t>
            </w:r>
            <w:r w:rsidR="00EA6602" w:rsidRPr="0052741A">
              <w:rPr>
                <w:rFonts w:ascii="Times New Roman" w:hAnsi="Times New Roman"/>
                <w:b/>
                <w:sz w:val="20"/>
              </w:rPr>
              <w:t xml:space="preserve"> min</w:t>
            </w:r>
          </w:p>
        </w:tc>
        <w:tc>
          <w:tcPr>
            <w:tcW w:w="7656" w:type="dxa"/>
            <w:vAlign w:val="center"/>
          </w:tcPr>
          <w:p w14:paraId="78EFEF09" w14:textId="77777777" w:rsidR="00EA6602" w:rsidRDefault="00EA6602" w:rsidP="00EA6602">
            <w:pPr>
              <w:rPr>
                <w:rFonts w:ascii="Times New Roman" w:hAnsi="Times New Roman"/>
                <w:b/>
                <w:sz w:val="20"/>
              </w:rPr>
            </w:pPr>
            <w:r>
              <w:rPr>
                <w:rFonts w:ascii="Times New Roman" w:hAnsi="Times New Roman"/>
                <w:b/>
                <w:sz w:val="20"/>
              </w:rPr>
              <w:t>Analysis of QSE Performance during ERCOT Disturbances:</w:t>
            </w:r>
          </w:p>
          <w:p w14:paraId="27B21D7D" w14:textId="77777777" w:rsidR="00EA6602" w:rsidRDefault="00EA6602" w:rsidP="00EA6602">
            <w:pPr>
              <w:rPr>
                <w:rFonts w:ascii="Times New Roman" w:hAnsi="Times New Roman"/>
                <w:b/>
                <w:sz w:val="20"/>
              </w:rPr>
            </w:pPr>
          </w:p>
          <w:tbl>
            <w:tblPr>
              <w:tblStyle w:val="TableGrid"/>
              <w:tblW w:w="6490" w:type="dxa"/>
              <w:tblLook w:val="04A0" w:firstRow="1" w:lastRow="0" w:firstColumn="1" w:lastColumn="0" w:noHBand="0" w:noVBand="1"/>
            </w:tblPr>
            <w:tblGrid>
              <w:gridCol w:w="1753"/>
              <w:gridCol w:w="990"/>
              <w:gridCol w:w="1349"/>
              <w:gridCol w:w="1192"/>
              <w:gridCol w:w="1206"/>
            </w:tblGrid>
            <w:tr w:rsidR="00EA6602" w:rsidRPr="00321093" w14:paraId="6C4ABE3E" w14:textId="77777777" w:rsidTr="00FB5C7D">
              <w:tc>
                <w:tcPr>
                  <w:tcW w:w="1351" w:type="pct"/>
                  <w:vAlign w:val="center"/>
                </w:tcPr>
                <w:p w14:paraId="77220991" w14:textId="77777777" w:rsidR="00EA6602" w:rsidRPr="00321093" w:rsidRDefault="00EA6602" w:rsidP="00EA6602">
                  <w:pPr>
                    <w:rPr>
                      <w:rFonts w:ascii="Times New Roman" w:hAnsi="Times New Roman"/>
                      <w:b/>
                      <w:sz w:val="18"/>
                    </w:rPr>
                  </w:pPr>
                  <w:r w:rsidRPr="00321093">
                    <w:rPr>
                      <w:rFonts w:ascii="Times New Roman" w:hAnsi="Times New Roman"/>
                      <w:b/>
                      <w:sz w:val="18"/>
                    </w:rPr>
                    <w:t>Date and Time</w:t>
                  </w:r>
                </w:p>
              </w:tc>
              <w:tc>
                <w:tcPr>
                  <w:tcW w:w="763" w:type="pct"/>
                  <w:vAlign w:val="center"/>
                </w:tcPr>
                <w:p w14:paraId="6FD5F29D" w14:textId="77777777" w:rsidR="00EA6602" w:rsidRPr="00321093" w:rsidRDefault="00EA6602" w:rsidP="00EA6602">
                  <w:pPr>
                    <w:jc w:val="center"/>
                    <w:rPr>
                      <w:rFonts w:ascii="Times New Roman" w:hAnsi="Times New Roman"/>
                      <w:b/>
                      <w:sz w:val="18"/>
                    </w:rPr>
                  </w:pPr>
                  <w:r w:rsidRPr="00321093">
                    <w:rPr>
                      <w:rFonts w:ascii="Times New Roman" w:hAnsi="Times New Roman"/>
                      <w:b/>
                      <w:sz w:val="18"/>
                    </w:rPr>
                    <w:t>Lost MW</w:t>
                  </w:r>
                </w:p>
              </w:tc>
              <w:tc>
                <w:tcPr>
                  <w:tcW w:w="1039" w:type="pct"/>
                  <w:vAlign w:val="center"/>
                </w:tcPr>
                <w:p w14:paraId="7DC96372" w14:textId="77777777" w:rsidR="00EA6602" w:rsidRPr="00321093" w:rsidRDefault="00EA6602" w:rsidP="00EA6602">
                  <w:pPr>
                    <w:jc w:val="center"/>
                    <w:rPr>
                      <w:rFonts w:ascii="Times New Roman" w:hAnsi="Times New Roman"/>
                      <w:b/>
                      <w:sz w:val="18"/>
                    </w:rPr>
                  </w:pPr>
                  <w:r w:rsidRPr="00321093">
                    <w:rPr>
                      <w:rFonts w:ascii="Times New Roman" w:hAnsi="Times New Roman"/>
                      <w:b/>
                      <w:sz w:val="18"/>
                    </w:rPr>
                    <w:t>IMFR (MW/0.1Hz)</w:t>
                  </w:r>
                </w:p>
              </w:tc>
              <w:tc>
                <w:tcPr>
                  <w:tcW w:w="918" w:type="pct"/>
                  <w:vAlign w:val="center"/>
                </w:tcPr>
                <w:p w14:paraId="31F91AB4" w14:textId="77777777" w:rsidR="00EA6602" w:rsidRPr="00321093" w:rsidRDefault="00EA6602" w:rsidP="00EA6602">
                  <w:pPr>
                    <w:jc w:val="center"/>
                    <w:rPr>
                      <w:rFonts w:ascii="Times New Roman" w:hAnsi="Times New Roman"/>
                      <w:b/>
                      <w:sz w:val="18"/>
                    </w:rPr>
                  </w:pPr>
                  <w:r w:rsidRPr="00321093">
                    <w:rPr>
                      <w:rFonts w:ascii="Times New Roman" w:hAnsi="Times New Roman"/>
                      <w:b/>
                      <w:sz w:val="18"/>
                    </w:rPr>
                    <w:t>Failed PUPFR(%)</w:t>
                  </w:r>
                </w:p>
              </w:tc>
              <w:tc>
                <w:tcPr>
                  <w:tcW w:w="929" w:type="pct"/>
                  <w:vAlign w:val="center"/>
                </w:tcPr>
                <w:p w14:paraId="3C8242D5" w14:textId="77777777" w:rsidR="00EA6602" w:rsidRPr="00321093" w:rsidRDefault="00EA6602" w:rsidP="00EA6602">
                  <w:pPr>
                    <w:jc w:val="center"/>
                    <w:rPr>
                      <w:rFonts w:ascii="Times New Roman" w:hAnsi="Times New Roman"/>
                      <w:b/>
                      <w:sz w:val="18"/>
                    </w:rPr>
                  </w:pPr>
                  <w:r w:rsidRPr="00321093">
                    <w:rPr>
                      <w:rFonts w:ascii="Times New Roman" w:hAnsi="Times New Roman"/>
                      <w:b/>
                      <w:sz w:val="18"/>
                    </w:rPr>
                    <w:t>Failed PUSPFR(%)</w:t>
                  </w:r>
                </w:p>
              </w:tc>
            </w:tr>
            <w:tr w:rsidR="00EA6602" w:rsidRPr="00321093" w14:paraId="39284A3A" w14:textId="77777777" w:rsidTr="00FB5C7D">
              <w:trPr>
                <w:trHeight w:val="296"/>
              </w:trPr>
              <w:tc>
                <w:tcPr>
                  <w:tcW w:w="1351" w:type="pct"/>
                  <w:vAlign w:val="center"/>
                </w:tcPr>
                <w:p w14:paraId="0A713AB3" w14:textId="3A0C1382" w:rsidR="00EA6602" w:rsidRPr="00321093" w:rsidRDefault="007C6CFE" w:rsidP="00EA6602">
                  <w:pPr>
                    <w:rPr>
                      <w:rFonts w:ascii="Times New Roman" w:hAnsi="Times New Roman"/>
                      <w:b/>
                      <w:i/>
                      <w:sz w:val="18"/>
                    </w:rPr>
                  </w:pPr>
                  <w:r>
                    <w:rPr>
                      <w:rFonts w:ascii="Times New Roman" w:hAnsi="Times New Roman"/>
                      <w:b/>
                      <w:i/>
                      <w:sz w:val="18"/>
                    </w:rPr>
                    <w:t xml:space="preserve">7/20/2021 </w:t>
                  </w:r>
                  <w:r w:rsidR="00795D95">
                    <w:rPr>
                      <w:rFonts w:ascii="Times New Roman" w:hAnsi="Times New Roman"/>
                      <w:b/>
                      <w:i/>
                      <w:sz w:val="18"/>
                    </w:rPr>
                    <w:t>0</w:t>
                  </w:r>
                  <w:r>
                    <w:rPr>
                      <w:rFonts w:ascii="Times New Roman" w:hAnsi="Times New Roman"/>
                      <w:b/>
                      <w:i/>
                      <w:sz w:val="18"/>
                    </w:rPr>
                    <w:t>8:46</w:t>
                  </w:r>
                  <w:r w:rsidR="00795D95">
                    <w:rPr>
                      <w:rFonts w:ascii="Times New Roman" w:hAnsi="Times New Roman"/>
                      <w:b/>
                      <w:i/>
                      <w:sz w:val="18"/>
                    </w:rPr>
                    <w:t>:05</w:t>
                  </w:r>
                </w:p>
              </w:tc>
              <w:tc>
                <w:tcPr>
                  <w:tcW w:w="763" w:type="pct"/>
                  <w:vAlign w:val="center"/>
                </w:tcPr>
                <w:p w14:paraId="34E5A757" w14:textId="44754A21" w:rsidR="00EA6602" w:rsidRPr="00321093" w:rsidRDefault="007C6CFE" w:rsidP="00EA6602">
                  <w:pPr>
                    <w:jc w:val="center"/>
                    <w:rPr>
                      <w:rFonts w:ascii="Times New Roman" w:hAnsi="Times New Roman"/>
                      <w:b/>
                      <w:i/>
                      <w:sz w:val="18"/>
                    </w:rPr>
                  </w:pPr>
                  <w:r>
                    <w:rPr>
                      <w:rFonts w:ascii="Times New Roman" w:hAnsi="Times New Roman"/>
                      <w:b/>
                      <w:i/>
                      <w:sz w:val="18"/>
                    </w:rPr>
                    <w:t>801</w:t>
                  </w:r>
                </w:p>
              </w:tc>
              <w:tc>
                <w:tcPr>
                  <w:tcW w:w="1039" w:type="pct"/>
                  <w:vAlign w:val="center"/>
                </w:tcPr>
                <w:p w14:paraId="695184ED" w14:textId="60EE2652" w:rsidR="00EA6602" w:rsidRPr="00321093" w:rsidRDefault="00EA6602" w:rsidP="00EA6602">
                  <w:pPr>
                    <w:jc w:val="center"/>
                    <w:rPr>
                      <w:rFonts w:ascii="Times New Roman" w:hAnsi="Times New Roman"/>
                      <w:b/>
                      <w:i/>
                      <w:sz w:val="18"/>
                    </w:rPr>
                  </w:pPr>
                  <w:r>
                    <w:rPr>
                      <w:rFonts w:ascii="Times New Roman" w:hAnsi="Times New Roman"/>
                      <w:b/>
                      <w:i/>
                      <w:sz w:val="18"/>
                    </w:rPr>
                    <w:t>1,</w:t>
                  </w:r>
                  <w:r w:rsidR="007C6CFE">
                    <w:rPr>
                      <w:rFonts w:ascii="Times New Roman" w:hAnsi="Times New Roman"/>
                      <w:b/>
                      <w:i/>
                      <w:sz w:val="18"/>
                    </w:rPr>
                    <w:t>313</w:t>
                  </w:r>
                </w:p>
              </w:tc>
              <w:tc>
                <w:tcPr>
                  <w:tcW w:w="918" w:type="pct"/>
                  <w:vAlign w:val="center"/>
                </w:tcPr>
                <w:p w14:paraId="77656D82" w14:textId="3A662AF3" w:rsidR="00EA6602" w:rsidRPr="00321093" w:rsidRDefault="00EA6602" w:rsidP="00EA6602">
                  <w:pPr>
                    <w:jc w:val="center"/>
                    <w:rPr>
                      <w:rFonts w:ascii="Times New Roman" w:hAnsi="Times New Roman"/>
                      <w:b/>
                      <w:i/>
                      <w:sz w:val="18"/>
                    </w:rPr>
                  </w:pPr>
                  <w:r>
                    <w:rPr>
                      <w:rFonts w:ascii="Times New Roman" w:hAnsi="Times New Roman"/>
                      <w:b/>
                      <w:i/>
                      <w:sz w:val="18"/>
                    </w:rPr>
                    <w:t>1</w:t>
                  </w:r>
                  <w:r w:rsidR="00795D95">
                    <w:rPr>
                      <w:rFonts w:ascii="Times New Roman" w:hAnsi="Times New Roman"/>
                      <w:b/>
                      <w:i/>
                      <w:sz w:val="18"/>
                    </w:rPr>
                    <w:t>1.5</w:t>
                  </w:r>
                  <w:r w:rsidRPr="00321093">
                    <w:rPr>
                      <w:rFonts w:ascii="Times New Roman" w:hAnsi="Times New Roman"/>
                      <w:b/>
                      <w:i/>
                      <w:sz w:val="18"/>
                    </w:rPr>
                    <w:t>%</w:t>
                  </w:r>
                </w:p>
              </w:tc>
              <w:tc>
                <w:tcPr>
                  <w:tcW w:w="929" w:type="pct"/>
                  <w:vAlign w:val="center"/>
                </w:tcPr>
                <w:p w14:paraId="09270645" w14:textId="2495E243" w:rsidR="00EA6602" w:rsidRPr="00321093" w:rsidRDefault="00EA6602" w:rsidP="00EA6602">
                  <w:pPr>
                    <w:jc w:val="center"/>
                    <w:rPr>
                      <w:rFonts w:ascii="Times New Roman" w:hAnsi="Times New Roman"/>
                      <w:b/>
                      <w:i/>
                      <w:sz w:val="18"/>
                    </w:rPr>
                  </w:pPr>
                  <w:r w:rsidRPr="00321093">
                    <w:rPr>
                      <w:rFonts w:ascii="Times New Roman" w:hAnsi="Times New Roman"/>
                      <w:b/>
                      <w:i/>
                      <w:sz w:val="18"/>
                    </w:rPr>
                    <w:t>1</w:t>
                  </w:r>
                  <w:r w:rsidR="00795D95">
                    <w:rPr>
                      <w:rFonts w:ascii="Times New Roman" w:hAnsi="Times New Roman"/>
                      <w:b/>
                      <w:i/>
                      <w:sz w:val="18"/>
                    </w:rPr>
                    <w:t>1.5</w:t>
                  </w:r>
                  <w:r w:rsidRPr="00321093">
                    <w:rPr>
                      <w:rFonts w:ascii="Times New Roman" w:hAnsi="Times New Roman"/>
                      <w:b/>
                      <w:i/>
                      <w:sz w:val="18"/>
                    </w:rPr>
                    <w:t>%</w:t>
                  </w:r>
                </w:p>
              </w:tc>
            </w:tr>
          </w:tbl>
          <w:p w14:paraId="1DE7FEB4" w14:textId="77777777" w:rsidR="00EA6602" w:rsidRDefault="00EA6602" w:rsidP="00EA6602">
            <w:pPr>
              <w:rPr>
                <w:rFonts w:ascii="Times New Roman" w:hAnsi="Times New Roman"/>
                <w:b/>
                <w:sz w:val="20"/>
              </w:rPr>
            </w:pPr>
          </w:p>
          <w:p w14:paraId="036FBEBF" w14:textId="20D4C721" w:rsidR="009836C8" w:rsidRDefault="009836C8" w:rsidP="00EA6602">
            <w:pPr>
              <w:rPr>
                <w:rFonts w:ascii="Times New Roman" w:hAnsi="Times New Roman"/>
                <w:b/>
                <w:sz w:val="20"/>
              </w:rPr>
            </w:pPr>
          </w:p>
        </w:tc>
        <w:tc>
          <w:tcPr>
            <w:tcW w:w="1684" w:type="dxa"/>
          </w:tcPr>
          <w:p w14:paraId="70F547C7" w14:textId="2EA8DF67" w:rsidR="00EA6602" w:rsidRDefault="00EA6602" w:rsidP="00EA6602">
            <w:pPr>
              <w:rPr>
                <w:rFonts w:ascii="Times New Roman" w:hAnsi="Times New Roman"/>
                <w:b/>
                <w:sz w:val="20"/>
              </w:rPr>
            </w:pPr>
            <w:r>
              <w:rPr>
                <w:rFonts w:ascii="Times New Roman" w:hAnsi="Times New Roman"/>
                <w:b/>
                <w:sz w:val="20"/>
              </w:rPr>
              <w:t>Mulholland/ALL</w:t>
            </w:r>
          </w:p>
        </w:tc>
      </w:tr>
    </w:tbl>
    <w:p w14:paraId="55900715" w14:textId="77777777" w:rsidR="009C6C9D" w:rsidRDefault="000839E4" w:rsidP="000839E4">
      <w:pPr>
        <w:pStyle w:val="Heading1"/>
        <w:jc w:val="left"/>
      </w:pPr>
      <w:r>
        <w:t xml:space="preserve"> </w:t>
      </w:r>
    </w:p>
    <w:p w14:paraId="7A565A25" w14:textId="77777777" w:rsidR="00FB23A5" w:rsidRDefault="00FB23A5" w:rsidP="00FB23A5"/>
    <w:sectPr w:rsidR="00FB23A5" w:rsidSect="00D816C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008" w:right="1152" w:bottom="1008" w:left="1152" w:header="1440" w:footer="1440" w:gutter="0"/>
      <w:pgNumType w:start="1"/>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177E" w14:textId="77777777" w:rsidR="00D04BEC" w:rsidRDefault="00D04BEC">
      <w:pPr>
        <w:spacing w:line="20" w:lineRule="exact"/>
        <w:rPr>
          <w:sz w:val="20"/>
        </w:rPr>
      </w:pPr>
    </w:p>
  </w:endnote>
  <w:endnote w:type="continuationSeparator" w:id="0">
    <w:p w14:paraId="1379D72C" w14:textId="77777777" w:rsidR="00D04BEC" w:rsidRDefault="00D04BEC">
      <w:pPr>
        <w:rPr>
          <w:sz w:val="20"/>
        </w:rPr>
      </w:pPr>
      <w:r>
        <w:rPr>
          <w:sz w:val="20"/>
        </w:rPr>
        <w:t xml:space="preserve"> </w:t>
      </w:r>
    </w:p>
  </w:endnote>
  <w:endnote w:type="continuationNotice" w:id="1">
    <w:p w14:paraId="755FB1C5" w14:textId="77777777" w:rsidR="00D04BEC" w:rsidRDefault="00D04BEC">
      <w:pPr>
        <w:rPr>
          <w:sz w:val="20"/>
        </w:rPr>
      </w:pPr>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D4A8" w14:textId="77777777" w:rsidR="00AB326C" w:rsidRDefault="00AB3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AC4D1" w14:textId="77777777" w:rsidR="00AB326C" w:rsidRDefault="00AB3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60EBD" w14:textId="77777777" w:rsidR="00AB326C" w:rsidRDefault="00AB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23C63" w14:textId="77777777" w:rsidR="00D04BEC" w:rsidRDefault="00D04BEC">
      <w:pPr>
        <w:rPr>
          <w:sz w:val="20"/>
        </w:rPr>
      </w:pPr>
      <w:r>
        <w:rPr>
          <w:sz w:val="20"/>
        </w:rPr>
        <w:separator/>
      </w:r>
    </w:p>
  </w:footnote>
  <w:footnote w:type="continuationSeparator" w:id="0">
    <w:p w14:paraId="4C162057" w14:textId="77777777" w:rsidR="00D04BEC" w:rsidRDefault="00D04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12773" w14:textId="77777777" w:rsidR="00AB326C" w:rsidRDefault="00AB3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6787E" w14:textId="77777777" w:rsidR="00AB326C" w:rsidRDefault="00AB3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5282" w14:textId="77777777" w:rsidR="00AB326C" w:rsidRDefault="00AB3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5B2C"/>
    <w:multiLevelType w:val="hybridMultilevel"/>
    <w:tmpl w:val="F15CD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03C4"/>
    <w:multiLevelType w:val="hybridMultilevel"/>
    <w:tmpl w:val="94F892D8"/>
    <w:lvl w:ilvl="0" w:tplc="F124902A">
      <w:start w:val="1"/>
      <w:numFmt w:val="upperLetter"/>
      <w:pStyle w:val="Heading9"/>
      <w:lvlText w:val="%1."/>
      <w:lvlJc w:val="left"/>
      <w:pPr>
        <w:tabs>
          <w:tab w:val="num" w:pos="720"/>
        </w:tabs>
        <w:ind w:left="720" w:hanging="360"/>
      </w:pPr>
      <w:rPr>
        <w:rFonts w:cs="Times New Roman"/>
      </w:rPr>
    </w:lvl>
    <w:lvl w:ilvl="1" w:tplc="255812EA" w:tentative="1">
      <w:start w:val="1"/>
      <w:numFmt w:val="lowerLetter"/>
      <w:lvlText w:val="%2."/>
      <w:lvlJc w:val="left"/>
      <w:pPr>
        <w:tabs>
          <w:tab w:val="num" w:pos="1440"/>
        </w:tabs>
        <w:ind w:left="1440" w:hanging="360"/>
      </w:pPr>
      <w:rPr>
        <w:rFonts w:cs="Times New Roman"/>
      </w:rPr>
    </w:lvl>
    <w:lvl w:ilvl="2" w:tplc="E96C5C2C" w:tentative="1">
      <w:start w:val="1"/>
      <w:numFmt w:val="lowerRoman"/>
      <w:lvlText w:val="%3."/>
      <w:lvlJc w:val="right"/>
      <w:pPr>
        <w:tabs>
          <w:tab w:val="num" w:pos="2160"/>
        </w:tabs>
        <w:ind w:left="2160" w:hanging="180"/>
      </w:pPr>
      <w:rPr>
        <w:rFonts w:cs="Times New Roman"/>
      </w:rPr>
    </w:lvl>
    <w:lvl w:ilvl="3" w:tplc="71A8DE5A" w:tentative="1">
      <w:start w:val="1"/>
      <w:numFmt w:val="decimal"/>
      <w:lvlText w:val="%4."/>
      <w:lvlJc w:val="left"/>
      <w:pPr>
        <w:tabs>
          <w:tab w:val="num" w:pos="2880"/>
        </w:tabs>
        <w:ind w:left="2880" w:hanging="360"/>
      </w:pPr>
      <w:rPr>
        <w:rFonts w:cs="Times New Roman"/>
      </w:rPr>
    </w:lvl>
    <w:lvl w:ilvl="4" w:tplc="AF62C16E" w:tentative="1">
      <w:start w:val="1"/>
      <w:numFmt w:val="lowerLetter"/>
      <w:lvlText w:val="%5."/>
      <w:lvlJc w:val="left"/>
      <w:pPr>
        <w:tabs>
          <w:tab w:val="num" w:pos="3600"/>
        </w:tabs>
        <w:ind w:left="3600" w:hanging="360"/>
      </w:pPr>
      <w:rPr>
        <w:rFonts w:cs="Times New Roman"/>
      </w:rPr>
    </w:lvl>
    <w:lvl w:ilvl="5" w:tplc="43BE4ED2" w:tentative="1">
      <w:start w:val="1"/>
      <w:numFmt w:val="lowerRoman"/>
      <w:lvlText w:val="%6."/>
      <w:lvlJc w:val="right"/>
      <w:pPr>
        <w:tabs>
          <w:tab w:val="num" w:pos="4320"/>
        </w:tabs>
        <w:ind w:left="4320" w:hanging="180"/>
      </w:pPr>
      <w:rPr>
        <w:rFonts w:cs="Times New Roman"/>
      </w:rPr>
    </w:lvl>
    <w:lvl w:ilvl="6" w:tplc="59BACEEA" w:tentative="1">
      <w:start w:val="1"/>
      <w:numFmt w:val="decimal"/>
      <w:lvlText w:val="%7."/>
      <w:lvlJc w:val="left"/>
      <w:pPr>
        <w:tabs>
          <w:tab w:val="num" w:pos="5040"/>
        </w:tabs>
        <w:ind w:left="5040" w:hanging="360"/>
      </w:pPr>
      <w:rPr>
        <w:rFonts w:cs="Times New Roman"/>
      </w:rPr>
    </w:lvl>
    <w:lvl w:ilvl="7" w:tplc="64EAC196" w:tentative="1">
      <w:start w:val="1"/>
      <w:numFmt w:val="lowerLetter"/>
      <w:lvlText w:val="%8."/>
      <w:lvlJc w:val="left"/>
      <w:pPr>
        <w:tabs>
          <w:tab w:val="num" w:pos="5760"/>
        </w:tabs>
        <w:ind w:left="5760" w:hanging="360"/>
      </w:pPr>
      <w:rPr>
        <w:rFonts w:cs="Times New Roman"/>
      </w:rPr>
    </w:lvl>
    <w:lvl w:ilvl="8" w:tplc="409C236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3159B9"/>
    <w:multiLevelType w:val="hybridMultilevel"/>
    <w:tmpl w:val="A0C2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505DC"/>
    <w:multiLevelType w:val="hybridMultilevel"/>
    <w:tmpl w:val="EED02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63BD6"/>
    <w:multiLevelType w:val="hybridMultilevel"/>
    <w:tmpl w:val="7376ED50"/>
    <w:lvl w:ilvl="0" w:tplc="D60282D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4295A"/>
    <w:multiLevelType w:val="hybridMultilevel"/>
    <w:tmpl w:val="6028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19BC"/>
    <w:multiLevelType w:val="hybridMultilevel"/>
    <w:tmpl w:val="97787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AB5520"/>
    <w:multiLevelType w:val="hybridMultilevel"/>
    <w:tmpl w:val="4540F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5CDF"/>
    <w:multiLevelType w:val="hybridMultilevel"/>
    <w:tmpl w:val="3CEC7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8158A"/>
    <w:multiLevelType w:val="hybridMultilevel"/>
    <w:tmpl w:val="51185922"/>
    <w:lvl w:ilvl="0" w:tplc="0409000F">
      <w:start w:val="1"/>
      <w:numFmt w:val="decimal"/>
      <w:lvlText w:val="%1."/>
      <w:lvlJc w:val="left"/>
      <w:pPr>
        <w:ind w:left="720" w:hanging="360"/>
      </w:pPr>
      <w:rPr>
        <w:rFonts w:hint="default"/>
        <w:b/>
        <w:i w:val="0"/>
        <w:color w:val="FF0000"/>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17B59"/>
    <w:multiLevelType w:val="hybridMultilevel"/>
    <w:tmpl w:val="B0F05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72B36"/>
    <w:multiLevelType w:val="hybridMultilevel"/>
    <w:tmpl w:val="4880C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9E1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8D6E59"/>
    <w:multiLevelType w:val="hybridMultilevel"/>
    <w:tmpl w:val="56FC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015CE"/>
    <w:multiLevelType w:val="hybridMultilevel"/>
    <w:tmpl w:val="5E22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A28E5"/>
    <w:multiLevelType w:val="hybridMultilevel"/>
    <w:tmpl w:val="31865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8C5E07"/>
    <w:multiLevelType w:val="hybridMultilevel"/>
    <w:tmpl w:val="DB7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70435"/>
    <w:multiLevelType w:val="hybridMultilevel"/>
    <w:tmpl w:val="B0F05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93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D13849"/>
    <w:multiLevelType w:val="hybridMultilevel"/>
    <w:tmpl w:val="23F2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D20AC"/>
    <w:multiLevelType w:val="hybridMultilevel"/>
    <w:tmpl w:val="BA1AF448"/>
    <w:lvl w:ilvl="0" w:tplc="1CF427C2">
      <w:start w:val="1"/>
      <w:numFmt w:val="decimal"/>
      <w:lvlText w:val="%1."/>
      <w:lvlJc w:val="left"/>
      <w:pPr>
        <w:ind w:left="900" w:hanging="5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06760"/>
    <w:multiLevelType w:val="singleLevel"/>
    <w:tmpl w:val="58984084"/>
    <w:lvl w:ilvl="0">
      <w:start w:val="1"/>
      <w:numFmt w:val="upperLetter"/>
      <w:pStyle w:val="Heading7"/>
      <w:lvlText w:val="%1."/>
      <w:lvlJc w:val="left"/>
      <w:pPr>
        <w:tabs>
          <w:tab w:val="num" w:pos="705"/>
        </w:tabs>
        <w:ind w:left="705" w:hanging="405"/>
      </w:pPr>
      <w:rPr>
        <w:rFonts w:cs="Times New Roman" w:hint="default"/>
      </w:rPr>
    </w:lvl>
  </w:abstractNum>
  <w:abstractNum w:abstractNumId="22" w15:restartNumberingAfterBreak="0">
    <w:nsid w:val="4E0E35DC"/>
    <w:multiLevelType w:val="hybridMultilevel"/>
    <w:tmpl w:val="97787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1D2249D"/>
    <w:multiLevelType w:val="hybridMultilevel"/>
    <w:tmpl w:val="794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078A0"/>
    <w:multiLevelType w:val="hybridMultilevel"/>
    <w:tmpl w:val="DEE6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C1FFE"/>
    <w:multiLevelType w:val="hybridMultilevel"/>
    <w:tmpl w:val="3546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10E14"/>
    <w:multiLevelType w:val="hybridMultilevel"/>
    <w:tmpl w:val="9E90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F402F"/>
    <w:multiLevelType w:val="hybridMultilevel"/>
    <w:tmpl w:val="0EE0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474C6"/>
    <w:multiLevelType w:val="hybridMultilevel"/>
    <w:tmpl w:val="45D4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65BAB"/>
    <w:multiLevelType w:val="hybridMultilevel"/>
    <w:tmpl w:val="906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621EC"/>
    <w:multiLevelType w:val="hybridMultilevel"/>
    <w:tmpl w:val="B7549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C96009D"/>
    <w:multiLevelType w:val="hybridMultilevel"/>
    <w:tmpl w:val="B9F2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D7882"/>
    <w:multiLevelType w:val="hybridMultilevel"/>
    <w:tmpl w:val="B6E8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C7510"/>
    <w:multiLevelType w:val="hybridMultilevel"/>
    <w:tmpl w:val="8170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C1355"/>
    <w:multiLevelType w:val="hybridMultilevel"/>
    <w:tmpl w:val="CBF2940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35" w15:restartNumberingAfterBreak="0">
    <w:nsid w:val="779B53EF"/>
    <w:multiLevelType w:val="hybridMultilevel"/>
    <w:tmpl w:val="8792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11A8F"/>
    <w:multiLevelType w:val="hybridMultilevel"/>
    <w:tmpl w:val="4864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AF146E"/>
    <w:multiLevelType w:val="hybridMultilevel"/>
    <w:tmpl w:val="9658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7"/>
  </w:num>
  <w:num w:numId="4">
    <w:abstractNumId w:val="4"/>
  </w:num>
  <w:num w:numId="5">
    <w:abstractNumId w:val="33"/>
  </w:num>
  <w:num w:numId="6">
    <w:abstractNumId w:val="29"/>
  </w:num>
  <w:num w:numId="7">
    <w:abstractNumId w:val="16"/>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num>
  <w:num w:numId="13">
    <w:abstractNumId w:val="20"/>
  </w:num>
  <w:num w:numId="14">
    <w:abstractNumId w:val="18"/>
  </w:num>
  <w:num w:numId="15">
    <w:abstractNumId w:val="12"/>
  </w:num>
  <w:num w:numId="16">
    <w:abstractNumId w:val="25"/>
  </w:num>
  <w:num w:numId="17">
    <w:abstractNumId w:val="13"/>
  </w:num>
  <w:num w:numId="18">
    <w:abstractNumId w:val="3"/>
  </w:num>
  <w:num w:numId="19">
    <w:abstractNumId w:val="14"/>
  </w:num>
  <w:num w:numId="20">
    <w:abstractNumId w:val="0"/>
  </w:num>
  <w:num w:numId="21">
    <w:abstractNumId w:val="37"/>
  </w:num>
  <w:num w:numId="22">
    <w:abstractNumId w:val="35"/>
  </w:num>
  <w:num w:numId="23">
    <w:abstractNumId w:val="8"/>
  </w:num>
  <w:num w:numId="24">
    <w:abstractNumId w:val="31"/>
  </w:num>
  <w:num w:numId="25">
    <w:abstractNumId w:val="2"/>
  </w:num>
  <w:num w:numId="26">
    <w:abstractNumId w:val="26"/>
  </w:num>
  <w:num w:numId="27">
    <w:abstractNumId w:val="32"/>
  </w:num>
  <w:num w:numId="28">
    <w:abstractNumId w:val="5"/>
  </w:num>
  <w:num w:numId="29">
    <w:abstractNumId w:val="27"/>
  </w:num>
  <w:num w:numId="30">
    <w:abstractNumId w:val="6"/>
  </w:num>
  <w:num w:numId="31">
    <w:abstractNumId w:val="9"/>
  </w:num>
  <w:num w:numId="32">
    <w:abstractNumId w:val="22"/>
  </w:num>
  <w:num w:numId="33">
    <w:abstractNumId w:val="24"/>
  </w:num>
  <w:num w:numId="34">
    <w:abstractNumId w:val="23"/>
  </w:num>
  <w:num w:numId="35">
    <w:abstractNumId w:val="34"/>
  </w:num>
  <w:num w:numId="36">
    <w:abstractNumId w:val="36"/>
  </w:num>
  <w:num w:numId="37">
    <w:abstractNumId w:val="28"/>
  </w:num>
  <w:num w:numId="3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AB4"/>
    <w:rsid w:val="00000FEA"/>
    <w:rsid w:val="000020C6"/>
    <w:rsid w:val="0000310E"/>
    <w:rsid w:val="00004AFE"/>
    <w:rsid w:val="00005626"/>
    <w:rsid w:val="00005841"/>
    <w:rsid w:val="00007FDA"/>
    <w:rsid w:val="00011641"/>
    <w:rsid w:val="00014732"/>
    <w:rsid w:val="00014A90"/>
    <w:rsid w:val="00014BF0"/>
    <w:rsid w:val="00017CE2"/>
    <w:rsid w:val="000206D7"/>
    <w:rsid w:val="0002169D"/>
    <w:rsid w:val="000229E3"/>
    <w:rsid w:val="0002517A"/>
    <w:rsid w:val="00026A99"/>
    <w:rsid w:val="000275B4"/>
    <w:rsid w:val="00027FFC"/>
    <w:rsid w:val="00030168"/>
    <w:rsid w:val="00030DE1"/>
    <w:rsid w:val="00031055"/>
    <w:rsid w:val="000323DF"/>
    <w:rsid w:val="00032755"/>
    <w:rsid w:val="00034686"/>
    <w:rsid w:val="00035DCE"/>
    <w:rsid w:val="00036E41"/>
    <w:rsid w:val="000373AD"/>
    <w:rsid w:val="00042BCC"/>
    <w:rsid w:val="00042CF0"/>
    <w:rsid w:val="00042E61"/>
    <w:rsid w:val="00043121"/>
    <w:rsid w:val="00043DC4"/>
    <w:rsid w:val="00043DFC"/>
    <w:rsid w:val="000457B1"/>
    <w:rsid w:val="00045FE2"/>
    <w:rsid w:val="00050659"/>
    <w:rsid w:val="00052A1E"/>
    <w:rsid w:val="00052A60"/>
    <w:rsid w:val="00054BF1"/>
    <w:rsid w:val="00055D04"/>
    <w:rsid w:val="00056AD8"/>
    <w:rsid w:val="0005727A"/>
    <w:rsid w:val="00061477"/>
    <w:rsid w:val="000619ED"/>
    <w:rsid w:val="00062457"/>
    <w:rsid w:val="00063456"/>
    <w:rsid w:val="00063CE8"/>
    <w:rsid w:val="00064BF7"/>
    <w:rsid w:val="00065805"/>
    <w:rsid w:val="00065D62"/>
    <w:rsid w:val="000673F3"/>
    <w:rsid w:val="0007188D"/>
    <w:rsid w:val="00071A74"/>
    <w:rsid w:val="00073C09"/>
    <w:rsid w:val="00074C22"/>
    <w:rsid w:val="00074ED3"/>
    <w:rsid w:val="0007537B"/>
    <w:rsid w:val="00075AAC"/>
    <w:rsid w:val="00076485"/>
    <w:rsid w:val="000772B3"/>
    <w:rsid w:val="000801B8"/>
    <w:rsid w:val="0008118E"/>
    <w:rsid w:val="00082D76"/>
    <w:rsid w:val="000839E4"/>
    <w:rsid w:val="00083C4D"/>
    <w:rsid w:val="00084688"/>
    <w:rsid w:val="0008488A"/>
    <w:rsid w:val="000855A0"/>
    <w:rsid w:val="000857B0"/>
    <w:rsid w:val="00085DBD"/>
    <w:rsid w:val="000863A4"/>
    <w:rsid w:val="0008715E"/>
    <w:rsid w:val="000878BB"/>
    <w:rsid w:val="000879C5"/>
    <w:rsid w:val="000879CF"/>
    <w:rsid w:val="000905A7"/>
    <w:rsid w:val="00090A52"/>
    <w:rsid w:val="00091840"/>
    <w:rsid w:val="00091A82"/>
    <w:rsid w:val="00091CC8"/>
    <w:rsid w:val="0009235E"/>
    <w:rsid w:val="00092B23"/>
    <w:rsid w:val="00093465"/>
    <w:rsid w:val="00093BA5"/>
    <w:rsid w:val="00094BCE"/>
    <w:rsid w:val="00094BE5"/>
    <w:rsid w:val="00095F81"/>
    <w:rsid w:val="00096343"/>
    <w:rsid w:val="00096E22"/>
    <w:rsid w:val="000A0008"/>
    <w:rsid w:val="000A3F9A"/>
    <w:rsid w:val="000A4799"/>
    <w:rsid w:val="000A4C71"/>
    <w:rsid w:val="000A716E"/>
    <w:rsid w:val="000A7B14"/>
    <w:rsid w:val="000B18F2"/>
    <w:rsid w:val="000B37DB"/>
    <w:rsid w:val="000B41BE"/>
    <w:rsid w:val="000B547F"/>
    <w:rsid w:val="000B6B79"/>
    <w:rsid w:val="000B78F4"/>
    <w:rsid w:val="000C004A"/>
    <w:rsid w:val="000C07F7"/>
    <w:rsid w:val="000C2384"/>
    <w:rsid w:val="000C2EA7"/>
    <w:rsid w:val="000C47BC"/>
    <w:rsid w:val="000C6189"/>
    <w:rsid w:val="000C692A"/>
    <w:rsid w:val="000C7078"/>
    <w:rsid w:val="000D1562"/>
    <w:rsid w:val="000D17A4"/>
    <w:rsid w:val="000D3D95"/>
    <w:rsid w:val="000D4406"/>
    <w:rsid w:val="000D6811"/>
    <w:rsid w:val="000D6F10"/>
    <w:rsid w:val="000D7514"/>
    <w:rsid w:val="000D7C8A"/>
    <w:rsid w:val="000E00D8"/>
    <w:rsid w:val="000E0208"/>
    <w:rsid w:val="000E03E6"/>
    <w:rsid w:val="000E04F1"/>
    <w:rsid w:val="000E0D0C"/>
    <w:rsid w:val="000E3070"/>
    <w:rsid w:val="000E5B1B"/>
    <w:rsid w:val="000E63C0"/>
    <w:rsid w:val="000E7DE4"/>
    <w:rsid w:val="000F186C"/>
    <w:rsid w:val="000F1D1D"/>
    <w:rsid w:val="000F2B42"/>
    <w:rsid w:val="000F30A2"/>
    <w:rsid w:val="000F3B4C"/>
    <w:rsid w:val="000F5CDB"/>
    <w:rsid w:val="000F6891"/>
    <w:rsid w:val="000F7FA9"/>
    <w:rsid w:val="001018D3"/>
    <w:rsid w:val="00101B16"/>
    <w:rsid w:val="001028A4"/>
    <w:rsid w:val="001062CC"/>
    <w:rsid w:val="00106421"/>
    <w:rsid w:val="00107917"/>
    <w:rsid w:val="001114FC"/>
    <w:rsid w:val="0011260F"/>
    <w:rsid w:val="001130C9"/>
    <w:rsid w:val="001136B9"/>
    <w:rsid w:val="00113C89"/>
    <w:rsid w:val="00113DC4"/>
    <w:rsid w:val="00114F5D"/>
    <w:rsid w:val="001161D3"/>
    <w:rsid w:val="00116AE5"/>
    <w:rsid w:val="001170AF"/>
    <w:rsid w:val="001172A4"/>
    <w:rsid w:val="001174AB"/>
    <w:rsid w:val="00117FC9"/>
    <w:rsid w:val="001208AA"/>
    <w:rsid w:val="00120EEB"/>
    <w:rsid w:val="00122BC3"/>
    <w:rsid w:val="00123DB5"/>
    <w:rsid w:val="00123FB9"/>
    <w:rsid w:val="001249DB"/>
    <w:rsid w:val="0012518B"/>
    <w:rsid w:val="00126E57"/>
    <w:rsid w:val="00127231"/>
    <w:rsid w:val="00127D68"/>
    <w:rsid w:val="0013016F"/>
    <w:rsid w:val="00130DD1"/>
    <w:rsid w:val="001319C1"/>
    <w:rsid w:val="00132570"/>
    <w:rsid w:val="00132EA1"/>
    <w:rsid w:val="00134512"/>
    <w:rsid w:val="00135F92"/>
    <w:rsid w:val="0013653B"/>
    <w:rsid w:val="0014075D"/>
    <w:rsid w:val="00143637"/>
    <w:rsid w:val="00143DE6"/>
    <w:rsid w:val="00144716"/>
    <w:rsid w:val="00145193"/>
    <w:rsid w:val="001530DF"/>
    <w:rsid w:val="0015500D"/>
    <w:rsid w:val="001552C6"/>
    <w:rsid w:val="00155728"/>
    <w:rsid w:val="001559A1"/>
    <w:rsid w:val="00157ADB"/>
    <w:rsid w:val="00163573"/>
    <w:rsid w:val="001654B8"/>
    <w:rsid w:val="00170F2F"/>
    <w:rsid w:val="0017176B"/>
    <w:rsid w:val="001725ED"/>
    <w:rsid w:val="0017502B"/>
    <w:rsid w:val="00175846"/>
    <w:rsid w:val="00176266"/>
    <w:rsid w:val="001762D5"/>
    <w:rsid w:val="00176D04"/>
    <w:rsid w:val="0017783C"/>
    <w:rsid w:val="001778F2"/>
    <w:rsid w:val="001806CE"/>
    <w:rsid w:val="0018132C"/>
    <w:rsid w:val="00181B92"/>
    <w:rsid w:val="0018233F"/>
    <w:rsid w:val="00182701"/>
    <w:rsid w:val="00182B5C"/>
    <w:rsid w:val="0018321E"/>
    <w:rsid w:val="0018376D"/>
    <w:rsid w:val="00183AEA"/>
    <w:rsid w:val="001849A8"/>
    <w:rsid w:val="00186215"/>
    <w:rsid w:val="00186415"/>
    <w:rsid w:val="0019043D"/>
    <w:rsid w:val="00191133"/>
    <w:rsid w:val="00191571"/>
    <w:rsid w:val="00191682"/>
    <w:rsid w:val="00193082"/>
    <w:rsid w:val="0019321A"/>
    <w:rsid w:val="00194B08"/>
    <w:rsid w:val="00194F4E"/>
    <w:rsid w:val="00195029"/>
    <w:rsid w:val="00195B47"/>
    <w:rsid w:val="001975B9"/>
    <w:rsid w:val="0019789A"/>
    <w:rsid w:val="001A0439"/>
    <w:rsid w:val="001A0588"/>
    <w:rsid w:val="001A0720"/>
    <w:rsid w:val="001A25C6"/>
    <w:rsid w:val="001A5F90"/>
    <w:rsid w:val="001A7096"/>
    <w:rsid w:val="001A7EAD"/>
    <w:rsid w:val="001B02FA"/>
    <w:rsid w:val="001B1FF6"/>
    <w:rsid w:val="001B340B"/>
    <w:rsid w:val="001B46FF"/>
    <w:rsid w:val="001B4D41"/>
    <w:rsid w:val="001B5444"/>
    <w:rsid w:val="001B5708"/>
    <w:rsid w:val="001B59A8"/>
    <w:rsid w:val="001B5A80"/>
    <w:rsid w:val="001B7455"/>
    <w:rsid w:val="001C0430"/>
    <w:rsid w:val="001C2372"/>
    <w:rsid w:val="001C23A1"/>
    <w:rsid w:val="001C2B0C"/>
    <w:rsid w:val="001C306B"/>
    <w:rsid w:val="001C37F3"/>
    <w:rsid w:val="001C3FE2"/>
    <w:rsid w:val="001C5E31"/>
    <w:rsid w:val="001C6DFA"/>
    <w:rsid w:val="001D020E"/>
    <w:rsid w:val="001D1AE0"/>
    <w:rsid w:val="001D3C19"/>
    <w:rsid w:val="001D48FC"/>
    <w:rsid w:val="001D4D1B"/>
    <w:rsid w:val="001D62FD"/>
    <w:rsid w:val="001E00E5"/>
    <w:rsid w:val="001E1632"/>
    <w:rsid w:val="001E1D6C"/>
    <w:rsid w:val="001E23DD"/>
    <w:rsid w:val="001E2740"/>
    <w:rsid w:val="001E474A"/>
    <w:rsid w:val="001E523E"/>
    <w:rsid w:val="001E5409"/>
    <w:rsid w:val="001E65F1"/>
    <w:rsid w:val="001E7025"/>
    <w:rsid w:val="001F0778"/>
    <w:rsid w:val="001F11CA"/>
    <w:rsid w:val="001F14D7"/>
    <w:rsid w:val="001F26F5"/>
    <w:rsid w:val="001F3AD9"/>
    <w:rsid w:val="001F4960"/>
    <w:rsid w:val="001F538F"/>
    <w:rsid w:val="001F5FE4"/>
    <w:rsid w:val="001F66E2"/>
    <w:rsid w:val="001F69A6"/>
    <w:rsid w:val="00200AA3"/>
    <w:rsid w:val="002010F4"/>
    <w:rsid w:val="00201A3B"/>
    <w:rsid w:val="00201B1B"/>
    <w:rsid w:val="00201F4C"/>
    <w:rsid w:val="00201F84"/>
    <w:rsid w:val="00202009"/>
    <w:rsid w:val="0020299C"/>
    <w:rsid w:val="00204BD4"/>
    <w:rsid w:val="00205D5E"/>
    <w:rsid w:val="002069DC"/>
    <w:rsid w:val="00206C5B"/>
    <w:rsid w:val="0021186C"/>
    <w:rsid w:val="0021581D"/>
    <w:rsid w:val="00215B83"/>
    <w:rsid w:val="00216300"/>
    <w:rsid w:val="00217BD3"/>
    <w:rsid w:val="002207D4"/>
    <w:rsid w:val="00220DEA"/>
    <w:rsid w:val="0022151D"/>
    <w:rsid w:val="00221681"/>
    <w:rsid w:val="00223D0B"/>
    <w:rsid w:val="002240AD"/>
    <w:rsid w:val="00224232"/>
    <w:rsid w:val="002244E0"/>
    <w:rsid w:val="002254D2"/>
    <w:rsid w:val="002274C8"/>
    <w:rsid w:val="00227DA1"/>
    <w:rsid w:val="00230D09"/>
    <w:rsid w:val="00230EED"/>
    <w:rsid w:val="002334CB"/>
    <w:rsid w:val="00233B83"/>
    <w:rsid w:val="002343D9"/>
    <w:rsid w:val="00235457"/>
    <w:rsid w:val="002355D2"/>
    <w:rsid w:val="00235817"/>
    <w:rsid w:val="00235A24"/>
    <w:rsid w:val="00236CB1"/>
    <w:rsid w:val="002402B3"/>
    <w:rsid w:val="0024052E"/>
    <w:rsid w:val="00241527"/>
    <w:rsid w:val="00242941"/>
    <w:rsid w:val="0024377C"/>
    <w:rsid w:val="00244D90"/>
    <w:rsid w:val="00245E50"/>
    <w:rsid w:val="00246C18"/>
    <w:rsid w:val="00246C4D"/>
    <w:rsid w:val="00250D13"/>
    <w:rsid w:val="0025286C"/>
    <w:rsid w:val="002537BD"/>
    <w:rsid w:val="00255072"/>
    <w:rsid w:val="002555B1"/>
    <w:rsid w:val="00256F85"/>
    <w:rsid w:val="002616CB"/>
    <w:rsid w:val="002619A5"/>
    <w:rsid w:val="0026305E"/>
    <w:rsid w:val="00263941"/>
    <w:rsid w:val="00263B39"/>
    <w:rsid w:val="00263C21"/>
    <w:rsid w:val="0026459E"/>
    <w:rsid w:val="002648F1"/>
    <w:rsid w:val="002669F8"/>
    <w:rsid w:val="00267095"/>
    <w:rsid w:val="00267457"/>
    <w:rsid w:val="00267542"/>
    <w:rsid w:val="002679FC"/>
    <w:rsid w:val="00267E31"/>
    <w:rsid w:val="002721E6"/>
    <w:rsid w:val="00272F42"/>
    <w:rsid w:val="00273052"/>
    <w:rsid w:val="00273752"/>
    <w:rsid w:val="00276303"/>
    <w:rsid w:val="00277FB9"/>
    <w:rsid w:val="0028065F"/>
    <w:rsid w:val="00280A80"/>
    <w:rsid w:val="00281696"/>
    <w:rsid w:val="00281FC3"/>
    <w:rsid w:val="00282ABA"/>
    <w:rsid w:val="0028355D"/>
    <w:rsid w:val="00283AF8"/>
    <w:rsid w:val="002853A6"/>
    <w:rsid w:val="002854F9"/>
    <w:rsid w:val="002855B1"/>
    <w:rsid w:val="00285892"/>
    <w:rsid w:val="0028763D"/>
    <w:rsid w:val="002901BE"/>
    <w:rsid w:val="002906C9"/>
    <w:rsid w:val="00290B3B"/>
    <w:rsid w:val="0029104D"/>
    <w:rsid w:val="00291233"/>
    <w:rsid w:val="0029154E"/>
    <w:rsid w:val="002929A2"/>
    <w:rsid w:val="00295057"/>
    <w:rsid w:val="00296470"/>
    <w:rsid w:val="00297017"/>
    <w:rsid w:val="002A10C3"/>
    <w:rsid w:val="002A1C04"/>
    <w:rsid w:val="002A21E6"/>
    <w:rsid w:val="002A2640"/>
    <w:rsid w:val="002A3EC5"/>
    <w:rsid w:val="002B070C"/>
    <w:rsid w:val="002B11DD"/>
    <w:rsid w:val="002B1BC4"/>
    <w:rsid w:val="002B1CE8"/>
    <w:rsid w:val="002B1D1C"/>
    <w:rsid w:val="002B205F"/>
    <w:rsid w:val="002B28C0"/>
    <w:rsid w:val="002B2BDC"/>
    <w:rsid w:val="002B2D68"/>
    <w:rsid w:val="002B3803"/>
    <w:rsid w:val="002B4525"/>
    <w:rsid w:val="002B533D"/>
    <w:rsid w:val="002B6335"/>
    <w:rsid w:val="002B72F4"/>
    <w:rsid w:val="002B7569"/>
    <w:rsid w:val="002B796A"/>
    <w:rsid w:val="002C08FB"/>
    <w:rsid w:val="002C1A42"/>
    <w:rsid w:val="002C1DB4"/>
    <w:rsid w:val="002C2D5E"/>
    <w:rsid w:val="002C2E7D"/>
    <w:rsid w:val="002C3FD2"/>
    <w:rsid w:val="002C45DE"/>
    <w:rsid w:val="002C5430"/>
    <w:rsid w:val="002C6298"/>
    <w:rsid w:val="002C65EB"/>
    <w:rsid w:val="002C6BE2"/>
    <w:rsid w:val="002C71F9"/>
    <w:rsid w:val="002C7246"/>
    <w:rsid w:val="002D0883"/>
    <w:rsid w:val="002D1E36"/>
    <w:rsid w:val="002D4F39"/>
    <w:rsid w:val="002D5342"/>
    <w:rsid w:val="002D6B23"/>
    <w:rsid w:val="002D78C4"/>
    <w:rsid w:val="002D7927"/>
    <w:rsid w:val="002E0540"/>
    <w:rsid w:val="002E1565"/>
    <w:rsid w:val="002E2629"/>
    <w:rsid w:val="002E3B41"/>
    <w:rsid w:val="002E402B"/>
    <w:rsid w:val="002E517C"/>
    <w:rsid w:val="002E77CF"/>
    <w:rsid w:val="002E7D79"/>
    <w:rsid w:val="002F5396"/>
    <w:rsid w:val="002F6381"/>
    <w:rsid w:val="002F676B"/>
    <w:rsid w:val="002F6F3F"/>
    <w:rsid w:val="003003AB"/>
    <w:rsid w:val="00300933"/>
    <w:rsid w:val="003019FB"/>
    <w:rsid w:val="00301A09"/>
    <w:rsid w:val="00301A99"/>
    <w:rsid w:val="00301BFB"/>
    <w:rsid w:val="00301DDA"/>
    <w:rsid w:val="00301F7A"/>
    <w:rsid w:val="00302861"/>
    <w:rsid w:val="00303A8F"/>
    <w:rsid w:val="0030538C"/>
    <w:rsid w:val="0030606F"/>
    <w:rsid w:val="0031012E"/>
    <w:rsid w:val="003105D0"/>
    <w:rsid w:val="00310680"/>
    <w:rsid w:val="00311307"/>
    <w:rsid w:val="00311BB0"/>
    <w:rsid w:val="00320F64"/>
    <w:rsid w:val="00321093"/>
    <w:rsid w:val="00321D70"/>
    <w:rsid w:val="00322240"/>
    <w:rsid w:val="003228E5"/>
    <w:rsid w:val="00322A0D"/>
    <w:rsid w:val="00322E31"/>
    <w:rsid w:val="003234C9"/>
    <w:rsid w:val="00324A54"/>
    <w:rsid w:val="00326582"/>
    <w:rsid w:val="003326AB"/>
    <w:rsid w:val="00334CC6"/>
    <w:rsid w:val="0033516A"/>
    <w:rsid w:val="00340539"/>
    <w:rsid w:val="003406C0"/>
    <w:rsid w:val="00341DE7"/>
    <w:rsid w:val="00341E95"/>
    <w:rsid w:val="00342324"/>
    <w:rsid w:val="003423EF"/>
    <w:rsid w:val="003438CF"/>
    <w:rsid w:val="003459EE"/>
    <w:rsid w:val="003500EF"/>
    <w:rsid w:val="0035151C"/>
    <w:rsid w:val="0035290C"/>
    <w:rsid w:val="0035316F"/>
    <w:rsid w:val="00355F5F"/>
    <w:rsid w:val="00356A44"/>
    <w:rsid w:val="00357B2E"/>
    <w:rsid w:val="00360435"/>
    <w:rsid w:val="00361B25"/>
    <w:rsid w:val="00361CE5"/>
    <w:rsid w:val="003624C8"/>
    <w:rsid w:val="003637D2"/>
    <w:rsid w:val="003640C8"/>
    <w:rsid w:val="0036415F"/>
    <w:rsid w:val="00364B53"/>
    <w:rsid w:val="0036667A"/>
    <w:rsid w:val="00366EF7"/>
    <w:rsid w:val="00371233"/>
    <w:rsid w:val="00371447"/>
    <w:rsid w:val="00372597"/>
    <w:rsid w:val="003725F3"/>
    <w:rsid w:val="0037458C"/>
    <w:rsid w:val="00375249"/>
    <w:rsid w:val="003775A9"/>
    <w:rsid w:val="00377696"/>
    <w:rsid w:val="00381956"/>
    <w:rsid w:val="003827BA"/>
    <w:rsid w:val="003854BE"/>
    <w:rsid w:val="0038551F"/>
    <w:rsid w:val="003911A3"/>
    <w:rsid w:val="00392553"/>
    <w:rsid w:val="00392853"/>
    <w:rsid w:val="00393D4A"/>
    <w:rsid w:val="003957A5"/>
    <w:rsid w:val="003960A7"/>
    <w:rsid w:val="003968CB"/>
    <w:rsid w:val="00396B11"/>
    <w:rsid w:val="00396DB0"/>
    <w:rsid w:val="003A0783"/>
    <w:rsid w:val="003A1120"/>
    <w:rsid w:val="003A1C2E"/>
    <w:rsid w:val="003A3081"/>
    <w:rsid w:val="003A30A7"/>
    <w:rsid w:val="003A5A84"/>
    <w:rsid w:val="003A5C39"/>
    <w:rsid w:val="003A6145"/>
    <w:rsid w:val="003A6BC5"/>
    <w:rsid w:val="003B324B"/>
    <w:rsid w:val="003B32FF"/>
    <w:rsid w:val="003B69FE"/>
    <w:rsid w:val="003B76AE"/>
    <w:rsid w:val="003B7CBB"/>
    <w:rsid w:val="003C1082"/>
    <w:rsid w:val="003C24D3"/>
    <w:rsid w:val="003C29E4"/>
    <w:rsid w:val="003C2ECB"/>
    <w:rsid w:val="003C358E"/>
    <w:rsid w:val="003C4D1E"/>
    <w:rsid w:val="003C5A4F"/>
    <w:rsid w:val="003C6495"/>
    <w:rsid w:val="003C68CE"/>
    <w:rsid w:val="003C6A40"/>
    <w:rsid w:val="003D065B"/>
    <w:rsid w:val="003D0CA2"/>
    <w:rsid w:val="003D1F39"/>
    <w:rsid w:val="003D4279"/>
    <w:rsid w:val="003D51DA"/>
    <w:rsid w:val="003D6164"/>
    <w:rsid w:val="003D61CB"/>
    <w:rsid w:val="003D7275"/>
    <w:rsid w:val="003D7436"/>
    <w:rsid w:val="003D7EF5"/>
    <w:rsid w:val="003E09FA"/>
    <w:rsid w:val="003E0E19"/>
    <w:rsid w:val="003E2924"/>
    <w:rsid w:val="003E7464"/>
    <w:rsid w:val="003F0594"/>
    <w:rsid w:val="003F3258"/>
    <w:rsid w:val="003F45E8"/>
    <w:rsid w:val="003F49FF"/>
    <w:rsid w:val="003F4A1C"/>
    <w:rsid w:val="003F61A2"/>
    <w:rsid w:val="003F6935"/>
    <w:rsid w:val="003F6BB1"/>
    <w:rsid w:val="00402394"/>
    <w:rsid w:val="00402C0A"/>
    <w:rsid w:val="00402FC0"/>
    <w:rsid w:val="0040592F"/>
    <w:rsid w:val="00406EF3"/>
    <w:rsid w:val="004075AF"/>
    <w:rsid w:val="00410362"/>
    <w:rsid w:val="00410CBE"/>
    <w:rsid w:val="004116E4"/>
    <w:rsid w:val="004117E4"/>
    <w:rsid w:val="00411C0D"/>
    <w:rsid w:val="004125D5"/>
    <w:rsid w:val="00412761"/>
    <w:rsid w:val="004149D2"/>
    <w:rsid w:val="00414FDA"/>
    <w:rsid w:val="0041575A"/>
    <w:rsid w:val="00415ABB"/>
    <w:rsid w:val="00415FBE"/>
    <w:rsid w:val="004161DE"/>
    <w:rsid w:val="004162A6"/>
    <w:rsid w:val="00417012"/>
    <w:rsid w:val="00417450"/>
    <w:rsid w:val="00423CF9"/>
    <w:rsid w:val="00423EFB"/>
    <w:rsid w:val="00424084"/>
    <w:rsid w:val="00425005"/>
    <w:rsid w:val="004269D9"/>
    <w:rsid w:val="004279DA"/>
    <w:rsid w:val="00430939"/>
    <w:rsid w:val="00433C8E"/>
    <w:rsid w:val="00434830"/>
    <w:rsid w:val="004370E6"/>
    <w:rsid w:val="0044040D"/>
    <w:rsid w:val="004413D1"/>
    <w:rsid w:val="00441402"/>
    <w:rsid w:val="0044182D"/>
    <w:rsid w:val="00442D3E"/>
    <w:rsid w:val="00443BCD"/>
    <w:rsid w:val="0044502B"/>
    <w:rsid w:val="004470A0"/>
    <w:rsid w:val="004505AA"/>
    <w:rsid w:val="00451630"/>
    <w:rsid w:val="004516C0"/>
    <w:rsid w:val="00451FB8"/>
    <w:rsid w:val="0045257A"/>
    <w:rsid w:val="0045273D"/>
    <w:rsid w:val="00452D80"/>
    <w:rsid w:val="004533C4"/>
    <w:rsid w:val="00453554"/>
    <w:rsid w:val="00453DE9"/>
    <w:rsid w:val="0045467F"/>
    <w:rsid w:val="0045701D"/>
    <w:rsid w:val="00460495"/>
    <w:rsid w:val="004608ED"/>
    <w:rsid w:val="00461595"/>
    <w:rsid w:val="0046369E"/>
    <w:rsid w:val="00464719"/>
    <w:rsid w:val="004671C7"/>
    <w:rsid w:val="004677F9"/>
    <w:rsid w:val="00472386"/>
    <w:rsid w:val="0047251E"/>
    <w:rsid w:val="00474199"/>
    <w:rsid w:val="0047424E"/>
    <w:rsid w:val="00474A10"/>
    <w:rsid w:val="0047647D"/>
    <w:rsid w:val="0047748B"/>
    <w:rsid w:val="00477AEC"/>
    <w:rsid w:val="00482C04"/>
    <w:rsid w:val="00482CEC"/>
    <w:rsid w:val="00483D64"/>
    <w:rsid w:val="004865DB"/>
    <w:rsid w:val="004873EF"/>
    <w:rsid w:val="00487CB5"/>
    <w:rsid w:val="0049383F"/>
    <w:rsid w:val="00495B8C"/>
    <w:rsid w:val="00496C53"/>
    <w:rsid w:val="0049759F"/>
    <w:rsid w:val="00497C55"/>
    <w:rsid w:val="004A0125"/>
    <w:rsid w:val="004A095A"/>
    <w:rsid w:val="004A2542"/>
    <w:rsid w:val="004A4E52"/>
    <w:rsid w:val="004A6498"/>
    <w:rsid w:val="004A7484"/>
    <w:rsid w:val="004B12FE"/>
    <w:rsid w:val="004B4FFA"/>
    <w:rsid w:val="004B50EB"/>
    <w:rsid w:val="004B518A"/>
    <w:rsid w:val="004B6A54"/>
    <w:rsid w:val="004B6F8E"/>
    <w:rsid w:val="004B78BC"/>
    <w:rsid w:val="004C110B"/>
    <w:rsid w:val="004C1719"/>
    <w:rsid w:val="004C1EDE"/>
    <w:rsid w:val="004C1FDE"/>
    <w:rsid w:val="004C207A"/>
    <w:rsid w:val="004C21FE"/>
    <w:rsid w:val="004C24C6"/>
    <w:rsid w:val="004C2BDD"/>
    <w:rsid w:val="004C4A55"/>
    <w:rsid w:val="004C4D6E"/>
    <w:rsid w:val="004C7122"/>
    <w:rsid w:val="004C7AA5"/>
    <w:rsid w:val="004C7B61"/>
    <w:rsid w:val="004D0DAC"/>
    <w:rsid w:val="004D1DFB"/>
    <w:rsid w:val="004D21B0"/>
    <w:rsid w:val="004D28B1"/>
    <w:rsid w:val="004D43DA"/>
    <w:rsid w:val="004D6390"/>
    <w:rsid w:val="004D6655"/>
    <w:rsid w:val="004D7579"/>
    <w:rsid w:val="004E0B79"/>
    <w:rsid w:val="004E2711"/>
    <w:rsid w:val="004E340B"/>
    <w:rsid w:val="004E41BA"/>
    <w:rsid w:val="004E5BF4"/>
    <w:rsid w:val="004E67EE"/>
    <w:rsid w:val="004E6BCE"/>
    <w:rsid w:val="004E7D94"/>
    <w:rsid w:val="004F099B"/>
    <w:rsid w:val="004F11B4"/>
    <w:rsid w:val="004F5039"/>
    <w:rsid w:val="004F5D42"/>
    <w:rsid w:val="004F7AEC"/>
    <w:rsid w:val="004F7E17"/>
    <w:rsid w:val="004F7E61"/>
    <w:rsid w:val="00501E7C"/>
    <w:rsid w:val="0050291C"/>
    <w:rsid w:val="00503ED4"/>
    <w:rsid w:val="005055B0"/>
    <w:rsid w:val="005056ED"/>
    <w:rsid w:val="00505F9B"/>
    <w:rsid w:val="00506543"/>
    <w:rsid w:val="00506E41"/>
    <w:rsid w:val="005071A4"/>
    <w:rsid w:val="00510B7A"/>
    <w:rsid w:val="00510CC1"/>
    <w:rsid w:val="0051113A"/>
    <w:rsid w:val="00511420"/>
    <w:rsid w:val="00511CFB"/>
    <w:rsid w:val="00512172"/>
    <w:rsid w:val="00512F14"/>
    <w:rsid w:val="00513429"/>
    <w:rsid w:val="00515340"/>
    <w:rsid w:val="00515985"/>
    <w:rsid w:val="005169C2"/>
    <w:rsid w:val="0052097B"/>
    <w:rsid w:val="0052141B"/>
    <w:rsid w:val="00522364"/>
    <w:rsid w:val="00523EED"/>
    <w:rsid w:val="00524FB0"/>
    <w:rsid w:val="00525FC3"/>
    <w:rsid w:val="005264A7"/>
    <w:rsid w:val="00526BF3"/>
    <w:rsid w:val="0052741A"/>
    <w:rsid w:val="00530EDC"/>
    <w:rsid w:val="005334E3"/>
    <w:rsid w:val="00533CBD"/>
    <w:rsid w:val="00533FF6"/>
    <w:rsid w:val="0053446C"/>
    <w:rsid w:val="005351E9"/>
    <w:rsid w:val="005359D1"/>
    <w:rsid w:val="00536A8C"/>
    <w:rsid w:val="00536CFF"/>
    <w:rsid w:val="00540E3C"/>
    <w:rsid w:val="005416E2"/>
    <w:rsid w:val="0054195C"/>
    <w:rsid w:val="00542142"/>
    <w:rsid w:val="00542800"/>
    <w:rsid w:val="005445CE"/>
    <w:rsid w:val="00545017"/>
    <w:rsid w:val="00545422"/>
    <w:rsid w:val="00546323"/>
    <w:rsid w:val="00547ACE"/>
    <w:rsid w:val="00550D4F"/>
    <w:rsid w:val="00554D3B"/>
    <w:rsid w:val="00556CEA"/>
    <w:rsid w:val="005573AE"/>
    <w:rsid w:val="00561FDB"/>
    <w:rsid w:val="00562A71"/>
    <w:rsid w:val="00562D73"/>
    <w:rsid w:val="00563303"/>
    <w:rsid w:val="00563DDC"/>
    <w:rsid w:val="005649DF"/>
    <w:rsid w:val="005650AB"/>
    <w:rsid w:val="00566979"/>
    <w:rsid w:val="005669DF"/>
    <w:rsid w:val="005722EB"/>
    <w:rsid w:val="00574192"/>
    <w:rsid w:val="00574F51"/>
    <w:rsid w:val="0057511C"/>
    <w:rsid w:val="005752A2"/>
    <w:rsid w:val="00575308"/>
    <w:rsid w:val="00575582"/>
    <w:rsid w:val="005755AA"/>
    <w:rsid w:val="00577451"/>
    <w:rsid w:val="005806BA"/>
    <w:rsid w:val="00580D1B"/>
    <w:rsid w:val="0058108F"/>
    <w:rsid w:val="005826F1"/>
    <w:rsid w:val="00590033"/>
    <w:rsid w:val="0059133A"/>
    <w:rsid w:val="00591520"/>
    <w:rsid w:val="00591733"/>
    <w:rsid w:val="00592E03"/>
    <w:rsid w:val="005930CC"/>
    <w:rsid w:val="0059336B"/>
    <w:rsid w:val="005962A2"/>
    <w:rsid w:val="00597B44"/>
    <w:rsid w:val="005A0123"/>
    <w:rsid w:val="005A0AB9"/>
    <w:rsid w:val="005A323B"/>
    <w:rsid w:val="005A51E6"/>
    <w:rsid w:val="005A6649"/>
    <w:rsid w:val="005A7A95"/>
    <w:rsid w:val="005A7A99"/>
    <w:rsid w:val="005A7DBC"/>
    <w:rsid w:val="005B0CCA"/>
    <w:rsid w:val="005B137C"/>
    <w:rsid w:val="005B3ED5"/>
    <w:rsid w:val="005B7F38"/>
    <w:rsid w:val="005C0FA5"/>
    <w:rsid w:val="005C13FA"/>
    <w:rsid w:val="005C1935"/>
    <w:rsid w:val="005C2735"/>
    <w:rsid w:val="005C28A2"/>
    <w:rsid w:val="005C4870"/>
    <w:rsid w:val="005C4A79"/>
    <w:rsid w:val="005C6B16"/>
    <w:rsid w:val="005C6C68"/>
    <w:rsid w:val="005D033F"/>
    <w:rsid w:val="005D1972"/>
    <w:rsid w:val="005D2CDE"/>
    <w:rsid w:val="005D47CC"/>
    <w:rsid w:val="005E0028"/>
    <w:rsid w:val="005E1161"/>
    <w:rsid w:val="005E2C0F"/>
    <w:rsid w:val="005E2E84"/>
    <w:rsid w:val="005E371F"/>
    <w:rsid w:val="005E386A"/>
    <w:rsid w:val="005E61C6"/>
    <w:rsid w:val="005E6632"/>
    <w:rsid w:val="005E7B83"/>
    <w:rsid w:val="005F03CF"/>
    <w:rsid w:val="005F0C82"/>
    <w:rsid w:val="005F1D74"/>
    <w:rsid w:val="005F2425"/>
    <w:rsid w:val="005F320E"/>
    <w:rsid w:val="005F3523"/>
    <w:rsid w:val="005F4E5D"/>
    <w:rsid w:val="005F68F0"/>
    <w:rsid w:val="006001F8"/>
    <w:rsid w:val="00600265"/>
    <w:rsid w:val="00600AEC"/>
    <w:rsid w:val="0060128D"/>
    <w:rsid w:val="0060130E"/>
    <w:rsid w:val="006017CF"/>
    <w:rsid w:val="00603769"/>
    <w:rsid w:val="00603842"/>
    <w:rsid w:val="00603CC0"/>
    <w:rsid w:val="00604D38"/>
    <w:rsid w:val="00604EAA"/>
    <w:rsid w:val="00605F0A"/>
    <w:rsid w:val="0060729D"/>
    <w:rsid w:val="0060758A"/>
    <w:rsid w:val="00607AC5"/>
    <w:rsid w:val="006103BC"/>
    <w:rsid w:val="00610FBD"/>
    <w:rsid w:val="006118AF"/>
    <w:rsid w:val="0061204E"/>
    <w:rsid w:val="00612405"/>
    <w:rsid w:val="006126AA"/>
    <w:rsid w:val="00614B84"/>
    <w:rsid w:val="006162E0"/>
    <w:rsid w:val="00616D8C"/>
    <w:rsid w:val="0061705D"/>
    <w:rsid w:val="00617288"/>
    <w:rsid w:val="00620271"/>
    <w:rsid w:val="00621C8A"/>
    <w:rsid w:val="00622136"/>
    <w:rsid w:val="00622A51"/>
    <w:rsid w:val="00623865"/>
    <w:rsid w:val="00624C7C"/>
    <w:rsid w:val="0062606E"/>
    <w:rsid w:val="006263AC"/>
    <w:rsid w:val="0062653B"/>
    <w:rsid w:val="006274C4"/>
    <w:rsid w:val="006301EC"/>
    <w:rsid w:val="0063116F"/>
    <w:rsid w:val="00632123"/>
    <w:rsid w:val="00632F8D"/>
    <w:rsid w:val="006342F9"/>
    <w:rsid w:val="006363C5"/>
    <w:rsid w:val="00636A58"/>
    <w:rsid w:val="0064123D"/>
    <w:rsid w:val="00641814"/>
    <w:rsid w:val="00641FC7"/>
    <w:rsid w:val="00642CB7"/>
    <w:rsid w:val="006439AB"/>
    <w:rsid w:val="006473E6"/>
    <w:rsid w:val="00647C19"/>
    <w:rsid w:val="00650668"/>
    <w:rsid w:val="00650E95"/>
    <w:rsid w:val="006522D8"/>
    <w:rsid w:val="0065325E"/>
    <w:rsid w:val="00654DE2"/>
    <w:rsid w:val="00655C7C"/>
    <w:rsid w:val="0065646E"/>
    <w:rsid w:val="0066048A"/>
    <w:rsid w:val="006606C5"/>
    <w:rsid w:val="00660E35"/>
    <w:rsid w:val="00664F42"/>
    <w:rsid w:val="00666B6E"/>
    <w:rsid w:val="00666FCA"/>
    <w:rsid w:val="00667781"/>
    <w:rsid w:val="006679B3"/>
    <w:rsid w:val="00670692"/>
    <w:rsid w:val="00670C44"/>
    <w:rsid w:val="00671A5E"/>
    <w:rsid w:val="00672A57"/>
    <w:rsid w:val="006778DC"/>
    <w:rsid w:val="00677C2C"/>
    <w:rsid w:val="0068105C"/>
    <w:rsid w:val="006823B2"/>
    <w:rsid w:val="00682D1E"/>
    <w:rsid w:val="00684576"/>
    <w:rsid w:val="00684ACC"/>
    <w:rsid w:val="006865CA"/>
    <w:rsid w:val="00690379"/>
    <w:rsid w:val="006910C6"/>
    <w:rsid w:val="006910E5"/>
    <w:rsid w:val="00692025"/>
    <w:rsid w:val="0069207C"/>
    <w:rsid w:val="00692BAF"/>
    <w:rsid w:val="00693E4E"/>
    <w:rsid w:val="006941BF"/>
    <w:rsid w:val="00694542"/>
    <w:rsid w:val="00694F51"/>
    <w:rsid w:val="00696E2A"/>
    <w:rsid w:val="006A17DA"/>
    <w:rsid w:val="006A1CAC"/>
    <w:rsid w:val="006A2033"/>
    <w:rsid w:val="006A45AC"/>
    <w:rsid w:val="006A4B13"/>
    <w:rsid w:val="006A51B3"/>
    <w:rsid w:val="006A566C"/>
    <w:rsid w:val="006A67C6"/>
    <w:rsid w:val="006A7A3C"/>
    <w:rsid w:val="006B0BBD"/>
    <w:rsid w:val="006B10E3"/>
    <w:rsid w:val="006B1865"/>
    <w:rsid w:val="006B19AD"/>
    <w:rsid w:val="006B2C4D"/>
    <w:rsid w:val="006B3C02"/>
    <w:rsid w:val="006B4168"/>
    <w:rsid w:val="006B42A9"/>
    <w:rsid w:val="006B43A6"/>
    <w:rsid w:val="006B5D4B"/>
    <w:rsid w:val="006C0F2F"/>
    <w:rsid w:val="006C1DA6"/>
    <w:rsid w:val="006C211D"/>
    <w:rsid w:val="006C2883"/>
    <w:rsid w:val="006C4198"/>
    <w:rsid w:val="006C4C49"/>
    <w:rsid w:val="006C4E11"/>
    <w:rsid w:val="006C6D1E"/>
    <w:rsid w:val="006C70CA"/>
    <w:rsid w:val="006D0E9B"/>
    <w:rsid w:val="006D1EA6"/>
    <w:rsid w:val="006D3FA5"/>
    <w:rsid w:val="006D4910"/>
    <w:rsid w:val="006D4EC5"/>
    <w:rsid w:val="006D66B1"/>
    <w:rsid w:val="006D76F9"/>
    <w:rsid w:val="006D7B92"/>
    <w:rsid w:val="006E05E5"/>
    <w:rsid w:val="006E0CE0"/>
    <w:rsid w:val="006E0E97"/>
    <w:rsid w:val="006E3B17"/>
    <w:rsid w:val="006E632B"/>
    <w:rsid w:val="006E6B45"/>
    <w:rsid w:val="006F0E8A"/>
    <w:rsid w:val="006F1620"/>
    <w:rsid w:val="006F18E6"/>
    <w:rsid w:val="006F373C"/>
    <w:rsid w:val="006F4AB4"/>
    <w:rsid w:val="006F4C41"/>
    <w:rsid w:val="006F6590"/>
    <w:rsid w:val="006F665E"/>
    <w:rsid w:val="006F704A"/>
    <w:rsid w:val="0070075E"/>
    <w:rsid w:val="007014FD"/>
    <w:rsid w:val="00703790"/>
    <w:rsid w:val="00703D00"/>
    <w:rsid w:val="007059D6"/>
    <w:rsid w:val="007061BC"/>
    <w:rsid w:val="00707B3C"/>
    <w:rsid w:val="00707F25"/>
    <w:rsid w:val="00710703"/>
    <w:rsid w:val="00711EC9"/>
    <w:rsid w:val="00712221"/>
    <w:rsid w:val="00712E8B"/>
    <w:rsid w:val="0071338A"/>
    <w:rsid w:val="00714279"/>
    <w:rsid w:val="007143AE"/>
    <w:rsid w:val="007144B8"/>
    <w:rsid w:val="00717577"/>
    <w:rsid w:val="00720D1F"/>
    <w:rsid w:val="00721EDC"/>
    <w:rsid w:val="00725918"/>
    <w:rsid w:val="0072646F"/>
    <w:rsid w:val="0073046C"/>
    <w:rsid w:val="00731061"/>
    <w:rsid w:val="007328EF"/>
    <w:rsid w:val="00733B25"/>
    <w:rsid w:val="007348CD"/>
    <w:rsid w:val="00734E92"/>
    <w:rsid w:val="00735477"/>
    <w:rsid w:val="00736EB5"/>
    <w:rsid w:val="00737397"/>
    <w:rsid w:val="007404E2"/>
    <w:rsid w:val="00740CA5"/>
    <w:rsid w:val="00742E16"/>
    <w:rsid w:val="00745B4A"/>
    <w:rsid w:val="0074721E"/>
    <w:rsid w:val="00750340"/>
    <w:rsid w:val="00752308"/>
    <w:rsid w:val="00753454"/>
    <w:rsid w:val="0075369C"/>
    <w:rsid w:val="00753AD4"/>
    <w:rsid w:val="0075539E"/>
    <w:rsid w:val="00756328"/>
    <w:rsid w:val="00757289"/>
    <w:rsid w:val="007606B4"/>
    <w:rsid w:val="007609D6"/>
    <w:rsid w:val="00760C7D"/>
    <w:rsid w:val="0076119B"/>
    <w:rsid w:val="007611CB"/>
    <w:rsid w:val="00761E6D"/>
    <w:rsid w:val="00765597"/>
    <w:rsid w:val="007702B0"/>
    <w:rsid w:val="00770BD9"/>
    <w:rsid w:val="0077130B"/>
    <w:rsid w:val="00771467"/>
    <w:rsid w:val="00771DDD"/>
    <w:rsid w:val="00775CF7"/>
    <w:rsid w:val="00776D17"/>
    <w:rsid w:val="007772D6"/>
    <w:rsid w:val="007774D6"/>
    <w:rsid w:val="007779F7"/>
    <w:rsid w:val="007811F8"/>
    <w:rsid w:val="00781F12"/>
    <w:rsid w:val="00783350"/>
    <w:rsid w:val="007833CA"/>
    <w:rsid w:val="0078390E"/>
    <w:rsid w:val="00783B8D"/>
    <w:rsid w:val="007854EE"/>
    <w:rsid w:val="0078597C"/>
    <w:rsid w:val="0079210F"/>
    <w:rsid w:val="00792290"/>
    <w:rsid w:val="007924BD"/>
    <w:rsid w:val="00792E36"/>
    <w:rsid w:val="00793698"/>
    <w:rsid w:val="00793D41"/>
    <w:rsid w:val="00793E2A"/>
    <w:rsid w:val="00794D58"/>
    <w:rsid w:val="00795061"/>
    <w:rsid w:val="00795D95"/>
    <w:rsid w:val="00796674"/>
    <w:rsid w:val="00796826"/>
    <w:rsid w:val="007A00EF"/>
    <w:rsid w:val="007A1356"/>
    <w:rsid w:val="007A2248"/>
    <w:rsid w:val="007A271A"/>
    <w:rsid w:val="007A411C"/>
    <w:rsid w:val="007A4D08"/>
    <w:rsid w:val="007A5D1B"/>
    <w:rsid w:val="007A6428"/>
    <w:rsid w:val="007A7AA7"/>
    <w:rsid w:val="007B20BA"/>
    <w:rsid w:val="007B2FE4"/>
    <w:rsid w:val="007B3AD7"/>
    <w:rsid w:val="007B6A52"/>
    <w:rsid w:val="007B7010"/>
    <w:rsid w:val="007B78E1"/>
    <w:rsid w:val="007C1046"/>
    <w:rsid w:val="007C1716"/>
    <w:rsid w:val="007C25BD"/>
    <w:rsid w:val="007C345D"/>
    <w:rsid w:val="007C4852"/>
    <w:rsid w:val="007C5533"/>
    <w:rsid w:val="007C6CFE"/>
    <w:rsid w:val="007D442E"/>
    <w:rsid w:val="007D483D"/>
    <w:rsid w:val="007D4B7D"/>
    <w:rsid w:val="007D50FD"/>
    <w:rsid w:val="007D5B50"/>
    <w:rsid w:val="007D7D5F"/>
    <w:rsid w:val="007E1089"/>
    <w:rsid w:val="007E1A22"/>
    <w:rsid w:val="007E258A"/>
    <w:rsid w:val="007E49AB"/>
    <w:rsid w:val="007E50D8"/>
    <w:rsid w:val="007E5674"/>
    <w:rsid w:val="007E7176"/>
    <w:rsid w:val="007E7C8F"/>
    <w:rsid w:val="007F1763"/>
    <w:rsid w:val="007F2CD8"/>
    <w:rsid w:val="007F2FA4"/>
    <w:rsid w:val="007F37AC"/>
    <w:rsid w:val="007F593F"/>
    <w:rsid w:val="007F617D"/>
    <w:rsid w:val="007F691A"/>
    <w:rsid w:val="007F6CD9"/>
    <w:rsid w:val="007F7006"/>
    <w:rsid w:val="00800EB1"/>
    <w:rsid w:val="00801367"/>
    <w:rsid w:val="0080185B"/>
    <w:rsid w:val="00801BDA"/>
    <w:rsid w:val="00802172"/>
    <w:rsid w:val="0080262B"/>
    <w:rsid w:val="0080319B"/>
    <w:rsid w:val="0080365B"/>
    <w:rsid w:val="00805158"/>
    <w:rsid w:val="008059BB"/>
    <w:rsid w:val="00806D8D"/>
    <w:rsid w:val="0080773E"/>
    <w:rsid w:val="00807AF4"/>
    <w:rsid w:val="008122F4"/>
    <w:rsid w:val="00816C15"/>
    <w:rsid w:val="00816CD8"/>
    <w:rsid w:val="00816D60"/>
    <w:rsid w:val="0082108C"/>
    <w:rsid w:val="00822C21"/>
    <w:rsid w:val="00822DA5"/>
    <w:rsid w:val="00823248"/>
    <w:rsid w:val="00823438"/>
    <w:rsid w:val="00824C6B"/>
    <w:rsid w:val="00824C8B"/>
    <w:rsid w:val="00825F30"/>
    <w:rsid w:val="00827BDC"/>
    <w:rsid w:val="00827D8A"/>
    <w:rsid w:val="008303E4"/>
    <w:rsid w:val="00831362"/>
    <w:rsid w:val="0083201B"/>
    <w:rsid w:val="008322AA"/>
    <w:rsid w:val="008358B9"/>
    <w:rsid w:val="00835E9A"/>
    <w:rsid w:val="00836537"/>
    <w:rsid w:val="00836D90"/>
    <w:rsid w:val="00837469"/>
    <w:rsid w:val="00840FEB"/>
    <w:rsid w:val="0084237A"/>
    <w:rsid w:val="008425FB"/>
    <w:rsid w:val="00842658"/>
    <w:rsid w:val="008426F3"/>
    <w:rsid w:val="008431CB"/>
    <w:rsid w:val="00844B70"/>
    <w:rsid w:val="00845B2E"/>
    <w:rsid w:val="00846747"/>
    <w:rsid w:val="00847511"/>
    <w:rsid w:val="00850505"/>
    <w:rsid w:val="00850602"/>
    <w:rsid w:val="00851D6E"/>
    <w:rsid w:val="00851EA8"/>
    <w:rsid w:val="00852530"/>
    <w:rsid w:val="00852FB4"/>
    <w:rsid w:val="008539FB"/>
    <w:rsid w:val="00860F6B"/>
    <w:rsid w:val="008617D8"/>
    <w:rsid w:val="00861B0A"/>
    <w:rsid w:val="008620FD"/>
    <w:rsid w:val="008645D6"/>
    <w:rsid w:val="00864E63"/>
    <w:rsid w:val="00866E03"/>
    <w:rsid w:val="00871ABD"/>
    <w:rsid w:val="00872A06"/>
    <w:rsid w:val="008732E3"/>
    <w:rsid w:val="008733F3"/>
    <w:rsid w:val="0087512F"/>
    <w:rsid w:val="00875D90"/>
    <w:rsid w:val="00875E9D"/>
    <w:rsid w:val="0087616F"/>
    <w:rsid w:val="0087682E"/>
    <w:rsid w:val="00877B97"/>
    <w:rsid w:val="00877ED1"/>
    <w:rsid w:val="00881A65"/>
    <w:rsid w:val="0088288A"/>
    <w:rsid w:val="00882BAD"/>
    <w:rsid w:val="0088445D"/>
    <w:rsid w:val="00884AE7"/>
    <w:rsid w:val="00884BCA"/>
    <w:rsid w:val="00884E86"/>
    <w:rsid w:val="00886218"/>
    <w:rsid w:val="00886E31"/>
    <w:rsid w:val="0088710F"/>
    <w:rsid w:val="008877AE"/>
    <w:rsid w:val="00891304"/>
    <w:rsid w:val="00891D7F"/>
    <w:rsid w:val="008921EF"/>
    <w:rsid w:val="0089318A"/>
    <w:rsid w:val="00893307"/>
    <w:rsid w:val="00893724"/>
    <w:rsid w:val="00894337"/>
    <w:rsid w:val="008943F5"/>
    <w:rsid w:val="00897027"/>
    <w:rsid w:val="00897130"/>
    <w:rsid w:val="00897B5C"/>
    <w:rsid w:val="00897C34"/>
    <w:rsid w:val="008A16DA"/>
    <w:rsid w:val="008A3904"/>
    <w:rsid w:val="008A3C3F"/>
    <w:rsid w:val="008A3E9E"/>
    <w:rsid w:val="008A6030"/>
    <w:rsid w:val="008A6E14"/>
    <w:rsid w:val="008A6FF2"/>
    <w:rsid w:val="008A7067"/>
    <w:rsid w:val="008A75D3"/>
    <w:rsid w:val="008B017F"/>
    <w:rsid w:val="008B0F15"/>
    <w:rsid w:val="008B2B73"/>
    <w:rsid w:val="008B332A"/>
    <w:rsid w:val="008B3FD1"/>
    <w:rsid w:val="008B3FDA"/>
    <w:rsid w:val="008B41A6"/>
    <w:rsid w:val="008B4E33"/>
    <w:rsid w:val="008B5086"/>
    <w:rsid w:val="008B6962"/>
    <w:rsid w:val="008B6D2C"/>
    <w:rsid w:val="008B7CA8"/>
    <w:rsid w:val="008C0BD8"/>
    <w:rsid w:val="008C1A66"/>
    <w:rsid w:val="008C1F6A"/>
    <w:rsid w:val="008C2D43"/>
    <w:rsid w:val="008C3477"/>
    <w:rsid w:val="008C4EA4"/>
    <w:rsid w:val="008C5495"/>
    <w:rsid w:val="008C557F"/>
    <w:rsid w:val="008C6298"/>
    <w:rsid w:val="008D073B"/>
    <w:rsid w:val="008D1B2C"/>
    <w:rsid w:val="008D2162"/>
    <w:rsid w:val="008D35BF"/>
    <w:rsid w:val="008D3BC8"/>
    <w:rsid w:val="008D40B4"/>
    <w:rsid w:val="008D4504"/>
    <w:rsid w:val="008D6FCA"/>
    <w:rsid w:val="008D7623"/>
    <w:rsid w:val="008E0630"/>
    <w:rsid w:val="008E285F"/>
    <w:rsid w:val="008E289B"/>
    <w:rsid w:val="008E3283"/>
    <w:rsid w:val="008E3DF3"/>
    <w:rsid w:val="008E3E14"/>
    <w:rsid w:val="008E62CF"/>
    <w:rsid w:val="008E66D7"/>
    <w:rsid w:val="008E6A05"/>
    <w:rsid w:val="008F05B9"/>
    <w:rsid w:val="008F21AB"/>
    <w:rsid w:val="008F29EF"/>
    <w:rsid w:val="008F2F92"/>
    <w:rsid w:val="008F300F"/>
    <w:rsid w:val="008F39D7"/>
    <w:rsid w:val="008F4DB7"/>
    <w:rsid w:val="008F51A8"/>
    <w:rsid w:val="00900E51"/>
    <w:rsid w:val="009018A7"/>
    <w:rsid w:val="00901A14"/>
    <w:rsid w:val="00901A7C"/>
    <w:rsid w:val="00902BA2"/>
    <w:rsid w:val="009049BA"/>
    <w:rsid w:val="00904B24"/>
    <w:rsid w:val="009052CD"/>
    <w:rsid w:val="0090564F"/>
    <w:rsid w:val="009071C7"/>
    <w:rsid w:val="00910792"/>
    <w:rsid w:val="0091202A"/>
    <w:rsid w:val="0091302C"/>
    <w:rsid w:val="00914760"/>
    <w:rsid w:val="00915DD0"/>
    <w:rsid w:val="0091677E"/>
    <w:rsid w:val="00916943"/>
    <w:rsid w:val="009211A6"/>
    <w:rsid w:val="00921562"/>
    <w:rsid w:val="009219B1"/>
    <w:rsid w:val="0092411B"/>
    <w:rsid w:val="00924A36"/>
    <w:rsid w:val="00924E9D"/>
    <w:rsid w:val="00925DA1"/>
    <w:rsid w:val="009270D3"/>
    <w:rsid w:val="00927A60"/>
    <w:rsid w:val="00930864"/>
    <w:rsid w:val="00930D1F"/>
    <w:rsid w:val="00931AFF"/>
    <w:rsid w:val="00931E85"/>
    <w:rsid w:val="00931F2E"/>
    <w:rsid w:val="00932B6E"/>
    <w:rsid w:val="00933248"/>
    <w:rsid w:val="009338B9"/>
    <w:rsid w:val="00937149"/>
    <w:rsid w:val="00937B9A"/>
    <w:rsid w:val="00937BE5"/>
    <w:rsid w:val="009400C8"/>
    <w:rsid w:val="0094051F"/>
    <w:rsid w:val="00942790"/>
    <w:rsid w:val="00943B0F"/>
    <w:rsid w:val="00944FF7"/>
    <w:rsid w:val="009452C8"/>
    <w:rsid w:val="00946023"/>
    <w:rsid w:val="00946DE2"/>
    <w:rsid w:val="00947484"/>
    <w:rsid w:val="00947BA3"/>
    <w:rsid w:val="0095280A"/>
    <w:rsid w:val="00952AB2"/>
    <w:rsid w:val="00952AF0"/>
    <w:rsid w:val="00954700"/>
    <w:rsid w:val="0095474E"/>
    <w:rsid w:val="00954F66"/>
    <w:rsid w:val="0095634A"/>
    <w:rsid w:val="0095694F"/>
    <w:rsid w:val="009571F1"/>
    <w:rsid w:val="00960708"/>
    <w:rsid w:val="00960E7A"/>
    <w:rsid w:val="00961AA6"/>
    <w:rsid w:val="00962A58"/>
    <w:rsid w:val="00965A8A"/>
    <w:rsid w:val="0096654A"/>
    <w:rsid w:val="00966E8E"/>
    <w:rsid w:val="00967107"/>
    <w:rsid w:val="009674B4"/>
    <w:rsid w:val="00967632"/>
    <w:rsid w:val="00970BA9"/>
    <w:rsid w:val="009710D4"/>
    <w:rsid w:val="009713F8"/>
    <w:rsid w:val="00971CCC"/>
    <w:rsid w:val="00973711"/>
    <w:rsid w:val="00973B73"/>
    <w:rsid w:val="0097410C"/>
    <w:rsid w:val="00974210"/>
    <w:rsid w:val="00974379"/>
    <w:rsid w:val="00974D24"/>
    <w:rsid w:val="0097607D"/>
    <w:rsid w:val="00976601"/>
    <w:rsid w:val="00976A1B"/>
    <w:rsid w:val="00977D03"/>
    <w:rsid w:val="00980136"/>
    <w:rsid w:val="00982B84"/>
    <w:rsid w:val="0098311F"/>
    <w:rsid w:val="009836C8"/>
    <w:rsid w:val="00986AB6"/>
    <w:rsid w:val="00986EE2"/>
    <w:rsid w:val="00990D67"/>
    <w:rsid w:val="00992F7A"/>
    <w:rsid w:val="009933AE"/>
    <w:rsid w:val="00993D64"/>
    <w:rsid w:val="0099525F"/>
    <w:rsid w:val="009957FC"/>
    <w:rsid w:val="00995EBB"/>
    <w:rsid w:val="00996799"/>
    <w:rsid w:val="009A15EE"/>
    <w:rsid w:val="009A29EE"/>
    <w:rsid w:val="009A39BB"/>
    <w:rsid w:val="009A421E"/>
    <w:rsid w:val="009A7D01"/>
    <w:rsid w:val="009B03CE"/>
    <w:rsid w:val="009B0911"/>
    <w:rsid w:val="009B19B8"/>
    <w:rsid w:val="009B19CB"/>
    <w:rsid w:val="009B1C25"/>
    <w:rsid w:val="009B2642"/>
    <w:rsid w:val="009B2858"/>
    <w:rsid w:val="009B5726"/>
    <w:rsid w:val="009B6715"/>
    <w:rsid w:val="009B6798"/>
    <w:rsid w:val="009C0453"/>
    <w:rsid w:val="009C16D8"/>
    <w:rsid w:val="009C2E85"/>
    <w:rsid w:val="009C3339"/>
    <w:rsid w:val="009C3C23"/>
    <w:rsid w:val="009C3C5F"/>
    <w:rsid w:val="009C4120"/>
    <w:rsid w:val="009C41A8"/>
    <w:rsid w:val="009C48C4"/>
    <w:rsid w:val="009C53D7"/>
    <w:rsid w:val="009C5E6D"/>
    <w:rsid w:val="009C6C9D"/>
    <w:rsid w:val="009D057F"/>
    <w:rsid w:val="009D1F53"/>
    <w:rsid w:val="009D3034"/>
    <w:rsid w:val="009D40C8"/>
    <w:rsid w:val="009D55A7"/>
    <w:rsid w:val="009D5DBA"/>
    <w:rsid w:val="009D6736"/>
    <w:rsid w:val="009D7AB3"/>
    <w:rsid w:val="009E083F"/>
    <w:rsid w:val="009E09B1"/>
    <w:rsid w:val="009E2507"/>
    <w:rsid w:val="009E2BFA"/>
    <w:rsid w:val="009E49B2"/>
    <w:rsid w:val="009E5448"/>
    <w:rsid w:val="009E6E4B"/>
    <w:rsid w:val="009F011E"/>
    <w:rsid w:val="009F169B"/>
    <w:rsid w:val="009F1F6C"/>
    <w:rsid w:val="009F1FB4"/>
    <w:rsid w:val="009F2768"/>
    <w:rsid w:val="009F2883"/>
    <w:rsid w:val="009F53F0"/>
    <w:rsid w:val="009F6006"/>
    <w:rsid w:val="009F7539"/>
    <w:rsid w:val="009F7C8C"/>
    <w:rsid w:val="00A00D39"/>
    <w:rsid w:val="00A01A90"/>
    <w:rsid w:val="00A02565"/>
    <w:rsid w:val="00A03F5C"/>
    <w:rsid w:val="00A04FDD"/>
    <w:rsid w:val="00A06AEE"/>
    <w:rsid w:val="00A06E90"/>
    <w:rsid w:val="00A108EA"/>
    <w:rsid w:val="00A13082"/>
    <w:rsid w:val="00A14ACE"/>
    <w:rsid w:val="00A150B5"/>
    <w:rsid w:val="00A15C0C"/>
    <w:rsid w:val="00A16970"/>
    <w:rsid w:val="00A20420"/>
    <w:rsid w:val="00A252B5"/>
    <w:rsid w:val="00A25829"/>
    <w:rsid w:val="00A26513"/>
    <w:rsid w:val="00A2715C"/>
    <w:rsid w:val="00A27865"/>
    <w:rsid w:val="00A30F44"/>
    <w:rsid w:val="00A31AB4"/>
    <w:rsid w:val="00A32DCE"/>
    <w:rsid w:val="00A331AF"/>
    <w:rsid w:val="00A3491F"/>
    <w:rsid w:val="00A35235"/>
    <w:rsid w:val="00A372CB"/>
    <w:rsid w:val="00A40DA6"/>
    <w:rsid w:val="00A4440A"/>
    <w:rsid w:val="00A44711"/>
    <w:rsid w:val="00A44DFD"/>
    <w:rsid w:val="00A45519"/>
    <w:rsid w:val="00A47201"/>
    <w:rsid w:val="00A50758"/>
    <w:rsid w:val="00A50C0D"/>
    <w:rsid w:val="00A50D11"/>
    <w:rsid w:val="00A5425E"/>
    <w:rsid w:val="00A56A72"/>
    <w:rsid w:val="00A60FFF"/>
    <w:rsid w:val="00A610D4"/>
    <w:rsid w:val="00A62CFC"/>
    <w:rsid w:val="00A6534D"/>
    <w:rsid w:val="00A65A78"/>
    <w:rsid w:val="00A6681E"/>
    <w:rsid w:val="00A66C4C"/>
    <w:rsid w:val="00A67521"/>
    <w:rsid w:val="00A70083"/>
    <w:rsid w:val="00A7175E"/>
    <w:rsid w:val="00A729DD"/>
    <w:rsid w:val="00A73C5D"/>
    <w:rsid w:val="00A73CE4"/>
    <w:rsid w:val="00A742BF"/>
    <w:rsid w:val="00A75507"/>
    <w:rsid w:val="00A75D42"/>
    <w:rsid w:val="00A773EE"/>
    <w:rsid w:val="00A77C1D"/>
    <w:rsid w:val="00A77CC6"/>
    <w:rsid w:val="00A815C4"/>
    <w:rsid w:val="00A81EED"/>
    <w:rsid w:val="00A866DF"/>
    <w:rsid w:val="00A86B8A"/>
    <w:rsid w:val="00A86E89"/>
    <w:rsid w:val="00A873C4"/>
    <w:rsid w:val="00A877D6"/>
    <w:rsid w:val="00A9006A"/>
    <w:rsid w:val="00A9232D"/>
    <w:rsid w:val="00A92B4E"/>
    <w:rsid w:val="00A92E19"/>
    <w:rsid w:val="00A9391C"/>
    <w:rsid w:val="00A93AC6"/>
    <w:rsid w:val="00A93E26"/>
    <w:rsid w:val="00A9489C"/>
    <w:rsid w:val="00A95668"/>
    <w:rsid w:val="00A978C2"/>
    <w:rsid w:val="00A97C9C"/>
    <w:rsid w:val="00AA014F"/>
    <w:rsid w:val="00AA0C72"/>
    <w:rsid w:val="00AA28B1"/>
    <w:rsid w:val="00AA61AE"/>
    <w:rsid w:val="00AA6309"/>
    <w:rsid w:val="00AA7478"/>
    <w:rsid w:val="00AA76A7"/>
    <w:rsid w:val="00AB031F"/>
    <w:rsid w:val="00AB08FC"/>
    <w:rsid w:val="00AB19A5"/>
    <w:rsid w:val="00AB27F6"/>
    <w:rsid w:val="00AB299A"/>
    <w:rsid w:val="00AB326C"/>
    <w:rsid w:val="00AB4AF6"/>
    <w:rsid w:val="00AB4C45"/>
    <w:rsid w:val="00AB70BE"/>
    <w:rsid w:val="00AB7B46"/>
    <w:rsid w:val="00AC015F"/>
    <w:rsid w:val="00AC06D1"/>
    <w:rsid w:val="00AC08E2"/>
    <w:rsid w:val="00AC3F0D"/>
    <w:rsid w:val="00AC5592"/>
    <w:rsid w:val="00AC6C37"/>
    <w:rsid w:val="00AC73F0"/>
    <w:rsid w:val="00AC788C"/>
    <w:rsid w:val="00AC7D69"/>
    <w:rsid w:val="00AD13AA"/>
    <w:rsid w:val="00AD15E4"/>
    <w:rsid w:val="00AD1C6F"/>
    <w:rsid w:val="00AD2535"/>
    <w:rsid w:val="00AD26EA"/>
    <w:rsid w:val="00AD48A8"/>
    <w:rsid w:val="00AE07EF"/>
    <w:rsid w:val="00AE0EFC"/>
    <w:rsid w:val="00AE0F83"/>
    <w:rsid w:val="00AE1067"/>
    <w:rsid w:val="00AE1B0E"/>
    <w:rsid w:val="00AE2B83"/>
    <w:rsid w:val="00AE36A5"/>
    <w:rsid w:val="00AE550C"/>
    <w:rsid w:val="00AE5D92"/>
    <w:rsid w:val="00AE632D"/>
    <w:rsid w:val="00AE6DB7"/>
    <w:rsid w:val="00AE7229"/>
    <w:rsid w:val="00AF0328"/>
    <w:rsid w:val="00AF2DF9"/>
    <w:rsid w:val="00AF3D17"/>
    <w:rsid w:val="00AF443C"/>
    <w:rsid w:val="00AF4508"/>
    <w:rsid w:val="00AF7621"/>
    <w:rsid w:val="00B00074"/>
    <w:rsid w:val="00B00267"/>
    <w:rsid w:val="00B00B7C"/>
    <w:rsid w:val="00B02C21"/>
    <w:rsid w:val="00B02DD7"/>
    <w:rsid w:val="00B03447"/>
    <w:rsid w:val="00B043B2"/>
    <w:rsid w:val="00B06422"/>
    <w:rsid w:val="00B06668"/>
    <w:rsid w:val="00B07031"/>
    <w:rsid w:val="00B07334"/>
    <w:rsid w:val="00B07E56"/>
    <w:rsid w:val="00B121CA"/>
    <w:rsid w:val="00B1240C"/>
    <w:rsid w:val="00B12F14"/>
    <w:rsid w:val="00B1424D"/>
    <w:rsid w:val="00B152B3"/>
    <w:rsid w:val="00B1616F"/>
    <w:rsid w:val="00B21AAF"/>
    <w:rsid w:val="00B228DC"/>
    <w:rsid w:val="00B238BF"/>
    <w:rsid w:val="00B23B5F"/>
    <w:rsid w:val="00B243AC"/>
    <w:rsid w:val="00B24983"/>
    <w:rsid w:val="00B260E0"/>
    <w:rsid w:val="00B274D5"/>
    <w:rsid w:val="00B30C56"/>
    <w:rsid w:val="00B31697"/>
    <w:rsid w:val="00B32AE8"/>
    <w:rsid w:val="00B33368"/>
    <w:rsid w:val="00B344F0"/>
    <w:rsid w:val="00B3557A"/>
    <w:rsid w:val="00B357B4"/>
    <w:rsid w:val="00B36488"/>
    <w:rsid w:val="00B36C75"/>
    <w:rsid w:val="00B36CAE"/>
    <w:rsid w:val="00B37AB4"/>
    <w:rsid w:val="00B41A6D"/>
    <w:rsid w:val="00B41C73"/>
    <w:rsid w:val="00B44920"/>
    <w:rsid w:val="00B47815"/>
    <w:rsid w:val="00B502DB"/>
    <w:rsid w:val="00B50503"/>
    <w:rsid w:val="00B50C2A"/>
    <w:rsid w:val="00B52F58"/>
    <w:rsid w:val="00B53817"/>
    <w:rsid w:val="00B54083"/>
    <w:rsid w:val="00B56136"/>
    <w:rsid w:val="00B56FF2"/>
    <w:rsid w:val="00B5737B"/>
    <w:rsid w:val="00B573C3"/>
    <w:rsid w:val="00B57B4D"/>
    <w:rsid w:val="00B57BA4"/>
    <w:rsid w:val="00B57C03"/>
    <w:rsid w:val="00B57CC0"/>
    <w:rsid w:val="00B61075"/>
    <w:rsid w:val="00B61ADF"/>
    <w:rsid w:val="00B627C0"/>
    <w:rsid w:val="00B63086"/>
    <w:rsid w:val="00B63265"/>
    <w:rsid w:val="00B63EED"/>
    <w:rsid w:val="00B643A9"/>
    <w:rsid w:val="00B650D6"/>
    <w:rsid w:val="00B6672C"/>
    <w:rsid w:val="00B70339"/>
    <w:rsid w:val="00B7103D"/>
    <w:rsid w:val="00B730BC"/>
    <w:rsid w:val="00B731BF"/>
    <w:rsid w:val="00B733A0"/>
    <w:rsid w:val="00B74BC9"/>
    <w:rsid w:val="00B7576B"/>
    <w:rsid w:val="00B75DBC"/>
    <w:rsid w:val="00B765D8"/>
    <w:rsid w:val="00B829C8"/>
    <w:rsid w:val="00B83637"/>
    <w:rsid w:val="00B847A5"/>
    <w:rsid w:val="00B85168"/>
    <w:rsid w:val="00B85857"/>
    <w:rsid w:val="00B86B87"/>
    <w:rsid w:val="00B9006F"/>
    <w:rsid w:val="00B90366"/>
    <w:rsid w:val="00B90418"/>
    <w:rsid w:val="00B91C93"/>
    <w:rsid w:val="00B91D5D"/>
    <w:rsid w:val="00B92338"/>
    <w:rsid w:val="00B9255D"/>
    <w:rsid w:val="00B9379D"/>
    <w:rsid w:val="00B946BE"/>
    <w:rsid w:val="00B94AC8"/>
    <w:rsid w:val="00B94F92"/>
    <w:rsid w:val="00B96048"/>
    <w:rsid w:val="00B96393"/>
    <w:rsid w:val="00BA064A"/>
    <w:rsid w:val="00BA19C7"/>
    <w:rsid w:val="00BA23E9"/>
    <w:rsid w:val="00BA2563"/>
    <w:rsid w:val="00BA2C9E"/>
    <w:rsid w:val="00BA31AA"/>
    <w:rsid w:val="00BA5DF8"/>
    <w:rsid w:val="00BA6199"/>
    <w:rsid w:val="00BA6BCD"/>
    <w:rsid w:val="00BA6E58"/>
    <w:rsid w:val="00BB225B"/>
    <w:rsid w:val="00BB32AD"/>
    <w:rsid w:val="00BB330C"/>
    <w:rsid w:val="00BB5975"/>
    <w:rsid w:val="00BB657D"/>
    <w:rsid w:val="00BB7444"/>
    <w:rsid w:val="00BC2307"/>
    <w:rsid w:val="00BC2BDA"/>
    <w:rsid w:val="00BC508A"/>
    <w:rsid w:val="00BC55D5"/>
    <w:rsid w:val="00BC5C75"/>
    <w:rsid w:val="00BC5F32"/>
    <w:rsid w:val="00BC6F3C"/>
    <w:rsid w:val="00BD0DE8"/>
    <w:rsid w:val="00BD1293"/>
    <w:rsid w:val="00BD37D1"/>
    <w:rsid w:val="00BD42E4"/>
    <w:rsid w:val="00BD44C7"/>
    <w:rsid w:val="00BD4F18"/>
    <w:rsid w:val="00BD5E6A"/>
    <w:rsid w:val="00BD5F8D"/>
    <w:rsid w:val="00BE1AF6"/>
    <w:rsid w:val="00BE1DA2"/>
    <w:rsid w:val="00BE213F"/>
    <w:rsid w:val="00BE5857"/>
    <w:rsid w:val="00BE69DD"/>
    <w:rsid w:val="00BE756A"/>
    <w:rsid w:val="00BF0D12"/>
    <w:rsid w:val="00BF190D"/>
    <w:rsid w:val="00BF3D78"/>
    <w:rsid w:val="00BF49C0"/>
    <w:rsid w:val="00BF5172"/>
    <w:rsid w:val="00BF53BC"/>
    <w:rsid w:val="00BF6865"/>
    <w:rsid w:val="00BF7105"/>
    <w:rsid w:val="00BF7923"/>
    <w:rsid w:val="00C01398"/>
    <w:rsid w:val="00C0193B"/>
    <w:rsid w:val="00C02726"/>
    <w:rsid w:val="00C02AA6"/>
    <w:rsid w:val="00C031E4"/>
    <w:rsid w:val="00C03284"/>
    <w:rsid w:val="00C06BA1"/>
    <w:rsid w:val="00C06D35"/>
    <w:rsid w:val="00C10C59"/>
    <w:rsid w:val="00C10E70"/>
    <w:rsid w:val="00C10EDF"/>
    <w:rsid w:val="00C114D3"/>
    <w:rsid w:val="00C1204E"/>
    <w:rsid w:val="00C134B2"/>
    <w:rsid w:val="00C134C8"/>
    <w:rsid w:val="00C14397"/>
    <w:rsid w:val="00C14F22"/>
    <w:rsid w:val="00C15080"/>
    <w:rsid w:val="00C2255E"/>
    <w:rsid w:val="00C25C04"/>
    <w:rsid w:val="00C30536"/>
    <w:rsid w:val="00C33F9B"/>
    <w:rsid w:val="00C352D2"/>
    <w:rsid w:val="00C35F7B"/>
    <w:rsid w:val="00C4039C"/>
    <w:rsid w:val="00C42555"/>
    <w:rsid w:val="00C44C8B"/>
    <w:rsid w:val="00C45EB7"/>
    <w:rsid w:val="00C46345"/>
    <w:rsid w:val="00C46E9F"/>
    <w:rsid w:val="00C47426"/>
    <w:rsid w:val="00C50AAE"/>
    <w:rsid w:val="00C52F41"/>
    <w:rsid w:val="00C53C7F"/>
    <w:rsid w:val="00C54165"/>
    <w:rsid w:val="00C56AD0"/>
    <w:rsid w:val="00C56B71"/>
    <w:rsid w:val="00C56BA9"/>
    <w:rsid w:val="00C60455"/>
    <w:rsid w:val="00C62C14"/>
    <w:rsid w:val="00C64DCC"/>
    <w:rsid w:val="00C660D6"/>
    <w:rsid w:val="00C6756F"/>
    <w:rsid w:val="00C7187C"/>
    <w:rsid w:val="00C72055"/>
    <w:rsid w:val="00C736C1"/>
    <w:rsid w:val="00C73784"/>
    <w:rsid w:val="00C73C38"/>
    <w:rsid w:val="00C741ED"/>
    <w:rsid w:val="00C7463B"/>
    <w:rsid w:val="00C74BB6"/>
    <w:rsid w:val="00C75B47"/>
    <w:rsid w:val="00C7672A"/>
    <w:rsid w:val="00C77673"/>
    <w:rsid w:val="00C80351"/>
    <w:rsid w:val="00C81F5E"/>
    <w:rsid w:val="00C83124"/>
    <w:rsid w:val="00C8320F"/>
    <w:rsid w:val="00C834F5"/>
    <w:rsid w:val="00C8388E"/>
    <w:rsid w:val="00C8451B"/>
    <w:rsid w:val="00C84A70"/>
    <w:rsid w:val="00C86F38"/>
    <w:rsid w:val="00C87459"/>
    <w:rsid w:val="00C9326D"/>
    <w:rsid w:val="00C9469B"/>
    <w:rsid w:val="00C95FB1"/>
    <w:rsid w:val="00C965F1"/>
    <w:rsid w:val="00C97A82"/>
    <w:rsid w:val="00CA0733"/>
    <w:rsid w:val="00CA3071"/>
    <w:rsid w:val="00CA35FE"/>
    <w:rsid w:val="00CA362A"/>
    <w:rsid w:val="00CA4843"/>
    <w:rsid w:val="00CA4A7C"/>
    <w:rsid w:val="00CA5309"/>
    <w:rsid w:val="00CA5C9A"/>
    <w:rsid w:val="00CA755B"/>
    <w:rsid w:val="00CB0294"/>
    <w:rsid w:val="00CB2EB7"/>
    <w:rsid w:val="00CB455A"/>
    <w:rsid w:val="00CB4AF7"/>
    <w:rsid w:val="00CB7F22"/>
    <w:rsid w:val="00CC08F8"/>
    <w:rsid w:val="00CC2F62"/>
    <w:rsid w:val="00CC348B"/>
    <w:rsid w:val="00CC4AAB"/>
    <w:rsid w:val="00CC5AB1"/>
    <w:rsid w:val="00CC67CC"/>
    <w:rsid w:val="00CC67FF"/>
    <w:rsid w:val="00CD04DC"/>
    <w:rsid w:val="00CD1FE7"/>
    <w:rsid w:val="00CD3605"/>
    <w:rsid w:val="00CD364E"/>
    <w:rsid w:val="00CD4AFA"/>
    <w:rsid w:val="00CD4CD9"/>
    <w:rsid w:val="00CD6DA5"/>
    <w:rsid w:val="00CD7016"/>
    <w:rsid w:val="00CD745C"/>
    <w:rsid w:val="00CE1DF5"/>
    <w:rsid w:val="00CE21C5"/>
    <w:rsid w:val="00CE2371"/>
    <w:rsid w:val="00CE24E4"/>
    <w:rsid w:val="00CE35B8"/>
    <w:rsid w:val="00CE37F5"/>
    <w:rsid w:val="00CE4B5A"/>
    <w:rsid w:val="00CE59FE"/>
    <w:rsid w:val="00CE6CC7"/>
    <w:rsid w:val="00CE6E0F"/>
    <w:rsid w:val="00CF11A0"/>
    <w:rsid w:val="00CF1FBD"/>
    <w:rsid w:val="00CF2091"/>
    <w:rsid w:val="00CF2417"/>
    <w:rsid w:val="00CF24E1"/>
    <w:rsid w:val="00CF2DF6"/>
    <w:rsid w:val="00CF3454"/>
    <w:rsid w:val="00CF5CA9"/>
    <w:rsid w:val="00CF5E2E"/>
    <w:rsid w:val="00CF68FA"/>
    <w:rsid w:val="00D038F9"/>
    <w:rsid w:val="00D04BEC"/>
    <w:rsid w:val="00D0561C"/>
    <w:rsid w:val="00D0676C"/>
    <w:rsid w:val="00D07BC4"/>
    <w:rsid w:val="00D10688"/>
    <w:rsid w:val="00D11EF4"/>
    <w:rsid w:val="00D1676F"/>
    <w:rsid w:val="00D1690F"/>
    <w:rsid w:val="00D17279"/>
    <w:rsid w:val="00D1741C"/>
    <w:rsid w:val="00D17570"/>
    <w:rsid w:val="00D176BE"/>
    <w:rsid w:val="00D17F8F"/>
    <w:rsid w:val="00D225A7"/>
    <w:rsid w:val="00D227DF"/>
    <w:rsid w:val="00D24EEF"/>
    <w:rsid w:val="00D2502C"/>
    <w:rsid w:val="00D25B7B"/>
    <w:rsid w:val="00D26FBA"/>
    <w:rsid w:val="00D27CDA"/>
    <w:rsid w:val="00D30C15"/>
    <w:rsid w:val="00D30F82"/>
    <w:rsid w:val="00D3114A"/>
    <w:rsid w:val="00D31D74"/>
    <w:rsid w:val="00D32D6F"/>
    <w:rsid w:val="00D33680"/>
    <w:rsid w:val="00D34415"/>
    <w:rsid w:val="00D354BC"/>
    <w:rsid w:val="00D368CB"/>
    <w:rsid w:val="00D409C7"/>
    <w:rsid w:val="00D424E2"/>
    <w:rsid w:val="00D43330"/>
    <w:rsid w:val="00D43783"/>
    <w:rsid w:val="00D43A19"/>
    <w:rsid w:val="00D43CE5"/>
    <w:rsid w:val="00D43D81"/>
    <w:rsid w:val="00D44643"/>
    <w:rsid w:val="00D4670C"/>
    <w:rsid w:val="00D47A67"/>
    <w:rsid w:val="00D51148"/>
    <w:rsid w:val="00D51584"/>
    <w:rsid w:val="00D515B8"/>
    <w:rsid w:val="00D519F7"/>
    <w:rsid w:val="00D52F14"/>
    <w:rsid w:val="00D53258"/>
    <w:rsid w:val="00D53CDF"/>
    <w:rsid w:val="00D542A3"/>
    <w:rsid w:val="00D574FB"/>
    <w:rsid w:val="00D575FA"/>
    <w:rsid w:val="00D60C75"/>
    <w:rsid w:val="00D61B52"/>
    <w:rsid w:val="00D61B74"/>
    <w:rsid w:val="00D65258"/>
    <w:rsid w:val="00D65DF9"/>
    <w:rsid w:val="00D70810"/>
    <w:rsid w:val="00D70ABB"/>
    <w:rsid w:val="00D7159D"/>
    <w:rsid w:val="00D72578"/>
    <w:rsid w:val="00D72BCC"/>
    <w:rsid w:val="00D7323D"/>
    <w:rsid w:val="00D732E2"/>
    <w:rsid w:val="00D74C67"/>
    <w:rsid w:val="00D74C80"/>
    <w:rsid w:val="00D751B8"/>
    <w:rsid w:val="00D7534B"/>
    <w:rsid w:val="00D76670"/>
    <w:rsid w:val="00D77243"/>
    <w:rsid w:val="00D777E6"/>
    <w:rsid w:val="00D81040"/>
    <w:rsid w:val="00D816C0"/>
    <w:rsid w:val="00D816C6"/>
    <w:rsid w:val="00D85437"/>
    <w:rsid w:val="00D85705"/>
    <w:rsid w:val="00D85C1F"/>
    <w:rsid w:val="00D85D42"/>
    <w:rsid w:val="00D90804"/>
    <w:rsid w:val="00D90E3D"/>
    <w:rsid w:val="00D92643"/>
    <w:rsid w:val="00D929AB"/>
    <w:rsid w:val="00D95857"/>
    <w:rsid w:val="00D9645E"/>
    <w:rsid w:val="00DA04BC"/>
    <w:rsid w:val="00DA0837"/>
    <w:rsid w:val="00DA0A31"/>
    <w:rsid w:val="00DA1960"/>
    <w:rsid w:val="00DA2D4E"/>
    <w:rsid w:val="00DA46F9"/>
    <w:rsid w:val="00DA49F1"/>
    <w:rsid w:val="00DA5745"/>
    <w:rsid w:val="00DA7E14"/>
    <w:rsid w:val="00DB2902"/>
    <w:rsid w:val="00DB3466"/>
    <w:rsid w:val="00DB4A07"/>
    <w:rsid w:val="00DB4B85"/>
    <w:rsid w:val="00DB4D20"/>
    <w:rsid w:val="00DB62BA"/>
    <w:rsid w:val="00DB7AD1"/>
    <w:rsid w:val="00DC1FB2"/>
    <w:rsid w:val="00DC378A"/>
    <w:rsid w:val="00DC5E75"/>
    <w:rsid w:val="00DC6D83"/>
    <w:rsid w:val="00DD0750"/>
    <w:rsid w:val="00DD1115"/>
    <w:rsid w:val="00DD129A"/>
    <w:rsid w:val="00DD1356"/>
    <w:rsid w:val="00DD3E7F"/>
    <w:rsid w:val="00DE0218"/>
    <w:rsid w:val="00DE36C5"/>
    <w:rsid w:val="00DE3C16"/>
    <w:rsid w:val="00DE408B"/>
    <w:rsid w:val="00DE539F"/>
    <w:rsid w:val="00DE5EA9"/>
    <w:rsid w:val="00DF003E"/>
    <w:rsid w:val="00DF0FBE"/>
    <w:rsid w:val="00DF1731"/>
    <w:rsid w:val="00DF23B6"/>
    <w:rsid w:val="00DF2415"/>
    <w:rsid w:val="00DF405A"/>
    <w:rsid w:val="00DF513F"/>
    <w:rsid w:val="00DF64E1"/>
    <w:rsid w:val="00DF7264"/>
    <w:rsid w:val="00DF7B44"/>
    <w:rsid w:val="00DF7F06"/>
    <w:rsid w:val="00E00158"/>
    <w:rsid w:val="00E01F5F"/>
    <w:rsid w:val="00E040E7"/>
    <w:rsid w:val="00E044FB"/>
    <w:rsid w:val="00E05527"/>
    <w:rsid w:val="00E06077"/>
    <w:rsid w:val="00E0640E"/>
    <w:rsid w:val="00E078C0"/>
    <w:rsid w:val="00E1080A"/>
    <w:rsid w:val="00E108BA"/>
    <w:rsid w:val="00E10FDE"/>
    <w:rsid w:val="00E11715"/>
    <w:rsid w:val="00E12246"/>
    <w:rsid w:val="00E12745"/>
    <w:rsid w:val="00E1286F"/>
    <w:rsid w:val="00E13EC5"/>
    <w:rsid w:val="00E1434F"/>
    <w:rsid w:val="00E14D75"/>
    <w:rsid w:val="00E20087"/>
    <w:rsid w:val="00E218EE"/>
    <w:rsid w:val="00E22E1F"/>
    <w:rsid w:val="00E24C38"/>
    <w:rsid w:val="00E24FFA"/>
    <w:rsid w:val="00E26352"/>
    <w:rsid w:val="00E26689"/>
    <w:rsid w:val="00E27465"/>
    <w:rsid w:val="00E27CC4"/>
    <w:rsid w:val="00E312B3"/>
    <w:rsid w:val="00E31EEA"/>
    <w:rsid w:val="00E33F96"/>
    <w:rsid w:val="00E36318"/>
    <w:rsid w:val="00E37503"/>
    <w:rsid w:val="00E376A3"/>
    <w:rsid w:val="00E40E2A"/>
    <w:rsid w:val="00E41525"/>
    <w:rsid w:val="00E43697"/>
    <w:rsid w:val="00E44E4E"/>
    <w:rsid w:val="00E45364"/>
    <w:rsid w:val="00E4558D"/>
    <w:rsid w:val="00E476D8"/>
    <w:rsid w:val="00E51BD6"/>
    <w:rsid w:val="00E55657"/>
    <w:rsid w:val="00E55FA2"/>
    <w:rsid w:val="00E5697E"/>
    <w:rsid w:val="00E56CE2"/>
    <w:rsid w:val="00E57454"/>
    <w:rsid w:val="00E6054B"/>
    <w:rsid w:val="00E60C73"/>
    <w:rsid w:val="00E6203D"/>
    <w:rsid w:val="00E62EF4"/>
    <w:rsid w:val="00E64553"/>
    <w:rsid w:val="00E65228"/>
    <w:rsid w:val="00E6603F"/>
    <w:rsid w:val="00E67BA6"/>
    <w:rsid w:val="00E702E6"/>
    <w:rsid w:val="00E707E6"/>
    <w:rsid w:val="00E72B54"/>
    <w:rsid w:val="00E735C2"/>
    <w:rsid w:val="00E7732B"/>
    <w:rsid w:val="00E80AA2"/>
    <w:rsid w:val="00E8229C"/>
    <w:rsid w:val="00E836EC"/>
    <w:rsid w:val="00E84A11"/>
    <w:rsid w:val="00E86267"/>
    <w:rsid w:val="00E86719"/>
    <w:rsid w:val="00E868AA"/>
    <w:rsid w:val="00E920F6"/>
    <w:rsid w:val="00E922F3"/>
    <w:rsid w:val="00E931CC"/>
    <w:rsid w:val="00E94681"/>
    <w:rsid w:val="00E94E5B"/>
    <w:rsid w:val="00E94E6F"/>
    <w:rsid w:val="00E967B3"/>
    <w:rsid w:val="00E9753C"/>
    <w:rsid w:val="00EA1293"/>
    <w:rsid w:val="00EA1368"/>
    <w:rsid w:val="00EA1A9E"/>
    <w:rsid w:val="00EA2EA4"/>
    <w:rsid w:val="00EA36E5"/>
    <w:rsid w:val="00EA6602"/>
    <w:rsid w:val="00EA67CC"/>
    <w:rsid w:val="00EA68FB"/>
    <w:rsid w:val="00EB1CE1"/>
    <w:rsid w:val="00EB2666"/>
    <w:rsid w:val="00EB539C"/>
    <w:rsid w:val="00EB60A6"/>
    <w:rsid w:val="00EB632F"/>
    <w:rsid w:val="00EB6D3C"/>
    <w:rsid w:val="00EB6DE6"/>
    <w:rsid w:val="00EC10EF"/>
    <w:rsid w:val="00EC3435"/>
    <w:rsid w:val="00ED1BAD"/>
    <w:rsid w:val="00ED343C"/>
    <w:rsid w:val="00ED3A60"/>
    <w:rsid w:val="00ED41B4"/>
    <w:rsid w:val="00ED66D6"/>
    <w:rsid w:val="00ED77F1"/>
    <w:rsid w:val="00EE03A4"/>
    <w:rsid w:val="00EE070E"/>
    <w:rsid w:val="00EE1462"/>
    <w:rsid w:val="00EE2811"/>
    <w:rsid w:val="00EE331B"/>
    <w:rsid w:val="00EE4E88"/>
    <w:rsid w:val="00EE5FBE"/>
    <w:rsid w:val="00EE6383"/>
    <w:rsid w:val="00EE63DC"/>
    <w:rsid w:val="00EE7509"/>
    <w:rsid w:val="00EE7EE5"/>
    <w:rsid w:val="00EF039A"/>
    <w:rsid w:val="00EF07F3"/>
    <w:rsid w:val="00EF0A8D"/>
    <w:rsid w:val="00EF0C03"/>
    <w:rsid w:val="00EF4431"/>
    <w:rsid w:val="00F006A8"/>
    <w:rsid w:val="00F01298"/>
    <w:rsid w:val="00F01AF8"/>
    <w:rsid w:val="00F02046"/>
    <w:rsid w:val="00F02B14"/>
    <w:rsid w:val="00F031BA"/>
    <w:rsid w:val="00F040A7"/>
    <w:rsid w:val="00F06190"/>
    <w:rsid w:val="00F1003B"/>
    <w:rsid w:val="00F10559"/>
    <w:rsid w:val="00F10A1B"/>
    <w:rsid w:val="00F112BF"/>
    <w:rsid w:val="00F121C3"/>
    <w:rsid w:val="00F13B0B"/>
    <w:rsid w:val="00F14796"/>
    <w:rsid w:val="00F14AA6"/>
    <w:rsid w:val="00F162E5"/>
    <w:rsid w:val="00F16CFD"/>
    <w:rsid w:val="00F178CD"/>
    <w:rsid w:val="00F20F05"/>
    <w:rsid w:val="00F21F09"/>
    <w:rsid w:val="00F2483E"/>
    <w:rsid w:val="00F24E49"/>
    <w:rsid w:val="00F25E29"/>
    <w:rsid w:val="00F262C5"/>
    <w:rsid w:val="00F26FD0"/>
    <w:rsid w:val="00F30A2D"/>
    <w:rsid w:val="00F319F2"/>
    <w:rsid w:val="00F31A49"/>
    <w:rsid w:val="00F32724"/>
    <w:rsid w:val="00F328CB"/>
    <w:rsid w:val="00F33E23"/>
    <w:rsid w:val="00F34E64"/>
    <w:rsid w:val="00F355B0"/>
    <w:rsid w:val="00F36062"/>
    <w:rsid w:val="00F41839"/>
    <w:rsid w:val="00F422A1"/>
    <w:rsid w:val="00F429F6"/>
    <w:rsid w:val="00F42C09"/>
    <w:rsid w:val="00F43B04"/>
    <w:rsid w:val="00F43BB9"/>
    <w:rsid w:val="00F441B8"/>
    <w:rsid w:val="00F441BD"/>
    <w:rsid w:val="00F448EF"/>
    <w:rsid w:val="00F45CCA"/>
    <w:rsid w:val="00F468A0"/>
    <w:rsid w:val="00F51588"/>
    <w:rsid w:val="00F521E8"/>
    <w:rsid w:val="00F527EB"/>
    <w:rsid w:val="00F52D2D"/>
    <w:rsid w:val="00F52F62"/>
    <w:rsid w:val="00F53001"/>
    <w:rsid w:val="00F531E3"/>
    <w:rsid w:val="00F54C27"/>
    <w:rsid w:val="00F54DE6"/>
    <w:rsid w:val="00F551FC"/>
    <w:rsid w:val="00F552FA"/>
    <w:rsid w:val="00F55EA1"/>
    <w:rsid w:val="00F5702D"/>
    <w:rsid w:val="00F57C2B"/>
    <w:rsid w:val="00F57D8B"/>
    <w:rsid w:val="00F60147"/>
    <w:rsid w:val="00F60EC1"/>
    <w:rsid w:val="00F614CB"/>
    <w:rsid w:val="00F62841"/>
    <w:rsid w:val="00F63997"/>
    <w:rsid w:val="00F64B22"/>
    <w:rsid w:val="00F67692"/>
    <w:rsid w:val="00F67A4C"/>
    <w:rsid w:val="00F70955"/>
    <w:rsid w:val="00F70A2F"/>
    <w:rsid w:val="00F71249"/>
    <w:rsid w:val="00F719FB"/>
    <w:rsid w:val="00F71A47"/>
    <w:rsid w:val="00F731BA"/>
    <w:rsid w:val="00F732EA"/>
    <w:rsid w:val="00F7374C"/>
    <w:rsid w:val="00F738ED"/>
    <w:rsid w:val="00F73D16"/>
    <w:rsid w:val="00F756AD"/>
    <w:rsid w:val="00F7636B"/>
    <w:rsid w:val="00F76622"/>
    <w:rsid w:val="00F76D22"/>
    <w:rsid w:val="00F77901"/>
    <w:rsid w:val="00F77933"/>
    <w:rsid w:val="00F8085C"/>
    <w:rsid w:val="00F824F3"/>
    <w:rsid w:val="00F82917"/>
    <w:rsid w:val="00F82F4E"/>
    <w:rsid w:val="00F85151"/>
    <w:rsid w:val="00F85960"/>
    <w:rsid w:val="00F85FBE"/>
    <w:rsid w:val="00F864A7"/>
    <w:rsid w:val="00F865EC"/>
    <w:rsid w:val="00F8698A"/>
    <w:rsid w:val="00F86FF1"/>
    <w:rsid w:val="00F87AAB"/>
    <w:rsid w:val="00F90D5B"/>
    <w:rsid w:val="00F913D6"/>
    <w:rsid w:val="00F923A6"/>
    <w:rsid w:val="00F93F84"/>
    <w:rsid w:val="00F94C66"/>
    <w:rsid w:val="00F95968"/>
    <w:rsid w:val="00F9607D"/>
    <w:rsid w:val="00F97BB6"/>
    <w:rsid w:val="00FA068A"/>
    <w:rsid w:val="00FA1AF1"/>
    <w:rsid w:val="00FA1B12"/>
    <w:rsid w:val="00FA4B3C"/>
    <w:rsid w:val="00FA64CA"/>
    <w:rsid w:val="00FA6C59"/>
    <w:rsid w:val="00FA729A"/>
    <w:rsid w:val="00FB00AE"/>
    <w:rsid w:val="00FB0F45"/>
    <w:rsid w:val="00FB1837"/>
    <w:rsid w:val="00FB23A5"/>
    <w:rsid w:val="00FB249A"/>
    <w:rsid w:val="00FB28A7"/>
    <w:rsid w:val="00FB31D6"/>
    <w:rsid w:val="00FB51E6"/>
    <w:rsid w:val="00FB58F5"/>
    <w:rsid w:val="00FC07AA"/>
    <w:rsid w:val="00FC0F72"/>
    <w:rsid w:val="00FC25C8"/>
    <w:rsid w:val="00FC35B5"/>
    <w:rsid w:val="00FC5FF0"/>
    <w:rsid w:val="00FC697E"/>
    <w:rsid w:val="00FC6F95"/>
    <w:rsid w:val="00FC7145"/>
    <w:rsid w:val="00FD078A"/>
    <w:rsid w:val="00FD4483"/>
    <w:rsid w:val="00FD5075"/>
    <w:rsid w:val="00FD65A0"/>
    <w:rsid w:val="00FE353D"/>
    <w:rsid w:val="00FE4860"/>
    <w:rsid w:val="00FE52A5"/>
    <w:rsid w:val="00FE5D30"/>
    <w:rsid w:val="00FE76F1"/>
    <w:rsid w:val="00FE7E5F"/>
    <w:rsid w:val="00FF09BA"/>
    <w:rsid w:val="00FF2386"/>
    <w:rsid w:val="00FF2BA0"/>
    <w:rsid w:val="00FF4502"/>
    <w:rsid w:val="00FF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64C1468"/>
  <w15:docId w15:val="{83DBDB39-38F0-4105-A173-07F4B96C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BCC"/>
    <w:rPr>
      <w:rFonts w:ascii="Courier New" w:hAnsi="Courier New"/>
      <w:sz w:val="24"/>
    </w:rPr>
  </w:style>
  <w:style w:type="paragraph" w:styleId="Heading1">
    <w:name w:val="heading 1"/>
    <w:basedOn w:val="Normal"/>
    <w:next w:val="Normal"/>
    <w:link w:val="Heading1Char"/>
    <w:uiPriority w:val="99"/>
    <w:qFormat/>
    <w:rsid w:val="00D72BCC"/>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D72BCC"/>
    <w:pPr>
      <w:keepNext/>
      <w:ind w:left="747"/>
      <w:outlineLvl w:val="1"/>
    </w:pPr>
    <w:rPr>
      <w:rFonts w:ascii="Times New Roman" w:hAnsi="Times New Roman"/>
      <w:i/>
      <w:sz w:val="22"/>
    </w:rPr>
  </w:style>
  <w:style w:type="paragraph" w:styleId="Heading3">
    <w:name w:val="heading 3"/>
    <w:basedOn w:val="Normal"/>
    <w:next w:val="Normal"/>
    <w:link w:val="Heading3Char"/>
    <w:uiPriority w:val="99"/>
    <w:qFormat/>
    <w:rsid w:val="00D72BCC"/>
    <w:pPr>
      <w:keepNext/>
      <w:ind w:left="747"/>
      <w:outlineLvl w:val="2"/>
    </w:pPr>
    <w:rPr>
      <w:i/>
    </w:rPr>
  </w:style>
  <w:style w:type="paragraph" w:styleId="Heading4">
    <w:name w:val="heading 4"/>
    <w:basedOn w:val="Normal"/>
    <w:next w:val="Normal"/>
    <w:link w:val="Heading4Char"/>
    <w:uiPriority w:val="99"/>
    <w:qFormat/>
    <w:rsid w:val="00D72BCC"/>
    <w:pPr>
      <w:keepNext/>
      <w:ind w:left="657"/>
      <w:outlineLvl w:val="3"/>
    </w:pPr>
    <w:rPr>
      <w:rFonts w:ascii="Times New Roman" w:hAnsi="Times New Roman"/>
      <w:i/>
    </w:rPr>
  </w:style>
  <w:style w:type="paragraph" w:styleId="Heading5">
    <w:name w:val="heading 5"/>
    <w:basedOn w:val="Normal"/>
    <w:next w:val="Normal"/>
    <w:link w:val="Heading5Char"/>
    <w:uiPriority w:val="99"/>
    <w:qFormat/>
    <w:rsid w:val="00D72BCC"/>
    <w:pPr>
      <w:keepNext/>
      <w:ind w:left="300"/>
      <w:outlineLvl w:val="4"/>
    </w:pPr>
    <w:rPr>
      <w:rFonts w:ascii="Times New Roman" w:hAnsi="Times New Roman"/>
      <w:i/>
      <w:sz w:val="22"/>
    </w:rPr>
  </w:style>
  <w:style w:type="paragraph" w:styleId="Heading6">
    <w:name w:val="heading 6"/>
    <w:basedOn w:val="Normal"/>
    <w:next w:val="Normal"/>
    <w:link w:val="Heading6Char"/>
    <w:uiPriority w:val="99"/>
    <w:qFormat/>
    <w:rsid w:val="00D72BCC"/>
    <w:pPr>
      <w:keepNext/>
      <w:jc w:val="center"/>
      <w:outlineLvl w:val="5"/>
    </w:pPr>
    <w:rPr>
      <w:rFonts w:ascii="Times New Roman" w:hAnsi="Times New Roman"/>
      <w:b/>
      <w:i/>
      <w:iCs/>
      <w:sz w:val="22"/>
      <w:u w:val="single"/>
    </w:rPr>
  </w:style>
  <w:style w:type="paragraph" w:styleId="Heading7">
    <w:name w:val="heading 7"/>
    <w:basedOn w:val="Normal"/>
    <w:next w:val="Normal"/>
    <w:link w:val="Heading7Char"/>
    <w:uiPriority w:val="99"/>
    <w:qFormat/>
    <w:rsid w:val="00D72BCC"/>
    <w:pPr>
      <w:keepNext/>
      <w:numPr>
        <w:numId w:val="1"/>
      </w:numPr>
      <w:outlineLvl w:val="6"/>
    </w:pPr>
    <w:rPr>
      <w:rFonts w:ascii="Times New Roman" w:hAnsi="Times New Roman"/>
      <w:b/>
      <w:bCs/>
      <w:sz w:val="22"/>
    </w:rPr>
  </w:style>
  <w:style w:type="paragraph" w:styleId="Heading8">
    <w:name w:val="heading 8"/>
    <w:basedOn w:val="Normal"/>
    <w:next w:val="Normal"/>
    <w:link w:val="Heading8Char"/>
    <w:uiPriority w:val="99"/>
    <w:qFormat/>
    <w:rsid w:val="00D72BCC"/>
    <w:pPr>
      <w:keepNext/>
      <w:outlineLvl w:val="7"/>
    </w:pPr>
    <w:rPr>
      <w:rFonts w:ascii="Times New Roman" w:hAnsi="Times New Roman"/>
      <w:b/>
      <w:bCs/>
    </w:rPr>
  </w:style>
  <w:style w:type="paragraph" w:styleId="Heading9">
    <w:name w:val="heading 9"/>
    <w:basedOn w:val="Normal"/>
    <w:next w:val="Normal"/>
    <w:link w:val="Heading9Char"/>
    <w:uiPriority w:val="99"/>
    <w:qFormat/>
    <w:rsid w:val="00D72BCC"/>
    <w:pPr>
      <w:keepNext/>
      <w:numPr>
        <w:numId w:val="2"/>
      </w:numPr>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23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7123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7123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7123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7123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71233"/>
    <w:rPr>
      <w:rFonts w:ascii="Calibri" w:hAnsi="Calibri" w:cs="Times New Roman"/>
      <w:b/>
      <w:bCs/>
    </w:rPr>
  </w:style>
  <w:style w:type="character" w:customStyle="1" w:styleId="Heading7Char">
    <w:name w:val="Heading 7 Char"/>
    <w:basedOn w:val="DefaultParagraphFont"/>
    <w:link w:val="Heading7"/>
    <w:uiPriority w:val="99"/>
    <w:locked/>
    <w:rsid w:val="00371233"/>
    <w:rPr>
      <w:b/>
      <w:bCs/>
      <w:sz w:val="22"/>
    </w:rPr>
  </w:style>
  <w:style w:type="character" w:customStyle="1" w:styleId="Heading8Char">
    <w:name w:val="Heading 8 Char"/>
    <w:basedOn w:val="DefaultParagraphFont"/>
    <w:link w:val="Heading8"/>
    <w:uiPriority w:val="99"/>
    <w:semiHidden/>
    <w:locked/>
    <w:rsid w:val="00371233"/>
    <w:rPr>
      <w:rFonts w:ascii="Calibri" w:hAnsi="Calibri" w:cs="Times New Roman"/>
      <w:i/>
      <w:iCs/>
      <w:sz w:val="24"/>
      <w:szCs w:val="24"/>
    </w:rPr>
  </w:style>
  <w:style w:type="character" w:customStyle="1" w:styleId="Heading9Char">
    <w:name w:val="Heading 9 Char"/>
    <w:basedOn w:val="DefaultParagraphFont"/>
    <w:link w:val="Heading9"/>
    <w:uiPriority w:val="99"/>
    <w:locked/>
    <w:rsid w:val="00371233"/>
    <w:rPr>
      <w:b/>
      <w:bCs/>
      <w:sz w:val="22"/>
    </w:rPr>
  </w:style>
  <w:style w:type="paragraph" w:styleId="TOC1">
    <w:name w:val="toc 1"/>
    <w:basedOn w:val="Normal"/>
    <w:next w:val="Normal"/>
    <w:autoRedefine/>
    <w:uiPriority w:val="99"/>
    <w:semiHidden/>
    <w:rsid w:val="00D72BCC"/>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D72BCC"/>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D72BCC"/>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D72BCC"/>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D72BCC"/>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D72BCC"/>
    <w:pPr>
      <w:tabs>
        <w:tab w:val="left" w:pos="9000"/>
        <w:tab w:val="right" w:pos="9360"/>
      </w:tabs>
      <w:suppressAutoHyphens/>
      <w:ind w:left="720" w:hanging="720"/>
    </w:pPr>
  </w:style>
  <w:style w:type="paragraph" w:styleId="TOC7">
    <w:name w:val="toc 7"/>
    <w:basedOn w:val="Normal"/>
    <w:next w:val="Normal"/>
    <w:autoRedefine/>
    <w:uiPriority w:val="99"/>
    <w:semiHidden/>
    <w:rsid w:val="00D72BCC"/>
    <w:pPr>
      <w:suppressAutoHyphens/>
      <w:ind w:left="720" w:hanging="720"/>
    </w:pPr>
  </w:style>
  <w:style w:type="paragraph" w:styleId="TOC8">
    <w:name w:val="toc 8"/>
    <w:basedOn w:val="Normal"/>
    <w:next w:val="Normal"/>
    <w:autoRedefine/>
    <w:uiPriority w:val="99"/>
    <w:semiHidden/>
    <w:rsid w:val="00D72BCC"/>
    <w:pPr>
      <w:tabs>
        <w:tab w:val="left" w:pos="9000"/>
        <w:tab w:val="right" w:pos="9360"/>
      </w:tabs>
      <w:suppressAutoHyphens/>
      <w:ind w:left="720" w:hanging="720"/>
    </w:pPr>
  </w:style>
  <w:style w:type="paragraph" w:styleId="TOC9">
    <w:name w:val="toc 9"/>
    <w:basedOn w:val="Normal"/>
    <w:next w:val="Normal"/>
    <w:autoRedefine/>
    <w:uiPriority w:val="99"/>
    <w:semiHidden/>
    <w:rsid w:val="00D72BCC"/>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D72BCC"/>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D72BCC"/>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D72BCC"/>
    <w:pPr>
      <w:tabs>
        <w:tab w:val="left" w:pos="9000"/>
        <w:tab w:val="right" w:pos="9360"/>
      </w:tabs>
      <w:suppressAutoHyphens/>
    </w:pPr>
  </w:style>
  <w:style w:type="paragraph" w:styleId="Caption">
    <w:name w:val="caption"/>
    <w:basedOn w:val="Normal"/>
    <w:next w:val="Normal"/>
    <w:uiPriority w:val="99"/>
    <w:qFormat/>
    <w:rsid w:val="00D72BCC"/>
  </w:style>
  <w:style w:type="character" w:customStyle="1" w:styleId="EquationCaption">
    <w:name w:val="_Equation Caption"/>
    <w:uiPriority w:val="99"/>
    <w:rsid w:val="00D72BCC"/>
  </w:style>
  <w:style w:type="paragraph" w:styleId="Title">
    <w:name w:val="Title"/>
    <w:basedOn w:val="Normal"/>
    <w:link w:val="TitleChar"/>
    <w:uiPriority w:val="99"/>
    <w:qFormat/>
    <w:rsid w:val="00D72BCC"/>
    <w:pPr>
      <w:jc w:val="center"/>
    </w:pPr>
    <w:rPr>
      <w:b/>
      <w:sz w:val="22"/>
    </w:rPr>
  </w:style>
  <w:style w:type="character" w:customStyle="1" w:styleId="TitleChar">
    <w:name w:val="Title Char"/>
    <w:basedOn w:val="DefaultParagraphFont"/>
    <w:link w:val="Title"/>
    <w:uiPriority w:val="99"/>
    <w:locked/>
    <w:rsid w:val="00371233"/>
    <w:rPr>
      <w:rFonts w:ascii="Cambria" w:hAnsi="Cambria" w:cs="Times New Roman"/>
      <w:b/>
      <w:bCs/>
      <w:kern w:val="28"/>
      <w:sz w:val="32"/>
      <w:szCs w:val="32"/>
    </w:rPr>
  </w:style>
  <w:style w:type="paragraph" w:styleId="Subtitle">
    <w:name w:val="Subtitle"/>
    <w:basedOn w:val="Normal"/>
    <w:link w:val="SubtitleChar"/>
    <w:uiPriority w:val="99"/>
    <w:qFormat/>
    <w:rsid w:val="00D72BCC"/>
    <w:pPr>
      <w:jc w:val="center"/>
    </w:pPr>
    <w:rPr>
      <w:rFonts w:ascii="Times New Roman" w:hAnsi="Times New Roman"/>
      <w:b/>
      <w:color w:val="008080"/>
      <w:sz w:val="28"/>
    </w:rPr>
  </w:style>
  <w:style w:type="character" w:customStyle="1" w:styleId="SubtitleChar">
    <w:name w:val="Subtitle Char"/>
    <w:basedOn w:val="DefaultParagraphFont"/>
    <w:link w:val="Subtitle"/>
    <w:uiPriority w:val="99"/>
    <w:locked/>
    <w:rsid w:val="00371233"/>
    <w:rPr>
      <w:rFonts w:ascii="Cambria" w:hAnsi="Cambria" w:cs="Times New Roman"/>
      <w:sz w:val="24"/>
      <w:szCs w:val="24"/>
    </w:rPr>
  </w:style>
  <w:style w:type="paragraph" w:styleId="BodyTextIndent">
    <w:name w:val="Body Text Indent"/>
    <w:basedOn w:val="Normal"/>
    <w:link w:val="BodyTextIndentChar"/>
    <w:uiPriority w:val="99"/>
    <w:rsid w:val="00D72BCC"/>
    <w:pPr>
      <w:ind w:left="72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371233"/>
    <w:rPr>
      <w:rFonts w:ascii="Courier New" w:hAnsi="Courier New" w:cs="Times New Roman"/>
      <w:sz w:val="20"/>
      <w:szCs w:val="20"/>
    </w:rPr>
  </w:style>
  <w:style w:type="paragraph" w:styleId="BodyTextIndent2">
    <w:name w:val="Body Text Indent 2"/>
    <w:basedOn w:val="Normal"/>
    <w:link w:val="BodyTextIndent2Char"/>
    <w:uiPriority w:val="99"/>
    <w:rsid w:val="00D72BCC"/>
    <w:pPr>
      <w:ind w:left="1440"/>
    </w:pPr>
    <w:rPr>
      <w:rFonts w:ascii="Times New Roman" w:hAnsi="Times New Roman"/>
      <w:b/>
      <w:sz w:val="20"/>
    </w:rPr>
  </w:style>
  <w:style w:type="character" w:customStyle="1" w:styleId="BodyTextIndent2Char">
    <w:name w:val="Body Text Indent 2 Char"/>
    <w:basedOn w:val="DefaultParagraphFont"/>
    <w:link w:val="BodyTextIndent2"/>
    <w:uiPriority w:val="99"/>
    <w:semiHidden/>
    <w:locked/>
    <w:rsid w:val="00371233"/>
    <w:rPr>
      <w:rFonts w:ascii="Courier New" w:hAnsi="Courier New" w:cs="Times New Roman"/>
      <w:sz w:val="20"/>
      <w:szCs w:val="20"/>
    </w:rPr>
  </w:style>
  <w:style w:type="paragraph" w:styleId="BalloonText">
    <w:name w:val="Balloon Text"/>
    <w:basedOn w:val="Normal"/>
    <w:link w:val="BalloonTextChar"/>
    <w:uiPriority w:val="99"/>
    <w:semiHidden/>
    <w:rsid w:val="001950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029"/>
    <w:rPr>
      <w:rFonts w:ascii="Tahoma" w:hAnsi="Tahoma" w:cs="Tahoma"/>
      <w:sz w:val="16"/>
      <w:szCs w:val="16"/>
    </w:rPr>
  </w:style>
  <w:style w:type="paragraph" w:styleId="ListParagraph">
    <w:name w:val="List Paragraph"/>
    <w:basedOn w:val="Normal"/>
    <w:uiPriority w:val="34"/>
    <w:qFormat/>
    <w:rsid w:val="001249DB"/>
    <w:pPr>
      <w:ind w:left="720"/>
      <w:contextualSpacing/>
    </w:pPr>
  </w:style>
  <w:style w:type="table" w:styleId="TableGrid">
    <w:name w:val="Table Grid"/>
    <w:basedOn w:val="TableNormal"/>
    <w:uiPriority w:val="59"/>
    <w:locked/>
    <w:rsid w:val="001C23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locked/>
    <w:rsid w:val="007014FD"/>
    <w:rPr>
      <w:color w:val="0000FF" w:themeColor="hyperlink"/>
      <w:u w:val="single"/>
    </w:rPr>
  </w:style>
  <w:style w:type="paragraph" w:customStyle="1" w:styleId="Default">
    <w:name w:val="Default"/>
    <w:rsid w:val="001D1AE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locked/>
    <w:rsid w:val="002E77CF"/>
    <w:pPr>
      <w:tabs>
        <w:tab w:val="center" w:pos="4680"/>
        <w:tab w:val="right" w:pos="9360"/>
      </w:tabs>
    </w:pPr>
  </w:style>
  <w:style w:type="character" w:customStyle="1" w:styleId="HeaderChar">
    <w:name w:val="Header Char"/>
    <w:basedOn w:val="DefaultParagraphFont"/>
    <w:link w:val="Header"/>
    <w:uiPriority w:val="99"/>
    <w:semiHidden/>
    <w:rsid w:val="002E77CF"/>
    <w:rPr>
      <w:rFonts w:ascii="Courier New" w:hAnsi="Courier New"/>
      <w:sz w:val="24"/>
    </w:rPr>
  </w:style>
  <w:style w:type="paragraph" w:styleId="Footer">
    <w:name w:val="footer"/>
    <w:basedOn w:val="Normal"/>
    <w:link w:val="FooterChar"/>
    <w:uiPriority w:val="99"/>
    <w:semiHidden/>
    <w:unhideWhenUsed/>
    <w:locked/>
    <w:rsid w:val="002E77CF"/>
    <w:pPr>
      <w:tabs>
        <w:tab w:val="center" w:pos="4680"/>
        <w:tab w:val="right" w:pos="9360"/>
      </w:tabs>
    </w:pPr>
  </w:style>
  <w:style w:type="character" w:customStyle="1" w:styleId="FooterChar">
    <w:name w:val="Footer Char"/>
    <w:basedOn w:val="DefaultParagraphFont"/>
    <w:link w:val="Footer"/>
    <w:uiPriority w:val="99"/>
    <w:semiHidden/>
    <w:rsid w:val="002E77CF"/>
    <w:rPr>
      <w:rFonts w:ascii="Courier New" w:hAnsi="Courier New"/>
      <w:sz w:val="24"/>
    </w:rPr>
  </w:style>
  <w:style w:type="paragraph" w:customStyle="1" w:styleId="H3">
    <w:name w:val="H3"/>
    <w:basedOn w:val="Normal"/>
    <w:rsid w:val="00F26FD0"/>
    <w:pPr>
      <w:keepNext/>
      <w:spacing w:before="240" w:after="240"/>
      <w:ind w:left="1008" w:hanging="1008"/>
    </w:pPr>
    <w:rPr>
      <w:rFonts w:ascii="Times New Roman" w:eastAsiaTheme="minorHAnsi" w:hAnsi="Times New Roman"/>
      <w:b/>
      <w:bCs/>
      <w:i/>
      <w:iCs/>
      <w:szCs w:val="24"/>
    </w:rPr>
  </w:style>
  <w:style w:type="character" w:customStyle="1" w:styleId="BodyTextNumberedChar1">
    <w:name w:val="Body Text Numbered Char1"/>
    <w:basedOn w:val="DefaultParagraphFont"/>
    <w:link w:val="BodyTextNumbered"/>
    <w:locked/>
    <w:rsid w:val="00F26FD0"/>
  </w:style>
  <w:style w:type="paragraph" w:customStyle="1" w:styleId="BodyTextNumbered">
    <w:name w:val="Body Text Numbered"/>
    <w:basedOn w:val="Normal"/>
    <w:link w:val="BodyTextNumberedChar1"/>
    <w:rsid w:val="00F26FD0"/>
    <w:pPr>
      <w:spacing w:after="240"/>
      <w:ind w:left="720" w:hanging="720"/>
    </w:pPr>
    <w:rPr>
      <w:rFonts w:ascii="Times New Roman" w:hAnsi="Times New Roman"/>
      <w:sz w:val="20"/>
    </w:rPr>
  </w:style>
  <w:style w:type="paragraph" w:styleId="BodyText">
    <w:name w:val="Body Text"/>
    <w:basedOn w:val="Normal"/>
    <w:link w:val="BodyTextChar"/>
    <w:uiPriority w:val="99"/>
    <w:semiHidden/>
    <w:unhideWhenUsed/>
    <w:locked/>
    <w:rsid w:val="00C7463B"/>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C7463B"/>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locked/>
    <w:rsid w:val="00C7463B"/>
    <w:rPr>
      <w:sz w:val="16"/>
      <w:szCs w:val="16"/>
    </w:rPr>
  </w:style>
  <w:style w:type="paragraph" w:styleId="CommentText">
    <w:name w:val="annotation text"/>
    <w:basedOn w:val="Normal"/>
    <w:link w:val="CommentTextChar"/>
    <w:uiPriority w:val="99"/>
    <w:semiHidden/>
    <w:unhideWhenUsed/>
    <w:locked/>
    <w:rsid w:val="00C7463B"/>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C7463B"/>
    <w:rPr>
      <w:rFonts w:asciiTheme="minorHAnsi" w:eastAsiaTheme="minorHAnsi" w:hAnsiTheme="minorHAnsi" w:cstheme="minorBidi"/>
    </w:rPr>
  </w:style>
  <w:style w:type="character" w:styleId="FollowedHyperlink">
    <w:name w:val="FollowedHyperlink"/>
    <w:basedOn w:val="DefaultParagraphFont"/>
    <w:uiPriority w:val="99"/>
    <w:semiHidden/>
    <w:unhideWhenUsed/>
    <w:locked/>
    <w:rsid w:val="006301EC"/>
    <w:rPr>
      <w:color w:val="800080" w:themeColor="followedHyperlink"/>
      <w:u w:val="single"/>
    </w:rPr>
  </w:style>
  <w:style w:type="character" w:styleId="Strong">
    <w:name w:val="Strong"/>
    <w:basedOn w:val="DefaultParagraphFont"/>
    <w:uiPriority w:val="22"/>
    <w:qFormat/>
    <w:locked/>
    <w:rsid w:val="007B20BA"/>
    <w:rPr>
      <w:b/>
      <w:bCs/>
    </w:rPr>
  </w:style>
  <w:style w:type="character" w:customStyle="1" w:styleId="NormalArialChar">
    <w:name w:val="Normal+Arial Char"/>
    <w:link w:val="NormalArial"/>
    <w:locked/>
    <w:rsid w:val="006C4198"/>
    <w:rPr>
      <w:rFonts w:ascii="Arial" w:hAnsi="Arial" w:cs="Arial"/>
      <w:sz w:val="24"/>
      <w:szCs w:val="24"/>
    </w:rPr>
  </w:style>
  <w:style w:type="paragraph" w:customStyle="1" w:styleId="NormalArial">
    <w:name w:val="Normal+Arial"/>
    <w:basedOn w:val="Normal"/>
    <w:link w:val="NormalArialChar"/>
    <w:rsid w:val="006C4198"/>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43680">
      <w:bodyDiv w:val="1"/>
      <w:marLeft w:val="0"/>
      <w:marRight w:val="0"/>
      <w:marTop w:val="0"/>
      <w:marBottom w:val="0"/>
      <w:divBdr>
        <w:top w:val="none" w:sz="0" w:space="0" w:color="auto"/>
        <w:left w:val="none" w:sz="0" w:space="0" w:color="auto"/>
        <w:bottom w:val="none" w:sz="0" w:space="0" w:color="auto"/>
        <w:right w:val="none" w:sz="0" w:space="0" w:color="auto"/>
      </w:divBdr>
    </w:div>
    <w:div w:id="223373140">
      <w:bodyDiv w:val="1"/>
      <w:marLeft w:val="0"/>
      <w:marRight w:val="0"/>
      <w:marTop w:val="0"/>
      <w:marBottom w:val="0"/>
      <w:divBdr>
        <w:top w:val="none" w:sz="0" w:space="0" w:color="auto"/>
        <w:left w:val="none" w:sz="0" w:space="0" w:color="auto"/>
        <w:bottom w:val="none" w:sz="0" w:space="0" w:color="auto"/>
        <w:right w:val="none" w:sz="0" w:space="0" w:color="auto"/>
      </w:divBdr>
    </w:div>
    <w:div w:id="374276906">
      <w:bodyDiv w:val="1"/>
      <w:marLeft w:val="0"/>
      <w:marRight w:val="0"/>
      <w:marTop w:val="0"/>
      <w:marBottom w:val="0"/>
      <w:divBdr>
        <w:top w:val="none" w:sz="0" w:space="0" w:color="auto"/>
        <w:left w:val="none" w:sz="0" w:space="0" w:color="auto"/>
        <w:bottom w:val="none" w:sz="0" w:space="0" w:color="auto"/>
        <w:right w:val="none" w:sz="0" w:space="0" w:color="auto"/>
      </w:divBdr>
    </w:div>
    <w:div w:id="461584086">
      <w:bodyDiv w:val="1"/>
      <w:marLeft w:val="0"/>
      <w:marRight w:val="0"/>
      <w:marTop w:val="0"/>
      <w:marBottom w:val="0"/>
      <w:divBdr>
        <w:top w:val="none" w:sz="0" w:space="0" w:color="auto"/>
        <w:left w:val="none" w:sz="0" w:space="0" w:color="auto"/>
        <w:bottom w:val="none" w:sz="0" w:space="0" w:color="auto"/>
        <w:right w:val="none" w:sz="0" w:space="0" w:color="auto"/>
      </w:divBdr>
    </w:div>
    <w:div w:id="471143396">
      <w:bodyDiv w:val="1"/>
      <w:marLeft w:val="0"/>
      <w:marRight w:val="0"/>
      <w:marTop w:val="0"/>
      <w:marBottom w:val="0"/>
      <w:divBdr>
        <w:top w:val="none" w:sz="0" w:space="0" w:color="auto"/>
        <w:left w:val="none" w:sz="0" w:space="0" w:color="auto"/>
        <w:bottom w:val="none" w:sz="0" w:space="0" w:color="auto"/>
        <w:right w:val="none" w:sz="0" w:space="0" w:color="auto"/>
      </w:divBdr>
    </w:div>
    <w:div w:id="607588871">
      <w:bodyDiv w:val="1"/>
      <w:marLeft w:val="0"/>
      <w:marRight w:val="0"/>
      <w:marTop w:val="0"/>
      <w:marBottom w:val="0"/>
      <w:divBdr>
        <w:top w:val="none" w:sz="0" w:space="0" w:color="auto"/>
        <w:left w:val="none" w:sz="0" w:space="0" w:color="auto"/>
        <w:bottom w:val="none" w:sz="0" w:space="0" w:color="auto"/>
        <w:right w:val="none" w:sz="0" w:space="0" w:color="auto"/>
      </w:divBdr>
    </w:div>
    <w:div w:id="792361704">
      <w:bodyDiv w:val="1"/>
      <w:marLeft w:val="0"/>
      <w:marRight w:val="0"/>
      <w:marTop w:val="0"/>
      <w:marBottom w:val="0"/>
      <w:divBdr>
        <w:top w:val="none" w:sz="0" w:space="0" w:color="auto"/>
        <w:left w:val="none" w:sz="0" w:space="0" w:color="auto"/>
        <w:bottom w:val="none" w:sz="0" w:space="0" w:color="auto"/>
        <w:right w:val="none" w:sz="0" w:space="0" w:color="auto"/>
      </w:divBdr>
    </w:div>
    <w:div w:id="810831488">
      <w:bodyDiv w:val="1"/>
      <w:marLeft w:val="0"/>
      <w:marRight w:val="0"/>
      <w:marTop w:val="0"/>
      <w:marBottom w:val="0"/>
      <w:divBdr>
        <w:top w:val="none" w:sz="0" w:space="0" w:color="auto"/>
        <w:left w:val="none" w:sz="0" w:space="0" w:color="auto"/>
        <w:bottom w:val="none" w:sz="0" w:space="0" w:color="auto"/>
        <w:right w:val="none" w:sz="0" w:space="0" w:color="auto"/>
      </w:divBdr>
    </w:div>
    <w:div w:id="810944708">
      <w:bodyDiv w:val="1"/>
      <w:marLeft w:val="0"/>
      <w:marRight w:val="0"/>
      <w:marTop w:val="0"/>
      <w:marBottom w:val="0"/>
      <w:divBdr>
        <w:top w:val="none" w:sz="0" w:space="0" w:color="auto"/>
        <w:left w:val="none" w:sz="0" w:space="0" w:color="auto"/>
        <w:bottom w:val="none" w:sz="0" w:space="0" w:color="auto"/>
        <w:right w:val="none" w:sz="0" w:space="0" w:color="auto"/>
      </w:divBdr>
    </w:div>
    <w:div w:id="838233309">
      <w:bodyDiv w:val="1"/>
      <w:marLeft w:val="0"/>
      <w:marRight w:val="0"/>
      <w:marTop w:val="0"/>
      <w:marBottom w:val="0"/>
      <w:divBdr>
        <w:top w:val="none" w:sz="0" w:space="0" w:color="auto"/>
        <w:left w:val="none" w:sz="0" w:space="0" w:color="auto"/>
        <w:bottom w:val="none" w:sz="0" w:space="0" w:color="auto"/>
        <w:right w:val="none" w:sz="0" w:space="0" w:color="auto"/>
      </w:divBdr>
    </w:div>
    <w:div w:id="839850150">
      <w:bodyDiv w:val="1"/>
      <w:marLeft w:val="0"/>
      <w:marRight w:val="0"/>
      <w:marTop w:val="0"/>
      <w:marBottom w:val="0"/>
      <w:divBdr>
        <w:top w:val="none" w:sz="0" w:space="0" w:color="auto"/>
        <w:left w:val="none" w:sz="0" w:space="0" w:color="auto"/>
        <w:bottom w:val="none" w:sz="0" w:space="0" w:color="auto"/>
        <w:right w:val="none" w:sz="0" w:space="0" w:color="auto"/>
      </w:divBdr>
    </w:div>
    <w:div w:id="881751130">
      <w:bodyDiv w:val="1"/>
      <w:marLeft w:val="0"/>
      <w:marRight w:val="0"/>
      <w:marTop w:val="0"/>
      <w:marBottom w:val="0"/>
      <w:divBdr>
        <w:top w:val="none" w:sz="0" w:space="0" w:color="auto"/>
        <w:left w:val="none" w:sz="0" w:space="0" w:color="auto"/>
        <w:bottom w:val="none" w:sz="0" w:space="0" w:color="auto"/>
        <w:right w:val="none" w:sz="0" w:space="0" w:color="auto"/>
      </w:divBdr>
    </w:div>
    <w:div w:id="1154374722">
      <w:bodyDiv w:val="1"/>
      <w:marLeft w:val="0"/>
      <w:marRight w:val="0"/>
      <w:marTop w:val="0"/>
      <w:marBottom w:val="0"/>
      <w:divBdr>
        <w:top w:val="none" w:sz="0" w:space="0" w:color="auto"/>
        <w:left w:val="none" w:sz="0" w:space="0" w:color="auto"/>
        <w:bottom w:val="none" w:sz="0" w:space="0" w:color="auto"/>
        <w:right w:val="none" w:sz="0" w:space="0" w:color="auto"/>
      </w:divBdr>
    </w:div>
    <w:div w:id="1397631258">
      <w:bodyDiv w:val="1"/>
      <w:marLeft w:val="0"/>
      <w:marRight w:val="0"/>
      <w:marTop w:val="0"/>
      <w:marBottom w:val="0"/>
      <w:divBdr>
        <w:top w:val="none" w:sz="0" w:space="0" w:color="auto"/>
        <w:left w:val="none" w:sz="0" w:space="0" w:color="auto"/>
        <w:bottom w:val="none" w:sz="0" w:space="0" w:color="auto"/>
        <w:right w:val="none" w:sz="0" w:space="0" w:color="auto"/>
      </w:divBdr>
    </w:div>
    <w:div w:id="1620140831">
      <w:bodyDiv w:val="1"/>
      <w:marLeft w:val="0"/>
      <w:marRight w:val="0"/>
      <w:marTop w:val="0"/>
      <w:marBottom w:val="0"/>
      <w:divBdr>
        <w:top w:val="none" w:sz="0" w:space="0" w:color="auto"/>
        <w:left w:val="none" w:sz="0" w:space="0" w:color="auto"/>
        <w:bottom w:val="none" w:sz="0" w:space="0" w:color="auto"/>
        <w:right w:val="none" w:sz="0" w:space="0" w:color="auto"/>
      </w:divBdr>
    </w:div>
    <w:div w:id="1792435962">
      <w:bodyDiv w:val="1"/>
      <w:marLeft w:val="0"/>
      <w:marRight w:val="0"/>
      <w:marTop w:val="0"/>
      <w:marBottom w:val="0"/>
      <w:divBdr>
        <w:top w:val="none" w:sz="0" w:space="0" w:color="auto"/>
        <w:left w:val="none" w:sz="0" w:space="0" w:color="auto"/>
        <w:bottom w:val="none" w:sz="0" w:space="0" w:color="auto"/>
        <w:right w:val="none" w:sz="0" w:space="0" w:color="auto"/>
      </w:divBdr>
    </w:div>
    <w:div w:id="1827355031">
      <w:marLeft w:val="0"/>
      <w:marRight w:val="0"/>
      <w:marTop w:val="0"/>
      <w:marBottom w:val="0"/>
      <w:divBdr>
        <w:top w:val="none" w:sz="0" w:space="0" w:color="auto"/>
        <w:left w:val="none" w:sz="0" w:space="0" w:color="auto"/>
        <w:bottom w:val="none" w:sz="0" w:space="0" w:color="auto"/>
        <w:right w:val="none" w:sz="0" w:space="0" w:color="auto"/>
      </w:divBdr>
    </w:div>
    <w:div w:id="1827355032">
      <w:marLeft w:val="0"/>
      <w:marRight w:val="0"/>
      <w:marTop w:val="0"/>
      <w:marBottom w:val="0"/>
      <w:divBdr>
        <w:top w:val="none" w:sz="0" w:space="0" w:color="auto"/>
        <w:left w:val="none" w:sz="0" w:space="0" w:color="auto"/>
        <w:bottom w:val="none" w:sz="0" w:space="0" w:color="auto"/>
        <w:right w:val="none" w:sz="0" w:space="0" w:color="auto"/>
      </w:divBdr>
      <w:divsChild>
        <w:div w:id="1827355030">
          <w:marLeft w:val="0"/>
          <w:marRight w:val="0"/>
          <w:marTop w:val="0"/>
          <w:marBottom w:val="0"/>
          <w:divBdr>
            <w:top w:val="none" w:sz="0" w:space="0" w:color="auto"/>
            <w:left w:val="none" w:sz="0" w:space="0" w:color="auto"/>
            <w:bottom w:val="none" w:sz="0" w:space="0" w:color="auto"/>
            <w:right w:val="none" w:sz="0" w:space="0" w:color="auto"/>
          </w:divBdr>
        </w:div>
      </w:divsChild>
    </w:div>
    <w:div w:id="1827355033">
      <w:marLeft w:val="0"/>
      <w:marRight w:val="0"/>
      <w:marTop w:val="0"/>
      <w:marBottom w:val="0"/>
      <w:divBdr>
        <w:top w:val="none" w:sz="0" w:space="0" w:color="auto"/>
        <w:left w:val="none" w:sz="0" w:space="0" w:color="auto"/>
        <w:bottom w:val="none" w:sz="0" w:space="0" w:color="auto"/>
        <w:right w:val="none" w:sz="0" w:space="0" w:color="auto"/>
      </w:divBdr>
      <w:divsChild>
        <w:div w:id="1827355029">
          <w:marLeft w:val="0"/>
          <w:marRight w:val="0"/>
          <w:marTop w:val="0"/>
          <w:marBottom w:val="0"/>
          <w:divBdr>
            <w:top w:val="none" w:sz="0" w:space="0" w:color="auto"/>
            <w:left w:val="none" w:sz="0" w:space="0" w:color="auto"/>
            <w:bottom w:val="none" w:sz="0" w:space="0" w:color="auto"/>
            <w:right w:val="none" w:sz="0" w:space="0" w:color="auto"/>
          </w:divBdr>
        </w:div>
      </w:divsChild>
    </w:div>
    <w:div w:id="1827355034">
      <w:marLeft w:val="0"/>
      <w:marRight w:val="0"/>
      <w:marTop w:val="0"/>
      <w:marBottom w:val="0"/>
      <w:divBdr>
        <w:top w:val="none" w:sz="0" w:space="0" w:color="auto"/>
        <w:left w:val="none" w:sz="0" w:space="0" w:color="auto"/>
        <w:bottom w:val="none" w:sz="0" w:space="0" w:color="auto"/>
        <w:right w:val="none" w:sz="0" w:space="0" w:color="auto"/>
      </w:divBdr>
    </w:div>
    <w:div w:id="1827355035">
      <w:marLeft w:val="0"/>
      <w:marRight w:val="0"/>
      <w:marTop w:val="0"/>
      <w:marBottom w:val="0"/>
      <w:divBdr>
        <w:top w:val="none" w:sz="0" w:space="0" w:color="auto"/>
        <w:left w:val="none" w:sz="0" w:space="0" w:color="auto"/>
        <w:bottom w:val="none" w:sz="0" w:space="0" w:color="auto"/>
        <w:right w:val="none" w:sz="0" w:space="0" w:color="auto"/>
      </w:divBdr>
    </w:div>
    <w:div w:id="1827355036">
      <w:marLeft w:val="0"/>
      <w:marRight w:val="0"/>
      <w:marTop w:val="0"/>
      <w:marBottom w:val="0"/>
      <w:divBdr>
        <w:top w:val="none" w:sz="0" w:space="0" w:color="auto"/>
        <w:left w:val="none" w:sz="0" w:space="0" w:color="auto"/>
        <w:bottom w:val="none" w:sz="0" w:space="0" w:color="auto"/>
        <w:right w:val="none" w:sz="0" w:space="0" w:color="auto"/>
      </w:divBdr>
    </w:div>
    <w:div w:id="1940479734">
      <w:bodyDiv w:val="1"/>
      <w:marLeft w:val="0"/>
      <w:marRight w:val="0"/>
      <w:marTop w:val="0"/>
      <w:marBottom w:val="0"/>
      <w:divBdr>
        <w:top w:val="none" w:sz="0" w:space="0" w:color="auto"/>
        <w:left w:val="none" w:sz="0" w:space="0" w:color="auto"/>
        <w:bottom w:val="none" w:sz="0" w:space="0" w:color="auto"/>
        <w:right w:val="none" w:sz="0" w:space="0" w:color="auto"/>
      </w:divBdr>
    </w:div>
    <w:div w:id="1974289024">
      <w:bodyDiv w:val="1"/>
      <w:marLeft w:val="0"/>
      <w:marRight w:val="0"/>
      <w:marTop w:val="0"/>
      <w:marBottom w:val="0"/>
      <w:divBdr>
        <w:top w:val="none" w:sz="0" w:space="0" w:color="auto"/>
        <w:left w:val="none" w:sz="0" w:space="0" w:color="auto"/>
        <w:bottom w:val="none" w:sz="0" w:space="0" w:color="auto"/>
        <w:right w:val="none" w:sz="0" w:space="0" w:color="auto"/>
      </w:divBdr>
    </w:div>
    <w:div w:id="1998070733">
      <w:bodyDiv w:val="1"/>
      <w:marLeft w:val="0"/>
      <w:marRight w:val="0"/>
      <w:marTop w:val="0"/>
      <w:marBottom w:val="0"/>
      <w:divBdr>
        <w:top w:val="none" w:sz="0" w:space="0" w:color="auto"/>
        <w:left w:val="none" w:sz="0" w:space="0" w:color="auto"/>
        <w:bottom w:val="none" w:sz="0" w:space="0" w:color="auto"/>
        <w:right w:val="none" w:sz="0" w:space="0" w:color="auto"/>
      </w:divBdr>
    </w:div>
    <w:div w:id="2013675548">
      <w:bodyDiv w:val="1"/>
      <w:marLeft w:val="0"/>
      <w:marRight w:val="0"/>
      <w:marTop w:val="0"/>
      <w:marBottom w:val="0"/>
      <w:divBdr>
        <w:top w:val="none" w:sz="0" w:space="0" w:color="auto"/>
        <w:left w:val="none" w:sz="0" w:space="0" w:color="auto"/>
        <w:bottom w:val="none" w:sz="0" w:space="0" w:color="auto"/>
        <w:right w:val="none" w:sz="0" w:space="0" w:color="auto"/>
      </w:divBdr>
    </w:div>
    <w:div w:id="21366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3626-56E2-4710-A6C0-EDC7CBD6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419</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October 22, 1996</vt:lpstr>
    </vt:vector>
  </TitlesOfParts>
  <Company>Electric Reliability Council of Texas Inc.</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22, 1996</dc:title>
  <dc:creator>Kent Saathoff</dc:creator>
  <cp:lastModifiedBy>Mulholland, Chad</cp:lastModifiedBy>
  <cp:revision>7</cp:revision>
  <cp:lastPrinted>2019-10-02T17:55:00Z</cp:lastPrinted>
  <dcterms:created xsi:type="dcterms:W3CDTF">2021-08-09T17:11:00Z</dcterms:created>
  <dcterms:modified xsi:type="dcterms:W3CDTF">2021-08-09T17:57:00Z</dcterms:modified>
</cp:coreProperties>
</file>