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77685576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B18ED4" w14:textId="77777777" w:rsidR="007A4799" w:rsidRDefault="007A4799" w:rsidP="008B2406">
            <w:pPr>
              <w:pStyle w:val="Header"/>
            </w:pPr>
            <w:r>
              <w:t>N</w:t>
            </w:r>
            <w:r w:rsidR="008B2406">
              <w:t>OG</w:t>
            </w:r>
            <w:r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3C14A23" w14:textId="77777777" w:rsidR="007A4799" w:rsidRPr="00595DDC" w:rsidRDefault="006E772E" w:rsidP="006A6A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="006A6A89" w:rsidRPr="00512F7A">
                <w:rPr>
                  <w:rStyle w:val="Hyperlink"/>
                </w:rPr>
                <w:t>223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45E280" w14:textId="77777777" w:rsidR="007A4799" w:rsidRDefault="007A4799" w:rsidP="008B2406">
            <w:pPr>
              <w:pStyle w:val="Header"/>
            </w:pPr>
            <w:r>
              <w:t>N</w:t>
            </w:r>
            <w:r w:rsidR="008B2406">
              <w:t>OG</w:t>
            </w:r>
            <w:r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190F34C6" w14:textId="77777777" w:rsidR="007A4799" w:rsidRPr="009F3D0E" w:rsidRDefault="008B2406" w:rsidP="008B240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rPr>
                <w:szCs w:val="23"/>
              </w:rPr>
              <w:t>Add Phasor Measurement Recording Equipment Requirement to Modified Generating Facilities in Interconnection Process</w:t>
            </w:r>
          </w:p>
        </w:tc>
      </w:tr>
      <w:tr w:rsidR="007A4799" w14:paraId="29722D72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F48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F142" w14:textId="46B381EA" w:rsidR="007A4799" w:rsidRPr="00DF480B" w:rsidRDefault="002C3F2F" w:rsidP="006A6A8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4, 2021</w:t>
            </w:r>
          </w:p>
        </w:tc>
      </w:tr>
      <w:tr w:rsidR="007A4799" w14:paraId="59442A32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6384C" w14:textId="6F8BCB37" w:rsidR="007A4799" w:rsidRDefault="00C63C50" w:rsidP="00707297">
            <w:pPr>
              <w:pStyle w:val="Header"/>
            </w:pPr>
            <w:r>
              <w:t>Estimated Cost</w:t>
            </w:r>
            <w:r w:rsidR="007A4799">
              <w:t>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CEA72D5" w14:textId="77777777" w:rsidR="007A4799" w:rsidRPr="00DF480B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80B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794EA1D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B1AF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412B" w14:textId="57674868" w:rsidR="007A4799" w:rsidRPr="00511748" w:rsidRDefault="007A4799" w:rsidP="008B2406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</w:t>
            </w:r>
            <w:r w:rsidR="008B2406">
              <w:rPr>
                <w:rFonts w:cs="Arial"/>
              </w:rPr>
              <w:t>Operating Guide</w:t>
            </w:r>
            <w:r>
              <w:rPr>
                <w:rFonts w:cs="Arial"/>
              </w:rPr>
              <w:t xml:space="preserve"> Revision Request (N</w:t>
            </w:r>
            <w:r w:rsidR="008B2406">
              <w:rPr>
                <w:rFonts w:cs="Arial"/>
              </w:rPr>
              <w:t>OG</w:t>
            </w:r>
            <w:r>
              <w:rPr>
                <w:rFonts w:cs="Arial"/>
              </w:rPr>
              <w:t>RR) can take effect upon</w:t>
            </w:r>
            <w:r w:rsidRPr="00511748">
              <w:rPr>
                <w:rFonts w:cs="Arial"/>
              </w:rPr>
              <w:t xml:space="preserve"> </w:t>
            </w:r>
            <w:r w:rsidR="009842B7" w:rsidRPr="00931063">
              <w:rPr>
                <w:rFonts w:cs="Arial"/>
              </w:rPr>
              <w:t>Public</w:t>
            </w:r>
            <w:r w:rsidR="009842B7">
              <w:rPr>
                <w:rFonts w:cs="Arial"/>
              </w:rPr>
              <w:t xml:space="preserve"> Utility Commission of Texas </w:t>
            </w:r>
            <w:r w:rsidR="009842B7" w:rsidRPr="00931063">
              <w:rPr>
                <w:rFonts w:cs="Arial"/>
              </w:rPr>
              <w:t>(</w:t>
            </w:r>
            <w:r w:rsidR="009842B7">
              <w:rPr>
                <w:rFonts w:cs="Arial"/>
              </w:rPr>
              <w:t>PUCT</w:t>
            </w:r>
            <w:r w:rsidR="009842B7" w:rsidRPr="00931063">
              <w:rPr>
                <w:rFonts w:cs="Arial"/>
              </w:rPr>
              <w:t>)</w:t>
            </w:r>
            <w:r w:rsidR="009842B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approval.</w:t>
            </w:r>
          </w:p>
        </w:tc>
      </w:tr>
      <w:tr w:rsidR="007A4799" w14:paraId="3B82DA71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605B1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175491D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8E6D943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2F31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A34DBF3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FCA7BD0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9ACF8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8DD6076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492192D7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FCB872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5B3CDE1B" w14:textId="77777777" w:rsidR="007A4799" w:rsidRPr="00D54DC7" w:rsidRDefault="00E52940" w:rsidP="00E52940">
            <w:pPr>
              <w:pStyle w:val="Header"/>
              <w:rPr>
                <w:b w:val="0"/>
                <w:sz w:val="22"/>
                <w:szCs w:val="22"/>
              </w:rPr>
            </w:pPr>
            <w:r w:rsidRPr="00E52940">
              <w:rPr>
                <w:b w:val="0"/>
              </w:rPr>
              <w:t>ERCOT will update grid operations and practices to implement this N</w:t>
            </w:r>
            <w:r>
              <w:rPr>
                <w:b w:val="0"/>
              </w:rPr>
              <w:t>OG</w:t>
            </w:r>
            <w:r w:rsidRPr="00E52940">
              <w:rPr>
                <w:b w:val="0"/>
              </w:rPr>
              <w:t>RR</w:t>
            </w:r>
            <w:r>
              <w:rPr>
                <w:b w:val="0"/>
              </w:rPr>
              <w:t>.</w:t>
            </w:r>
          </w:p>
        </w:tc>
      </w:tr>
    </w:tbl>
    <w:p w14:paraId="280B2490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175EB950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E8675B6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6B253CB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F7DEA6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0E969A4A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386B44A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42A9B4B7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7E11D4B6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BF2C42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D1A4A2C" w14:textId="77777777" w:rsidR="007A4799" w:rsidRDefault="007A4799" w:rsidP="007A4799"/>
    <w:p w14:paraId="449C3DCB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DACEE" w14:textId="77777777" w:rsidR="00D837D1" w:rsidRDefault="00D837D1" w:rsidP="007A4799">
      <w:pPr>
        <w:spacing w:after="0" w:line="240" w:lineRule="auto"/>
      </w:pPr>
      <w:r>
        <w:separator/>
      </w:r>
    </w:p>
  </w:endnote>
  <w:endnote w:type="continuationSeparator" w:id="0">
    <w:p w14:paraId="2766FD37" w14:textId="77777777" w:rsidR="00D837D1" w:rsidRDefault="00D837D1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46B9" w14:textId="66965F33" w:rsidR="006B0C5E" w:rsidRDefault="006A6A8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223</w:t>
    </w:r>
    <w:r w:rsidR="00BA2B92" w:rsidRPr="00883916">
      <w:rPr>
        <w:rFonts w:ascii="Arial" w:hAnsi="Arial"/>
        <w:sz w:val="18"/>
      </w:rPr>
      <w:t>N</w:t>
    </w:r>
    <w:r w:rsidR="00883916" w:rsidRPr="00883916">
      <w:rPr>
        <w:rFonts w:ascii="Arial" w:hAnsi="Arial"/>
        <w:sz w:val="18"/>
      </w:rPr>
      <w:t>OGRR-</w:t>
    </w:r>
    <w:r w:rsidR="002C3F2F" w:rsidRPr="00883916">
      <w:rPr>
        <w:rFonts w:ascii="Arial" w:hAnsi="Arial"/>
        <w:sz w:val="18"/>
      </w:rPr>
      <w:t>0</w:t>
    </w:r>
    <w:r w:rsidR="002C3F2F">
      <w:rPr>
        <w:rFonts w:ascii="Arial" w:hAnsi="Arial"/>
        <w:sz w:val="18"/>
      </w:rPr>
      <w:t>7</w:t>
    </w:r>
    <w:r w:rsidR="002C3F2F" w:rsidRPr="00883916">
      <w:rPr>
        <w:rFonts w:ascii="Arial" w:hAnsi="Arial"/>
        <w:sz w:val="18"/>
      </w:rPr>
      <w:t xml:space="preserve"> </w:t>
    </w:r>
    <w:r w:rsidR="002C3F2F">
      <w:rPr>
        <w:rFonts w:ascii="Arial" w:hAnsi="Arial"/>
        <w:sz w:val="18"/>
      </w:rPr>
      <w:t xml:space="preserve">Revised </w:t>
    </w:r>
    <w:r w:rsidR="00BA2B92" w:rsidRPr="00883916">
      <w:rPr>
        <w:rFonts w:ascii="Arial" w:hAnsi="Arial"/>
        <w:sz w:val="18"/>
      </w:rPr>
      <w:t xml:space="preserve">Impact Analysis </w:t>
    </w:r>
    <w:r w:rsidR="002C3F2F" w:rsidRPr="00883916">
      <w:rPr>
        <w:rFonts w:ascii="Arial" w:hAnsi="Arial"/>
        <w:sz w:val="18"/>
      </w:rPr>
      <w:t>0</w:t>
    </w:r>
    <w:r w:rsidR="002C3F2F">
      <w:rPr>
        <w:rFonts w:ascii="Arial" w:hAnsi="Arial"/>
        <w:sz w:val="18"/>
      </w:rPr>
      <w:t>8</w:t>
    </w:r>
    <w:r w:rsidR="002C3F2F">
      <w:rPr>
        <w:rFonts w:ascii="Arial" w:hAnsi="Arial"/>
        <w:sz w:val="18"/>
      </w:rPr>
      <w:t>0</w:t>
    </w:r>
    <w:r w:rsidR="002C3F2F">
      <w:rPr>
        <w:rFonts w:ascii="Arial" w:hAnsi="Arial"/>
        <w:sz w:val="18"/>
      </w:rPr>
      <w:t>4</w:t>
    </w:r>
    <w:r w:rsidR="002C3F2F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17FA1175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B7D59" w14:textId="77777777" w:rsidR="00D837D1" w:rsidRDefault="00D837D1" w:rsidP="007A4799">
      <w:pPr>
        <w:spacing w:after="0" w:line="240" w:lineRule="auto"/>
      </w:pPr>
      <w:r>
        <w:separator/>
      </w:r>
    </w:p>
  </w:footnote>
  <w:footnote w:type="continuationSeparator" w:id="0">
    <w:p w14:paraId="7FFC9B1B" w14:textId="77777777" w:rsidR="00D837D1" w:rsidRDefault="00D837D1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D8E4D" w14:textId="4252F18F" w:rsidR="006B0C5E" w:rsidRDefault="009842B7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BA2B92"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00538"/>
    <w:rsid w:val="000F3858"/>
    <w:rsid w:val="001B187E"/>
    <w:rsid w:val="00235AE9"/>
    <w:rsid w:val="00261D47"/>
    <w:rsid w:val="002C3F2F"/>
    <w:rsid w:val="003A4C82"/>
    <w:rsid w:val="003F584B"/>
    <w:rsid w:val="00651E3C"/>
    <w:rsid w:val="006560D4"/>
    <w:rsid w:val="00685345"/>
    <w:rsid w:val="006A6A89"/>
    <w:rsid w:val="006E772E"/>
    <w:rsid w:val="007A4799"/>
    <w:rsid w:val="00883916"/>
    <w:rsid w:val="008B2406"/>
    <w:rsid w:val="009842B7"/>
    <w:rsid w:val="00997851"/>
    <w:rsid w:val="00BA2B92"/>
    <w:rsid w:val="00C63C50"/>
    <w:rsid w:val="00CA3095"/>
    <w:rsid w:val="00CC4367"/>
    <w:rsid w:val="00D837D1"/>
    <w:rsid w:val="00DF480B"/>
    <w:rsid w:val="00E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9B74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A6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OGRR2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2021-08-04T15:14:00Z</dcterms:created>
  <dcterms:modified xsi:type="dcterms:W3CDTF">2021-08-04T15:14:00Z</dcterms:modified>
</cp:coreProperties>
</file>