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C97625" w14:paraId="59DDE0B7" w14:textId="77777777" w:rsidTr="00D54DC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4A75108" w14:textId="77777777" w:rsidR="00C97625" w:rsidRDefault="00471A6A" w:rsidP="00D54DC7">
            <w:pPr>
              <w:pStyle w:val="Header"/>
            </w:pPr>
            <w:r>
              <w:t xml:space="preserve">NPRR </w:t>
            </w:r>
            <w:r w:rsidR="00C97625">
              <w:t>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71DC6CA1" w14:textId="5F1DE702" w:rsidR="00C97625" w:rsidRPr="00595DDC" w:rsidRDefault="00134626" w:rsidP="002842DB">
            <w:pPr>
              <w:pStyle w:val="Header"/>
              <w:tabs>
                <w:tab w:val="clear" w:pos="4320"/>
                <w:tab w:val="clear" w:pos="8640"/>
              </w:tabs>
            </w:pPr>
            <w:hyperlink r:id="rId10" w:history="1">
              <w:r w:rsidR="000C2EBB" w:rsidRPr="000C2EBB">
                <w:rPr>
                  <w:rStyle w:val="Hyperlink"/>
                </w:rPr>
                <w:t>1090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0405CB1" w14:textId="77777777" w:rsidR="00C97625" w:rsidRDefault="00471A6A" w:rsidP="00D54DC7">
            <w:pPr>
              <w:pStyle w:val="Header"/>
            </w:pPr>
            <w:r>
              <w:t xml:space="preserve">NPRR </w:t>
            </w:r>
            <w:r w:rsidR="00C97625">
              <w:t>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14:paraId="3030C40D" w14:textId="40C3CB46" w:rsidR="00C97625" w:rsidRPr="009F3D0E" w:rsidRDefault="0050142B" w:rsidP="00124420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 w:rsidRPr="0050142B">
              <w:rPr>
                <w:szCs w:val="23"/>
              </w:rPr>
              <w:t>ERS Winter Storm Uri Lessons Learned Changes and Other ERS Items</w:t>
            </w:r>
          </w:p>
        </w:tc>
      </w:tr>
      <w:tr w:rsidR="00FC0BDC" w14:paraId="44F2983D" w14:textId="77777777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2BCF3" w14:textId="77777777"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78267" w14:textId="19342E91" w:rsidR="00FC0BDC" w:rsidRPr="009F3D0E" w:rsidRDefault="00555290" w:rsidP="009F3D0E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July 28, 2021</w:t>
            </w:r>
          </w:p>
        </w:tc>
      </w:tr>
      <w:tr w:rsidR="00F13670" w14:paraId="76997E8D" w14:textId="77777777" w:rsidTr="00663934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9C72884" w14:textId="77777777" w:rsidR="00F13670" w:rsidRDefault="00883775">
            <w:pPr>
              <w:pStyle w:val="Header"/>
            </w:pPr>
            <w:r>
              <w:t xml:space="preserve">Estimated </w:t>
            </w:r>
            <w:r w:rsidR="00F13670">
              <w:t>Cost/Budgetary 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53DC3DAE" w14:textId="2871E903" w:rsidR="00F35912" w:rsidRDefault="00F35912" w:rsidP="00F35912">
            <w:pPr>
              <w:spacing w:before="100" w:beforeAutospacing="1" w:after="100" w:afterAutospacing="1"/>
              <w:contextualSpacing/>
              <w:rPr>
                <w:rFonts w:ascii="Arial" w:hAnsi="Arial" w:cs="Arial"/>
              </w:rPr>
            </w:pPr>
            <w:r w:rsidRPr="00555290">
              <w:rPr>
                <w:rFonts w:ascii="Arial" w:hAnsi="Arial" w:cs="Arial"/>
              </w:rPr>
              <w:t>Between</w:t>
            </w:r>
            <w:r w:rsidR="00991E89" w:rsidRPr="00991E89">
              <w:rPr>
                <w:rFonts w:ascii="Arial" w:hAnsi="Arial" w:cs="Arial"/>
              </w:rPr>
              <w:t xml:space="preserve"> $15k </w:t>
            </w:r>
            <w:r>
              <w:rPr>
                <w:rFonts w:ascii="Arial" w:hAnsi="Arial" w:cs="Arial"/>
              </w:rPr>
              <w:t>and</w:t>
            </w:r>
            <w:r w:rsidRPr="00991E89">
              <w:rPr>
                <w:rFonts w:ascii="Arial" w:hAnsi="Arial" w:cs="Arial"/>
              </w:rPr>
              <w:t xml:space="preserve"> </w:t>
            </w:r>
            <w:r w:rsidR="00991E89" w:rsidRPr="00991E89">
              <w:rPr>
                <w:rFonts w:ascii="Arial" w:hAnsi="Arial" w:cs="Arial"/>
              </w:rPr>
              <w:t>$25k</w:t>
            </w:r>
          </w:p>
          <w:p w14:paraId="3386A032" w14:textId="77777777" w:rsidR="00F35912" w:rsidRDefault="00F35912" w:rsidP="00F35912">
            <w:pPr>
              <w:spacing w:before="100" w:beforeAutospacing="1" w:after="100" w:afterAutospacing="1"/>
              <w:contextualSpacing/>
              <w:rPr>
                <w:rFonts w:ascii="Arial" w:hAnsi="Arial" w:cs="Arial"/>
              </w:rPr>
            </w:pPr>
          </w:p>
          <w:p w14:paraId="586A06F3" w14:textId="3504E4D1" w:rsidR="00124420" w:rsidRPr="002D68CF" w:rsidRDefault="00F35912" w:rsidP="00F35912">
            <w:pPr>
              <w:spacing w:before="100" w:beforeAutospacing="1" w:after="100" w:afterAutospacing="1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24F50">
              <w:rPr>
                <w:rFonts w:ascii="Arial" w:hAnsi="Arial" w:cs="Arial"/>
              </w:rPr>
              <w:t>Additional C</w:t>
            </w:r>
            <w:r>
              <w:rPr>
                <w:rFonts w:ascii="Arial" w:hAnsi="Arial" w:cs="Arial"/>
              </w:rPr>
              <w:t>ost to Implement in Passport: N/A</w:t>
            </w:r>
          </w:p>
        </w:tc>
      </w:tr>
      <w:tr w:rsidR="00F13670" w14:paraId="68354F02" w14:textId="77777777" w:rsidTr="00663934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8E519" w14:textId="77777777" w:rsidR="00F13670" w:rsidRPr="00663934" w:rsidRDefault="00F13670" w:rsidP="00A53344">
            <w:pPr>
              <w:pStyle w:val="Header"/>
            </w:pPr>
            <w:r>
              <w:t>Estimated 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038FB" w14:textId="41866CE5" w:rsidR="00F35912" w:rsidRDefault="00F35912" w:rsidP="00F35912">
            <w:pPr>
              <w:pStyle w:val="NormalArial"/>
              <w:rPr>
                <w:rFonts w:cs="Arial"/>
              </w:rPr>
            </w:pPr>
            <w:r w:rsidRPr="0026620F">
              <w:rPr>
                <w:rFonts w:cs="Arial"/>
              </w:rPr>
              <w:t xml:space="preserve">The timeline for implementing this </w:t>
            </w:r>
            <w:r>
              <w:rPr>
                <w:rFonts w:cs="Arial"/>
              </w:rPr>
              <w:t>Nodal Protocol Revision Request (NPRR)</w:t>
            </w:r>
            <w:r w:rsidRPr="0026620F">
              <w:rPr>
                <w:rFonts w:cs="Arial"/>
              </w:rPr>
              <w:t xml:space="preserve"> is dependent upon </w:t>
            </w:r>
            <w:r w:rsidR="00134626" w:rsidRPr="00C92007">
              <w:rPr>
                <w:rFonts w:cs="Arial"/>
              </w:rPr>
              <w:t xml:space="preserve">Public Utility Commission of Texas (PUCT) </w:t>
            </w:r>
            <w:r w:rsidRPr="0026620F">
              <w:rPr>
                <w:rFonts w:cs="Arial"/>
              </w:rPr>
              <w:t>prioritization and approval.  Please see the Project Priority List (</w:t>
            </w:r>
            <w:hyperlink r:id="rId11" w:history="1">
              <w:r w:rsidRPr="00E87AE5">
                <w:rPr>
                  <w:rStyle w:val="Hyperlink"/>
                  <w:rFonts w:cs="Arial"/>
                </w:rPr>
                <w:t>PPL</w:t>
              </w:r>
            </w:hyperlink>
            <w:r w:rsidRPr="0026620F">
              <w:rPr>
                <w:rFonts w:cs="Arial"/>
              </w:rPr>
              <w:t>) for additional information.</w:t>
            </w:r>
          </w:p>
          <w:p w14:paraId="2196B8FF" w14:textId="77777777" w:rsidR="00F35912" w:rsidRDefault="00F35912" w:rsidP="00F35912">
            <w:pPr>
              <w:pStyle w:val="NormalArial"/>
              <w:rPr>
                <w:rFonts w:cs="Arial"/>
              </w:rPr>
            </w:pPr>
          </w:p>
          <w:p w14:paraId="2E43D0E0" w14:textId="77777777" w:rsidR="00F35912" w:rsidRPr="00C24F50" w:rsidRDefault="00F35912" w:rsidP="00F35912">
            <w:pPr>
              <w:pStyle w:val="NormalArial"/>
              <w:rPr>
                <w:rFonts w:cs="Arial"/>
              </w:rPr>
            </w:pPr>
            <w:r w:rsidRPr="00C24F50">
              <w:rPr>
                <w:rFonts w:cs="Arial"/>
              </w:rPr>
              <w:t xml:space="preserve">Estimated project duration:  </w:t>
            </w:r>
          </w:p>
          <w:p w14:paraId="7AB0EABA" w14:textId="392871B5" w:rsidR="00F35912" w:rsidRPr="00C24F50" w:rsidRDefault="00F35912" w:rsidP="00F35912">
            <w:pPr>
              <w:pStyle w:val="NormalArial"/>
              <w:rPr>
                <w:rFonts w:cs="Arial"/>
              </w:rPr>
            </w:pPr>
            <w:r w:rsidRPr="00C24F50">
              <w:rPr>
                <w:rFonts w:cs="Arial"/>
              </w:rPr>
              <w:t xml:space="preserve">    </w:t>
            </w:r>
            <w:r>
              <w:rPr>
                <w:rFonts w:cs="Arial"/>
              </w:rPr>
              <w:t>3 - 5</w:t>
            </w:r>
            <w:r w:rsidRPr="00C24F50">
              <w:rPr>
                <w:rFonts w:cs="Arial"/>
              </w:rPr>
              <w:t xml:space="preserve"> months in current systems</w:t>
            </w:r>
          </w:p>
          <w:p w14:paraId="7029DB1A" w14:textId="77777777" w:rsidR="00F35912" w:rsidRPr="00C24F50" w:rsidRDefault="00F35912" w:rsidP="00F35912">
            <w:pPr>
              <w:pStyle w:val="NormalArial"/>
              <w:rPr>
                <w:rFonts w:cs="Arial"/>
              </w:rPr>
            </w:pPr>
          </w:p>
          <w:p w14:paraId="10C76644" w14:textId="77777777" w:rsidR="00F35912" w:rsidRPr="00C24F50" w:rsidRDefault="00F35912" w:rsidP="00F35912">
            <w:pPr>
              <w:pStyle w:val="NormalArial"/>
            </w:pPr>
            <w:r w:rsidRPr="00C24F50">
              <w:t xml:space="preserve">Passport Schedule Risk Assessment: </w:t>
            </w:r>
          </w:p>
          <w:p w14:paraId="1F931264" w14:textId="27C303AC" w:rsidR="00991E89" w:rsidRPr="00511748" w:rsidRDefault="00F35912" w:rsidP="00991E89">
            <w:pPr>
              <w:pStyle w:val="NormalArial"/>
              <w:rPr>
                <w:sz w:val="22"/>
                <w:szCs w:val="22"/>
              </w:rPr>
            </w:pPr>
            <w:r w:rsidRPr="00C24F50">
              <w:t xml:space="preserve">    </w:t>
            </w:r>
            <w:r w:rsidRPr="005347BB">
              <w:t xml:space="preserve">No Risk to Schedule  </w:t>
            </w:r>
          </w:p>
        </w:tc>
      </w:tr>
      <w:tr w:rsidR="00F13670" w14:paraId="0E25CE3F" w14:textId="77777777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24E0E8" w14:textId="77777777"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01D514AE" w14:textId="1C05C6DE" w:rsidR="00D53917" w:rsidRDefault="009E0C28" w:rsidP="002D6CAB">
            <w:pPr>
              <w:pStyle w:val="NormalArial"/>
            </w:pPr>
            <w:r w:rsidRPr="009E0C28">
              <w:rPr>
                <w:rFonts w:cs="Arial"/>
                <w:color w:val="000000"/>
              </w:rPr>
              <w:t>Implementation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CB2C65" w:rsidRPr="00CB2C65">
              <w:t xml:space="preserve">Labor: </w:t>
            </w:r>
            <w:r w:rsidR="0050142B">
              <w:t>10</w:t>
            </w:r>
            <w:r w:rsidR="00CB2C65" w:rsidRPr="00CB2C65">
              <w:t>0% ERCOT; 0% Vendor</w:t>
            </w:r>
          </w:p>
          <w:p w14:paraId="6686F601" w14:textId="77777777" w:rsidR="00CB2C65" w:rsidRDefault="00CB2C65" w:rsidP="002D6CAB">
            <w:pPr>
              <w:pStyle w:val="NormalArial"/>
            </w:pPr>
          </w:p>
          <w:p w14:paraId="6298774E" w14:textId="77777777" w:rsidR="00CB2C65" w:rsidRPr="00F02EB9" w:rsidRDefault="00CB2C65" w:rsidP="002D6CAB">
            <w:pPr>
              <w:pStyle w:val="NormalArial"/>
            </w:pPr>
            <w:r w:rsidRPr="00F02EB9">
              <w:t>Ongoing Requirements: No impact</w:t>
            </w:r>
            <w:r w:rsidR="00D95CCE">
              <w:t>s</w:t>
            </w:r>
            <w:r w:rsidRPr="00F02EB9">
              <w:t xml:space="preserve"> to ERCOT staffing.</w:t>
            </w:r>
          </w:p>
        </w:tc>
      </w:tr>
      <w:tr w:rsidR="00F13670" w14:paraId="741748FE" w14:textId="77777777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B65F15F" w14:textId="77777777"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70E9A2F9" w14:textId="77777777" w:rsidR="004C3BCE" w:rsidRDefault="009207B4" w:rsidP="002D6CAB">
            <w:pPr>
              <w:pStyle w:val="NormalArial"/>
              <w:rPr>
                <w:rFonts w:cs="Arial"/>
              </w:rPr>
            </w:pPr>
            <w:r w:rsidRPr="009207B4">
              <w:rPr>
                <w:rFonts w:cs="Arial"/>
              </w:rPr>
              <w:t>The following ERCOT systems would be impacted:</w:t>
            </w:r>
          </w:p>
          <w:p w14:paraId="4E1E2603" w14:textId="77777777" w:rsidR="009207B4" w:rsidRDefault="009207B4" w:rsidP="002D6CAB">
            <w:pPr>
              <w:pStyle w:val="NormalArial"/>
              <w:rPr>
                <w:rFonts w:cs="Arial"/>
              </w:rPr>
            </w:pPr>
          </w:p>
          <w:p w14:paraId="14E86119" w14:textId="5AAFB441" w:rsidR="004B1BFC" w:rsidRPr="0050142B" w:rsidRDefault="0050142B" w:rsidP="0050142B">
            <w:pPr>
              <w:pStyle w:val="NormalArial"/>
              <w:numPr>
                <w:ilvl w:val="0"/>
                <w:numId w:val="7"/>
              </w:numPr>
            </w:pPr>
            <w:r w:rsidRPr="0050142B">
              <w:t>Market Operation Systems</w:t>
            </w:r>
            <w:r>
              <w:t xml:space="preserve">                      71%</w:t>
            </w:r>
          </w:p>
          <w:p w14:paraId="4E182007" w14:textId="1DBBC3E8" w:rsidR="0050142B" w:rsidRDefault="0050142B" w:rsidP="0050142B">
            <w:pPr>
              <w:pStyle w:val="NormalArial"/>
              <w:numPr>
                <w:ilvl w:val="0"/>
                <w:numId w:val="7"/>
              </w:numPr>
            </w:pPr>
            <w:r w:rsidRPr="0050142B">
              <w:t>Data Management &amp; Analytic Systems</w:t>
            </w:r>
            <w:r>
              <w:t xml:space="preserve">   29%</w:t>
            </w:r>
          </w:p>
          <w:p w14:paraId="252E1639" w14:textId="0E918470" w:rsidR="0050142B" w:rsidRPr="00FE71C0" w:rsidRDefault="0050142B" w:rsidP="0050142B">
            <w:pPr>
              <w:pStyle w:val="NormalArial"/>
              <w:rPr>
                <w:sz w:val="22"/>
                <w:szCs w:val="22"/>
              </w:rPr>
            </w:pPr>
          </w:p>
        </w:tc>
      </w:tr>
      <w:tr w:rsidR="00F13670" w14:paraId="445F9310" w14:textId="77777777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5832A2" w14:textId="77777777"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1E9B3C28" w14:textId="1EE27DA5" w:rsidR="004D252E" w:rsidRPr="009266AD" w:rsidRDefault="0050142B" w:rsidP="00D54DC7">
            <w:pPr>
              <w:pStyle w:val="NormalArial"/>
              <w:rPr>
                <w:sz w:val="22"/>
                <w:szCs w:val="22"/>
              </w:rPr>
            </w:pPr>
            <w:r w:rsidRPr="0050142B">
              <w:rPr>
                <w:rFonts w:cs="Arial"/>
              </w:rPr>
              <w:t>ERCOT will update its business processes to implement this NPRR.</w:t>
            </w:r>
          </w:p>
        </w:tc>
      </w:tr>
      <w:tr w:rsidR="00F13670" w14:paraId="58E64A9E" w14:textId="77777777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199A00F" w14:textId="77777777"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14:paraId="1D9E31B9" w14:textId="77777777" w:rsidR="004E7041" w:rsidRPr="00D54DC7" w:rsidRDefault="001E4FDC" w:rsidP="00D54DC7">
            <w:pPr>
              <w:pStyle w:val="Header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</w:t>
            </w:r>
            <w:r w:rsidR="00B43584" w:rsidRPr="00D54DC7">
              <w:rPr>
                <w:b w:val="0"/>
              </w:rPr>
              <w:t>s to ERCOT g</w:t>
            </w:r>
            <w:r w:rsidRPr="00D54DC7">
              <w:rPr>
                <w:b w:val="0"/>
              </w:rPr>
              <w:t>rid operations and practices.</w:t>
            </w:r>
          </w:p>
        </w:tc>
      </w:tr>
    </w:tbl>
    <w:p w14:paraId="15C96305" w14:textId="77777777"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1858E1D9" w14:textId="77777777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14:paraId="69E88590" w14:textId="77777777" w:rsidR="00C97625" w:rsidRDefault="00CB2C65">
            <w:pPr>
              <w:pStyle w:val="Header"/>
              <w:jc w:val="center"/>
            </w:pPr>
            <w:r w:rsidRPr="00F02EB9">
              <w:t>Evaluation of Interim Solutions or Alternatives for a More Efficient Implementation</w:t>
            </w:r>
          </w:p>
        </w:tc>
      </w:tr>
      <w:tr w:rsidR="00C97625" w14:paraId="4B14F0DF" w14:textId="77777777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4DCF0F7" w14:textId="77777777" w:rsidR="00C97625" w:rsidRPr="00F555E9" w:rsidRDefault="00E702AF">
            <w:pPr>
              <w:pStyle w:val="NormalArial"/>
            </w:pPr>
            <w:r>
              <w:t>None offered.</w:t>
            </w:r>
          </w:p>
        </w:tc>
      </w:tr>
    </w:tbl>
    <w:p w14:paraId="7D697D3D" w14:textId="77777777"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585A91F1" w14:textId="77777777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14:paraId="52F69262" w14:textId="77777777"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 w14:paraId="2C9B77C9" w14:textId="77777777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59DAA50" w14:textId="77777777" w:rsidR="000A2646" w:rsidRPr="00A36BDB" w:rsidRDefault="00A36BDB" w:rsidP="0088379F">
            <w:pPr>
              <w:pStyle w:val="NormalArial"/>
            </w:pPr>
            <w:r w:rsidRPr="00A36BDB">
              <w:t>None.</w:t>
            </w:r>
          </w:p>
        </w:tc>
      </w:tr>
    </w:tbl>
    <w:p w14:paraId="634F20C0" w14:textId="77777777" w:rsidR="00BE76F0" w:rsidRDefault="00BE76F0" w:rsidP="00BE76F0"/>
    <w:sectPr w:rsidR="00BE76F0" w:rsidSect="001F5696">
      <w:headerReference w:type="default" r:id="rId12"/>
      <w:footerReference w:type="defaul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2BECD2" w14:textId="77777777" w:rsidR="00C366C4" w:rsidRDefault="00C366C4">
      <w:r>
        <w:separator/>
      </w:r>
    </w:p>
  </w:endnote>
  <w:endnote w:type="continuationSeparator" w:id="0">
    <w:p w14:paraId="4D31AA11" w14:textId="77777777" w:rsidR="00C366C4" w:rsidRDefault="00C36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C165F" w14:textId="38C1F0B5" w:rsidR="006B0C5E" w:rsidRDefault="000C2EBB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1090</w:t>
    </w:r>
    <w:r w:rsidR="00555290">
      <w:rPr>
        <w:rFonts w:ascii="Arial" w:hAnsi="Arial"/>
        <w:sz w:val="18"/>
      </w:rPr>
      <w:t xml:space="preserve">NPRR-02 </w:t>
    </w:r>
    <w:r w:rsidR="00892AB0">
      <w:rPr>
        <w:rFonts w:ascii="Arial" w:hAnsi="Arial"/>
        <w:sz w:val="18"/>
      </w:rPr>
      <w:fldChar w:fldCharType="begin"/>
    </w:r>
    <w:r w:rsidR="00892AB0">
      <w:rPr>
        <w:rFonts w:ascii="Arial" w:hAnsi="Arial"/>
        <w:sz w:val="18"/>
      </w:rPr>
      <w:instrText xml:space="preserve"> FILENAME   \* MERGEFORMAT </w:instrText>
    </w:r>
    <w:r w:rsidR="00892AB0">
      <w:rPr>
        <w:rFonts w:ascii="Arial" w:hAnsi="Arial"/>
        <w:sz w:val="18"/>
      </w:rPr>
      <w:fldChar w:fldCharType="separate"/>
    </w:r>
    <w:r w:rsidR="00F02EB9">
      <w:rPr>
        <w:rFonts w:ascii="Arial" w:hAnsi="Arial"/>
        <w:noProof/>
        <w:sz w:val="18"/>
      </w:rPr>
      <w:t xml:space="preserve">Impact Analysis </w:t>
    </w:r>
    <w:r w:rsidR="00555290">
      <w:rPr>
        <w:rFonts w:ascii="Arial" w:hAnsi="Arial"/>
        <w:noProof/>
        <w:sz w:val="18"/>
      </w:rPr>
      <w:t>072821</w:t>
    </w:r>
    <w:r w:rsidR="00892AB0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 w:rsidR="00F35912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 w:rsidR="00F35912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14:paraId="32832DAD" w14:textId="77777777"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C1A678" w14:textId="77777777" w:rsidR="00C366C4" w:rsidRDefault="00C366C4">
      <w:r>
        <w:separator/>
      </w:r>
    </w:p>
  </w:footnote>
  <w:footnote w:type="continuationSeparator" w:id="0">
    <w:p w14:paraId="0E51E47A" w14:textId="77777777" w:rsidR="00C366C4" w:rsidRDefault="00C366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E7DB9" w14:textId="77777777" w:rsidR="006B0C5E" w:rsidRDefault="006B0C5E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1524682"/>
    <w:multiLevelType w:val="hybridMultilevel"/>
    <w:tmpl w:val="718A3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42EC2"/>
    <w:multiLevelType w:val="hybridMultilevel"/>
    <w:tmpl w:val="04AC9852"/>
    <w:lvl w:ilvl="0" w:tplc="42063D3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20A8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76E3F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A410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5281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EBEA8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70BB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F092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42C8F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445506"/>
    <w:multiLevelType w:val="hybridMultilevel"/>
    <w:tmpl w:val="26420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726BA1"/>
    <w:multiLevelType w:val="multilevel"/>
    <w:tmpl w:val="BC325DE0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7E211854"/>
    <w:multiLevelType w:val="hybridMultilevel"/>
    <w:tmpl w:val="D3B42F86"/>
    <w:lvl w:ilvl="0" w:tplc="99003F9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8C9B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780C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096EE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F447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6E0E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6E9D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0ECA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C4BE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B82"/>
    <w:rsid w:val="0000334F"/>
    <w:rsid w:val="00014323"/>
    <w:rsid w:val="0001445B"/>
    <w:rsid w:val="000148CE"/>
    <w:rsid w:val="00015864"/>
    <w:rsid w:val="00017EA4"/>
    <w:rsid w:val="00042304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74569"/>
    <w:rsid w:val="00083944"/>
    <w:rsid w:val="0008577B"/>
    <w:rsid w:val="00093663"/>
    <w:rsid w:val="00094676"/>
    <w:rsid w:val="000A2646"/>
    <w:rsid w:val="000A399F"/>
    <w:rsid w:val="000A3DB5"/>
    <w:rsid w:val="000B0B1C"/>
    <w:rsid w:val="000B3B55"/>
    <w:rsid w:val="000C2EBB"/>
    <w:rsid w:val="000E735D"/>
    <w:rsid w:val="000F657B"/>
    <w:rsid w:val="0010572B"/>
    <w:rsid w:val="0011160D"/>
    <w:rsid w:val="001128F3"/>
    <w:rsid w:val="00116E03"/>
    <w:rsid w:val="001218C5"/>
    <w:rsid w:val="00124420"/>
    <w:rsid w:val="00134626"/>
    <w:rsid w:val="0013505A"/>
    <w:rsid w:val="0014050A"/>
    <w:rsid w:val="001454E5"/>
    <w:rsid w:val="00147406"/>
    <w:rsid w:val="001503FA"/>
    <w:rsid w:val="001542F8"/>
    <w:rsid w:val="00155C21"/>
    <w:rsid w:val="001633D8"/>
    <w:rsid w:val="0017002D"/>
    <w:rsid w:val="0017075F"/>
    <w:rsid w:val="00172E89"/>
    <w:rsid w:val="00175435"/>
    <w:rsid w:val="00184A60"/>
    <w:rsid w:val="00187E58"/>
    <w:rsid w:val="00192200"/>
    <w:rsid w:val="001938B5"/>
    <w:rsid w:val="001A1BE0"/>
    <w:rsid w:val="001A2CE6"/>
    <w:rsid w:val="001A32A3"/>
    <w:rsid w:val="001B2694"/>
    <w:rsid w:val="001C0827"/>
    <w:rsid w:val="001D2511"/>
    <w:rsid w:val="001E1E0B"/>
    <w:rsid w:val="001E4FDC"/>
    <w:rsid w:val="001E6796"/>
    <w:rsid w:val="001E7AE7"/>
    <w:rsid w:val="001F4A33"/>
    <w:rsid w:val="001F5696"/>
    <w:rsid w:val="0020134E"/>
    <w:rsid w:val="0020272B"/>
    <w:rsid w:val="00206B28"/>
    <w:rsid w:val="002140E5"/>
    <w:rsid w:val="00226DFE"/>
    <w:rsid w:val="00227723"/>
    <w:rsid w:val="00227B32"/>
    <w:rsid w:val="0024317E"/>
    <w:rsid w:val="00243501"/>
    <w:rsid w:val="00243BB9"/>
    <w:rsid w:val="00264C33"/>
    <w:rsid w:val="0026620F"/>
    <w:rsid w:val="00270E4F"/>
    <w:rsid w:val="00277037"/>
    <w:rsid w:val="002842DB"/>
    <w:rsid w:val="00284AFE"/>
    <w:rsid w:val="00285724"/>
    <w:rsid w:val="00287D44"/>
    <w:rsid w:val="002B1CD1"/>
    <w:rsid w:val="002B6BBB"/>
    <w:rsid w:val="002C0479"/>
    <w:rsid w:val="002C38FE"/>
    <w:rsid w:val="002D1356"/>
    <w:rsid w:val="002D449E"/>
    <w:rsid w:val="002D47BC"/>
    <w:rsid w:val="002D68CF"/>
    <w:rsid w:val="002D6AEA"/>
    <w:rsid w:val="002D6CAB"/>
    <w:rsid w:val="002E77D5"/>
    <w:rsid w:val="00305163"/>
    <w:rsid w:val="00306F40"/>
    <w:rsid w:val="0031543B"/>
    <w:rsid w:val="00324744"/>
    <w:rsid w:val="00343A04"/>
    <w:rsid w:val="003442FA"/>
    <w:rsid w:val="003532C4"/>
    <w:rsid w:val="00361A4D"/>
    <w:rsid w:val="0037167C"/>
    <w:rsid w:val="003806C4"/>
    <w:rsid w:val="003821C4"/>
    <w:rsid w:val="00390F23"/>
    <w:rsid w:val="003971D4"/>
    <w:rsid w:val="003A3246"/>
    <w:rsid w:val="003A6591"/>
    <w:rsid w:val="003B3863"/>
    <w:rsid w:val="003C14AB"/>
    <w:rsid w:val="003C51CF"/>
    <w:rsid w:val="003C7219"/>
    <w:rsid w:val="003D29A2"/>
    <w:rsid w:val="003E7403"/>
    <w:rsid w:val="003E74C8"/>
    <w:rsid w:val="003F39B9"/>
    <w:rsid w:val="003F5136"/>
    <w:rsid w:val="004062C0"/>
    <w:rsid w:val="00414B41"/>
    <w:rsid w:val="0042091F"/>
    <w:rsid w:val="00424401"/>
    <w:rsid w:val="004249AB"/>
    <w:rsid w:val="00433605"/>
    <w:rsid w:val="00451032"/>
    <w:rsid w:val="0045119E"/>
    <w:rsid w:val="00460D3A"/>
    <w:rsid w:val="00471A6A"/>
    <w:rsid w:val="00472F10"/>
    <w:rsid w:val="0047741B"/>
    <w:rsid w:val="00482234"/>
    <w:rsid w:val="00483998"/>
    <w:rsid w:val="004938B8"/>
    <w:rsid w:val="004B1BFC"/>
    <w:rsid w:val="004B2AA2"/>
    <w:rsid w:val="004C389D"/>
    <w:rsid w:val="004C3BCE"/>
    <w:rsid w:val="004C47CB"/>
    <w:rsid w:val="004D252E"/>
    <w:rsid w:val="004E7041"/>
    <w:rsid w:val="0050142B"/>
    <w:rsid w:val="005059AD"/>
    <w:rsid w:val="00510D3C"/>
    <w:rsid w:val="00511748"/>
    <w:rsid w:val="00512FC8"/>
    <w:rsid w:val="00517A49"/>
    <w:rsid w:val="005204C1"/>
    <w:rsid w:val="0052229A"/>
    <w:rsid w:val="00526714"/>
    <w:rsid w:val="00531816"/>
    <w:rsid w:val="00534DA9"/>
    <w:rsid w:val="00543589"/>
    <w:rsid w:val="005502FA"/>
    <w:rsid w:val="005522EB"/>
    <w:rsid w:val="00555290"/>
    <w:rsid w:val="00561EBA"/>
    <w:rsid w:val="005672AF"/>
    <w:rsid w:val="00577B36"/>
    <w:rsid w:val="00585304"/>
    <w:rsid w:val="00590565"/>
    <w:rsid w:val="00592DDF"/>
    <w:rsid w:val="00595DD2"/>
    <w:rsid w:val="00595DDC"/>
    <w:rsid w:val="005973DA"/>
    <w:rsid w:val="005A2F63"/>
    <w:rsid w:val="005A6B20"/>
    <w:rsid w:val="005B47A6"/>
    <w:rsid w:val="005B47C7"/>
    <w:rsid w:val="005B56D9"/>
    <w:rsid w:val="005C17CC"/>
    <w:rsid w:val="005C5D46"/>
    <w:rsid w:val="005C6C67"/>
    <w:rsid w:val="005D1346"/>
    <w:rsid w:val="005E78E9"/>
    <w:rsid w:val="005F0431"/>
    <w:rsid w:val="005F2F90"/>
    <w:rsid w:val="005F45A3"/>
    <w:rsid w:val="005F6371"/>
    <w:rsid w:val="006046E0"/>
    <w:rsid w:val="00613D07"/>
    <w:rsid w:val="0061422A"/>
    <w:rsid w:val="0061583D"/>
    <w:rsid w:val="00623EB4"/>
    <w:rsid w:val="00625F0A"/>
    <w:rsid w:val="006302C9"/>
    <w:rsid w:val="00640979"/>
    <w:rsid w:val="00644499"/>
    <w:rsid w:val="00651DB6"/>
    <w:rsid w:val="00655AA3"/>
    <w:rsid w:val="00661266"/>
    <w:rsid w:val="00663934"/>
    <w:rsid w:val="0066416B"/>
    <w:rsid w:val="00664CC1"/>
    <w:rsid w:val="00666549"/>
    <w:rsid w:val="00666808"/>
    <w:rsid w:val="00676DC7"/>
    <w:rsid w:val="00677B73"/>
    <w:rsid w:val="00680DA7"/>
    <w:rsid w:val="00683B65"/>
    <w:rsid w:val="00683FB5"/>
    <w:rsid w:val="00687020"/>
    <w:rsid w:val="00690122"/>
    <w:rsid w:val="00693C95"/>
    <w:rsid w:val="006B0C5E"/>
    <w:rsid w:val="006C3039"/>
    <w:rsid w:val="006E4E93"/>
    <w:rsid w:val="006E67E1"/>
    <w:rsid w:val="006F0D6E"/>
    <w:rsid w:val="007002AE"/>
    <w:rsid w:val="00711F35"/>
    <w:rsid w:val="00712E26"/>
    <w:rsid w:val="007233B6"/>
    <w:rsid w:val="00733A0B"/>
    <w:rsid w:val="00740C8C"/>
    <w:rsid w:val="00742975"/>
    <w:rsid w:val="007453CF"/>
    <w:rsid w:val="00746D94"/>
    <w:rsid w:val="0075487E"/>
    <w:rsid w:val="00755CFC"/>
    <w:rsid w:val="00771453"/>
    <w:rsid w:val="00771D27"/>
    <w:rsid w:val="0077547B"/>
    <w:rsid w:val="00780AB9"/>
    <w:rsid w:val="00782043"/>
    <w:rsid w:val="00783E13"/>
    <w:rsid w:val="007A427B"/>
    <w:rsid w:val="007B1349"/>
    <w:rsid w:val="007B2C06"/>
    <w:rsid w:val="007D3E51"/>
    <w:rsid w:val="007E5F62"/>
    <w:rsid w:val="007E77E9"/>
    <w:rsid w:val="007F094A"/>
    <w:rsid w:val="007F3E6D"/>
    <w:rsid w:val="007F68BE"/>
    <w:rsid w:val="008013FA"/>
    <w:rsid w:val="0080426E"/>
    <w:rsid w:val="008120F0"/>
    <w:rsid w:val="00817247"/>
    <w:rsid w:val="00820B63"/>
    <w:rsid w:val="00821D02"/>
    <w:rsid w:val="00824182"/>
    <w:rsid w:val="00831001"/>
    <w:rsid w:val="0083171D"/>
    <w:rsid w:val="0083263B"/>
    <w:rsid w:val="0083309D"/>
    <w:rsid w:val="008339AA"/>
    <w:rsid w:val="00843C34"/>
    <w:rsid w:val="0085096E"/>
    <w:rsid w:val="00851A89"/>
    <w:rsid w:val="00867431"/>
    <w:rsid w:val="0087450B"/>
    <w:rsid w:val="008765E2"/>
    <w:rsid w:val="00881FBC"/>
    <w:rsid w:val="00883775"/>
    <w:rsid w:val="0088379F"/>
    <w:rsid w:val="0088425F"/>
    <w:rsid w:val="00884E89"/>
    <w:rsid w:val="0089119D"/>
    <w:rsid w:val="00891DB4"/>
    <w:rsid w:val="00892AB0"/>
    <w:rsid w:val="00896F17"/>
    <w:rsid w:val="008A23B8"/>
    <w:rsid w:val="008A64A0"/>
    <w:rsid w:val="008B4E36"/>
    <w:rsid w:val="008B67BD"/>
    <w:rsid w:val="008B7F92"/>
    <w:rsid w:val="008D147D"/>
    <w:rsid w:val="008D73FD"/>
    <w:rsid w:val="008E6078"/>
    <w:rsid w:val="008F31DF"/>
    <w:rsid w:val="009015D0"/>
    <w:rsid w:val="0090511F"/>
    <w:rsid w:val="0090566C"/>
    <w:rsid w:val="0090723B"/>
    <w:rsid w:val="00910908"/>
    <w:rsid w:val="00915341"/>
    <w:rsid w:val="009207B4"/>
    <w:rsid w:val="009216C2"/>
    <w:rsid w:val="00922EDA"/>
    <w:rsid w:val="00923062"/>
    <w:rsid w:val="009266AD"/>
    <w:rsid w:val="00933826"/>
    <w:rsid w:val="00937A92"/>
    <w:rsid w:val="0095070B"/>
    <w:rsid w:val="00956CD9"/>
    <w:rsid w:val="00964736"/>
    <w:rsid w:val="00971284"/>
    <w:rsid w:val="00971506"/>
    <w:rsid w:val="00985523"/>
    <w:rsid w:val="00991E89"/>
    <w:rsid w:val="0099341A"/>
    <w:rsid w:val="009A3203"/>
    <w:rsid w:val="009B0326"/>
    <w:rsid w:val="009B2CF9"/>
    <w:rsid w:val="009D0F80"/>
    <w:rsid w:val="009D39FB"/>
    <w:rsid w:val="009D4F91"/>
    <w:rsid w:val="009E0C28"/>
    <w:rsid w:val="009E0E28"/>
    <w:rsid w:val="009E2B6C"/>
    <w:rsid w:val="009F0EB6"/>
    <w:rsid w:val="009F3D0E"/>
    <w:rsid w:val="009F5415"/>
    <w:rsid w:val="00A06E42"/>
    <w:rsid w:val="00A24797"/>
    <w:rsid w:val="00A36BDB"/>
    <w:rsid w:val="00A36F8D"/>
    <w:rsid w:val="00A46EAE"/>
    <w:rsid w:val="00A47E2E"/>
    <w:rsid w:val="00A5034C"/>
    <w:rsid w:val="00A50D47"/>
    <w:rsid w:val="00A521B7"/>
    <w:rsid w:val="00A53344"/>
    <w:rsid w:val="00A6446D"/>
    <w:rsid w:val="00A72F4C"/>
    <w:rsid w:val="00A74BB6"/>
    <w:rsid w:val="00A76EE3"/>
    <w:rsid w:val="00A813DF"/>
    <w:rsid w:val="00A84D2E"/>
    <w:rsid w:val="00A953DF"/>
    <w:rsid w:val="00A96F5A"/>
    <w:rsid w:val="00AA5DE9"/>
    <w:rsid w:val="00AC0240"/>
    <w:rsid w:val="00AC5086"/>
    <w:rsid w:val="00AC5C28"/>
    <w:rsid w:val="00AD1EC0"/>
    <w:rsid w:val="00AD6AFA"/>
    <w:rsid w:val="00AE2790"/>
    <w:rsid w:val="00AE451D"/>
    <w:rsid w:val="00B01053"/>
    <w:rsid w:val="00B0156D"/>
    <w:rsid w:val="00B039E2"/>
    <w:rsid w:val="00B202EE"/>
    <w:rsid w:val="00B242E5"/>
    <w:rsid w:val="00B3262B"/>
    <w:rsid w:val="00B3605A"/>
    <w:rsid w:val="00B43584"/>
    <w:rsid w:val="00B44FF3"/>
    <w:rsid w:val="00B50D29"/>
    <w:rsid w:val="00B61793"/>
    <w:rsid w:val="00B70B20"/>
    <w:rsid w:val="00B85D42"/>
    <w:rsid w:val="00B96544"/>
    <w:rsid w:val="00BA23FC"/>
    <w:rsid w:val="00BB1036"/>
    <w:rsid w:val="00BB456F"/>
    <w:rsid w:val="00BB7ED2"/>
    <w:rsid w:val="00BC322C"/>
    <w:rsid w:val="00BC7F7A"/>
    <w:rsid w:val="00BD14E5"/>
    <w:rsid w:val="00BE04AB"/>
    <w:rsid w:val="00BE76F0"/>
    <w:rsid w:val="00BF0BCD"/>
    <w:rsid w:val="00BF3CBB"/>
    <w:rsid w:val="00BF4C29"/>
    <w:rsid w:val="00BF6B3B"/>
    <w:rsid w:val="00C00C38"/>
    <w:rsid w:val="00C11A57"/>
    <w:rsid w:val="00C2321E"/>
    <w:rsid w:val="00C362B5"/>
    <w:rsid w:val="00C366C4"/>
    <w:rsid w:val="00C452DC"/>
    <w:rsid w:val="00C56D5E"/>
    <w:rsid w:val="00C63B97"/>
    <w:rsid w:val="00C706FF"/>
    <w:rsid w:val="00C768E2"/>
    <w:rsid w:val="00C957F9"/>
    <w:rsid w:val="00C97625"/>
    <w:rsid w:val="00CA17FC"/>
    <w:rsid w:val="00CB2C65"/>
    <w:rsid w:val="00CB3C8E"/>
    <w:rsid w:val="00CB7783"/>
    <w:rsid w:val="00CC046E"/>
    <w:rsid w:val="00CC3457"/>
    <w:rsid w:val="00CC4A8A"/>
    <w:rsid w:val="00CC76D7"/>
    <w:rsid w:val="00CD515E"/>
    <w:rsid w:val="00CE3D9D"/>
    <w:rsid w:val="00CF1A2F"/>
    <w:rsid w:val="00D027E7"/>
    <w:rsid w:val="00D074DE"/>
    <w:rsid w:val="00D16E69"/>
    <w:rsid w:val="00D23121"/>
    <w:rsid w:val="00D236B4"/>
    <w:rsid w:val="00D25076"/>
    <w:rsid w:val="00D267CC"/>
    <w:rsid w:val="00D27D64"/>
    <w:rsid w:val="00D30D81"/>
    <w:rsid w:val="00D32728"/>
    <w:rsid w:val="00D35258"/>
    <w:rsid w:val="00D368D1"/>
    <w:rsid w:val="00D404A3"/>
    <w:rsid w:val="00D53917"/>
    <w:rsid w:val="00D54DC7"/>
    <w:rsid w:val="00D56EF5"/>
    <w:rsid w:val="00D6004C"/>
    <w:rsid w:val="00D60738"/>
    <w:rsid w:val="00D9401A"/>
    <w:rsid w:val="00D95CCE"/>
    <w:rsid w:val="00D96398"/>
    <w:rsid w:val="00D97AF9"/>
    <w:rsid w:val="00DA0842"/>
    <w:rsid w:val="00DA3B1F"/>
    <w:rsid w:val="00DB4DEF"/>
    <w:rsid w:val="00DB51C2"/>
    <w:rsid w:val="00DB56A5"/>
    <w:rsid w:val="00DB5B82"/>
    <w:rsid w:val="00DB61BB"/>
    <w:rsid w:val="00DB701A"/>
    <w:rsid w:val="00DC4479"/>
    <w:rsid w:val="00DC58FA"/>
    <w:rsid w:val="00DC7B53"/>
    <w:rsid w:val="00DC7E17"/>
    <w:rsid w:val="00DD1282"/>
    <w:rsid w:val="00DD5390"/>
    <w:rsid w:val="00DE239D"/>
    <w:rsid w:val="00DE35A9"/>
    <w:rsid w:val="00E014F4"/>
    <w:rsid w:val="00E03CD6"/>
    <w:rsid w:val="00E13CDD"/>
    <w:rsid w:val="00E17AEE"/>
    <w:rsid w:val="00E205DF"/>
    <w:rsid w:val="00E25C08"/>
    <w:rsid w:val="00E2676D"/>
    <w:rsid w:val="00E30B30"/>
    <w:rsid w:val="00E449BD"/>
    <w:rsid w:val="00E4537A"/>
    <w:rsid w:val="00E45763"/>
    <w:rsid w:val="00E50DE3"/>
    <w:rsid w:val="00E5316F"/>
    <w:rsid w:val="00E5697D"/>
    <w:rsid w:val="00E62786"/>
    <w:rsid w:val="00E6530B"/>
    <w:rsid w:val="00E6568A"/>
    <w:rsid w:val="00E67A10"/>
    <w:rsid w:val="00E702AF"/>
    <w:rsid w:val="00E72D75"/>
    <w:rsid w:val="00E776F8"/>
    <w:rsid w:val="00E81C6F"/>
    <w:rsid w:val="00E83B6A"/>
    <w:rsid w:val="00E851D6"/>
    <w:rsid w:val="00E8702F"/>
    <w:rsid w:val="00E87AE5"/>
    <w:rsid w:val="00EA367F"/>
    <w:rsid w:val="00EB322E"/>
    <w:rsid w:val="00EB5291"/>
    <w:rsid w:val="00EC0CEF"/>
    <w:rsid w:val="00ED0FCB"/>
    <w:rsid w:val="00EE2D23"/>
    <w:rsid w:val="00EE65E9"/>
    <w:rsid w:val="00F01F3F"/>
    <w:rsid w:val="00F02EB9"/>
    <w:rsid w:val="00F05C3D"/>
    <w:rsid w:val="00F06004"/>
    <w:rsid w:val="00F067E1"/>
    <w:rsid w:val="00F12163"/>
    <w:rsid w:val="00F13670"/>
    <w:rsid w:val="00F17032"/>
    <w:rsid w:val="00F33E4A"/>
    <w:rsid w:val="00F3574A"/>
    <w:rsid w:val="00F35912"/>
    <w:rsid w:val="00F4061A"/>
    <w:rsid w:val="00F43890"/>
    <w:rsid w:val="00F50D13"/>
    <w:rsid w:val="00F53B07"/>
    <w:rsid w:val="00F5445D"/>
    <w:rsid w:val="00F555E9"/>
    <w:rsid w:val="00F64E6D"/>
    <w:rsid w:val="00F7084F"/>
    <w:rsid w:val="00F72884"/>
    <w:rsid w:val="00F76FE9"/>
    <w:rsid w:val="00F776C4"/>
    <w:rsid w:val="00F77D07"/>
    <w:rsid w:val="00F8400C"/>
    <w:rsid w:val="00F86B94"/>
    <w:rsid w:val="00F92B33"/>
    <w:rsid w:val="00FA621B"/>
    <w:rsid w:val="00FB22A3"/>
    <w:rsid w:val="00FB437C"/>
    <w:rsid w:val="00FC0BDC"/>
    <w:rsid w:val="00FC1C43"/>
    <w:rsid w:val="00FC567F"/>
    <w:rsid w:val="00FC72B5"/>
    <w:rsid w:val="00FD1E7D"/>
    <w:rsid w:val="00FD71FB"/>
    <w:rsid w:val="00FD73EE"/>
    <w:rsid w:val="00FE71C0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670CD1A"/>
  <w15:chartTrackingRefBased/>
  <w15:docId w15:val="{8E447462-6FF9-48F1-BC28-52AE37850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6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CB2C65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C2E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ercot.com/services/projects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ercot.com/mktrules/issues/NPRR109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Props1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20FB0E-4C55-4105-B818-381374742E8E}">
  <ds:schemaRefs>
    <ds:schemaRef ds:uri="http://schemas.microsoft.com/office/2006/metadata/properties"/>
    <ds:schemaRef ds:uri="http://schemas.microsoft.com/office/infopath/2007/PartnerControls"/>
    <ds:schemaRef ds:uri="c34af464-7aa1-4edd-9be4-83dffc1cb92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The Electric Reliability Council of Texas</Company>
  <LinksUpToDate>false</LinksUpToDate>
  <CharactersWithSpaces>1358</CharactersWithSpaces>
  <SharedDoc>false</SharedDoc>
  <HLinks>
    <vt:vector size="6" baseType="variant">
      <vt:variant>
        <vt:i4>8192046</vt:i4>
      </vt:variant>
      <vt:variant>
        <vt:i4>0</vt:i4>
      </vt:variant>
      <vt:variant>
        <vt:i4>0</vt:i4>
      </vt:variant>
      <vt:variant>
        <vt:i4>5</vt:i4>
      </vt:variant>
      <vt:variant>
        <vt:lpwstr>http://www.ercot.com/services/projects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cp:lastModifiedBy>ERCOT</cp:lastModifiedBy>
  <cp:revision>3</cp:revision>
  <cp:lastPrinted>2007-01-12T13:31:00Z</cp:lastPrinted>
  <dcterms:created xsi:type="dcterms:W3CDTF">2021-07-28T23:32:00Z</dcterms:created>
  <dcterms:modified xsi:type="dcterms:W3CDTF">2021-07-29T13:47:00Z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