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82C438E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5A1CC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F3D07BE" w14:textId="74529453" w:rsidR="00152993" w:rsidRDefault="00A96F04">
            <w:pPr>
              <w:pStyle w:val="Header"/>
            </w:pPr>
            <w:hyperlink r:id="rId7" w:history="1">
              <w:r w:rsidR="00B775EC" w:rsidRPr="002F33B5">
                <w:rPr>
                  <w:rStyle w:val="Hyperlink"/>
                </w:rPr>
                <w:t>1086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5EEEC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BFBDBCE" w14:textId="5185E4BF" w:rsidR="00152993" w:rsidRDefault="00B775EC">
            <w:pPr>
              <w:pStyle w:val="Header"/>
            </w:pPr>
            <w:r>
              <w:t>Recovery, Charges, and Settlement</w:t>
            </w:r>
            <w:r w:rsidRPr="004A04A1">
              <w:t xml:space="preserve"> for Operating Losses During an LCAP </w:t>
            </w:r>
            <w:r>
              <w:t>Effective Period</w:t>
            </w:r>
          </w:p>
        </w:tc>
      </w:tr>
      <w:tr w:rsidR="00152993" w14:paraId="513B8ED3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2870A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75CCB8" w14:textId="77777777" w:rsidR="00152993" w:rsidRDefault="00152993">
            <w:pPr>
              <w:pStyle w:val="NormalArial"/>
            </w:pPr>
          </w:p>
        </w:tc>
      </w:tr>
      <w:tr w:rsidR="00152993" w14:paraId="59CE4FB8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28A3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FC4F" w14:textId="56D25AFA" w:rsidR="00152993" w:rsidRDefault="00B775EC">
            <w:pPr>
              <w:pStyle w:val="NormalArial"/>
            </w:pPr>
            <w:r>
              <w:t>July 1</w:t>
            </w:r>
            <w:r w:rsidR="00A96F04">
              <w:t>5</w:t>
            </w:r>
            <w:r>
              <w:t>, 2021</w:t>
            </w:r>
          </w:p>
        </w:tc>
      </w:tr>
      <w:tr w:rsidR="00152993" w14:paraId="608E6E3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AD52AB2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3DB3C" w14:textId="77777777" w:rsidR="00152993" w:rsidRDefault="00152993">
            <w:pPr>
              <w:pStyle w:val="NormalArial"/>
            </w:pPr>
          </w:p>
        </w:tc>
      </w:tr>
      <w:tr w:rsidR="00152993" w14:paraId="0BCE40D1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3269FD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A96F04" w14:paraId="0AB3137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993944" w14:textId="77777777" w:rsidR="00A96F04" w:rsidRPr="00EC55B3" w:rsidRDefault="00A96F04" w:rsidP="00A96F04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4B36A70A" w14:textId="29C82E84" w:rsidR="00A96F04" w:rsidRDefault="00A96F04" w:rsidP="00A96F04">
            <w:pPr>
              <w:pStyle w:val="NormalArial"/>
            </w:pPr>
            <w:r>
              <w:t>Dave Maggio / Austin Rosel</w:t>
            </w:r>
          </w:p>
        </w:tc>
      </w:tr>
      <w:tr w:rsidR="00A96F04" w14:paraId="14F57EF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2FE64C5" w14:textId="77777777" w:rsidR="00A96F04" w:rsidRPr="00EC55B3" w:rsidRDefault="00A96F04" w:rsidP="00A96F04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46C974F" w14:textId="34AF7F37" w:rsidR="00A96F04" w:rsidRDefault="00A96F04" w:rsidP="00A96F04">
            <w:pPr>
              <w:pStyle w:val="NormalArial"/>
            </w:pPr>
            <w:hyperlink r:id="rId8" w:history="1">
              <w:r w:rsidRPr="00A12A6F">
                <w:rPr>
                  <w:rStyle w:val="Hyperlink"/>
                </w:rPr>
                <w:t>David.Maggio@ercot.com</w:t>
              </w:r>
            </w:hyperlink>
            <w:r>
              <w:t xml:space="preserve"> / </w:t>
            </w:r>
            <w:hyperlink r:id="rId9" w:history="1">
              <w:r w:rsidRPr="00A12A6F">
                <w:rPr>
                  <w:rStyle w:val="Hyperlink"/>
                </w:rPr>
                <w:t>Austin.Rosel@ercot.com</w:t>
              </w:r>
            </w:hyperlink>
          </w:p>
        </w:tc>
      </w:tr>
      <w:tr w:rsidR="00A96F04" w14:paraId="64A6233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9141488" w14:textId="77777777" w:rsidR="00A96F04" w:rsidRPr="00EC55B3" w:rsidRDefault="00A96F04" w:rsidP="00A96F04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02648099" w14:textId="440F4D7A" w:rsidR="00A96F04" w:rsidRDefault="00A96F04" w:rsidP="00A96F04">
            <w:pPr>
              <w:pStyle w:val="NormalArial"/>
            </w:pPr>
            <w:r>
              <w:t>ERCOT</w:t>
            </w:r>
          </w:p>
        </w:tc>
      </w:tr>
      <w:tr w:rsidR="00A96F04" w14:paraId="6DB4271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A26A5F" w14:textId="77777777" w:rsidR="00A96F04" w:rsidRPr="00EC55B3" w:rsidRDefault="00A96F04" w:rsidP="00A96F04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5D7AA7B" w14:textId="430B8869" w:rsidR="00A96F04" w:rsidRDefault="00A96F04" w:rsidP="00A96F04">
            <w:pPr>
              <w:pStyle w:val="NormalArial"/>
            </w:pPr>
            <w:r w:rsidRPr="00201E34">
              <w:t>512</w:t>
            </w:r>
            <w:r>
              <w:t>-</w:t>
            </w:r>
            <w:r w:rsidRPr="00201E34">
              <w:t>248</w:t>
            </w:r>
            <w:r>
              <w:t>-</w:t>
            </w:r>
            <w:r w:rsidRPr="00201E34">
              <w:t>6998</w:t>
            </w:r>
            <w:r>
              <w:t xml:space="preserve"> / </w:t>
            </w:r>
            <w:r w:rsidRPr="00201E34">
              <w:t>512</w:t>
            </w:r>
            <w:r>
              <w:t>-</w:t>
            </w:r>
            <w:r w:rsidRPr="00201E34">
              <w:t>248</w:t>
            </w:r>
            <w:r>
              <w:t>-</w:t>
            </w:r>
            <w:r w:rsidRPr="00201E34">
              <w:t>6686</w:t>
            </w:r>
          </w:p>
        </w:tc>
      </w:tr>
      <w:tr w:rsidR="00A96F04" w14:paraId="7FF25D5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34BB714" w14:textId="77777777" w:rsidR="00A96F04" w:rsidRPr="00EC55B3" w:rsidRDefault="00A96F04" w:rsidP="00A96F04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7ABB5680" w14:textId="77777777" w:rsidR="00A96F04" w:rsidRDefault="00A96F04" w:rsidP="00A96F04">
            <w:pPr>
              <w:pStyle w:val="NormalArial"/>
            </w:pPr>
          </w:p>
        </w:tc>
      </w:tr>
      <w:tr w:rsidR="00A96F04" w14:paraId="7BA5753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F3C1BA" w14:textId="77777777" w:rsidR="00A96F04" w:rsidRPr="00EC55B3" w:rsidDel="00075A94" w:rsidRDefault="00A96F04" w:rsidP="00A96F04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55BBE6F" w14:textId="542DE6F0" w:rsidR="00A96F04" w:rsidRDefault="00A96F04" w:rsidP="00A96F04">
            <w:pPr>
              <w:pStyle w:val="NormalArial"/>
            </w:pPr>
            <w:r>
              <w:t>Not applicable</w:t>
            </w:r>
          </w:p>
        </w:tc>
      </w:tr>
    </w:tbl>
    <w:p w14:paraId="158E0D4E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F33B5" w14:paraId="4AEA2AFA" w14:textId="77777777" w:rsidTr="003C7FD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C40B17" w14:textId="65B2375D" w:rsidR="002F33B5" w:rsidRDefault="002F33B5" w:rsidP="003C7FD6">
            <w:pPr>
              <w:pStyle w:val="Header"/>
              <w:jc w:val="center"/>
            </w:pPr>
            <w:r>
              <w:t>Comments</w:t>
            </w:r>
          </w:p>
        </w:tc>
      </w:tr>
    </w:tbl>
    <w:p w14:paraId="7CC409F3" w14:textId="37CE74E7" w:rsidR="0058261F" w:rsidRDefault="00B775EC" w:rsidP="002F33B5">
      <w:pPr>
        <w:pStyle w:val="Default"/>
        <w:spacing w:before="120" w:after="120"/>
      </w:pPr>
      <w:r>
        <w:t xml:space="preserve">ERCOT </w:t>
      </w:r>
      <w:r w:rsidR="002A5AB8" w:rsidRPr="002A5AB8">
        <w:t xml:space="preserve">recommends that PRS </w:t>
      </w:r>
      <w:r w:rsidR="00A97AFF">
        <w:t>reject</w:t>
      </w:r>
      <w:r w:rsidR="002A5AB8" w:rsidRPr="002A5AB8">
        <w:t xml:space="preserve"> the proposed changes </w:t>
      </w:r>
      <w:r w:rsidR="00F10AA9">
        <w:t xml:space="preserve">in the 7/14/21 Luminant comments </w:t>
      </w:r>
      <w:r>
        <w:t xml:space="preserve">related to the calculation of the weighted average fuel price used to determine the actual marginal cost for a Resource.  Specifically, ERCOT objects to the removal </w:t>
      </w:r>
      <w:r w:rsidR="00FE6660">
        <w:t xml:space="preserve">of the term “marginal” </w:t>
      </w:r>
      <w:r w:rsidR="00760E7D">
        <w:t xml:space="preserve">from the </w:t>
      </w:r>
      <w:r w:rsidR="008B7080">
        <w:t xml:space="preserve">various references to marginal cost in this </w:t>
      </w:r>
      <w:r w:rsidR="0058261F">
        <w:t>NPRR</w:t>
      </w:r>
      <w:r w:rsidR="001E7C85">
        <w:t xml:space="preserve"> because it is contrary to recent amendments to Public Utility Commission of Texas Rule </w:t>
      </w:r>
      <w:r w:rsidR="00A96F04">
        <w:t xml:space="preserve">(PUCT) </w:t>
      </w:r>
      <w:r w:rsidR="001E7C85">
        <w:t>25.</w:t>
      </w:r>
      <w:r w:rsidR="001E7C85" w:rsidRPr="00A96F04">
        <w:t xml:space="preserve">505 adopted in Project 51871.  In that rulemaking, the PUCT amended </w:t>
      </w:r>
      <w:r w:rsidR="00912B6D" w:rsidRPr="00A96F04">
        <w:t xml:space="preserve">section </w:t>
      </w:r>
      <w:r w:rsidR="00D8569C" w:rsidRPr="00A96F04">
        <w:t>25.505(g)(7)</w:t>
      </w:r>
      <w:r w:rsidR="008B7080" w:rsidRPr="00A96F04">
        <w:t xml:space="preserve"> </w:t>
      </w:r>
      <w:r w:rsidR="001E7C85" w:rsidRPr="00A96F04">
        <w:t xml:space="preserve">to explicitly allow recovery of only marginal costs </w:t>
      </w:r>
      <w:r w:rsidR="004C6BB6" w:rsidRPr="00A96F04">
        <w:t xml:space="preserve">that exceed the higher of the </w:t>
      </w:r>
      <w:r w:rsidR="001E7C85" w:rsidRPr="00A96F04">
        <w:t>Low System-Wide Offer Cap (LCAP)</w:t>
      </w:r>
      <w:r w:rsidR="004C6BB6" w:rsidRPr="00A96F04">
        <w:t xml:space="preserve"> or the </w:t>
      </w:r>
      <w:r w:rsidR="00A96F04">
        <w:t>R</w:t>
      </w:r>
      <w:r w:rsidR="004C6BB6" w:rsidRPr="00A96F04">
        <w:t>eal-</w:t>
      </w:r>
      <w:r w:rsidR="00A96F04">
        <w:t>T</w:t>
      </w:r>
      <w:r w:rsidR="004C6BB6" w:rsidRPr="00A96F04">
        <w:t>ime energy price</w:t>
      </w:r>
      <w:r w:rsidR="00FE6660" w:rsidRPr="00A96F04">
        <w:t>:</w:t>
      </w:r>
      <w:r w:rsidR="00FE6660">
        <w:t xml:space="preserve">  </w:t>
      </w:r>
    </w:p>
    <w:p w14:paraId="3B363E39" w14:textId="735F3657" w:rsidR="0058261F" w:rsidRDefault="0058261F" w:rsidP="00A96F04">
      <w:pPr>
        <w:pStyle w:val="Default"/>
        <w:spacing w:before="120" w:after="120"/>
        <w:ind w:left="720" w:right="720"/>
      </w:pPr>
      <w:r>
        <w:t xml:space="preserve">When the system-wide offer cap is set to the LCAP, ERCOT must reimburse resource entities for any actual </w:t>
      </w:r>
      <w:r w:rsidRPr="00A96F04">
        <w:rPr>
          <w:i/>
        </w:rPr>
        <w:t>marginal</w:t>
      </w:r>
      <w:r>
        <w:t xml:space="preserve"> costs in excess of the larger of the LCAP or the real-time energy price for the resource. ERCOT must utilize existing settlement processes to the extent possible to verify the resource entity's costs for reimbursement. </w:t>
      </w:r>
    </w:p>
    <w:p w14:paraId="56BF623E" w14:textId="4F517FBF" w:rsidR="001E7C85" w:rsidRDefault="001E7C85" w:rsidP="001E7C85">
      <w:pPr>
        <w:pStyle w:val="Default"/>
      </w:pPr>
      <w:r>
        <w:rPr>
          <w:i/>
        </w:rPr>
        <w:t xml:space="preserve">Review of the ERCOT Scarcity Pricing Mechanism, </w:t>
      </w:r>
      <w:r>
        <w:t xml:space="preserve">Project Number 51871, Order (June 24, 2021) (“LCAP Order”) at 21 (emphasis added).  These amendments became effective July 14, 2021. </w:t>
      </w:r>
      <w:r>
        <w:rPr>
          <w:i/>
        </w:rPr>
        <w:t xml:space="preserve">See </w:t>
      </w:r>
      <w:r>
        <w:t xml:space="preserve">Tex. Gov’t Code § 2001.036(a).  </w:t>
      </w:r>
      <w:r w:rsidR="00152BDB" w:rsidRPr="00A96F04">
        <w:t xml:space="preserve">Moreover, the PUCT explicitly </w:t>
      </w:r>
      <w:r w:rsidRPr="00A96F04">
        <w:t>rejected</w:t>
      </w:r>
      <w:r w:rsidR="00152BDB" w:rsidRPr="00A96F04">
        <w:t xml:space="preserve"> </w:t>
      </w:r>
      <w:r w:rsidRPr="00A96F04">
        <w:t xml:space="preserve">several commenters’ proposals </w:t>
      </w:r>
      <w:r w:rsidR="00152BDB" w:rsidRPr="00A96F04">
        <w:t xml:space="preserve">to </w:t>
      </w:r>
      <w:r w:rsidRPr="00A96F04">
        <w:t>allow recovery of “operating costs,” rather than “marginal cost</w:t>
      </w:r>
      <w:r w:rsidR="004C6BB6" w:rsidRPr="00A96F04">
        <w:t>s</w:t>
      </w:r>
      <w:r w:rsidRPr="00A96F04">
        <w:t>”</w:t>
      </w:r>
      <w:r w:rsidR="004C6BB6" w:rsidRPr="00A96F04">
        <w:t xml:space="preserve"> that exceed the higher of the LCAP or the price</w:t>
      </w:r>
      <w:r w:rsidRPr="00A96F04">
        <w:t xml:space="preserve">.  </w:t>
      </w:r>
      <w:r w:rsidR="00152BDB" w:rsidRPr="00A96F04">
        <w:rPr>
          <w:i/>
        </w:rPr>
        <w:t xml:space="preserve">See </w:t>
      </w:r>
      <w:r w:rsidRPr="00A96F04">
        <w:t>LCAP Order</w:t>
      </w:r>
      <w:r w:rsidR="00152BDB" w:rsidRPr="00A96F04">
        <w:t xml:space="preserve"> at 10.</w:t>
      </w:r>
      <w:r w:rsidR="008B7080" w:rsidRPr="00A96F04">
        <w:t xml:space="preserve">  </w:t>
      </w:r>
      <w:r w:rsidRPr="00A96F04">
        <w:t>In doing so, the PUCT expressly stated that it “disagrees that</w:t>
      </w:r>
      <w:r>
        <w:t xml:space="preserve"> reimbursement for marginal costs does not provide adequate compensation for resource entities.”  </w:t>
      </w:r>
      <w:r w:rsidRPr="00A96F04">
        <w:rPr>
          <w:i/>
        </w:rPr>
        <w:t>Id.</w:t>
      </w:r>
      <w:r>
        <w:t xml:space="preserve">  </w:t>
      </w:r>
    </w:p>
    <w:p w14:paraId="451559AD" w14:textId="77777777" w:rsidR="001E7C85" w:rsidRDefault="001E7C85" w:rsidP="001E7C85">
      <w:pPr>
        <w:pStyle w:val="Default"/>
      </w:pPr>
    </w:p>
    <w:p w14:paraId="4CC0DA7F" w14:textId="09FE5B10" w:rsidR="00FE6660" w:rsidRDefault="001E7C85" w:rsidP="001E7C85">
      <w:pPr>
        <w:pStyle w:val="Default"/>
      </w:pPr>
      <w:r>
        <w:t xml:space="preserve">For the same reasons, </w:t>
      </w:r>
      <w:r w:rsidR="00760E7D">
        <w:t>ERCOT</w:t>
      </w:r>
      <w:r w:rsidR="00152BDB">
        <w:t xml:space="preserve"> also</w:t>
      </w:r>
      <w:r w:rsidR="00760E7D">
        <w:t xml:space="preserve"> objects to the removal of language </w:t>
      </w:r>
      <w:r w:rsidR="00AB4D38">
        <w:t xml:space="preserve">in </w:t>
      </w:r>
      <w:r>
        <w:t>paragraph (1)(c) of Section 6.8.1,</w:t>
      </w:r>
      <w:r w:rsidRPr="00760E7D">
        <w:t xml:space="preserve"> Determination of Operating Losses During an LCAP Effective Period</w:t>
      </w:r>
      <w:r>
        <w:t xml:space="preserve">, </w:t>
      </w:r>
      <w:r w:rsidR="00AB4D38">
        <w:t>which would provide</w:t>
      </w:r>
      <w:r>
        <w:t xml:space="preserve"> </w:t>
      </w:r>
      <w:r w:rsidR="00760E7D">
        <w:t xml:space="preserve">that fixed costs may not be included in the calculation of </w:t>
      </w:r>
      <w:r w:rsidR="00760E7D">
        <w:lastRenderedPageBreak/>
        <w:t>the weighted average fuel price.  Th</w:t>
      </w:r>
      <w:r>
        <w:t>is</w:t>
      </w:r>
      <w:r w:rsidR="00760E7D">
        <w:t xml:space="preserve"> language </w:t>
      </w:r>
      <w:r w:rsidR="00AE6028">
        <w:t>parallels</w:t>
      </w:r>
      <w:r w:rsidR="00760E7D">
        <w:t xml:space="preserve"> </w:t>
      </w:r>
      <w:r>
        <w:t xml:space="preserve">existing Protocol language that prohibits the inclusion of fixed costs in the calculation of the weighted average fuel price for purposes of ERCOT’s evaluation of </w:t>
      </w:r>
      <w:r w:rsidR="00760E7D">
        <w:t>Exceptional Fuel Costs</w:t>
      </w:r>
      <w:r>
        <w:t xml:space="preserve">. </w:t>
      </w:r>
      <w:r w:rsidRPr="00A96F04">
        <w:rPr>
          <w:i/>
        </w:rPr>
        <w:t>See</w:t>
      </w:r>
      <w:r w:rsidR="00760E7D">
        <w:t xml:space="preserve"> </w:t>
      </w:r>
      <w:r w:rsidR="00A96F04">
        <w:t>paragraph (1)(f)(ii) of</w:t>
      </w:r>
      <w:r>
        <w:t xml:space="preserve"> </w:t>
      </w:r>
      <w:r w:rsidR="00A96F04">
        <w:t xml:space="preserve">Section </w:t>
      </w:r>
      <w:r w:rsidR="00760E7D">
        <w:t>4.4.9.4.1</w:t>
      </w:r>
      <w:r w:rsidR="00A96F04">
        <w:t xml:space="preserve">, </w:t>
      </w:r>
      <w:r w:rsidR="00A96F04">
        <w:t>Mitigated Offer Cap</w:t>
      </w:r>
      <w:r w:rsidR="00AE6028">
        <w:t>.</w:t>
      </w:r>
    </w:p>
    <w:p w14:paraId="5C88240C" w14:textId="20F0D9A8" w:rsidR="00BD7258" w:rsidRDefault="00AE6028" w:rsidP="002F33B5">
      <w:pPr>
        <w:pStyle w:val="NormalArial"/>
        <w:spacing w:before="120" w:after="120"/>
      </w:pPr>
      <w:r>
        <w:t xml:space="preserve">ERCOT </w:t>
      </w:r>
      <w:r w:rsidR="002F33B5">
        <w:t>urges</w:t>
      </w:r>
      <w:r>
        <w:t xml:space="preserve"> </w:t>
      </w:r>
      <w:r w:rsidR="002F33B5">
        <w:t>PRS</w:t>
      </w:r>
      <w:r w:rsidR="00B775EC">
        <w:t xml:space="preserve"> </w:t>
      </w:r>
      <w:r>
        <w:t xml:space="preserve">to </w:t>
      </w:r>
      <w:r w:rsidR="002F33B5">
        <w:t>recommend approval of</w:t>
      </w:r>
      <w:r>
        <w:t xml:space="preserve"> NPRR</w:t>
      </w:r>
      <w:r w:rsidR="002F33B5">
        <w:t>1086</w:t>
      </w:r>
      <w:r>
        <w:t xml:space="preserve"> as submitted.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55CFBD8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DBD3E5" w14:textId="77777777" w:rsidR="00BD7258" w:rsidRDefault="00BD7258" w:rsidP="00B5080A">
            <w:pPr>
              <w:pStyle w:val="Header"/>
              <w:jc w:val="center"/>
            </w:pPr>
            <w:bookmarkStart w:id="0" w:name="_Hlk77172509"/>
            <w:r>
              <w:t>Revised Cover Page Language</w:t>
            </w:r>
          </w:p>
        </w:tc>
      </w:tr>
    </w:tbl>
    <w:bookmarkEnd w:id="0"/>
    <w:p w14:paraId="3048D0CB" w14:textId="612BD19C" w:rsidR="00152993" w:rsidRDefault="002F33B5" w:rsidP="002F33B5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75EF9B40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998E29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DF11D0B" w14:textId="6DCA6D74" w:rsidR="00152993" w:rsidRPr="002F33B5" w:rsidRDefault="002F33B5" w:rsidP="002F33B5">
      <w:pPr>
        <w:pStyle w:val="NormalArial"/>
        <w:spacing w:before="120" w:after="120"/>
      </w:pPr>
      <w:r>
        <w:t>None</w:t>
      </w:r>
    </w:p>
    <w:sectPr w:rsidR="00152993" w:rsidRPr="002F33B5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8AB07" w14:textId="77777777" w:rsidR="00B63C55" w:rsidRDefault="00B63C55">
      <w:r>
        <w:separator/>
      </w:r>
    </w:p>
  </w:endnote>
  <w:endnote w:type="continuationSeparator" w:id="0">
    <w:p w14:paraId="07F804B2" w14:textId="77777777" w:rsidR="00B63C55" w:rsidRDefault="00B6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BDBEA" w14:textId="63D3C02C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10AA9">
      <w:rPr>
        <w:rFonts w:ascii="Arial" w:hAnsi="Arial"/>
        <w:noProof/>
        <w:sz w:val="18"/>
      </w:rPr>
      <w:t>1086NPRR-04 ERCOT Comments 071</w:t>
    </w:r>
    <w:r w:rsidR="00A96F04">
      <w:rPr>
        <w:rFonts w:ascii="Arial" w:hAnsi="Arial"/>
        <w:noProof/>
        <w:sz w:val="18"/>
      </w:rPr>
      <w:t>5</w:t>
    </w:r>
    <w:r w:rsidR="00F10AA9">
      <w:rPr>
        <w:rFonts w:ascii="Arial" w:hAnsi="Arial"/>
        <w:noProof/>
        <w:sz w:val="18"/>
      </w:rPr>
      <w:t>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4C6BB6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4C6BB6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14:paraId="1AA074FB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934C" w14:textId="77777777" w:rsidR="00B63C55" w:rsidRDefault="00B63C55">
      <w:r>
        <w:separator/>
      </w:r>
    </w:p>
  </w:footnote>
  <w:footnote w:type="continuationSeparator" w:id="0">
    <w:p w14:paraId="2A39B51C" w14:textId="77777777" w:rsidR="00B63C55" w:rsidRDefault="00B63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D6CD7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29254F4B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75A94"/>
    <w:rsid w:val="000D113E"/>
    <w:rsid w:val="00132855"/>
    <w:rsid w:val="00152993"/>
    <w:rsid w:val="00152BDB"/>
    <w:rsid w:val="00170297"/>
    <w:rsid w:val="001A227D"/>
    <w:rsid w:val="001E2032"/>
    <w:rsid w:val="001E7C85"/>
    <w:rsid w:val="002A5AB8"/>
    <w:rsid w:val="002F33B5"/>
    <w:rsid w:val="003010C0"/>
    <w:rsid w:val="00332A97"/>
    <w:rsid w:val="00350C00"/>
    <w:rsid w:val="00366113"/>
    <w:rsid w:val="003C270C"/>
    <w:rsid w:val="003D0994"/>
    <w:rsid w:val="00423824"/>
    <w:rsid w:val="0043567D"/>
    <w:rsid w:val="004A7C0B"/>
    <w:rsid w:val="004B7B90"/>
    <w:rsid w:val="004C6BB6"/>
    <w:rsid w:val="004E2C19"/>
    <w:rsid w:val="004F7720"/>
    <w:rsid w:val="0058261F"/>
    <w:rsid w:val="005D284C"/>
    <w:rsid w:val="00604512"/>
    <w:rsid w:val="00633E23"/>
    <w:rsid w:val="00673B94"/>
    <w:rsid w:val="00680AC6"/>
    <w:rsid w:val="006835D8"/>
    <w:rsid w:val="006C316E"/>
    <w:rsid w:val="006D0F7C"/>
    <w:rsid w:val="006E4356"/>
    <w:rsid w:val="007269C4"/>
    <w:rsid w:val="0074209E"/>
    <w:rsid w:val="00760E7D"/>
    <w:rsid w:val="007F2CA8"/>
    <w:rsid w:val="007F7161"/>
    <w:rsid w:val="0085559E"/>
    <w:rsid w:val="00896B1B"/>
    <w:rsid w:val="008B7080"/>
    <w:rsid w:val="008E559E"/>
    <w:rsid w:val="0090718C"/>
    <w:rsid w:val="00912B6D"/>
    <w:rsid w:val="00916080"/>
    <w:rsid w:val="00921A68"/>
    <w:rsid w:val="00A015C4"/>
    <w:rsid w:val="00A15172"/>
    <w:rsid w:val="00A96F04"/>
    <w:rsid w:val="00A97AFF"/>
    <w:rsid w:val="00AB4D38"/>
    <w:rsid w:val="00AE6028"/>
    <w:rsid w:val="00B5080A"/>
    <w:rsid w:val="00B63C55"/>
    <w:rsid w:val="00B775EC"/>
    <w:rsid w:val="00B943AE"/>
    <w:rsid w:val="00BB77B8"/>
    <w:rsid w:val="00BD7258"/>
    <w:rsid w:val="00BE608B"/>
    <w:rsid w:val="00C0598D"/>
    <w:rsid w:val="00C11956"/>
    <w:rsid w:val="00C602E5"/>
    <w:rsid w:val="00C748FD"/>
    <w:rsid w:val="00D4046E"/>
    <w:rsid w:val="00D4362F"/>
    <w:rsid w:val="00D8569C"/>
    <w:rsid w:val="00DD4739"/>
    <w:rsid w:val="00DE5F33"/>
    <w:rsid w:val="00E07B54"/>
    <w:rsid w:val="00E11F78"/>
    <w:rsid w:val="00E621E1"/>
    <w:rsid w:val="00EC55B3"/>
    <w:rsid w:val="00EE6681"/>
    <w:rsid w:val="00F10AA9"/>
    <w:rsid w:val="00F76A46"/>
    <w:rsid w:val="00F96FB2"/>
    <w:rsid w:val="00FB51D8"/>
    <w:rsid w:val="00FD08E8"/>
    <w:rsid w:val="00FE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F2768E0"/>
  <w15:chartTrackingRefBased/>
  <w15:docId w15:val="{906E8076-592E-4081-BAEC-92B1ACD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3B5"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B775EC"/>
    <w:rPr>
      <w:rFonts w:ascii="Arial" w:hAnsi="Arial"/>
      <w:sz w:val="24"/>
      <w:szCs w:val="24"/>
    </w:rPr>
  </w:style>
  <w:style w:type="paragraph" w:customStyle="1" w:styleId="Default">
    <w:name w:val="Default"/>
    <w:rsid w:val="00760E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F33B5"/>
    <w:rPr>
      <w:rFonts w:ascii="Arial" w:hAnsi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3B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96F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Maggio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ustin.Rosel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2428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ICE NGX Canada Inc. 071521</cp:lastModifiedBy>
  <cp:revision>2</cp:revision>
  <cp:lastPrinted>2001-06-20T16:28:00Z</cp:lastPrinted>
  <dcterms:created xsi:type="dcterms:W3CDTF">2021-07-15T09:12:00Z</dcterms:created>
  <dcterms:modified xsi:type="dcterms:W3CDTF">2021-07-15T09:12:00Z</dcterms:modified>
</cp:coreProperties>
</file>