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46724496" w:rsidR="00230A62" w:rsidRDefault="00230A62">
      <w:r w:rsidRPr="00230A62">
        <w:rPr>
          <w:u w:val="single"/>
        </w:rPr>
        <w:t>Date</w:t>
      </w:r>
      <w:r w:rsidR="00A0107D">
        <w:t xml:space="preserve">:  </w:t>
      </w:r>
      <w:r w:rsidR="00005EFA">
        <w:t>05/14/</w:t>
      </w:r>
      <w:r w:rsidR="00E9283E">
        <w:t>202</w:t>
      </w:r>
      <w:r w:rsidR="00F45042">
        <w:t>1</w:t>
      </w:r>
    </w:p>
    <w:p w14:paraId="4304747A" w14:textId="53858B9E"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7F17A0B0"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 xml:space="preserve">420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when exporting up to its maximum export capability of 2,100 MW.  </w:t>
      </w:r>
      <w:r w:rsidR="003D50B2">
        <w:t xml:space="preserve">ERCOT identified potential needs </w:t>
      </w:r>
      <w:r w:rsidR="003D50B2">
        <w:lastRenderedPageBreak/>
        <w:t>under each of its existing Ancillary Services—RRS, Non-Spinning Reserve Service, and Regulation Service—</w:t>
      </w:r>
      <w:proofErr w:type="gramStart"/>
      <w:r w:rsidR="003D50B2">
        <w:t>and also</w:t>
      </w:r>
      <w:proofErr w:type="gramEnd"/>
      <w:r w:rsidR="003D50B2">
        <w:t xml:space="preserve">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1ADF9FD"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w:t>
      </w:r>
      <w:proofErr w:type="gramStart"/>
      <w:r w:rsidR="00A34EC8">
        <w:t>implemented</w:t>
      </w:r>
      <w:proofErr w:type="gramEnd"/>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38DE2E26"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approved by the ERCOT Board of Directors on </w:t>
      </w:r>
      <w:proofErr w:type="gramStart"/>
      <w:r w:rsidR="006765B2">
        <w:t>February 9, 2021, and</w:t>
      </w:r>
      <w:proofErr w:type="gramEnd"/>
      <w:r w:rsidR="006765B2">
        <w:t xml:space="preserve"> will be implemented prior to the </w:t>
      </w:r>
      <w:r w:rsidR="006765B2">
        <w:lastRenderedPageBreak/>
        <w:t>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 xml:space="preserve">ERCOT has identified no Non-Spin impact under </w:t>
      </w:r>
      <w:proofErr w:type="gramStart"/>
      <w:r w:rsidR="00F15BDF">
        <w:t>this criteria</w:t>
      </w:r>
      <w:proofErr w:type="gramEnd"/>
      <w:r w:rsidR="00F15BDF">
        <w:t xml:space="preserve">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D287" w14:textId="77777777" w:rsidR="009330D1" w:rsidRDefault="009330D1" w:rsidP="006C32D5">
      <w:pPr>
        <w:spacing w:after="0" w:line="240" w:lineRule="auto"/>
      </w:pPr>
      <w:r>
        <w:separator/>
      </w:r>
    </w:p>
  </w:endnote>
  <w:endnote w:type="continuationSeparator" w:id="0">
    <w:p w14:paraId="6121AE49" w14:textId="77777777" w:rsidR="009330D1" w:rsidRDefault="009330D1"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5312" w14:textId="77777777" w:rsidR="00005EFA" w:rsidRDefault="0000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2286" w14:textId="36C20DCD" w:rsidR="009508C0" w:rsidRDefault="002F3622" w:rsidP="00EB1C87">
    <w:pPr>
      <w:pStyle w:val="Footer"/>
      <w:rPr>
        <w:rFonts w:ascii="Arial" w:hAnsi="Arial" w:cs="Arial"/>
        <w:sz w:val="18"/>
      </w:rPr>
    </w:pPr>
    <w:r>
      <w:rPr>
        <w:rFonts w:ascii="Arial" w:hAnsi="Arial" w:cs="Arial"/>
        <w:sz w:val="18"/>
      </w:rPr>
      <w:t xml:space="preserve">PUC Order No. 46304, Directive </w:t>
    </w:r>
    <w:r w:rsidR="00005EFA">
      <w:rPr>
        <w:rFonts w:ascii="Arial" w:hAnsi="Arial" w:cs="Arial"/>
        <w:sz w:val="18"/>
      </w:rPr>
      <w:t>9</w:t>
    </w:r>
    <w:r w:rsidR="00EB1C87">
      <w:rPr>
        <w:rFonts w:ascii="Arial" w:hAnsi="Arial" w:cs="Arial"/>
        <w:sz w:val="18"/>
      </w:rPr>
      <w:t xml:space="preserve">, </w:t>
    </w:r>
    <w:r w:rsidR="00005EFA">
      <w:rPr>
        <w:rFonts w:ascii="Arial" w:hAnsi="Arial" w:cs="Arial"/>
        <w:sz w:val="18"/>
      </w:rPr>
      <w:t>Ancillary Services 05142021</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409" w14:textId="77777777" w:rsidR="00005EFA" w:rsidRDefault="0000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AD9F" w14:textId="77777777" w:rsidR="009330D1" w:rsidRDefault="009330D1" w:rsidP="006C32D5">
      <w:pPr>
        <w:spacing w:after="0" w:line="240" w:lineRule="auto"/>
      </w:pPr>
      <w:r>
        <w:separator/>
      </w:r>
    </w:p>
  </w:footnote>
  <w:footnote w:type="continuationSeparator" w:id="0">
    <w:p w14:paraId="2B9F0BB1" w14:textId="77777777" w:rsidR="009330D1" w:rsidRDefault="009330D1"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5AD6" w14:textId="77777777" w:rsidR="00005EFA" w:rsidRDefault="0000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9B6D" w14:textId="329FF1C9" w:rsidR="006C32D5" w:rsidRDefault="009330D1">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60D2" w14:textId="77777777" w:rsidR="00005EFA" w:rsidRDefault="0000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780C"/>
    <w:rsid w:val="0006033B"/>
    <w:rsid w:val="000839F5"/>
    <w:rsid w:val="000A5D08"/>
    <w:rsid w:val="000C063B"/>
    <w:rsid w:val="000C39DC"/>
    <w:rsid w:val="000E3375"/>
    <w:rsid w:val="000E70CF"/>
    <w:rsid w:val="000F13FF"/>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95B1F"/>
    <w:rsid w:val="002B080E"/>
    <w:rsid w:val="002B2E53"/>
    <w:rsid w:val="002B4F1B"/>
    <w:rsid w:val="002C3E08"/>
    <w:rsid w:val="002C487D"/>
    <w:rsid w:val="002D6292"/>
    <w:rsid w:val="002E6E27"/>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330D1"/>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74FF"/>
    <w:rsid w:val="00F2797E"/>
    <w:rsid w:val="00F3035C"/>
    <w:rsid w:val="00F3572F"/>
    <w:rsid w:val="00F36972"/>
    <w:rsid w:val="00F4129B"/>
    <w:rsid w:val="00F45042"/>
    <w:rsid w:val="00F549E5"/>
    <w:rsid w:val="00F62501"/>
    <w:rsid w:val="00F62E5F"/>
    <w:rsid w:val="00F80B54"/>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dcterms:created xsi:type="dcterms:W3CDTF">2021-06-21T16:48:00Z</dcterms:created>
  <dcterms:modified xsi:type="dcterms:W3CDTF">2021-06-21T16:50:00Z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