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CFEB" w14:textId="28481F7F" w:rsidR="002F6BE6" w:rsidRDefault="00907C1F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2A428043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8E6C9E">
        <w:rPr>
          <w:rFonts w:ascii="Times New Roman" w:hAnsi="Times New Roman" w:cs="Times New Roman"/>
          <w:b/>
        </w:rPr>
        <w:t>April 15</w:t>
      </w:r>
      <w:r w:rsidR="005C4CC3">
        <w:rPr>
          <w:rFonts w:ascii="Times New Roman" w:hAnsi="Times New Roman" w:cs="Times New Roman"/>
          <w:b/>
        </w:rPr>
        <w:t>, 2021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A03831">
        <w:rPr>
          <w:rFonts w:ascii="Times New Roman" w:hAnsi="Times New Roman" w:cs="Times New Roman"/>
          <w:b/>
        </w:rPr>
        <w:t>9:30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03D219" w14:textId="77777777" w:rsidR="00B74E4C" w:rsidRDefault="00B74E4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818"/>
        <w:gridCol w:w="2469"/>
      </w:tblGrid>
      <w:tr w:rsidR="00D03FF6" w:rsidRPr="00024160" w14:paraId="1EC09112" w14:textId="77777777" w:rsidTr="00853AF5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D03FF6" w:rsidRPr="008E6C9E" w14:paraId="094FEC2D" w14:textId="77777777" w:rsidTr="00853AF5">
        <w:trPr>
          <w:trHeight w:val="80"/>
        </w:trPr>
        <w:tc>
          <w:tcPr>
            <w:tcW w:w="2610" w:type="dxa"/>
            <w:vAlign w:val="bottom"/>
          </w:tcPr>
          <w:p w14:paraId="5C8A2B37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18" w:type="dxa"/>
            <w:vAlign w:val="bottom"/>
          </w:tcPr>
          <w:p w14:paraId="3BA8C85A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469" w:type="dxa"/>
            <w:vAlign w:val="bottom"/>
          </w:tcPr>
          <w:p w14:paraId="551B09B3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3301134D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18" w:type="dxa"/>
            <w:vAlign w:val="bottom"/>
          </w:tcPr>
          <w:p w14:paraId="03D14982" w14:textId="37E257B1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9" w:type="dxa"/>
            <w:vAlign w:val="bottom"/>
          </w:tcPr>
          <w:p w14:paraId="0EFDA073" w14:textId="77777777" w:rsidR="0065376E" w:rsidRPr="008E6C9E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67E926E5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A242D26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818" w:type="dxa"/>
            <w:vAlign w:val="bottom"/>
          </w:tcPr>
          <w:p w14:paraId="38E4EA7D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469" w:type="dxa"/>
            <w:vAlign w:val="bottom"/>
          </w:tcPr>
          <w:p w14:paraId="41049587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7A01D846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18" w:type="dxa"/>
            <w:vAlign w:val="bottom"/>
          </w:tcPr>
          <w:p w14:paraId="0F52FB31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7D7B3088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8E6C9E" w14:paraId="6AECFBF0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A331DDE" w14:textId="2DA84638" w:rsidR="0095533D" w:rsidRPr="00BA51D8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818" w:type="dxa"/>
            <w:vAlign w:val="bottom"/>
          </w:tcPr>
          <w:p w14:paraId="160DB880" w14:textId="2B9AA3B8" w:rsidR="0095533D" w:rsidRPr="00BA51D8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9" w:type="dxa"/>
            <w:vAlign w:val="bottom"/>
          </w:tcPr>
          <w:p w14:paraId="276BBAE0" w14:textId="77777777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8E6C9E" w14:paraId="1B3D617E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BA51D8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18" w:type="dxa"/>
            <w:vAlign w:val="bottom"/>
          </w:tcPr>
          <w:p w14:paraId="75FE94A6" w14:textId="3AFCDD8F" w:rsidR="009B6EEE" w:rsidRPr="00BA51D8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469" w:type="dxa"/>
            <w:vAlign w:val="bottom"/>
          </w:tcPr>
          <w:p w14:paraId="4299A435" w14:textId="77777777" w:rsidR="009B6EEE" w:rsidRPr="008E6C9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2F16B918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3A120917" w14:textId="2F39D21D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18" w:type="dxa"/>
            <w:vAlign w:val="bottom"/>
          </w:tcPr>
          <w:p w14:paraId="60F3949A" w14:textId="583E6ED0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9" w:type="dxa"/>
            <w:vAlign w:val="bottom"/>
          </w:tcPr>
          <w:p w14:paraId="7B98C6FC" w14:textId="77777777" w:rsidR="0065376E" w:rsidRPr="008E6C9E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8E6C9E" w14:paraId="101C5CAC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BA51D8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18" w:type="dxa"/>
            <w:vAlign w:val="bottom"/>
          </w:tcPr>
          <w:p w14:paraId="721DA905" w14:textId="200993D4" w:rsidR="005C57B5" w:rsidRPr="00BA51D8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469" w:type="dxa"/>
            <w:vAlign w:val="bottom"/>
          </w:tcPr>
          <w:p w14:paraId="76EA2863" w14:textId="77777777" w:rsidR="005C57B5" w:rsidRPr="008E6C9E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216A0B18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18" w:type="dxa"/>
            <w:vAlign w:val="bottom"/>
          </w:tcPr>
          <w:p w14:paraId="180A8F99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6833AC68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1AE5F72C" w14:textId="77777777" w:rsidTr="00853AF5">
        <w:tc>
          <w:tcPr>
            <w:tcW w:w="2610" w:type="dxa"/>
            <w:vAlign w:val="bottom"/>
          </w:tcPr>
          <w:p w14:paraId="70820123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818" w:type="dxa"/>
            <w:vAlign w:val="bottom"/>
          </w:tcPr>
          <w:p w14:paraId="46728F8E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469" w:type="dxa"/>
            <w:vAlign w:val="bottom"/>
          </w:tcPr>
          <w:p w14:paraId="33FA0D88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1251533F" w14:textId="77777777" w:rsidTr="00853AF5">
        <w:tc>
          <w:tcPr>
            <w:tcW w:w="2610" w:type="dxa"/>
            <w:vAlign w:val="bottom"/>
          </w:tcPr>
          <w:p w14:paraId="611EB544" w14:textId="170904A8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818" w:type="dxa"/>
            <w:vAlign w:val="bottom"/>
          </w:tcPr>
          <w:p w14:paraId="721CEE62" w14:textId="50045063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5AF20908" w14:textId="77777777" w:rsidR="0065376E" w:rsidRPr="008E6C9E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001CBF5F" w14:textId="77777777" w:rsidTr="00853AF5">
        <w:tc>
          <w:tcPr>
            <w:tcW w:w="2610" w:type="dxa"/>
            <w:vAlign w:val="bottom"/>
          </w:tcPr>
          <w:p w14:paraId="4EC913B3" w14:textId="44C55D2D" w:rsidR="00DD5200" w:rsidRPr="00BA51D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18" w:type="dxa"/>
            <w:vAlign w:val="bottom"/>
          </w:tcPr>
          <w:p w14:paraId="1305972B" w14:textId="62946FCC" w:rsidR="00DD5200" w:rsidRPr="00BA51D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469" w:type="dxa"/>
            <w:vAlign w:val="bottom"/>
          </w:tcPr>
          <w:p w14:paraId="5884F7A1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8E6C9E" w14:paraId="02F7C42E" w14:textId="77777777" w:rsidTr="00853AF5">
        <w:tc>
          <w:tcPr>
            <w:tcW w:w="2610" w:type="dxa"/>
            <w:vAlign w:val="bottom"/>
          </w:tcPr>
          <w:p w14:paraId="3C0016A8" w14:textId="762DC49E" w:rsidR="005C57B5" w:rsidRPr="00BA51D8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818" w:type="dxa"/>
            <w:vAlign w:val="bottom"/>
          </w:tcPr>
          <w:p w14:paraId="6A71F655" w14:textId="54DCCC2C" w:rsidR="005C57B5" w:rsidRPr="00BA51D8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310409C6" w14:textId="77777777" w:rsidR="005C57B5" w:rsidRPr="008E6C9E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194B4167" w14:textId="77777777" w:rsidTr="00853AF5">
        <w:tc>
          <w:tcPr>
            <w:tcW w:w="2610" w:type="dxa"/>
            <w:vAlign w:val="bottom"/>
          </w:tcPr>
          <w:p w14:paraId="577F6241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18" w:type="dxa"/>
            <w:vAlign w:val="bottom"/>
          </w:tcPr>
          <w:p w14:paraId="4CE94455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9" w:type="dxa"/>
            <w:vAlign w:val="bottom"/>
          </w:tcPr>
          <w:p w14:paraId="2BEF6039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2541521" w14:textId="77777777" w:rsidTr="00853AF5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8E6C9E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8E6C9E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8E6C9E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8E6C9E" w14:paraId="296D0FD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D61F58" w:rsidRDefault="00912BE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61F58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vAlign w:val="bottom"/>
          </w:tcPr>
          <w:p w14:paraId="786A45C0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bottom"/>
          </w:tcPr>
          <w:p w14:paraId="2002E08C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D61F58" w:rsidRPr="008E6C9E" w14:paraId="53A283A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E3B6A8F" w14:textId="1CA15D5C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Abebe, Jonathan</w:t>
            </w:r>
          </w:p>
        </w:tc>
        <w:tc>
          <w:tcPr>
            <w:tcW w:w="3818" w:type="dxa"/>
            <w:vAlign w:val="bottom"/>
          </w:tcPr>
          <w:p w14:paraId="7873F385" w14:textId="75875508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Pattern Energy</w:t>
            </w:r>
          </w:p>
        </w:tc>
        <w:tc>
          <w:tcPr>
            <w:tcW w:w="2469" w:type="dxa"/>
            <w:vAlign w:val="bottom"/>
          </w:tcPr>
          <w:p w14:paraId="13523406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D72704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054854" w14:textId="77777777" w:rsidR="00CF2145" w:rsidRPr="00B36729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vAlign w:val="bottom"/>
          </w:tcPr>
          <w:p w14:paraId="5DB49236" w14:textId="77777777" w:rsidR="00CF2145" w:rsidRPr="00B36729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7359F75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8E6C9E" w14:paraId="379B6CCB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A7E014A" w14:textId="5F05E9E2" w:rsidR="00DC2025" w:rsidRPr="00D61F58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818" w:type="dxa"/>
            <w:vAlign w:val="bottom"/>
          </w:tcPr>
          <w:p w14:paraId="7F0461E0" w14:textId="00EA6350" w:rsidR="00DC2025" w:rsidRPr="00D61F58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662BC117" w14:textId="77777777" w:rsidR="00DC2025" w:rsidRPr="008E6C9E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8E6C9E" w14:paraId="552CB38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1A184B" w14:textId="4CC2B707" w:rsidR="009B6EEE" w:rsidRPr="001447B4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vAlign w:val="bottom"/>
          </w:tcPr>
          <w:p w14:paraId="0222BD08" w14:textId="33DC4C6F" w:rsidR="009B6EEE" w:rsidRPr="001447B4" w:rsidRDefault="009B6EEE" w:rsidP="00DD5200">
            <w:pPr>
              <w:pStyle w:val="NoSpacing"/>
              <w:rPr>
                <w:rFonts w:ascii="Times New Roman" w:hAnsi="Times New Roman"/>
              </w:rPr>
            </w:pPr>
            <w:r w:rsidRPr="001447B4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09BA8FD6" w14:textId="77777777" w:rsidR="009B6EEE" w:rsidRPr="008E6C9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7E9A367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0E3156C" w14:textId="77777777" w:rsidR="00CF2145" w:rsidRPr="008416F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vAlign w:val="bottom"/>
          </w:tcPr>
          <w:p w14:paraId="22B96F08" w14:textId="77777777" w:rsidR="00CF2145" w:rsidRPr="008416F8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8416F8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3EE5527C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5499180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CC487F7" w14:textId="63B1FA1F" w:rsidR="008416F8" w:rsidRP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818" w:type="dxa"/>
            <w:vAlign w:val="bottom"/>
          </w:tcPr>
          <w:p w14:paraId="3AA0C1D5" w14:textId="3DD55D8A" w:rsidR="008416F8" w:rsidRPr="008416F8" w:rsidRDefault="008416F8" w:rsidP="00DD52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438DD93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3666982B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4F68316" w14:textId="18E867E4" w:rsidR="008416F8" w:rsidRP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818" w:type="dxa"/>
            <w:vAlign w:val="bottom"/>
          </w:tcPr>
          <w:p w14:paraId="000FA78E" w14:textId="6A5C23AD" w:rsidR="008416F8" w:rsidRPr="008416F8" w:rsidRDefault="008416F8" w:rsidP="00DD5200">
            <w:pPr>
              <w:pStyle w:val="NoSpacing"/>
              <w:rPr>
                <w:rFonts w:ascii="Times New Roman" w:hAnsi="Times New Roman"/>
              </w:rPr>
            </w:pPr>
            <w:r w:rsidRPr="008416F8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469" w:type="dxa"/>
            <w:vAlign w:val="bottom"/>
          </w:tcPr>
          <w:p w14:paraId="739BADC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0DB6D77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D18A24" w14:textId="77777777" w:rsidR="00CF2145" w:rsidRPr="001447B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818" w:type="dxa"/>
            <w:vAlign w:val="bottom"/>
          </w:tcPr>
          <w:p w14:paraId="3EAD7CF1" w14:textId="77777777" w:rsidR="00CF2145" w:rsidRPr="001447B4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1447B4">
              <w:rPr>
                <w:rFonts w:ascii="Times New Roman" w:hAnsi="Times New Roman"/>
              </w:rPr>
              <w:t>Cratylus Advisors</w:t>
            </w:r>
          </w:p>
        </w:tc>
        <w:tc>
          <w:tcPr>
            <w:tcW w:w="2469" w:type="dxa"/>
            <w:vAlign w:val="bottom"/>
          </w:tcPr>
          <w:p w14:paraId="209EF8AD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B10EC" w:rsidRPr="008E6C9E" w14:paraId="0BBF3E3F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5DEAC6D" w14:textId="69C4486D" w:rsidR="007B10EC" w:rsidRPr="007B10EC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818" w:type="dxa"/>
            <w:vAlign w:val="bottom"/>
          </w:tcPr>
          <w:p w14:paraId="1A89A18C" w14:textId="2A1B6C0B" w:rsidR="007B10EC" w:rsidRPr="007B10EC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  <w:vAlign w:val="bottom"/>
          </w:tcPr>
          <w:p w14:paraId="2D074A6F" w14:textId="77777777" w:rsidR="007B10EC" w:rsidRPr="008E6C9E" w:rsidRDefault="007B10EC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640F" w:rsidRPr="008E6C9E" w14:paraId="3DE0A1BD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BBB1D6F" w14:textId="1F9393CA" w:rsidR="0086640F" w:rsidRPr="008416F8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818" w:type="dxa"/>
            <w:vAlign w:val="bottom"/>
          </w:tcPr>
          <w:p w14:paraId="7464EBFC" w14:textId="7B9964CD" w:rsidR="0086640F" w:rsidRPr="008416F8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5EBE1962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95533D" w:rsidRPr="008E6C9E" w14:paraId="7F24BD18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6FE599F" w14:textId="5ED7F915" w:rsidR="0095533D" w:rsidRPr="008416F8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818" w:type="dxa"/>
            <w:vAlign w:val="bottom"/>
          </w:tcPr>
          <w:p w14:paraId="36C0E0CF" w14:textId="1E7B76A5" w:rsidR="0095533D" w:rsidRPr="008416F8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207D39F2" w14:textId="77777777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640F" w:rsidRPr="008E6C9E" w14:paraId="6FB00EBF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0141551" w14:textId="40626229" w:rsidR="0086640F" w:rsidRPr="008416F8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vAlign w:val="bottom"/>
          </w:tcPr>
          <w:p w14:paraId="5D829B31" w14:textId="195C92AB" w:rsidR="0086640F" w:rsidRPr="008416F8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Hunt Utility</w:t>
            </w:r>
          </w:p>
        </w:tc>
        <w:tc>
          <w:tcPr>
            <w:tcW w:w="2469" w:type="dxa"/>
            <w:vAlign w:val="bottom"/>
          </w:tcPr>
          <w:p w14:paraId="76888DAD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61F58" w:rsidRPr="008E6C9E" w14:paraId="0F59571B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0905ACB" w14:textId="716F5BA1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3818" w:type="dxa"/>
            <w:vAlign w:val="bottom"/>
          </w:tcPr>
          <w:p w14:paraId="1CF818DB" w14:textId="581B31DD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Enel Green Power NA</w:t>
            </w:r>
          </w:p>
        </w:tc>
        <w:tc>
          <w:tcPr>
            <w:tcW w:w="2469" w:type="dxa"/>
            <w:vAlign w:val="bottom"/>
          </w:tcPr>
          <w:p w14:paraId="74DE4DBE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35B16" w:rsidRPr="008E6C9E" w14:paraId="6AC5203D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28B69807" w14:textId="2772A891" w:rsidR="00135B16" w:rsidRPr="00B36729" w:rsidRDefault="00135B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818" w:type="dxa"/>
            <w:vAlign w:val="bottom"/>
          </w:tcPr>
          <w:p w14:paraId="7FF302BB" w14:textId="74B9856F" w:rsidR="00135B16" w:rsidRPr="00B36729" w:rsidRDefault="00135B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9" w:type="dxa"/>
            <w:vAlign w:val="bottom"/>
          </w:tcPr>
          <w:p w14:paraId="28BCB6FF" w14:textId="77777777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447B4" w:rsidRPr="008E6C9E" w14:paraId="3B5D9454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2CAB9FF" w14:textId="249097C7" w:rsidR="001447B4" w:rsidRPr="001447B4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Daignea</w:t>
            </w:r>
            <w:r>
              <w:rPr>
                <w:rFonts w:ascii="Times New Roman" w:hAnsi="Times New Roman" w:cs="Times New Roman"/>
              </w:rPr>
              <w:t>u</w:t>
            </w:r>
            <w:r w:rsidRPr="001447B4">
              <w:rPr>
                <w:rFonts w:ascii="Times New Roman" w:hAnsi="Times New Roman" w:cs="Times New Roman"/>
              </w:rPr>
              <w:t>lt, Ralph</w:t>
            </w:r>
          </w:p>
        </w:tc>
        <w:tc>
          <w:tcPr>
            <w:tcW w:w="3818" w:type="dxa"/>
            <w:vAlign w:val="bottom"/>
          </w:tcPr>
          <w:p w14:paraId="464E5835" w14:textId="55A1358F" w:rsidR="001447B4" w:rsidRPr="001447B4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69ACAA9" w14:textId="77777777" w:rsidR="001447B4" w:rsidRPr="008E6C9E" w:rsidRDefault="001447B4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416F8" w:rsidRPr="008E6C9E" w14:paraId="303978BB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3BD96115" w14:textId="27D95CF3" w:rsidR="008416F8" w:rsidRPr="00D61F58" w:rsidRDefault="008416F8" w:rsidP="00DD09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Donohoo, Kenneth</w:t>
            </w:r>
          </w:p>
        </w:tc>
        <w:tc>
          <w:tcPr>
            <w:tcW w:w="3818" w:type="dxa"/>
            <w:vAlign w:val="bottom"/>
          </w:tcPr>
          <w:p w14:paraId="1D6E31C1" w14:textId="58CFA6E6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EPE Consulting</w:t>
            </w:r>
          </w:p>
        </w:tc>
        <w:tc>
          <w:tcPr>
            <w:tcW w:w="2469" w:type="dxa"/>
            <w:vAlign w:val="bottom"/>
          </w:tcPr>
          <w:p w14:paraId="27778BC3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8E6C9E" w14:paraId="09D09FE2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D61F58" w:rsidRDefault="00CF2145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Downey, Mart</w:t>
            </w:r>
            <w:r w:rsidR="00DD0926" w:rsidRPr="00D61F5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vAlign w:val="bottom"/>
          </w:tcPr>
          <w:p w14:paraId="46E07C3A" w14:textId="509A5AC3" w:rsidR="00CF2145" w:rsidRPr="00D61F58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69" w:type="dxa"/>
            <w:vAlign w:val="bottom"/>
          </w:tcPr>
          <w:p w14:paraId="2D0A93B0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61F58" w:rsidRPr="008E6C9E" w14:paraId="3E813CF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3AA909" w14:textId="7F0CC3F1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Fazio, Danielle</w:t>
            </w:r>
          </w:p>
        </w:tc>
        <w:tc>
          <w:tcPr>
            <w:tcW w:w="3818" w:type="dxa"/>
            <w:vAlign w:val="bottom"/>
          </w:tcPr>
          <w:p w14:paraId="3C739809" w14:textId="27C5EA31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ECTP</w:t>
            </w:r>
          </w:p>
        </w:tc>
        <w:tc>
          <w:tcPr>
            <w:tcW w:w="2469" w:type="dxa"/>
          </w:tcPr>
          <w:p w14:paraId="399C5BF9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1847782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E2FE28" w14:textId="3B369FE6" w:rsidR="0065376E" w:rsidRPr="00D61F58" w:rsidRDefault="0065376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18" w:type="dxa"/>
            <w:vAlign w:val="bottom"/>
          </w:tcPr>
          <w:p w14:paraId="503D2C4E" w14:textId="39A0FC91" w:rsidR="0065376E" w:rsidRPr="00D61F58" w:rsidRDefault="0065376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69" w:type="dxa"/>
          </w:tcPr>
          <w:p w14:paraId="55D99C21" w14:textId="77777777" w:rsidR="0065376E" w:rsidRPr="008E6C9E" w:rsidRDefault="0065376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B8B20D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922EB38" w14:textId="7376E28A" w:rsidR="00D61F58" w:rsidRPr="00D61F58" w:rsidRDefault="00D61F58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3818" w:type="dxa"/>
            <w:vAlign w:val="bottom"/>
          </w:tcPr>
          <w:p w14:paraId="4BA6BBE7" w14:textId="32DDC890" w:rsidR="00D61F58" w:rsidRPr="00D61F58" w:rsidRDefault="00D61F58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</w:tcPr>
          <w:p w14:paraId="568370CC" w14:textId="77777777" w:rsidR="00D61F58" w:rsidRPr="008E6C9E" w:rsidRDefault="00D61F58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5BA9" w:rsidRPr="008E6C9E" w14:paraId="3552D46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63D2771" w14:textId="05E01B62" w:rsidR="00BB5BA9" w:rsidRPr="008416F8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818" w:type="dxa"/>
            <w:vAlign w:val="bottom"/>
          </w:tcPr>
          <w:p w14:paraId="631EEEB8" w14:textId="0187268B" w:rsidR="00BB5BA9" w:rsidRPr="008416F8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4B8EC6D" w14:textId="77777777" w:rsidR="00BB5BA9" w:rsidRPr="008E6C9E" w:rsidRDefault="00BB5BA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7569BDE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75CB9A5" w14:textId="5D021071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vAlign w:val="bottom"/>
          </w:tcPr>
          <w:p w14:paraId="1B4ADBF7" w14:textId="333D9E49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21E55139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652A315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EF009C6" w14:textId="0EA9CBF2" w:rsidR="00B36729" w:rsidRPr="00D61F58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Liz</w:t>
            </w:r>
          </w:p>
        </w:tc>
        <w:tc>
          <w:tcPr>
            <w:tcW w:w="3818" w:type="dxa"/>
            <w:vAlign w:val="bottom"/>
          </w:tcPr>
          <w:p w14:paraId="59B3DD6D" w14:textId="2301CC6C" w:rsidR="00B36729" w:rsidRPr="00D61F58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64427909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B10EC" w:rsidRPr="008E6C9E" w14:paraId="0B4CFBA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59C1BAF" w14:textId="0CB57003" w:rsidR="007B10EC" w:rsidRPr="00C36053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818" w:type="dxa"/>
            <w:vAlign w:val="bottom"/>
          </w:tcPr>
          <w:p w14:paraId="10DEE6D6" w14:textId="2796D49F" w:rsidR="007B10EC" w:rsidRPr="00C36053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24A668C" w14:textId="77777777" w:rsidR="007B10EC" w:rsidRPr="008E6C9E" w:rsidRDefault="007B10E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447B4" w:rsidRPr="008E6C9E" w14:paraId="5889A41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BF5DF98" w14:textId="352ED14D" w:rsidR="001447B4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3818" w:type="dxa"/>
            <w:vAlign w:val="bottom"/>
          </w:tcPr>
          <w:p w14:paraId="128F94B3" w14:textId="60204712" w:rsidR="001447B4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2469" w:type="dxa"/>
            <w:vAlign w:val="bottom"/>
          </w:tcPr>
          <w:p w14:paraId="29485FA2" w14:textId="77777777" w:rsidR="001447B4" w:rsidRPr="008E6C9E" w:rsidRDefault="001447B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14CD7E6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405F78A" w14:textId="2A76057D" w:rsid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Knies, Heather</w:t>
            </w:r>
          </w:p>
        </w:tc>
        <w:tc>
          <w:tcPr>
            <w:tcW w:w="3818" w:type="dxa"/>
            <w:vAlign w:val="bottom"/>
          </w:tcPr>
          <w:p w14:paraId="13F63E2E" w14:textId="0CBD535F" w:rsid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LM Power </w:t>
            </w:r>
          </w:p>
        </w:tc>
        <w:tc>
          <w:tcPr>
            <w:tcW w:w="2469" w:type="dxa"/>
            <w:vAlign w:val="bottom"/>
          </w:tcPr>
          <w:p w14:paraId="68BC246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06CACC5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37AECD" w14:textId="2D0D6E29" w:rsid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Kuo, Jimmy</w:t>
            </w:r>
          </w:p>
        </w:tc>
        <w:tc>
          <w:tcPr>
            <w:tcW w:w="3818" w:type="dxa"/>
            <w:vAlign w:val="bottom"/>
          </w:tcPr>
          <w:p w14:paraId="2439E34A" w14:textId="7747E4D9" w:rsid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BD1482D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60F0343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66B67C8" w14:textId="3A350DB8" w:rsidR="008416F8" w:rsidRPr="00C36053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Lamp, Jeff</w:t>
            </w:r>
          </w:p>
        </w:tc>
        <w:tc>
          <w:tcPr>
            <w:tcW w:w="3818" w:type="dxa"/>
            <w:vAlign w:val="bottom"/>
          </w:tcPr>
          <w:p w14:paraId="11794F68" w14:textId="205C20E4" w:rsidR="008416F8" w:rsidRPr="00C36053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Peak Energy Cap</w:t>
            </w:r>
          </w:p>
        </w:tc>
        <w:tc>
          <w:tcPr>
            <w:tcW w:w="2469" w:type="dxa"/>
            <w:vAlign w:val="bottom"/>
          </w:tcPr>
          <w:p w14:paraId="75E8040C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77EDA3D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274004" w14:textId="77777777" w:rsidR="00CF2145" w:rsidRPr="00C3605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vAlign w:val="bottom"/>
          </w:tcPr>
          <w:p w14:paraId="25CFAC67" w14:textId="77777777" w:rsidR="00CF2145" w:rsidRPr="00C3605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2B15A1D1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8FDC12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F128862" w14:textId="7E3EEA1D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3818" w:type="dxa"/>
            <w:vAlign w:val="bottom"/>
          </w:tcPr>
          <w:p w14:paraId="7506F064" w14:textId="4EA865C0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469" w:type="dxa"/>
            <w:vAlign w:val="bottom"/>
          </w:tcPr>
          <w:p w14:paraId="26410F89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02442A2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1E0A6E0" w14:textId="0C12817A" w:rsidR="00CF2145" w:rsidRPr="007B10E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818" w:type="dxa"/>
            <w:vAlign w:val="bottom"/>
          </w:tcPr>
          <w:p w14:paraId="326EB924" w14:textId="3CFDCE3C" w:rsidR="00CF2145" w:rsidRPr="007B10E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5CC164C8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40F" w:rsidRPr="008E6C9E" w14:paraId="10A2183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C9BEC05" w14:textId="2F322E0D" w:rsidR="0086640F" w:rsidRPr="00790B63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90B63">
              <w:rPr>
                <w:rFonts w:ascii="Times New Roman" w:hAnsi="Times New Roman" w:cs="Times New Roman"/>
              </w:rPr>
              <w:t>Mercado, David</w:t>
            </w:r>
          </w:p>
        </w:tc>
        <w:tc>
          <w:tcPr>
            <w:tcW w:w="3818" w:type="dxa"/>
            <w:vAlign w:val="bottom"/>
          </w:tcPr>
          <w:p w14:paraId="74BA4D30" w14:textId="331D6950" w:rsidR="0086640F" w:rsidRPr="00790B63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90B6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2A300E52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3680D93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A6F90E1" w14:textId="6C89B64B" w:rsidR="00DD5200" w:rsidRPr="00D61F5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818" w:type="dxa"/>
            <w:vAlign w:val="bottom"/>
          </w:tcPr>
          <w:p w14:paraId="4515C6C1" w14:textId="7A235467" w:rsidR="00DD5200" w:rsidRPr="00D61F5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6F76AABC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6410" w:rsidRPr="008E6C9E" w14:paraId="14B0667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B2A82F" w14:textId="4E5724D1" w:rsidR="009F6410" w:rsidRPr="00D61F58" w:rsidRDefault="009F64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818" w:type="dxa"/>
            <w:vAlign w:val="bottom"/>
          </w:tcPr>
          <w:p w14:paraId="0AEAD876" w14:textId="002C3401" w:rsidR="009F6410" w:rsidRPr="00D61F58" w:rsidRDefault="009F64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6E7EE1FC" w14:textId="77777777" w:rsidR="009F6410" w:rsidRPr="008E6C9E" w:rsidRDefault="009F641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789D2DA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E102554" w14:textId="40EC54FA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Pahwa, Ankit</w:t>
            </w:r>
          </w:p>
        </w:tc>
        <w:tc>
          <w:tcPr>
            <w:tcW w:w="3818" w:type="dxa"/>
            <w:vAlign w:val="bottom"/>
          </w:tcPr>
          <w:p w14:paraId="1C74B5F9" w14:textId="4584CC6B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Pattern Energy</w:t>
            </w:r>
          </w:p>
        </w:tc>
        <w:tc>
          <w:tcPr>
            <w:tcW w:w="2469" w:type="dxa"/>
            <w:vAlign w:val="bottom"/>
          </w:tcPr>
          <w:p w14:paraId="4475DC9C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651E70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172235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vAlign w:val="bottom"/>
          </w:tcPr>
          <w:p w14:paraId="4F8828FD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359954AB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40F" w:rsidRPr="008E6C9E" w14:paraId="2DACFA8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AF1006" w14:textId="1D8C5CA1" w:rsidR="0086640F" w:rsidRPr="001447B4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Price, Chris</w:t>
            </w:r>
          </w:p>
        </w:tc>
        <w:tc>
          <w:tcPr>
            <w:tcW w:w="3818" w:type="dxa"/>
            <w:vAlign w:val="bottom"/>
          </w:tcPr>
          <w:p w14:paraId="7E069EA0" w14:textId="2CCA3C98" w:rsidR="0086640F" w:rsidRPr="001447B4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61 Commodities</w:t>
            </w:r>
          </w:p>
        </w:tc>
        <w:tc>
          <w:tcPr>
            <w:tcW w:w="2469" w:type="dxa"/>
            <w:vAlign w:val="bottom"/>
          </w:tcPr>
          <w:p w14:paraId="5F006845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8E6C9E" w14:paraId="54D605D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1447B4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vAlign w:val="bottom"/>
          </w:tcPr>
          <w:p w14:paraId="39A63C21" w14:textId="58505136" w:rsidR="009B6EEE" w:rsidRPr="001447B4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395D8C24" w14:textId="77777777" w:rsidR="009B6EEE" w:rsidRPr="008E6C9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02D0E65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3623E3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vAlign w:val="bottom"/>
          </w:tcPr>
          <w:p w14:paraId="300BAD22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4AFDB9E2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02F67" w:rsidRPr="008E6C9E" w14:paraId="03AED55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660CBA7" w14:textId="27ECE64F" w:rsidR="00502F67" w:rsidRPr="00D61F58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vAlign w:val="bottom"/>
          </w:tcPr>
          <w:p w14:paraId="2A71B05E" w14:textId="464C1EB2" w:rsidR="00502F67" w:rsidRPr="00D61F58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2469" w:type="dxa"/>
          </w:tcPr>
          <w:p w14:paraId="6687D2CC" w14:textId="77777777" w:rsidR="00502F67" w:rsidRPr="008E6C9E" w:rsidRDefault="00502F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E6C9E" w14:paraId="3A3FE7A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EE38B3B" w14:textId="7B4D2AA2" w:rsidR="00790B63" w:rsidRPr="00D61F58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818" w:type="dxa"/>
            <w:vAlign w:val="bottom"/>
          </w:tcPr>
          <w:p w14:paraId="6A612987" w14:textId="5A69883A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0B6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2C830ABE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67CD" w:rsidRPr="008E6C9E" w14:paraId="5AED00F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D9A3F7" w14:textId="184C4690" w:rsidR="002D67CD" w:rsidRPr="008E6C9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Shumate, Walt</w:t>
            </w:r>
          </w:p>
        </w:tc>
        <w:tc>
          <w:tcPr>
            <w:tcW w:w="3818" w:type="dxa"/>
            <w:vAlign w:val="bottom"/>
          </w:tcPr>
          <w:p w14:paraId="5F7426C7" w14:textId="77777777" w:rsidR="002D67CD" w:rsidRPr="008E6C9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00774A" w14:textId="77777777" w:rsidR="002D67CD" w:rsidRPr="008E6C9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C0D803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790B6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90B63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vAlign w:val="bottom"/>
          </w:tcPr>
          <w:p w14:paraId="7DD5DC6C" w14:textId="0CF8CF1A" w:rsidR="00CF2145" w:rsidRPr="00790B6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90B63">
              <w:rPr>
                <w:rFonts w:ascii="Times New Roman" w:hAnsi="Times New Roman" w:cs="Times New Roman"/>
              </w:rPr>
              <w:t xml:space="preserve">Crescent Power </w:t>
            </w:r>
            <w:r w:rsidR="00790B63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2469" w:type="dxa"/>
          </w:tcPr>
          <w:p w14:paraId="10760E41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8E6C9E" w14:paraId="6990F61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166EB33" w14:textId="51B663CC" w:rsidR="00DA4480" w:rsidRPr="00D61F58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Simpson, Lori</w:t>
            </w:r>
          </w:p>
        </w:tc>
        <w:tc>
          <w:tcPr>
            <w:tcW w:w="3818" w:type="dxa"/>
            <w:vAlign w:val="bottom"/>
          </w:tcPr>
          <w:p w14:paraId="2459CE02" w14:textId="5D1F595B" w:rsidR="00DA4480" w:rsidRPr="00D61F58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9" w:type="dxa"/>
          </w:tcPr>
          <w:p w14:paraId="2440EB56" w14:textId="77777777" w:rsidR="00DA4480" w:rsidRPr="008E6C9E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6DE0F7D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A1AB09" w14:textId="5394094F" w:rsidR="00DD5200" w:rsidRPr="00D61F5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vAlign w:val="bottom"/>
          </w:tcPr>
          <w:p w14:paraId="2C2B5170" w14:textId="71360EA3" w:rsidR="00DD5200" w:rsidRPr="00D61F5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4DFEF03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06994B8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A38747E" w14:textId="41F28AB3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Smith, Christopher</w:t>
            </w:r>
          </w:p>
        </w:tc>
        <w:tc>
          <w:tcPr>
            <w:tcW w:w="3818" w:type="dxa"/>
            <w:vAlign w:val="bottom"/>
          </w:tcPr>
          <w:p w14:paraId="12DA066E" w14:textId="10BFD204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513558B7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9D2" w:rsidRPr="008E6C9E" w14:paraId="6286E6C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09D137" w14:textId="6C4F56B9" w:rsidR="00A239D2" w:rsidRPr="00C36053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818" w:type="dxa"/>
            <w:vAlign w:val="bottom"/>
          </w:tcPr>
          <w:p w14:paraId="3DAC0006" w14:textId="3ABEE487" w:rsidR="00A239D2" w:rsidRPr="00C36053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9" w:type="dxa"/>
          </w:tcPr>
          <w:p w14:paraId="0A89C63E" w14:textId="77777777" w:rsidR="00A239D2" w:rsidRPr="008E6C9E" w:rsidRDefault="00A239D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49D5EA3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2E16590" w14:textId="2E874FFE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Striedel, James</w:t>
            </w:r>
          </w:p>
        </w:tc>
        <w:tc>
          <w:tcPr>
            <w:tcW w:w="3818" w:type="dxa"/>
          </w:tcPr>
          <w:p w14:paraId="6C021077" w14:textId="1814A176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 xml:space="preserve">GDS Associates </w:t>
            </w:r>
          </w:p>
        </w:tc>
        <w:tc>
          <w:tcPr>
            <w:tcW w:w="2469" w:type="dxa"/>
          </w:tcPr>
          <w:p w14:paraId="263E948F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053" w:rsidRPr="008E6C9E" w14:paraId="78E0895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C0FBA0D" w14:textId="5901A2F9" w:rsidR="00C36053" w:rsidRPr="00C36053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818" w:type="dxa"/>
          </w:tcPr>
          <w:p w14:paraId="1261581F" w14:textId="2ED618AE" w:rsidR="00C36053" w:rsidRPr="00C36053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 xml:space="preserve">Shell </w:t>
            </w:r>
          </w:p>
        </w:tc>
        <w:tc>
          <w:tcPr>
            <w:tcW w:w="2469" w:type="dxa"/>
          </w:tcPr>
          <w:p w14:paraId="3B7E571B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392E96F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A6539BC" w14:textId="0449363E" w:rsidR="008416F8" w:rsidRPr="007B10EC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Tibbetts, Maeve</w:t>
            </w:r>
          </w:p>
        </w:tc>
        <w:tc>
          <w:tcPr>
            <w:tcW w:w="3818" w:type="dxa"/>
          </w:tcPr>
          <w:p w14:paraId="4864CF4B" w14:textId="07B2A84B" w:rsidR="008416F8" w:rsidRPr="007B10EC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Pierce Atwood</w:t>
            </w:r>
          </w:p>
        </w:tc>
        <w:tc>
          <w:tcPr>
            <w:tcW w:w="2469" w:type="dxa"/>
          </w:tcPr>
          <w:p w14:paraId="5E713C99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2C6905A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42E772B" w14:textId="77777777" w:rsidR="00CF2145" w:rsidRPr="007B10E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818" w:type="dxa"/>
          </w:tcPr>
          <w:p w14:paraId="459E8BDB" w14:textId="77777777" w:rsidR="00CF2145" w:rsidRPr="007B10E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9" w:type="dxa"/>
          </w:tcPr>
          <w:p w14:paraId="6E68253A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8E6C9E" w14:paraId="7776669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94431B" w14:textId="705E1272" w:rsidR="00DC2025" w:rsidRPr="001447B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Troy, Roy</w:t>
            </w:r>
          </w:p>
        </w:tc>
        <w:tc>
          <w:tcPr>
            <w:tcW w:w="3818" w:type="dxa"/>
          </w:tcPr>
          <w:p w14:paraId="35DF4291" w14:textId="63F68829" w:rsidR="00DC2025" w:rsidRPr="001447B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9" w:type="dxa"/>
          </w:tcPr>
          <w:p w14:paraId="510993C2" w14:textId="77777777" w:rsidR="00DC2025" w:rsidRPr="008E6C9E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0BBACA8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BE2A3F3" w14:textId="08306EDF" w:rsidR="008416F8" w:rsidRP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Turner, Brett</w:t>
            </w:r>
          </w:p>
        </w:tc>
        <w:tc>
          <w:tcPr>
            <w:tcW w:w="3818" w:type="dxa"/>
          </w:tcPr>
          <w:p w14:paraId="70B8A200" w14:textId="451A050D" w:rsidR="008416F8" w:rsidRP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469" w:type="dxa"/>
          </w:tcPr>
          <w:p w14:paraId="762BDC99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8E6C9E" w14:paraId="7A1CC01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96BB3AB" w14:textId="3C029803" w:rsidR="007E78B8" w:rsidRPr="00D61F58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18" w:type="dxa"/>
          </w:tcPr>
          <w:p w14:paraId="33D8AF6B" w14:textId="4A8E7A97" w:rsidR="007E78B8" w:rsidRPr="00D61F58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</w:tcPr>
          <w:p w14:paraId="1ACE5EEF" w14:textId="77777777" w:rsidR="007E78B8" w:rsidRPr="008E6C9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5B16" w:rsidRPr="008E6C9E" w14:paraId="0E49562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959DB39" w14:textId="2E7B1061" w:rsidR="00135B16" w:rsidRPr="00B36729" w:rsidRDefault="00135B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Villasana, Kristi</w:t>
            </w:r>
          </w:p>
        </w:tc>
        <w:tc>
          <w:tcPr>
            <w:tcW w:w="3818" w:type="dxa"/>
          </w:tcPr>
          <w:p w14:paraId="673BF4AB" w14:textId="42302D88" w:rsidR="00135B16" w:rsidRPr="00B36729" w:rsidRDefault="00135B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NBU</w:t>
            </w:r>
          </w:p>
        </w:tc>
        <w:tc>
          <w:tcPr>
            <w:tcW w:w="2469" w:type="dxa"/>
          </w:tcPr>
          <w:p w14:paraId="02263198" w14:textId="77777777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265B704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A4AD971" w14:textId="1F548A6A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3818" w:type="dxa"/>
          </w:tcPr>
          <w:p w14:paraId="14847AAD" w14:textId="094EBB0F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39630249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31BA41B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531A71F" w14:textId="004447DC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Wang, Nick</w:t>
            </w:r>
          </w:p>
        </w:tc>
        <w:tc>
          <w:tcPr>
            <w:tcW w:w="3818" w:type="dxa"/>
          </w:tcPr>
          <w:p w14:paraId="2CE5169F" w14:textId="56857D4A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CCI</w:t>
            </w:r>
          </w:p>
        </w:tc>
        <w:tc>
          <w:tcPr>
            <w:tcW w:w="2469" w:type="dxa"/>
          </w:tcPr>
          <w:p w14:paraId="6BA19ABD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32" w:rsidRPr="008E6C9E" w14:paraId="005F298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30C00F5" w14:textId="5DC90A24" w:rsidR="00EF6C32" w:rsidRPr="00D61F58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18" w:type="dxa"/>
          </w:tcPr>
          <w:p w14:paraId="0E8D8EC0" w14:textId="4312740D" w:rsidR="00EF6C32" w:rsidRPr="00D61F58" w:rsidRDefault="00A424C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469" w:type="dxa"/>
          </w:tcPr>
          <w:p w14:paraId="67AA03C2" w14:textId="77777777" w:rsidR="00EF6C32" w:rsidRPr="008E6C9E" w:rsidRDefault="00EF6C3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71C0B0B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C49D2EE" w14:textId="7336E187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818" w:type="dxa"/>
          </w:tcPr>
          <w:p w14:paraId="572DABC2" w14:textId="1B76E24B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</w:tcPr>
          <w:p w14:paraId="0E230D44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001E0F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9F1137" w:rsidRPr="00D61F58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61F58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818" w:type="dxa"/>
          </w:tcPr>
          <w:p w14:paraId="6213992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</w:tcPr>
          <w:p w14:paraId="24E71448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8E6C9E" w14:paraId="2E8E1A1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18" w:type="dxa"/>
          </w:tcPr>
          <w:p w14:paraId="2401155E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89D8898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6E49487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99005BC" w14:textId="214503DB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18" w:type="dxa"/>
          </w:tcPr>
          <w:p w14:paraId="6538E200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242F8A2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E99E30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18" w:type="dxa"/>
          </w:tcPr>
          <w:p w14:paraId="6B3F7DC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DC8E22D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5E0E657E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C597146" w14:textId="6958760D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818" w:type="dxa"/>
          </w:tcPr>
          <w:p w14:paraId="4E5B5176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50FD34" w14:textId="77777777" w:rsidR="00D61F58" w:rsidRPr="008E6C9E" w:rsidRDefault="00D61F58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26F7" w:rsidRPr="008E6C9E" w14:paraId="2622086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9775A87" w14:textId="377430CB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818" w:type="dxa"/>
          </w:tcPr>
          <w:p w14:paraId="22D8EA7A" w14:textId="77777777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6A80057" w14:textId="77777777" w:rsidR="00A426F7" w:rsidRPr="008E6C9E" w:rsidRDefault="00A426F7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8855D4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18" w:type="dxa"/>
          </w:tcPr>
          <w:p w14:paraId="64F36D14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9AC7806" w14:textId="77777777" w:rsidR="00CF2145" w:rsidRPr="008E6C9E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6B611C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57C06F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818" w:type="dxa"/>
          </w:tcPr>
          <w:p w14:paraId="747E4E2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E6C9E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2C88C9E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053" w:rsidRPr="008E6C9E" w14:paraId="78D4317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344113" w14:textId="3D972A6D" w:rsidR="00C36053" w:rsidRPr="00D61F58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Cheng, Yong</w:t>
            </w:r>
          </w:p>
        </w:tc>
        <w:tc>
          <w:tcPr>
            <w:tcW w:w="3818" w:type="dxa"/>
          </w:tcPr>
          <w:p w14:paraId="57B12E8C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35396FD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4790DC2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1D428D3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818" w:type="dxa"/>
          </w:tcPr>
          <w:p w14:paraId="232F0F54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F6BD9D6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7921185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F4EC59" w14:textId="05AFA0D8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Comstock, Read</w:t>
            </w:r>
          </w:p>
        </w:tc>
        <w:tc>
          <w:tcPr>
            <w:tcW w:w="3818" w:type="dxa"/>
          </w:tcPr>
          <w:p w14:paraId="0B1C0F1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7BA97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99BE40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9745E8D" w14:textId="5C87A26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De la Garza, Mario</w:t>
            </w:r>
          </w:p>
        </w:tc>
        <w:tc>
          <w:tcPr>
            <w:tcW w:w="3818" w:type="dxa"/>
          </w:tcPr>
          <w:p w14:paraId="505BF83A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34E9AF7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7583347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06433CE" w14:textId="03181629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818" w:type="dxa"/>
          </w:tcPr>
          <w:p w14:paraId="0F242CA5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9D1825D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170D3D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2823D60" w14:textId="2D187584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818" w:type="dxa"/>
          </w:tcPr>
          <w:p w14:paraId="297934DD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EDC379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6D5FD5A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2CD84F8" w14:textId="12F61C48" w:rsidR="00B36729" w:rsidRPr="00D61F58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3818" w:type="dxa"/>
          </w:tcPr>
          <w:p w14:paraId="1172E97A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0739676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5B16" w:rsidRPr="008E6C9E" w14:paraId="5B44F75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2F5BE4B" w14:textId="468A07C9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818" w:type="dxa"/>
          </w:tcPr>
          <w:p w14:paraId="1892002A" w14:textId="77777777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1D1896" w14:textId="77777777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8E6C9E" w14:paraId="6F80F1F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327E22" w14:textId="75095D3A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447B4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818" w:type="dxa"/>
          </w:tcPr>
          <w:p w14:paraId="581DB199" w14:textId="77777777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330CDB" w14:textId="77777777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E6C9E" w14:paraId="44AD214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71C20E8" w14:textId="40E36E39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0B63">
              <w:rPr>
                <w:rFonts w:ascii="Times New Roman" w:hAnsi="Times New Roman" w:cs="Times New Roman"/>
              </w:rPr>
              <w:lastRenderedPageBreak/>
              <w:t>Hull, Gibson</w:t>
            </w:r>
          </w:p>
        </w:tc>
        <w:tc>
          <w:tcPr>
            <w:tcW w:w="3818" w:type="dxa"/>
          </w:tcPr>
          <w:p w14:paraId="2D2733C8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3FA4EC8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3EBD27B5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7BC795C" w14:textId="665B6A81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818" w:type="dxa"/>
          </w:tcPr>
          <w:p w14:paraId="4488A67F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9683B71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447B4" w:rsidRPr="008E6C9E" w14:paraId="4F912E7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8C9A8B" w14:textId="7D33746E" w:rsidR="001447B4" w:rsidRPr="00D61F58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Kersulis, Jonas</w:t>
            </w:r>
          </w:p>
        </w:tc>
        <w:tc>
          <w:tcPr>
            <w:tcW w:w="3818" w:type="dxa"/>
          </w:tcPr>
          <w:p w14:paraId="10118BBC" w14:textId="77777777" w:rsidR="001447B4" w:rsidRPr="008E6C9E" w:rsidRDefault="001447B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C2A587B" w14:textId="77777777" w:rsidR="001447B4" w:rsidRPr="008E6C9E" w:rsidRDefault="001447B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2F8557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B87F98" w14:textId="0BF495A6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Koepke, Joel</w:t>
            </w:r>
          </w:p>
        </w:tc>
        <w:tc>
          <w:tcPr>
            <w:tcW w:w="3818" w:type="dxa"/>
          </w:tcPr>
          <w:p w14:paraId="6D03BD50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38290C3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40F" w:rsidRPr="008E6C9E" w14:paraId="56248360" w14:textId="77777777" w:rsidTr="00853AF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610" w:type="dxa"/>
          </w:tcPr>
          <w:p w14:paraId="7D149BA8" w14:textId="6E666279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36053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</w:tcPr>
          <w:p w14:paraId="1AA48381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55AEED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62CC5FD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EBFB04" w14:textId="7FD2838A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</w:tcPr>
          <w:p w14:paraId="740984C4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375BE0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339B8C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6035A26" w14:textId="32F4E93D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818" w:type="dxa"/>
          </w:tcPr>
          <w:p w14:paraId="09A642E4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60EB8F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E6C9E" w14:paraId="0B6D37B5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A609F90" w14:textId="06401357" w:rsidR="00790B63" w:rsidRPr="00D61F58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Maul, Donald</w:t>
            </w:r>
          </w:p>
        </w:tc>
        <w:tc>
          <w:tcPr>
            <w:tcW w:w="3818" w:type="dxa"/>
          </w:tcPr>
          <w:p w14:paraId="27D61DD2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C42D834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8E6C9E" w14:paraId="57ED307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7D5819" w14:textId="416986D8" w:rsidR="004E0584" w:rsidRPr="008E6C9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818" w:type="dxa"/>
          </w:tcPr>
          <w:p w14:paraId="69A981A2" w14:textId="77777777" w:rsidR="004E0584" w:rsidRPr="008E6C9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6DF19CA" w14:textId="77777777" w:rsidR="004E0584" w:rsidRPr="008E6C9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E6C9E" w14:paraId="5EEC8F2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A744E50" w14:textId="1CD9BB99" w:rsidR="00790B63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3818" w:type="dxa"/>
          </w:tcPr>
          <w:p w14:paraId="5AED416E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F4083A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3FF955B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B8DDA01" w14:textId="38097FB0" w:rsid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3818" w:type="dxa"/>
          </w:tcPr>
          <w:p w14:paraId="0BF15E0A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5B15AE8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A294CD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58EDAE8" w14:textId="7E83B3AB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818" w:type="dxa"/>
          </w:tcPr>
          <w:p w14:paraId="7470AC27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894503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053" w:rsidRPr="008E6C9E" w14:paraId="63DA3F1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376C1E0" w14:textId="1B2B1877" w:rsidR="00C36053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818" w:type="dxa"/>
          </w:tcPr>
          <w:p w14:paraId="5DF89746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4D03DA9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62FE8E0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B53B0A1" w14:textId="3E04EE65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Murff, Leah</w:t>
            </w:r>
          </w:p>
        </w:tc>
        <w:tc>
          <w:tcPr>
            <w:tcW w:w="3818" w:type="dxa"/>
          </w:tcPr>
          <w:p w14:paraId="44ABD7AC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F7DAA65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7382679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</w:tcPr>
          <w:p w14:paraId="44212666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6CAF76A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1915" w:rsidRPr="008E6C9E" w14:paraId="6DE9D74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01E555" w14:textId="46F822F6" w:rsidR="00B11915" w:rsidRPr="008E6C9E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0B63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</w:tcPr>
          <w:p w14:paraId="46C7C03A" w14:textId="77777777" w:rsidR="00B11915" w:rsidRPr="008E6C9E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263C72" w14:textId="77777777" w:rsidR="00B11915" w:rsidRPr="008E6C9E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5AA4" w:rsidRPr="008E6C9E" w14:paraId="0186ABB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021E1BC" w14:textId="1B5024EC" w:rsidR="00005AA4" w:rsidRPr="00D61F58" w:rsidRDefault="00005AA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05AA4">
              <w:rPr>
                <w:rFonts w:ascii="Times New Roman" w:hAnsi="Times New Roman" w:cs="Times New Roman"/>
              </w:rPr>
              <w:t>Raish</w:t>
            </w:r>
            <w:r>
              <w:rPr>
                <w:rFonts w:ascii="Times New Roman" w:hAnsi="Times New Roman" w:cs="Times New Roman"/>
              </w:rPr>
              <w:t>, Carl</w:t>
            </w:r>
          </w:p>
        </w:tc>
        <w:tc>
          <w:tcPr>
            <w:tcW w:w="3818" w:type="dxa"/>
          </w:tcPr>
          <w:p w14:paraId="5EDDE47A" w14:textId="77777777" w:rsidR="00005AA4" w:rsidRPr="008E6C9E" w:rsidRDefault="00005AA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1930DD7" w14:textId="77777777" w:rsidR="00005AA4" w:rsidRPr="008E6C9E" w:rsidRDefault="00005AA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23C98C7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B227167" w14:textId="777AAFCD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</w:tcPr>
          <w:p w14:paraId="436527CD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AB4C3D5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6B8EC1B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818" w:type="dxa"/>
          </w:tcPr>
          <w:p w14:paraId="2C0519B7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B84DD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795F471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F9C6112" w14:textId="74EC88A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</w:tcPr>
          <w:p w14:paraId="1D44B8E5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075FC5C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6436E67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55C7BB" w14:textId="5F5DC0AE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416F8">
              <w:rPr>
                <w:rFonts w:ascii="Times New Roman" w:hAnsi="Times New Roman" w:cs="Times New Roman"/>
              </w:rPr>
              <w:t>Shaw, Pam</w:t>
            </w:r>
            <w:r w:rsidR="00F8482E" w:rsidRPr="008416F8">
              <w:rPr>
                <w:rFonts w:ascii="Times New Roman" w:hAnsi="Times New Roman" w:cs="Times New Roman"/>
              </w:rPr>
              <w:t>ela</w:t>
            </w:r>
          </w:p>
        </w:tc>
        <w:tc>
          <w:tcPr>
            <w:tcW w:w="3818" w:type="dxa"/>
          </w:tcPr>
          <w:p w14:paraId="39DC1A37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BE67C2F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5A3B595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AE88508" w14:textId="62C34BAB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818" w:type="dxa"/>
          </w:tcPr>
          <w:p w14:paraId="554469BC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C99255E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8E6C9E" w14:paraId="27E7624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A2D696" w14:textId="1E92F8C4" w:rsidR="00105813" w:rsidRPr="008E6C9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36053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</w:tcPr>
          <w:p w14:paraId="070F2465" w14:textId="77777777" w:rsidR="00105813" w:rsidRPr="008E6C9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F3D962" w14:textId="77777777" w:rsidR="00105813" w:rsidRPr="008E6C9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26F7" w:rsidRPr="008E6C9E" w14:paraId="1B20906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5384B85" w14:textId="4B4F7D5A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818" w:type="dxa"/>
          </w:tcPr>
          <w:p w14:paraId="6BB60667" w14:textId="77777777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1209C7F" w14:textId="77777777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400852E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B186DC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</w:tcPr>
          <w:p w14:paraId="738F79B0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23C57FC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8E6C9E" w14:paraId="1BA2410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6FF3" w14:textId="5954D85F" w:rsidR="007E78B8" w:rsidRPr="008E6C9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818" w:type="dxa"/>
          </w:tcPr>
          <w:p w14:paraId="0E93934C" w14:textId="77777777" w:rsidR="007E78B8" w:rsidRPr="008E6C9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86922A" w14:textId="77777777" w:rsidR="007E78B8" w:rsidRPr="008E6C9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558D7B8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366C377" w14:textId="684E654F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Williams, Leslie</w:t>
            </w:r>
          </w:p>
        </w:tc>
        <w:tc>
          <w:tcPr>
            <w:tcW w:w="3818" w:type="dxa"/>
          </w:tcPr>
          <w:p w14:paraId="7865A802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EEB57A0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0EB81C3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4CF7EC2" w14:textId="481F82E9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818" w:type="dxa"/>
          </w:tcPr>
          <w:p w14:paraId="573EE198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2616DA5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7AECA3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121E130" w14:textId="6EC4DDE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</w:tcPr>
          <w:p w14:paraId="0BC8A284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B0F5EA6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58C1DF6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E50A657" w14:textId="20A51A63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Zhou, Yuan</w:t>
            </w:r>
          </w:p>
        </w:tc>
        <w:tc>
          <w:tcPr>
            <w:tcW w:w="3818" w:type="dxa"/>
          </w:tcPr>
          <w:p w14:paraId="570A45F9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02B50A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300E392D" w14:textId="77777777" w:rsidR="00B241D3" w:rsidRPr="008E6C9E" w:rsidRDefault="00B241D3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9FC549A" w14:textId="77777777" w:rsidR="00D038CF" w:rsidRPr="008E6C9E" w:rsidRDefault="00D038CF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51F01661" w:rsidR="00EB6CF3" w:rsidRPr="00885AC5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>
        <w:rPr>
          <w:rFonts w:ascii="Times New Roman" w:hAnsi="Times New Roman" w:cs="Times New Roman"/>
          <w:i/>
        </w:rPr>
        <w:t>participated</w:t>
      </w:r>
      <w:r w:rsidR="008954B2">
        <w:rPr>
          <w:rFonts w:ascii="Times New Roman" w:hAnsi="Times New Roman" w:cs="Times New Roman"/>
          <w:i/>
        </w:rPr>
        <w:t xml:space="preserve"> in the votes</w:t>
      </w:r>
      <w:r w:rsidR="00CB2571" w:rsidRPr="00885AC5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DE0D44" w:rsidRDefault="009F1FD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91B62F" w14:textId="77777777" w:rsidR="00E01B23" w:rsidRPr="00DE0D44" w:rsidRDefault="00E01B2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FA2B60" w14:textId="33158322" w:rsidR="00895FFF" w:rsidRPr="00885AC5" w:rsidRDefault="00740665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Martha Henson</w:t>
      </w:r>
      <w:r w:rsidR="00075016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called the </w:t>
      </w:r>
      <w:r w:rsidR="0095731B">
        <w:rPr>
          <w:rFonts w:ascii="Times New Roman" w:hAnsi="Times New Roman" w:cs="Times New Roman"/>
        </w:rPr>
        <w:t xml:space="preserve">April 15, </w:t>
      </w:r>
      <w:r w:rsidR="00885AC5" w:rsidRPr="00885AC5">
        <w:rPr>
          <w:rFonts w:ascii="Times New Roman" w:hAnsi="Times New Roman" w:cs="Times New Roman"/>
        </w:rPr>
        <w:t>2021</w:t>
      </w:r>
      <w:r w:rsidR="008524CF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PRS meeting to order at </w:t>
      </w:r>
      <w:r w:rsidR="0082225D">
        <w:rPr>
          <w:rFonts w:ascii="Times New Roman" w:hAnsi="Times New Roman" w:cs="Times New Roman"/>
        </w:rPr>
        <w:t xml:space="preserve">9:30 a.m. </w:t>
      </w:r>
      <w:r w:rsidR="00895FFF" w:rsidRPr="00885AC5">
        <w:rPr>
          <w:rFonts w:ascii="Times New Roman" w:hAnsi="Times New Roman" w:cs="Times New Roman"/>
        </w:rPr>
        <w:t xml:space="preserve"> </w:t>
      </w:r>
    </w:p>
    <w:p w14:paraId="1C0B910D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2C86B1B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65FA3FF" w14:textId="77777777" w:rsidR="00895FFF" w:rsidRPr="00885AC5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Antitrust Admonition</w:t>
      </w:r>
    </w:p>
    <w:p w14:paraId="3E2342D5" w14:textId="05DF803B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</w:rPr>
        <w:t xml:space="preserve">Ms. </w:t>
      </w:r>
      <w:r w:rsidR="00740665">
        <w:rPr>
          <w:rFonts w:ascii="Times New Roman" w:hAnsi="Times New Roman" w:cs="Times New Roman"/>
        </w:rPr>
        <w:t>Henson</w:t>
      </w:r>
      <w:r w:rsidRPr="00885AC5">
        <w:rPr>
          <w:rFonts w:ascii="Times New Roman" w:hAnsi="Times New Roman" w:cs="Times New Roman"/>
        </w:rPr>
        <w:t xml:space="preserve"> attention to the Antitrust Admonition, which was displayed.</w:t>
      </w:r>
      <w:r w:rsidRPr="00CF7C05">
        <w:rPr>
          <w:rFonts w:ascii="Times New Roman" w:hAnsi="Times New Roman" w:cs="Times New Roman"/>
        </w:rPr>
        <w:t xml:space="preserve">  </w:t>
      </w:r>
    </w:p>
    <w:p w14:paraId="32FBE18C" w14:textId="77777777" w:rsidR="009F7789" w:rsidRDefault="009F778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4089599" w14:textId="77777777" w:rsidR="009F7789" w:rsidRPr="00CF7C05" w:rsidRDefault="009F778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42EBE117" w14:textId="77777777" w:rsidR="00740665" w:rsidRPr="00BC4334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C4334">
        <w:rPr>
          <w:rFonts w:ascii="Times New Roman" w:hAnsi="Times New Roman" w:cs="Times New Roman"/>
          <w:u w:val="single"/>
        </w:rPr>
        <w:t>Approval of Minutes (see Key Documents)</w:t>
      </w:r>
      <w:r w:rsidRPr="00BC4334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4288C33" w14:textId="04DB5452" w:rsidR="00740665" w:rsidRPr="00BC4334" w:rsidRDefault="0095731B" w:rsidP="0074066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March </w:t>
      </w:r>
      <w:r w:rsidR="004B343F">
        <w:rPr>
          <w:rFonts w:ascii="Times New Roman" w:hAnsi="Times New Roman" w:cs="Times New Roman"/>
          <w:i/>
        </w:rPr>
        <w:t>11, 2021</w:t>
      </w:r>
    </w:p>
    <w:p w14:paraId="3297519A" w14:textId="70FE99DD" w:rsidR="00740665" w:rsidRPr="00685BA2" w:rsidRDefault="00740665" w:rsidP="00740665">
      <w:pPr>
        <w:pStyle w:val="NoSpacing"/>
        <w:jc w:val="both"/>
        <w:rPr>
          <w:rFonts w:ascii="Times New Roman" w:hAnsi="Times New Roman" w:cs="Times New Roman"/>
        </w:rPr>
      </w:pPr>
      <w:r w:rsidRPr="000F7A6D">
        <w:rPr>
          <w:rFonts w:ascii="Times New Roman" w:hAnsi="Times New Roman" w:cs="Times New Roman"/>
        </w:rPr>
        <w:t xml:space="preserve">Market Participants reviewed </w:t>
      </w:r>
      <w:r w:rsidR="000F7A6D" w:rsidRPr="000F7A6D">
        <w:rPr>
          <w:rFonts w:ascii="Times New Roman" w:hAnsi="Times New Roman" w:cs="Times New Roman"/>
        </w:rPr>
        <w:t>March</w:t>
      </w:r>
      <w:r w:rsidR="00685BA2" w:rsidRPr="000F7A6D">
        <w:rPr>
          <w:rFonts w:ascii="Times New Roman" w:hAnsi="Times New Roman" w:cs="Times New Roman"/>
        </w:rPr>
        <w:t xml:space="preserve"> 11, </w:t>
      </w:r>
      <w:r w:rsidRPr="000F7A6D">
        <w:rPr>
          <w:rFonts w:ascii="Times New Roman" w:hAnsi="Times New Roman" w:cs="Times New Roman"/>
        </w:rPr>
        <w:t>202</w:t>
      </w:r>
      <w:r w:rsidR="00BC4334" w:rsidRPr="000F7A6D">
        <w:rPr>
          <w:rFonts w:ascii="Times New Roman" w:hAnsi="Times New Roman" w:cs="Times New Roman"/>
        </w:rPr>
        <w:t>1</w:t>
      </w:r>
      <w:r w:rsidRPr="000F7A6D">
        <w:rPr>
          <w:rFonts w:ascii="Times New Roman" w:hAnsi="Times New Roman" w:cs="Times New Roman"/>
        </w:rPr>
        <w:t xml:space="preserve"> PRS Meeting Minutes.  Ms. Henson noted this item could be considered for inclusion in the </w:t>
      </w:r>
      <w:hyperlink w:anchor="Combined_Ballot" w:history="1">
        <w:r w:rsidRPr="000F7A6D">
          <w:rPr>
            <w:rStyle w:val="Hyperlink"/>
            <w:rFonts w:ascii="Times New Roman" w:hAnsi="Times New Roman" w:cs="Times New Roman"/>
          </w:rPr>
          <w:t>Combined Ballot</w:t>
        </w:r>
      </w:hyperlink>
      <w:r w:rsidRPr="000F7A6D">
        <w:rPr>
          <w:rFonts w:ascii="Times New Roman" w:hAnsi="Times New Roman" w:cs="Times New Roman"/>
        </w:rPr>
        <w:t>.</w:t>
      </w:r>
      <w:r w:rsidRPr="00685BA2">
        <w:rPr>
          <w:rFonts w:ascii="Times New Roman" w:hAnsi="Times New Roman" w:cs="Times New Roman"/>
        </w:rPr>
        <w:t xml:space="preserve">  </w:t>
      </w:r>
    </w:p>
    <w:p w14:paraId="722248F3" w14:textId="77777777" w:rsidR="00740665" w:rsidRPr="00685BA2" w:rsidRDefault="00740665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765050AF" w14:textId="141AF1D3" w:rsidR="007A0397" w:rsidRPr="000F7A6D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7A6D">
        <w:rPr>
          <w:rFonts w:ascii="Times New Roman" w:hAnsi="Times New Roman" w:cs="Times New Roman"/>
          <w:u w:val="single"/>
        </w:rPr>
        <w:lastRenderedPageBreak/>
        <w:t xml:space="preserve">Technical Advisory Committee (TAC) </w:t>
      </w:r>
      <w:r w:rsidR="00885AC5" w:rsidRPr="000F7A6D">
        <w:rPr>
          <w:rFonts w:ascii="Times New Roman" w:hAnsi="Times New Roman" w:cs="Times New Roman"/>
          <w:u w:val="single"/>
        </w:rPr>
        <w:t>Update</w:t>
      </w:r>
      <w:r w:rsidR="003A4157" w:rsidRPr="000F7A6D">
        <w:rPr>
          <w:rFonts w:ascii="Times New Roman" w:hAnsi="Times New Roman" w:cs="Times New Roman"/>
          <w:u w:val="single"/>
        </w:rPr>
        <w:t xml:space="preserve"> </w:t>
      </w:r>
    </w:p>
    <w:p w14:paraId="6EF546E7" w14:textId="770E2E09" w:rsidR="00AC3F48" w:rsidRPr="000F7A6D" w:rsidRDefault="00AC3F48" w:rsidP="002968F0">
      <w:pPr>
        <w:pStyle w:val="NoSpacing"/>
        <w:jc w:val="both"/>
        <w:rPr>
          <w:rFonts w:ascii="Times New Roman" w:hAnsi="Times New Roman" w:cs="Times New Roman"/>
        </w:rPr>
      </w:pPr>
      <w:r w:rsidRPr="000F7A6D">
        <w:rPr>
          <w:rFonts w:ascii="Times New Roman" w:hAnsi="Times New Roman" w:cs="Times New Roman"/>
        </w:rPr>
        <w:t xml:space="preserve">Ms. Henson </w:t>
      </w:r>
      <w:r w:rsidR="000F7A6D" w:rsidRPr="000F7A6D">
        <w:rPr>
          <w:rFonts w:ascii="Times New Roman" w:hAnsi="Times New Roman" w:cs="Times New Roman"/>
        </w:rPr>
        <w:t xml:space="preserve">reviewed the disposition of items considered at the </w:t>
      </w:r>
      <w:r w:rsidR="003B6446" w:rsidRPr="000F7A6D">
        <w:rPr>
          <w:rFonts w:ascii="Times New Roman" w:hAnsi="Times New Roman" w:cs="Times New Roman"/>
        </w:rPr>
        <w:t xml:space="preserve">March </w:t>
      </w:r>
      <w:r w:rsidR="000F7A6D" w:rsidRPr="000F7A6D">
        <w:rPr>
          <w:rFonts w:ascii="Times New Roman" w:hAnsi="Times New Roman" w:cs="Times New Roman"/>
        </w:rPr>
        <w:t xml:space="preserve">24, </w:t>
      </w:r>
      <w:r w:rsidR="003B6446" w:rsidRPr="000F7A6D">
        <w:rPr>
          <w:rFonts w:ascii="Times New Roman" w:hAnsi="Times New Roman" w:cs="Times New Roman"/>
        </w:rPr>
        <w:t>2021 TAC meeting</w:t>
      </w:r>
      <w:r w:rsidR="000F7A6D" w:rsidRPr="000F7A6D">
        <w:rPr>
          <w:rFonts w:ascii="Times New Roman" w:hAnsi="Times New Roman" w:cs="Times New Roman"/>
        </w:rPr>
        <w:t>.</w:t>
      </w:r>
    </w:p>
    <w:p w14:paraId="3D97261B" w14:textId="77777777" w:rsidR="00AC3F48" w:rsidRDefault="00AC3F48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090594" w14:textId="77777777" w:rsidR="000F7A6D" w:rsidRPr="0095731B" w:rsidRDefault="000F7A6D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8E6C9E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 xml:space="preserve">Project </w:t>
      </w:r>
      <w:r w:rsidR="00D16019" w:rsidRPr="008E6C9E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8E6C9E">
        <w:rPr>
          <w:rFonts w:ascii="Times New Roman" w:hAnsi="Times New Roman" w:cs="Times New Roman"/>
          <w:u w:val="single"/>
        </w:rPr>
        <w:t xml:space="preserve"> </w:t>
      </w:r>
    </w:p>
    <w:p w14:paraId="1AFB20E7" w14:textId="2587216A" w:rsidR="00ED7207" w:rsidRPr="001B2D36" w:rsidRDefault="0060378E" w:rsidP="00ED7207">
      <w:pPr>
        <w:pStyle w:val="NoSpacing"/>
        <w:jc w:val="both"/>
        <w:rPr>
          <w:rFonts w:ascii="Times New Roman" w:hAnsi="Times New Roman" w:cs="Times New Roman"/>
        </w:rPr>
      </w:pPr>
      <w:r w:rsidRPr="001B2D36">
        <w:rPr>
          <w:rFonts w:ascii="Times New Roman" w:hAnsi="Times New Roman" w:cs="Times New Roman"/>
        </w:rPr>
        <w:t xml:space="preserve">Troy Anderson </w:t>
      </w:r>
      <w:r w:rsidR="00D16019" w:rsidRPr="001B2D36">
        <w:rPr>
          <w:rFonts w:ascii="Times New Roman" w:hAnsi="Times New Roman" w:cs="Times New Roman"/>
        </w:rPr>
        <w:t>pr</w:t>
      </w:r>
      <w:r w:rsidR="00474A6F" w:rsidRPr="001B2D36">
        <w:rPr>
          <w:rFonts w:ascii="Times New Roman" w:hAnsi="Times New Roman" w:cs="Times New Roman"/>
        </w:rPr>
        <w:t xml:space="preserve">ovided a </w:t>
      </w:r>
      <w:r w:rsidR="00D16019" w:rsidRPr="001B2D36">
        <w:rPr>
          <w:rFonts w:ascii="Times New Roman" w:hAnsi="Times New Roman" w:cs="Times New Roman"/>
        </w:rPr>
        <w:t>project update</w:t>
      </w:r>
      <w:r w:rsidR="00FD7F5A" w:rsidRPr="001B2D36">
        <w:rPr>
          <w:rFonts w:ascii="Times New Roman" w:hAnsi="Times New Roman" w:cs="Times New Roman"/>
        </w:rPr>
        <w:t xml:space="preserve"> </w:t>
      </w:r>
      <w:r w:rsidR="00D16019" w:rsidRPr="001B2D36">
        <w:rPr>
          <w:rFonts w:ascii="Times New Roman" w:hAnsi="Times New Roman" w:cs="Times New Roman"/>
        </w:rPr>
        <w:t>and summary of PPL activity</w:t>
      </w:r>
      <w:r w:rsidR="001B2D36" w:rsidRPr="001B2D36">
        <w:rPr>
          <w:rFonts w:ascii="Times New Roman" w:hAnsi="Times New Roman" w:cs="Times New Roman"/>
        </w:rPr>
        <w:t xml:space="preserve">, </w:t>
      </w:r>
      <w:r w:rsidR="00E02EBB" w:rsidRPr="001B2D36">
        <w:rPr>
          <w:rFonts w:ascii="Times New Roman" w:hAnsi="Times New Roman" w:cs="Times New Roman"/>
        </w:rPr>
        <w:t>rev</w:t>
      </w:r>
      <w:r w:rsidR="00861C8C" w:rsidRPr="001B2D36">
        <w:rPr>
          <w:rFonts w:ascii="Times New Roman" w:hAnsi="Times New Roman" w:cs="Times New Roman"/>
        </w:rPr>
        <w:t xml:space="preserve">iewed </w:t>
      </w:r>
      <w:r w:rsidR="00371BC3" w:rsidRPr="001B2D36">
        <w:rPr>
          <w:rFonts w:ascii="Times New Roman" w:hAnsi="Times New Roman" w:cs="Times New Roman"/>
        </w:rPr>
        <w:t>t</w:t>
      </w:r>
      <w:r w:rsidR="00861C8C" w:rsidRPr="001B2D36">
        <w:rPr>
          <w:rFonts w:ascii="Times New Roman" w:hAnsi="Times New Roman" w:cs="Times New Roman"/>
        </w:rPr>
        <w:t xml:space="preserve">he </w:t>
      </w:r>
      <w:r w:rsidR="00DB1676" w:rsidRPr="001B2D36">
        <w:rPr>
          <w:rFonts w:ascii="Times New Roman" w:hAnsi="Times New Roman" w:cs="Times New Roman"/>
        </w:rPr>
        <w:t xml:space="preserve">2021 </w:t>
      </w:r>
      <w:r w:rsidR="00986A8A" w:rsidRPr="001B2D36">
        <w:rPr>
          <w:rFonts w:ascii="Times New Roman" w:hAnsi="Times New Roman" w:cs="Times New Roman"/>
        </w:rPr>
        <w:t>r</w:t>
      </w:r>
      <w:r w:rsidR="00F658AD" w:rsidRPr="001B2D36">
        <w:rPr>
          <w:rFonts w:ascii="Times New Roman" w:hAnsi="Times New Roman" w:cs="Times New Roman"/>
        </w:rPr>
        <w:t xml:space="preserve">elease </w:t>
      </w:r>
      <w:r w:rsidR="00D044D3" w:rsidRPr="001B2D36">
        <w:rPr>
          <w:rFonts w:ascii="Times New Roman" w:hAnsi="Times New Roman" w:cs="Times New Roman"/>
        </w:rPr>
        <w:t>targets</w:t>
      </w:r>
      <w:r w:rsidR="00AC2ACD">
        <w:rPr>
          <w:rFonts w:ascii="Times New Roman" w:hAnsi="Times New Roman" w:cs="Times New Roman"/>
        </w:rPr>
        <w:t>,</w:t>
      </w:r>
      <w:r w:rsidR="00414A19" w:rsidRPr="001B2D36">
        <w:rPr>
          <w:rFonts w:ascii="Times New Roman" w:hAnsi="Times New Roman" w:cs="Times New Roman"/>
        </w:rPr>
        <w:t xml:space="preserve"> and stated that </w:t>
      </w:r>
      <w:r w:rsidR="00DF2A46" w:rsidRPr="001B2D36">
        <w:rPr>
          <w:rFonts w:ascii="Times New Roman" w:hAnsi="Times New Roman" w:cs="Times New Roman"/>
        </w:rPr>
        <w:t>Battery Energy Storage (BES)</w:t>
      </w:r>
      <w:r w:rsidR="00DB1676" w:rsidRPr="001B2D36">
        <w:rPr>
          <w:rFonts w:ascii="Times New Roman" w:hAnsi="Times New Roman" w:cs="Times New Roman"/>
        </w:rPr>
        <w:t xml:space="preserve"> </w:t>
      </w:r>
      <w:r w:rsidR="00C806CC" w:rsidRPr="001B2D36">
        <w:rPr>
          <w:rFonts w:ascii="Times New Roman" w:hAnsi="Times New Roman" w:cs="Times New Roman"/>
        </w:rPr>
        <w:t xml:space="preserve">and Distributed Generation Resource (DGR) Pre-Passport projects, </w:t>
      </w:r>
      <w:r w:rsidR="00DB1676" w:rsidRPr="001B2D36">
        <w:rPr>
          <w:rFonts w:ascii="Times New Roman" w:hAnsi="Times New Roman" w:cs="Times New Roman"/>
        </w:rPr>
        <w:t xml:space="preserve">Combo Model and </w:t>
      </w:r>
      <w:r w:rsidR="00C806CC" w:rsidRPr="001B2D36">
        <w:rPr>
          <w:rFonts w:ascii="Times New Roman" w:hAnsi="Times New Roman" w:cs="Times New Roman"/>
        </w:rPr>
        <w:t>DGR/Distribution Energy Storage Resources (DESRs) implementation strateg</w:t>
      </w:r>
      <w:r w:rsidR="00F40D8F" w:rsidRPr="001B2D36">
        <w:rPr>
          <w:rFonts w:ascii="Times New Roman" w:hAnsi="Times New Roman" w:cs="Times New Roman"/>
        </w:rPr>
        <w:t>ies</w:t>
      </w:r>
      <w:r w:rsidR="00414A19" w:rsidRPr="001B2D36">
        <w:rPr>
          <w:rFonts w:ascii="Times New Roman" w:hAnsi="Times New Roman" w:cs="Times New Roman"/>
        </w:rPr>
        <w:t xml:space="preserve"> </w:t>
      </w:r>
      <w:r w:rsidR="00C806CC" w:rsidRPr="001B2D36">
        <w:rPr>
          <w:rFonts w:ascii="Times New Roman" w:hAnsi="Times New Roman" w:cs="Times New Roman"/>
        </w:rPr>
        <w:t xml:space="preserve">target go-live dates </w:t>
      </w:r>
      <w:r w:rsidR="00A96F43" w:rsidRPr="001B2D36">
        <w:rPr>
          <w:rFonts w:ascii="Times New Roman" w:hAnsi="Times New Roman" w:cs="Times New Roman"/>
        </w:rPr>
        <w:t xml:space="preserve">are </w:t>
      </w:r>
      <w:r w:rsidR="00074EE2" w:rsidRPr="001B2D36">
        <w:rPr>
          <w:rFonts w:ascii="Times New Roman" w:hAnsi="Times New Roman" w:cs="Times New Roman"/>
        </w:rPr>
        <w:t xml:space="preserve">still </w:t>
      </w:r>
      <w:r w:rsidR="00A96F43" w:rsidRPr="001B2D36">
        <w:rPr>
          <w:rFonts w:ascii="Times New Roman" w:hAnsi="Times New Roman" w:cs="Times New Roman"/>
        </w:rPr>
        <w:t>in development</w:t>
      </w:r>
      <w:r w:rsidR="001B2D36" w:rsidRPr="001B2D36">
        <w:rPr>
          <w:rFonts w:ascii="Times New Roman" w:hAnsi="Times New Roman" w:cs="Times New Roman"/>
        </w:rPr>
        <w:t>, with consideration of multiple go-lives</w:t>
      </w:r>
      <w:r w:rsidR="00414A19" w:rsidRPr="001B2D36">
        <w:rPr>
          <w:rFonts w:ascii="Times New Roman" w:hAnsi="Times New Roman" w:cs="Times New Roman"/>
        </w:rPr>
        <w:t xml:space="preserve">.  </w:t>
      </w:r>
    </w:p>
    <w:p w14:paraId="032BC46B" w14:textId="0204EE78" w:rsidR="00ED7207" w:rsidRPr="0095731B" w:rsidRDefault="00ED7207" w:rsidP="006E63D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E872FD1" w14:textId="77777777" w:rsidR="00414A19" w:rsidRPr="0095731B" w:rsidRDefault="00414A19" w:rsidP="006E63D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16A5A9" w14:textId="2C7383C3" w:rsidR="004B343F" w:rsidRPr="008E6C9E" w:rsidRDefault="004B343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Urgency Vote(s)</w:t>
      </w:r>
    </w:p>
    <w:p w14:paraId="295FE8AE" w14:textId="020C6A54" w:rsidR="008E6C9E" w:rsidRDefault="004B343F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 xml:space="preserve">Nodal Protocol Revision Request (NPRR) </w:t>
      </w:r>
      <w:r w:rsidR="008E6C9E" w:rsidRPr="008E6C9E">
        <w:rPr>
          <w:rFonts w:ascii="Times New Roman" w:hAnsi="Times New Roman" w:cs="Times New Roman"/>
          <w:i/>
        </w:rPr>
        <w:t>1073, Market Participant Application Changes</w:t>
      </w:r>
    </w:p>
    <w:p w14:paraId="1CC32146" w14:textId="39B9B9FC" w:rsidR="008E6C9E" w:rsidRDefault="008E6C9E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>NPRR1074, "mp" Definition Revision</w:t>
      </w:r>
    </w:p>
    <w:p w14:paraId="4CF3D857" w14:textId="1F8C3DBE" w:rsidR="00173C10" w:rsidRDefault="00F87F21" w:rsidP="00173C10">
      <w:pPr>
        <w:pStyle w:val="NoSpacing"/>
        <w:jc w:val="both"/>
        <w:rPr>
          <w:rFonts w:cs="Times New Roman"/>
        </w:rPr>
      </w:pPr>
      <w:r w:rsidRPr="00F87F21">
        <w:rPr>
          <w:rFonts w:ascii="Times New Roman" w:hAnsi="Times New Roman" w:cs="Times New Roman"/>
        </w:rPr>
        <w:t xml:space="preserve">Clayton Greer summarized the </w:t>
      </w:r>
      <w:r w:rsidR="002B717A" w:rsidRPr="00F87F21">
        <w:rPr>
          <w:rFonts w:ascii="Times New Roman" w:hAnsi="Times New Roman" w:cs="Times New Roman"/>
        </w:rPr>
        <w:t>request for Urgent status for NPRR</w:t>
      </w:r>
      <w:r w:rsidR="001447B4">
        <w:rPr>
          <w:rFonts w:ascii="Times New Roman" w:hAnsi="Times New Roman" w:cs="Times New Roman"/>
        </w:rPr>
        <w:t xml:space="preserve">s </w:t>
      </w:r>
      <w:r w:rsidRPr="00F87F21">
        <w:rPr>
          <w:rFonts w:ascii="Times New Roman" w:hAnsi="Times New Roman" w:cs="Times New Roman"/>
        </w:rPr>
        <w:t xml:space="preserve">1073 </w:t>
      </w:r>
      <w:r w:rsidR="001447B4">
        <w:rPr>
          <w:rFonts w:ascii="Times New Roman" w:hAnsi="Times New Roman" w:cs="Times New Roman"/>
        </w:rPr>
        <w:t xml:space="preserve">and </w:t>
      </w:r>
      <w:r w:rsidRPr="00F87F21">
        <w:rPr>
          <w:rFonts w:ascii="Times New Roman" w:hAnsi="Times New Roman" w:cs="Times New Roman"/>
        </w:rPr>
        <w:t xml:space="preserve">1074 in </w:t>
      </w:r>
      <w:r w:rsidR="002B717A" w:rsidRPr="00F87F21">
        <w:rPr>
          <w:rFonts w:ascii="Times New Roman" w:hAnsi="Times New Roman" w:cs="Times New Roman"/>
        </w:rPr>
        <w:t xml:space="preserve">consideration of </w:t>
      </w:r>
      <w:r w:rsidRPr="00F87F21">
        <w:rPr>
          <w:rFonts w:ascii="Times New Roman" w:hAnsi="Times New Roman" w:cs="Times New Roman"/>
        </w:rPr>
        <w:t xml:space="preserve">the default allocation related to Winter Storm Uri.  Market Participants expressed support to consider NPRR1073 and NPRR1074 for Urgent status.  </w:t>
      </w:r>
      <w:r w:rsidR="00173C10">
        <w:rPr>
          <w:rFonts w:ascii="Times New Roman" w:hAnsi="Times New Roman" w:cs="Times New Roman"/>
        </w:rPr>
        <w:t xml:space="preserve">Mr. Greer summarized NPRR1073.  Seth Cochran reviewed the </w:t>
      </w:r>
      <w:r w:rsidRPr="00F87F21">
        <w:rPr>
          <w:rFonts w:ascii="Times New Roman" w:hAnsi="Times New Roman" w:cs="Times New Roman"/>
        </w:rPr>
        <w:t>4/14/21 DC Energy comments</w:t>
      </w:r>
      <w:r>
        <w:rPr>
          <w:rFonts w:ascii="Times New Roman" w:hAnsi="Times New Roman" w:cs="Times New Roman"/>
        </w:rPr>
        <w:t xml:space="preserve"> </w:t>
      </w:r>
      <w:r w:rsidR="00173C10">
        <w:rPr>
          <w:rFonts w:ascii="Times New Roman" w:hAnsi="Times New Roman" w:cs="Times New Roman"/>
        </w:rPr>
        <w:t xml:space="preserve">to NPRR1073.  </w:t>
      </w:r>
      <w:r w:rsidRPr="00F87F21">
        <w:rPr>
          <w:rFonts w:ascii="Times New Roman" w:hAnsi="Times New Roman" w:cs="Times New Roman"/>
        </w:rPr>
        <w:t xml:space="preserve">Juliana Morehead noted ERCOT’s intent to submit additional </w:t>
      </w:r>
      <w:r w:rsidR="00173C10">
        <w:rPr>
          <w:rFonts w:ascii="Times New Roman" w:hAnsi="Times New Roman" w:cs="Times New Roman"/>
        </w:rPr>
        <w:t xml:space="preserve">clarifications </w:t>
      </w:r>
      <w:r w:rsidRPr="00F87F2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NPRR1073 to </w:t>
      </w:r>
      <w:r w:rsidRPr="00F87F21">
        <w:rPr>
          <w:rFonts w:ascii="Times New Roman" w:hAnsi="Times New Roman" w:cs="Times New Roman"/>
        </w:rPr>
        <w:t>account for possible outcomes related to Market Participants with a terminated Standard Form Market Participant Agreement that are not currently contemplated in the NPRR</w:t>
      </w:r>
      <w:r>
        <w:rPr>
          <w:rFonts w:ascii="Times New Roman" w:hAnsi="Times New Roman" w:cs="Times New Roman"/>
        </w:rPr>
        <w:t xml:space="preserve">.  </w:t>
      </w:r>
      <w:r w:rsidR="00173C10">
        <w:rPr>
          <w:rFonts w:ascii="Times New Roman" w:hAnsi="Times New Roman" w:cs="Times New Roman"/>
        </w:rPr>
        <w:t xml:space="preserve">Market Participants reviewed NPRR1074.  Ms. Morehead noted ERCOT would also provide additional clarifications to the Settlement variable definition in NPRR1074.  </w:t>
      </w:r>
      <w:r w:rsidR="00173C10" w:rsidRPr="00173C10">
        <w:rPr>
          <w:rFonts w:ascii="Times New Roman" w:hAnsi="Times New Roman" w:cs="Times New Roman"/>
        </w:rPr>
        <w:t>Ms. Henson noted these items could be considered for inclusion in the</w:t>
      </w:r>
      <w:r w:rsidR="00173C10" w:rsidRPr="00173C10">
        <w:rPr>
          <w:rFonts w:cs="Times New Roman"/>
        </w:rPr>
        <w:t xml:space="preserve"> </w:t>
      </w:r>
      <w:hyperlink w:anchor="Combined_Ballot" w:history="1">
        <w:r w:rsidR="00173C10" w:rsidRPr="00173C10">
          <w:rPr>
            <w:rStyle w:val="Hyperlink"/>
            <w:rFonts w:ascii="Times New Roman" w:hAnsi="Times New Roman" w:cs="Times New Roman"/>
          </w:rPr>
          <w:t>Combined Ballot</w:t>
        </w:r>
      </w:hyperlink>
      <w:r w:rsidR="00173C10" w:rsidRPr="00173C10">
        <w:rPr>
          <w:rFonts w:cs="Times New Roman"/>
        </w:rPr>
        <w:t xml:space="preserve">.  </w:t>
      </w:r>
    </w:p>
    <w:p w14:paraId="1AA50445" w14:textId="77777777" w:rsidR="00A24D92" w:rsidRDefault="00A24D92" w:rsidP="00173C10">
      <w:pPr>
        <w:pStyle w:val="NoSpacing"/>
        <w:jc w:val="both"/>
        <w:rPr>
          <w:rFonts w:cs="Times New Roman"/>
        </w:rPr>
      </w:pPr>
    </w:p>
    <w:p w14:paraId="749FF679" w14:textId="77777777" w:rsidR="00B74E4C" w:rsidRDefault="00B74E4C" w:rsidP="00173C10">
      <w:pPr>
        <w:pStyle w:val="NoSpacing"/>
        <w:jc w:val="both"/>
        <w:rPr>
          <w:rFonts w:cs="Times New Roman"/>
        </w:rPr>
      </w:pPr>
    </w:p>
    <w:p w14:paraId="6E83AC3A" w14:textId="1B6B0A36" w:rsidR="00A27CA4" w:rsidRPr="008E6C9E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8E6C9E">
        <w:rPr>
          <w:rFonts w:ascii="Times New Roman" w:hAnsi="Times New Roman" w:cs="Times New Roman"/>
          <w:u w:val="single"/>
        </w:rPr>
        <w:t xml:space="preserve"> (see Key Documents)</w:t>
      </w:r>
    </w:p>
    <w:p w14:paraId="2520C6C6" w14:textId="6DCD70CE" w:rsidR="008E6C9E" w:rsidRDefault="008E6C9E" w:rsidP="00866EC2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>NPRR979, Incorporate State Estimator Standards and Telemetry Standards into Protocols</w:t>
      </w:r>
    </w:p>
    <w:p w14:paraId="757665AE" w14:textId="19BAB47B" w:rsidR="008E6C9E" w:rsidRDefault="008E6C9E" w:rsidP="00866EC2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>NPRR1062, Modify IDR Meter Requirement and Eliminate IDR Meter Requirement Report</w:t>
      </w:r>
    </w:p>
    <w:p w14:paraId="032A7B96" w14:textId="4CFA33C5" w:rsidR="00422313" w:rsidRPr="003E1010" w:rsidRDefault="003E1010" w:rsidP="003E1010">
      <w:pPr>
        <w:pStyle w:val="NoSpacing"/>
        <w:jc w:val="both"/>
        <w:rPr>
          <w:rFonts w:cs="Times New Roman"/>
        </w:rPr>
      </w:pPr>
      <w:r w:rsidRPr="003E1010">
        <w:rPr>
          <w:rFonts w:ascii="Times New Roman" w:hAnsi="Times New Roman" w:cs="Times New Roman"/>
        </w:rPr>
        <w:t>Market Particip</w:t>
      </w:r>
      <w:r>
        <w:rPr>
          <w:rFonts w:ascii="Times New Roman" w:hAnsi="Times New Roman" w:cs="Times New Roman"/>
        </w:rPr>
        <w:t xml:space="preserve">ants reviewed the Impact Analyses </w:t>
      </w:r>
      <w:r w:rsidRPr="003E1010">
        <w:rPr>
          <w:rFonts w:ascii="Times New Roman" w:hAnsi="Times New Roman" w:cs="Times New Roman"/>
        </w:rPr>
        <w:t>for NPRR</w:t>
      </w:r>
      <w:r>
        <w:rPr>
          <w:rFonts w:ascii="Times New Roman" w:hAnsi="Times New Roman" w:cs="Times New Roman"/>
        </w:rPr>
        <w:t xml:space="preserve">s </w:t>
      </w:r>
      <w:r w:rsidRPr="003E1010">
        <w:rPr>
          <w:rFonts w:ascii="Times New Roman" w:hAnsi="Times New Roman" w:cs="Times New Roman"/>
        </w:rPr>
        <w:t xml:space="preserve">979 and 1062.  </w:t>
      </w:r>
      <w:r w:rsidR="00422313" w:rsidRPr="003E1010">
        <w:rPr>
          <w:rFonts w:ascii="Times New Roman" w:hAnsi="Times New Roman" w:cs="Times New Roman"/>
        </w:rPr>
        <w:t>Ms. Henson noted th</w:t>
      </w:r>
      <w:r w:rsidRPr="003E1010">
        <w:rPr>
          <w:rFonts w:ascii="Times New Roman" w:hAnsi="Times New Roman" w:cs="Times New Roman"/>
        </w:rPr>
        <w:t xml:space="preserve">ese items </w:t>
      </w:r>
      <w:r w:rsidR="00422313" w:rsidRPr="003E1010">
        <w:rPr>
          <w:rFonts w:ascii="Times New Roman" w:hAnsi="Times New Roman" w:cs="Times New Roman"/>
        </w:rPr>
        <w:t>could be considered for inclusion in the</w:t>
      </w:r>
      <w:r w:rsidR="00422313" w:rsidRPr="003E1010">
        <w:rPr>
          <w:rFonts w:cs="Times New Roman"/>
        </w:rPr>
        <w:t xml:space="preserve"> </w:t>
      </w:r>
      <w:hyperlink w:anchor="Combined_Ballot" w:history="1">
        <w:r w:rsidR="00422313" w:rsidRPr="003E1010">
          <w:rPr>
            <w:rStyle w:val="Hyperlink"/>
            <w:rFonts w:ascii="Times New Roman" w:hAnsi="Times New Roman" w:cs="Times New Roman"/>
          </w:rPr>
          <w:t>Combined Ballot</w:t>
        </w:r>
      </w:hyperlink>
      <w:r w:rsidR="00422313" w:rsidRPr="003E1010">
        <w:rPr>
          <w:rFonts w:cs="Times New Roman"/>
        </w:rPr>
        <w:t xml:space="preserve">.  </w:t>
      </w:r>
    </w:p>
    <w:p w14:paraId="4D1B1512" w14:textId="77777777" w:rsidR="00422313" w:rsidRPr="0095731B" w:rsidRDefault="00422313" w:rsidP="00866EC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5F4C86C" w14:textId="77777777" w:rsidR="004B343F" w:rsidRPr="0095731B" w:rsidRDefault="004B343F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8E6C9E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5D58102" w14:textId="77777777" w:rsidR="0019737D" w:rsidRPr="008E6C9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NPRR956, Designation of Providers of Transmission Additions</w:t>
      </w:r>
    </w:p>
    <w:p w14:paraId="7F454F90" w14:textId="77777777" w:rsidR="0019737D" w:rsidRPr="008E6C9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NPRR981, Day-Ahead Market Price Correction Process</w:t>
      </w:r>
    </w:p>
    <w:p w14:paraId="6C1C4090" w14:textId="77777777" w:rsidR="00B526C5" w:rsidRPr="008E6C9E" w:rsidRDefault="00B526C5" w:rsidP="00B526C5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NPRR1056, Market Impact Generic Transmission Constraint (GTC) Notification</w:t>
      </w:r>
    </w:p>
    <w:p w14:paraId="7B117AAD" w14:textId="77777777" w:rsidR="00B526C5" w:rsidRPr="008E6C9E" w:rsidRDefault="00B526C5" w:rsidP="00B526C5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3B9DCDDD" w14:textId="77777777" w:rsidR="004B343F" w:rsidRDefault="004B343F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NPRR1063, Dynamic Rating Transparency</w:t>
      </w:r>
    </w:p>
    <w:p w14:paraId="4FFC008E" w14:textId="3771E51E" w:rsidR="006E3C11" w:rsidRPr="008E6C9E" w:rsidRDefault="006E3C1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6E3C11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050F5283" w14:textId="002EF792" w:rsidR="00185B77" w:rsidRPr="00855F47" w:rsidRDefault="00185B77" w:rsidP="004B343F">
      <w:pPr>
        <w:pStyle w:val="NoSpacing"/>
        <w:jc w:val="both"/>
        <w:rPr>
          <w:rFonts w:ascii="Times New Roman" w:hAnsi="Times New Roman" w:cs="Times New Roman"/>
        </w:rPr>
      </w:pPr>
      <w:r w:rsidRPr="00855F47">
        <w:rPr>
          <w:rFonts w:ascii="Times New Roman" w:hAnsi="Times New Roman" w:cs="Times New Roman"/>
        </w:rPr>
        <w:t>PRS took no action on these items.</w:t>
      </w:r>
    </w:p>
    <w:p w14:paraId="24DC512A" w14:textId="77777777" w:rsidR="00185B77" w:rsidRDefault="00185B77" w:rsidP="004B343F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bookmarkStart w:id="4" w:name="_GoBack"/>
      <w:bookmarkEnd w:id="4"/>
    </w:p>
    <w:p w14:paraId="7E156DCF" w14:textId="77777777" w:rsidR="00855F47" w:rsidRDefault="00855F47" w:rsidP="00855F47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NPRR1005, Clarify Definition of Point of Interconnection (POI) and Add Definition Point of Interconnection Bus (POIB)</w:t>
      </w:r>
    </w:p>
    <w:p w14:paraId="312EBE8E" w14:textId="3A782F8F" w:rsidR="00855F47" w:rsidRPr="00636AE5" w:rsidRDefault="00992AD2" w:rsidP="00855F47">
      <w:pPr>
        <w:pStyle w:val="NoSpacing"/>
        <w:jc w:val="both"/>
        <w:rPr>
          <w:rFonts w:ascii="Times New Roman" w:hAnsi="Times New Roman" w:cs="Times New Roman"/>
        </w:rPr>
      </w:pPr>
      <w:r w:rsidRPr="00636AE5">
        <w:rPr>
          <w:rFonts w:ascii="Times New Roman" w:hAnsi="Times New Roman" w:cs="Times New Roman"/>
        </w:rPr>
        <w:t xml:space="preserve">Don Tucker summarized NPRR1005.  </w:t>
      </w:r>
      <w:r w:rsidR="00636AE5" w:rsidRPr="00636AE5">
        <w:rPr>
          <w:rFonts w:ascii="Times New Roman" w:hAnsi="Times New Roman" w:cs="Times New Roman"/>
        </w:rPr>
        <w:t xml:space="preserve">David Mercado summarized the 3/30/21 CenterPoint Energy comments.  Bob Wittmeyer reviewed the 4/7/21 Longhorn Power comments.  Market Participants requested additional time to review the issue.  PRS took no action on this item.  </w:t>
      </w:r>
    </w:p>
    <w:p w14:paraId="32928800" w14:textId="77777777" w:rsidR="00636AE5" w:rsidRPr="00992AD2" w:rsidRDefault="00636AE5" w:rsidP="00855F4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7BF87A7" w14:textId="77777777" w:rsidR="00B74E4C" w:rsidRDefault="00B74E4C" w:rsidP="00855F47">
      <w:pPr>
        <w:pStyle w:val="NoSpacing"/>
        <w:jc w:val="both"/>
        <w:rPr>
          <w:rFonts w:ascii="Times New Roman" w:hAnsi="Times New Roman" w:cs="Times New Roman"/>
          <w:i/>
        </w:rPr>
      </w:pPr>
    </w:p>
    <w:p w14:paraId="49C3E9B5" w14:textId="77777777" w:rsidR="00B74E4C" w:rsidRDefault="00B74E4C" w:rsidP="00855F47">
      <w:pPr>
        <w:pStyle w:val="NoSpacing"/>
        <w:jc w:val="both"/>
        <w:rPr>
          <w:rFonts w:ascii="Times New Roman" w:hAnsi="Times New Roman" w:cs="Times New Roman"/>
          <w:i/>
        </w:rPr>
      </w:pPr>
    </w:p>
    <w:p w14:paraId="6C9A41BB" w14:textId="77777777" w:rsidR="00855F47" w:rsidRDefault="00855F47" w:rsidP="00855F47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lastRenderedPageBreak/>
        <w:t>NPRR1064, Identification of Chronic Congestion</w:t>
      </w:r>
    </w:p>
    <w:p w14:paraId="63AACC82" w14:textId="2A747EDB" w:rsidR="00855F47" w:rsidRPr="00855F47" w:rsidRDefault="00855F47" w:rsidP="00855F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NPRR1064 and the 3/24/21 ERCOT comments.  </w:t>
      </w:r>
      <w:r w:rsidRPr="00855F47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855F47">
          <w:rPr>
            <w:rStyle w:val="Hyperlink"/>
            <w:rFonts w:ascii="Times New Roman" w:hAnsi="Times New Roman" w:cs="Times New Roman"/>
          </w:rPr>
          <w:t>Combined Ballot</w:t>
        </w:r>
      </w:hyperlink>
      <w:r w:rsidRPr="00855F47">
        <w:rPr>
          <w:rFonts w:ascii="Times New Roman" w:hAnsi="Times New Roman" w:cs="Times New Roman"/>
        </w:rPr>
        <w:t>.</w:t>
      </w:r>
    </w:p>
    <w:p w14:paraId="764481D5" w14:textId="77777777" w:rsidR="00855F47" w:rsidRDefault="00855F47" w:rsidP="00855F4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CBB6EC9" w14:textId="77777777" w:rsidR="00FF00EB" w:rsidRPr="0095731B" w:rsidRDefault="00FF00EB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605265E0" w:rsidR="00CC228B" w:rsidRPr="008E6C9E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 xml:space="preserve">Review of Revision Request Language </w:t>
      </w:r>
    </w:p>
    <w:p w14:paraId="5D708D13" w14:textId="2791DF0F" w:rsidR="008E6C9E" w:rsidRDefault="008E6C9E" w:rsidP="00754BF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</w:t>
      </w:r>
      <w:r w:rsidRPr="008E6C9E">
        <w:rPr>
          <w:rFonts w:ascii="Times New Roman" w:hAnsi="Times New Roman" w:cs="Times New Roman"/>
          <w:i/>
        </w:rPr>
        <w:t>PRR1070, Planning Criteria for GTC Exit Solutions</w:t>
      </w:r>
    </w:p>
    <w:p w14:paraId="07A1DE25" w14:textId="26940964" w:rsidR="00A31B9C" w:rsidRPr="00A31B9C" w:rsidRDefault="00A31B9C" w:rsidP="00A31B9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</w:t>
      </w:r>
      <w:r w:rsidR="00005AA4">
        <w:rPr>
          <w:rFonts w:ascii="Times New Roman" w:hAnsi="Times New Roman" w:cs="Times New Roman"/>
        </w:rPr>
        <w:t xml:space="preserve">andra </w:t>
      </w:r>
      <w:r>
        <w:rPr>
          <w:rFonts w:ascii="Times New Roman" w:hAnsi="Times New Roman" w:cs="Times New Roman"/>
        </w:rPr>
        <w:t xml:space="preserve">Miller summarized NPRR1070.  Some Market Participants expressed concern for the evaluation of net societal benefits, estimation and modeling of the impact of future transmission outages on </w:t>
      </w:r>
      <w:r w:rsidRPr="00A31B9C">
        <w:rPr>
          <w:rFonts w:ascii="Times New Roman" w:hAnsi="Times New Roman" w:cs="Times New Roman"/>
        </w:rPr>
        <w:t xml:space="preserve">Generic </w:t>
      </w:r>
      <w:r>
        <w:rPr>
          <w:rFonts w:ascii="Times New Roman" w:hAnsi="Times New Roman" w:cs="Times New Roman"/>
        </w:rPr>
        <w:t>Transmission Constraints (GTCs), and proposed deration of GTCs/</w:t>
      </w:r>
      <w:r w:rsidRPr="00A31B9C">
        <w:t xml:space="preserve"> </w:t>
      </w:r>
      <w:r w:rsidRPr="00A31B9C">
        <w:rPr>
          <w:rFonts w:ascii="Times New Roman" w:hAnsi="Times New Roman" w:cs="Times New Roman"/>
        </w:rPr>
        <w:t>Interconnection Reliability Operating Limits (IROL)</w:t>
      </w:r>
      <w:r>
        <w:rPr>
          <w:rFonts w:ascii="Times New Roman" w:hAnsi="Times New Roman" w:cs="Times New Roman"/>
        </w:rPr>
        <w:t xml:space="preserve"> and requested further review of the issues by the </w:t>
      </w:r>
      <w:r w:rsidRPr="00A31B9C">
        <w:rPr>
          <w:rFonts w:ascii="Times New Roman" w:hAnsi="Times New Roman" w:cs="Times New Roman"/>
        </w:rPr>
        <w:t>Reliability and Operations Subcommittee (ROS)</w:t>
      </w:r>
      <w:r>
        <w:rPr>
          <w:rFonts w:ascii="Times New Roman" w:hAnsi="Times New Roman" w:cs="Times New Roman"/>
        </w:rPr>
        <w:t xml:space="preserve"> and </w:t>
      </w:r>
      <w:r w:rsidRPr="00A31B9C">
        <w:rPr>
          <w:rFonts w:ascii="Times New Roman" w:hAnsi="Times New Roman" w:cs="Times New Roman"/>
        </w:rPr>
        <w:t>Wholesale Market Subcommittee (WMS)</w:t>
      </w:r>
      <w:r>
        <w:rPr>
          <w:rFonts w:ascii="Times New Roman" w:hAnsi="Times New Roman" w:cs="Times New Roman"/>
        </w:rPr>
        <w:t xml:space="preserve">. </w:t>
      </w:r>
      <w:r w:rsidRPr="00A31B9C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31B9C">
          <w:rPr>
            <w:rStyle w:val="Hyperlink"/>
            <w:rFonts w:ascii="Times New Roman" w:hAnsi="Times New Roman" w:cs="Times New Roman"/>
          </w:rPr>
          <w:t>Combined Ballot</w:t>
        </w:r>
      </w:hyperlink>
      <w:r w:rsidRPr="00A31B9C">
        <w:rPr>
          <w:rFonts w:ascii="Times New Roman" w:hAnsi="Times New Roman" w:cs="Times New Roman"/>
        </w:rPr>
        <w:t>.</w:t>
      </w:r>
    </w:p>
    <w:p w14:paraId="689210E4" w14:textId="77777777" w:rsidR="00A31B9C" w:rsidRPr="00A31B9C" w:rsidRDefault="00A31B9C" w:rsidP="008E6C9E">
      <w:pPr>
        <w:pStyle w:val="NoSpacing"/>
        <w:jc w:val="both"/>
        <w:rPr>
          <w:rFonts w:ascii="Times New Roman" w:hAnsi="Times New Roman" w:cs="Times New Roman"/>
        </w:rPr>
      </w:pPr>
    </w:p>
    <w:p w14:paraId="052CED22" w14:textId="0BA2E1B0" w:rsidR="008E6C9E" w:rsidRPr="008E6C9E" w:rsidRDefault="008E6C9E" w:rsidP="008E6C9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>NPRR1071, Minor Revisions to the Reporting of Demand Response by Retail Electric Providers and Non-Opt-In Entities</w:t>
      </w:r>
    </w:p>
    <w:p w14:paraId="59CF9807" w14:textId="77777777" w:rsidR="003930B7" w:rsidRPr="00A31B9C" w:rsidRDefault="003930B7" w:rsidP="003930B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Raish summarized NPRR1071 and the 4/14/21 RMS comments.  </w:t>
      </w:r>
      <w:r w:rsidRPr="00A31B9C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31B9C">
          <w:rPr>
            <w:rStyle w:val="Hyperlink"/>
            <w:rFonts w:ascii="Times New Roman" w:hAnsi="Times New Roman" w:cs="Times New Roman"/>
          </w:rPr>
          <w:t>Combined Ballot</w:t>
        </w:r>
      </w:hyperlink>
      <w:r w:rsidRPr="00A31B9C">
        <w:rPr>
          <w:rFonts w:ascii="Times New Roman" w:hAnsi="Times New Roman" w:cs="Times New Roman"/>
        </w:rPr>
        <w:t>.</w:t>
      </w:r>
    </w:p>
    <w:p w14:paraId="2723702B" w14:textId="77777777" w:rsidR="003930B7" w:rsidRPr="003930B7" w:rsidRDefault="003930B7" w:rsidP="00754BFB">
      <w:pPr>
        <w:pStyle w:val="NoSpacing"/>
        <w:jc w:val="both"/>
        <w:rPr>
          <w:rFonts w:ascii="Times New Roman" w:hAnsi="Times New Roman" w:cs="Times New Roman"/>
        </w:rPr>
      </w:pPr>
    </w:p>
    <w:p w14:paraId="41E0F03D" w14:textId="2E396A21" w:rsidR="008E6C9E" w:rsidRDefault="008E6C9E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NPRR1072, Post Pre-Assigned Congestion Revenue Right (PCRR) Allocation Results to the ERCOT Website</w:t>
      </w:r>
    </w:p>
    <w:p w14:paraId="7CE21194" w14:textId="77777777" w:rsidR="00002BE7" w:rsidRPr="00A31B9C" w:rsidRDefault="00002BE7" w:rsidP="00002BE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Brett Turner summarized NPRR1072.  Market Participants and ERCOT Staff discussed potential changes to the </w:t>
      </w:r>
      <w:r w:rsidRPr="00002BE7">
        <w:rPr>
          <w:rFonts w:ascii="Times New Roman" w:hAnsi="Times New Roman" w:cs="Times New Roman"/>
        </w:rPr>
        <w:t>Congestion Revenue Right (CRR)</w:t>
      </w:r>
      <w:r>
        <w:rPr>
          <w:rFonts w:ascii="Times New Roman" w:hAnsi="Times New Roman" w:cs="Times New Roman"/>
        </w:rPr>
        <w:t xml:space="preserve"> calendar and additional clarifications to NPRR1072, and requested additional time to review the issues.  </w:t>
      </w:r>
      <w:r w:rsidRPr="00A31B9C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31B9C">
          <w:rPr>
            <w:rStyle w:val="Hyperlink"/>
            <w:rFonts w:ascii="Times New Roman" w:hAnsi="Times New Roman" w:cs="Times New Roman"/>
          </w:rPr>
          <w:t>Combined Ballot</w:t>
        </w:r>
      </w:hyperlink>
      <w:r w:rsidRPr="00A31B9C">
        <w:rPr>
          <w:rFonts w:ascii="Times New Roman" w:hAnsi="Times New Roman" w:cs="Times New Roman"/>
        </w:rPr>
        <w:t>.</w:t>
      </w:r>
    </w:p>
    <w:p w14:paraId="3ACA2C97" w14:textId="77777777" w:rsidR="00002BE7" w:rsidRPr="00002BE7" w:rsidRDefault="00002BE7" w:rsidP="00754BFB">
      <w:pPr>
        <w:pStyle w:val="NoSpacing"/>
        <w:jc w:val="both"/>
        <w:rPr>
          <w:rFonts w:ascii="Times New Roman" w:hAnsi="Times New Roman" w:cs="Times New Roman"/>
        </w:rPr>
      </w:pPr>
    </w:p>
    <w:p w14:paraId="6BA946EE" w14:textId="7FEDE99A" w:rsidR="008E6C9E" w:rsidRPr="008E6C9E" w:rsidRDefault="008E6C9E" w:rsidP="00754BF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>
        <w:rPr>
          <w:rFonts w:ascii="Times New Roman" w:hAnsi="Times New Roman" w:cs="Times New Roman"/>
          <w:i/>
        </w:rPr>
        <w:t xml:space="preserve">System Change Request (SCR) </w:t>
      </w:r>
      <w:r w:rsidR="00D43521">
        <w:rPr>
          <w:rFonts w:ascii="Times New Roman" w:hAnsi="Times New Roman" w:cs="Times New Roman"/>
          <w:i/>
        </w:rPr>
        <w:t xml:space="preserve">813, </w:t>
      </w:r>
      <w:r w:rsidRPr="008E6C9E">
        <w:rPr>
          <w:rFonts w:ascii="Times New Roman" w:hAnsi="Times New Roman" w:cs="Times New Roman"/>
          <w:i/>
        </w:rPr>
        <w:t>NMMS Jointly-Rated Equipment Coordination Confirmation</w:t>
      </w:r>
    </w:p>
    <w:p w14:paraId="304CC025" w14:textId="77777777" w:rsidR="00D43521" w:rsidRPr="00A31B9C" w:rsidRDefault="00D43521" w:rsidP="00D43521">
      <w:pPr>
        <w:pStyle w:val="NoSpacing"/>
        <w:jc w:val="both"/>
        <w:rPr>
          <w:rFonts w:ascii="Times New Roman" w:hAnsi="Times New Roman" w:cs="Times New Roman"/>
        </w:rPr>
      </w:pPr>
      <w:r w:rsidRPr="00D43521">
        <w:rPr>
          <w:rFonts w:ascii="Times New Roman" w:hAnsi="Times New Roman" w:cs="Times New Roman"/>
        </w:rPr>
        <w:t xml:space="preserve">Joel Koepke summarized SCR813.  Market Participants requested </w:t>
      </w:r>
      <w:r>
        <w:rPr>
          <w:rFonts w:ascii="Times New Roman" w:hAnsi="Times New Roman" w:cs="Times New Roman"/>
        </w:rPr>
        <w:t xml:space="preserve">additional </w:t>
      </w:r>
      <w:r w:rsidRPr="00D43521">
        <w:rPr>
          <w:rFonts w:ascii="Times New Roman" w:hAnsi="Times New Roman" w:cs="Times New Roman"/>
        </w:rPr>
        <w:t xml:space="preserve">review of the issues by ROS.  </w:t>
      </w:r>
      <w:r w:rsidRPr="00A31B9C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31B9C">
          <w:rPr>
            <w:rStyle w:val="Hyperlink"/>
            <w:rFonts w:ascii="Times New Roman" w:hAnsi="Times New Roman" w:cs="Times New Roman"/>
          </w:rPr>
          <w:t>Combined Ballot</w:t>
        </w:r>
      </w:hyperlink>
      <w:r w:rsidRPr="00A31B9C">
        <w:rPr>
          <w:rFonts w:ascii="Times New Roman" w:hAnsi="Times New Roman" w:cs="Times New Roman"/>
        </w:rPr>
        <w:t>.</w:t>
      </w:r>
    </w:p>
    <w:p w14:paraId="193343AD" w14:textId="77777777" w:rsidR="003930B7" w:rsidRDefault="003930B7" w:rsidP="00754BF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B741C4B" w14:textId="77777777" w:rsidR="00D43521" w:rsidRPr="0095731B" w:rsidRDefault="00D43521" w:rsidP="00754BF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966F3F" w14:textId="77777777" w:rsidR="008E6C9E" w:rsidRPr="008E6C9E" w:rsidRDefault="008E6C9E" w:rsidP="008E6C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Revision Requests Tabled at PRS due to Passport Impacts (see Key Documents)</w:t>
      </w:r>
    </w:p>
    <w:p w14:paraId="2D3690D7" w14:textId="77777777" w:rsidR="008E6C9E" w:rsidRPr="003E1010" w:rsidRDefault="008E6C9E" w:rsidP="008E6C9E">
      <w:pPr>
        <w:pStyle w:val="NoSpacing"/>
        <w:jc w:val="both"/>
        <w:rPr>
          <w:rFonts w:ascii="Times New Roman" w:hAnsi="Times New Roman" w:cs="Times New Roman"/>
          <w:i/>
        </w:rPr>
      </w:pPr>
      <w:r w:rsidRPr="003E1010">
        <w:rPr>
          <w:rFonts w:ascii="Times New Roman" w:hAnsi="Times New Roman" w:cs="Times New Roman"/>
          <w:i/>
        </w:rPr>
        <w:t>NPRR995, RTF-6 Create Definition and Terms for Settlement Only Energy Storage</w:t>
      </w:r>
    </w:p>
    <w:p w14:paraId="215F507D" w14:textId="68D6C935" w:rsidR="008E6C9E" w:rsidRPr="003E1010" w:rsidRDefault="008E6C9E" w:rsidP="008E6C9E">
      <w:pPr>
        <w:pStyle w:val="NoSpacing"/>
        <w:rPr>
          <w:rFonts w:ascii="Times New Roman" w:hAnsi="Times New Roman" w:cs="Times New Roman"/>
        </w:rPr>
      </w:pPr>
      <w:r w:rsidRPr="003E1010">
        <w:rPr>
          <w:rFonts w:ascii="Times New Roman" w:hAnsi="Times New Roman" w:cs="Times New Roman"/>
        </w:rPr>
        <w:t xml:space="preserve">PRS took no action on this item.  </w:t>
      </w:r>
    </w:p>
    <w:p w14:paraId="609F90B8" w14:textId="77777777" w:rsidR="008E6C9E" w:rsidRPr="0095731B" w:rsidRDefault="008E6C9E" w:rsidP="008E6C9E">
      <w:pPr>
        <w:pStyle w:val="NoSpacing"/>
        <w:rPr>
          <w:rFonts w:ascii="Times New Roman" w:hAnsi="Times New Roman" w:cs="Times New Roman"/>
          <w:highlight w:val="lightGray"/>
        </w:rPr>
      </w:pPr>
    </w:p>
    <w:p w14:paraId="1F8F054F" w14:textId="77777777" w:rsidR="00D16CAE" w:rsidRPr="0095731B" w:rsidRDefault="00D16CAE" w:rsidP="001973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DCB0280" w14:textId="77777777" w:rsidR="00613152" w:rsidRPr="008E6C9E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Combined Ballot</w:t>
      </w:r>
    </w:p>
    <w:p w14:paraId="002BC890" w14:textId="5D8934FE" w:rsidR="00613152" w:rsidRPr="004129C1" w:rsidRDefault="004129C1" w:rsidP="0061315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5" w:name="Combined_Ballot"/>
      <w:r w:rsidRPr="004129C1">
        <w:rPr>
          <w:rFonts w:ascii="Times New Roman" w:eastAsia="Times New Roman" w:hAnsi="Times New Roman" w:cs="Times New Roman"/>
          <w:b/>
        </w:rPr>
        <w:t xml:space="preserve">Marty Downey </w:t>
      </w:r>
      <w:r w:rsidR="00613152" w:rsidRPr="004129C1">
        <w:rPr>
          <w:rFonts w:ascii="Times New Roman" w:eastAsia="Times New Roman" w:hAnsi="Times New Roman" w:cs="Times New Roman"/>
          <w:b/>
        </w:rPr>
        <w:t>moved to approve the Combined Ballot as follows:</w:t>
      </w:r>
    </w:p>
    <w:p w14:paraId="55CA1110" w14:textId="77777777" w:rsidR="004129C1" w:rsidRPr="004129C1" w:rsidRDefault="004129C1" w:rsidP="004129C1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4129C1">
        <w:rPr>
          <w:rFonts w:ascii="Times New Roman" w:eastAsia="Times New Roman" w:hAnsi="Times New Roman" w:cs="Times New Roman"/>
          <w:b/>
        </w:rPr>
        <w:t>To approve the March 11, 2021 PRS Meeting Minutes as presented</w:t>
      </w:r>
    </w:p>
    <w:p w14:paraId="4D5D4F11" w14:textId="24D8C7A1" w:rsidR="003E1010" w:rsidRPr="003E1010" w:rsidRDefault="003E1010" w:rsidP="003E1010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3E1010">
        <w:rPr>
          <w:rFonts w:ascii="Times New Roman" w:eastAsia="Times New Roman" w:hAnsi="Times New Roman" w:cs="Times New Roman"/>
          <w:b/>
        </w:rPr>
        <w:t>To endorse and forward to TAC the 3/11/21 PRS Report and Impact Analysis for NPRR979</w:t>
      </w:r>
    </w:p>
    <w:p w14:paraId="0DD63819" w14:textId="000BD1DE" w:rsidR="003E1010" w:rsidRPr="003E1010" w:rsidRDefault="003E1010" w:rsidP="003E1010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3E1010">
        <w:rPr>
          <w:rFonts w:ascii="Times New Roman" w:eastAsia="Times New Roman" w:hAnsi="Times New Roman" w:cs="Times New Roman"/>
          <w:b/>
        </w:rPr>
        <w:t>To endorse and forward to TAC the 3/11/21 PRS Report and Impact Analysis for NPRR1062</w:t>
      </w:r>
    </w:p>
    <w:p w14:paraId="67D22E28" w14:textId="77777777" w:rsidR="00337918" w:rsidRPr="00337918" w:rsidRDefault="00337918" w:rsidP="00337918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337918">
        <w:rPr>
          <w:rFonts w:ascii="Times New Roman" w:eastAsia="Times New Roman" w:hAnsi="Times New Roman" w:cs="Times New Roman"/>
          <w:b/>
        </w:rPr>
        <w:t>To recommend approval of NPRR1064 as amended by the 3/24/21 ERCOT comments</w:t>
      </w:r>
    </w:p>
    <w:p w14:paraId="6DED9136" w14:textId="05419591" w:rsidR="00A271B2" w:rsidRDefault="00A271B2" w:rsidP="00337918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337918">
        <w:rPr>
          <w:rFonts w:ascii="Times New Roman" w:eastAsia="Times New Roman" w:hAnsi="Times New Roman" w:cs="Times New Roman"/>
          <w:b/>
        </w:rPr>
        <w:t>To grant NPRR1073 Urgent status; to recommend approval of NPRR1073 as amended</w:t>
      </w:r>
      <w:r w:rsidRPr="00A271B2">
        <w:rPr>
          <w:rFonts w:ascii="Times New Roman" w:eastAsia="Times New Roman" w:hAnsi="Times New Roman" w:cs="Times New Roman"/>
          <w:b/>
        </w:rPr>
        <w:t xml:space="preserve"> by the 4/14/21 DC Energy comments; and to forward to TAC NPRR1073</w:t>
      </w:r>
    </w:p>
    <w:p w14:paraId="3991397F" w14:textId="6D96FA39" w:rsidR="00A271B2" w:rsidRPr="00A271B2" w:rsidRDefault="001F3CE2" w:rsidP="00A271B2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</w:t>
      </w:r>
      <w:r w:rsidR="00A271B2" w:rsidRPr="00A271B2">
        <w:rPr>
          <w:rFonts w:ascii="Times New Roman" w:eastAsia="Times New Roman" w:hAnsi="Times New Roman" w:cs="Times New Roman"/>
          <w:b/>
        </w:rPr>
        <w:t>o grant NPRR1074 Urgent status; to recommend approval of NPRR1074 as submitted; and to forward to TAC NPRR1074</w:t>
      </w:r>
    </w:p>
    <w:p w14:paraId="588463E0" w14:textId="77777777" w:rsidR="00051D18" w:rsidRPr="00051D18" w:rsidRDefault="00051D18" w:rsidP="00051D18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051D18">
        <w:rPr>
          <w:rFonts w:ascii="Times New Roman" w:eastAsia="Times New Roman" w:hAnsi="Times New Roman" w:cs="Times New Roman"/>
          <w:b/>
        </w:rPr>
        <w:t>To table NPRR1070 and refer the issue to ROS and WMS</w:t>
      </w:r>
    </w:p>
    <w:p w14:paraId="7F892445" w14:textId="6196ACB6" w:rsidR="004129C1" w:rsidRPr="009C5C51" w:rsidRDefault="004129C1" w:rsidP="00051D18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9C5C51">
        <w:rPr>
          <w:rFonts w:ascii="Times New Roman" w:eastAsia="Times New Roman" w:hAnsi="Times New Roman" w:cs="Times New Roman"/>
          <w:b/>
        </w:rPr>
        <w:t>To recommend approval of NPRR1071 as submitted</w:t>
      </w:r>
    </w:p>
    <w:p w14:paraId="4B4158E9" w14:textId="1A91267B" w:rsidR="004129C1" w:rsidRPr="00002BE7" w:rsidRDefault="004129C1" w:rsidP="004129C1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002BE7">
        <w:rPr>
          <w:rFonts w:ascii="Times New Roman" w:eastAsia="Times New Roman" w:hAnsi="Times New Roman" w:cs="Times New Roman"/>
          <w:b/>
        </w:rPr>
        <w:t>To table NPRR1072</w:t>
      </w:r>
    </w:p>
    <w:p w14:paraId="292831F5" w14:textId="006E1C5A" w:rsidR="004129C1" w:rsidRPr="00D43521" w:rsidRDefault="004129C1" w:rsidP="004129C1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D43521">
        <w:rPr>
          <w:rFonts w:ascii="Times New Roman" w:eastAsia="Times New Roman" w:hAnsi="Times New Roman" w:cs="Times New Roman"/>
          <w:b/>
        </w:rPr>
        <w:lastRenderedPageBreak/>
        <w:t>To table SCR813 and refer the issue to ROS</w:t>
      </w:r>
    </w:p>
    <w:p w14:paraId="1E741E9C" w14:textId="423C7441" w:rsidR="00BF1C3F" w:rsidRPr="004129C1" w:rsidRDefault="004129C1" w:rsidP="00AC3B28">
      <w:pPr>
        <w:pStyle w:val="NoSpacing"/>
        <w:jc w:val="both"/>
        <w:rPr>
          <w:rFonts w:ascii="Times New Roman" w:hAnsi="Times New Roman" w:cs="Times New Roman"/>
          <w:i/>
        </w:rPr>
      </w:pPr>
      <w:r w:rsidRPr="004129C1">
        <w:rPr>
          <w:rFonts w:ascii="Times New Roman" w:hAnsi="Times New Roman" w:cs="Times New Roman"/>
          <w:b/>
        </w:rPr>
        <w:t xml:space="preserve">Bill Barnes </w:t>
      </w:r>
      <w:bookmarkEnd w:id="5"/>
      <w:r w:rsidRPr="004129C1">
        <w:rPr>
          <w:rFonts w:ascii="Times New Roman" w:hAnsi="Times New Roman" w:cs="Times New Roman"/>
          <w:b/>
        </w:rPr>
        <w:t xml:space="preserve">seconded the motion.  </w:t>
      </w:r>
      <w:r w:rsidR="00BF1C3F" w:rsidRPr="004129C1">
        <w:rPr>
          <w:rFonts w:ascii="Times New Roman" w:hAnsi="Times New Roman" w:cs="Times New Roman"/>
          <w:b/>
        </w:rPr>
        <w:t>The motion carried unanimously via roll call vote.</w:t>
      </w:r>
      <w:r w:rsidR="00BF1C3F" w:rsidRPr="004129C1">
        <w:rPr>
          <w:rFonts w:ascii="Times New Roman" w:hAnsi="Times New Roman" w:cs="Times New Roman"/>
        </w:rPr>
        <w:t xml:space="preserve">  </w:t>
      </w:r>
      <w:r w:rsidR="00BF1C3F" w:rsidRPr="004129C1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150F4302" w14:textId="20D820EE" w:rsidR="00AE4B3B" w:rsidRPr="004129C1" w:rsidRDefault="00AE4B3B" w:rsidP="00BF1C3F">
      <w:pPr>
        <w:pStyle w:val="NoSpacing"/>
        <w:jc w:val="both"/>
        <w:rPr>
          <w:rFonts w:ascii="Times New Roman" w:hAnsi="Times New Roman" w:cs="Times New Roman"/>
        </w:rPr>
      </w:pPr>
    </w:p>
    <w:p w14:paraId="1AC88FD6" w14:textId="77777777" w:rsidR="00AC3B28" w:rsidRPr="004129C1" w:rsidRDefault="00AC3B28" w:rsidP="00BF1C3F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8E6C9E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Other Business</w:t>
      </w:r>
      <w:r w:rsidR="00481F3C" w:rsidRPr="008E6C9E">
        <w:rPr>
          <w:rFonts w:ascii="Times New Roman" w:hAnsi="Times New Roman" w:cs="Times New Roman"/>
          <w:u w:val="single"/>
        </w:rPr>
        <w:t xml:space="preserve"> </w:t>
      </w:r>
    </w:p>
    <w:p w14:paraId="26EFF25F" w14:textId="77777777" w:rsidR="00094F0C" w:rsidRPr="008E6C9E" w:rsidRDefault="00094F0C" w:rsidP="00094F0C">
      <w:pPr>
        <w:pStyle w:val="NoSpacing"/>
        <w:jc w:val="both"/>
        <w:rPr>
          <w:rFonts w:ascii="Times New Roman" w:hAnsi="Times New Roman" w:cs="Times New Roman"/>
        </w:rPr>
      </w:pPr>
      <w:r w:rsidRPr="008E6C9E">
        <w:rPr>
          <w:rFonts w:ascii="Times New Roman" w:hAnsi="Times New Roman" w:cs="Times New Roman"/>
        </w:rPr>
        <w:t xml:space="preserve">There was no other business.  </w:t>
      </w:r>
    </w:p>
    <w:p w14:paraId="081CBDC6" w14:textId="77777777" w:rsidR="00E862E8" w:rsidRPr="0095731B" w:rsidRDefault="00E862E8" w:rsidP="00AD4EB2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5E31DC62" w14:textId="77777777" w:rsidR="00094F0C" w:rsidRPr="0095731B" w:rsidRDefault="00094F0C" w:rsidP="00AD4EB2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5DD0D5C2" w:rsidR="00707A79" w:rsidRPr="008E6C9E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A</w:t>
      </w:r>
      <w:r w:rsidR="00707A79" w:rsidRPr="008E6C9E">
        <w:rPr>
          <w:rFonts w:ascii="Times New Roman" w:hAnsi="Times New Roman" w:cs="Times New Roman"/>
          <w:u w:val="single"/>
        </w:rPr>
        <w:t>djournment</w:t>
      </w:r>
    </w:p>
    <w:p w14:paraId="5C34456F" w14:textId="571EF2AC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8E6C9E">
        <w:rPr>
          <w:rFonts w:ascii="Times New Roman" w:hAnsi="Times New Roman" w:cs="Times New Roman"/>
        </w:rPr>
        <w:t>M</w:t>
      </w:r>
      <w:r w:rsidR="00A14CCE" w:rsidRPr="008E6C9E">
        <w:rPr>
          <w:rFonts w:ascii="Times New Roman" w:hAnsi="Times New Roman" w:cs="Times New Roman"/>
        </w:rPr>
        <w:t xml:space="preserve">s. </w:t>
      </w:r>
      <w:r w:rsidR="005A4743" w:rsidRPr="008E6C9E">
        <w:rPr>
          <w:rFonts w:ascii="Times New Roman" w:hAnsi="Times New Roman" w:cs="Times New Roman"/>
        </w:rPr>
        <w:t xml:space="preserve">Henson </w:t>
      </w:r>
      <w:r w:rsidRPr="008E6C9E">
        <w:rPr>
          <w:rFonts w:ascii="Times New Roman" w:hAnsi="Times New Roman" w:cs="Times New Roman"/>
        </w:rPr>
        <w:t xml:space="preserve">adjourned </w:t>
      </w:r>
      <w:r w:rsidR="005E4263" w:rsidRPr="008E6C9E">
        <w:rPr>
          <w:rFonts w:ascii="Times New Roman" w:hAnsi="Times New Roman" w:cs="Times New Roman"/>
        </w:rPr>
        <w:t xml:space="preserve">the </w:t>
      </w:r>
      <w:r w:rsidR="008E6C9E" w:rsidRPr="008E6C9E">
        <w:rPr>
          <w:rFonts w:ascii="Times New Roman" w:hAnsi="Times New Roman" w:cs="Times New Roman"/>
        </w:rPr>
        <w:t xml:space="preserve">April 15, </w:t>
      </w:r>
      <w:r w:rsidR="00F63F8A" w:rsidRPr="008E6C9E">
        <w:rPr>
          <w:rFonts w:ascii="Times New Roman" w:hAnsi="Times New Roman" w:cs="Times New Roman"/>
        </w:rPr>
        <w:t>202</w:t>
      </w:r>
      <w:r w:rsidR="00FB2B9B" w:rsidRPr="008E6C9E">
        <w:rPr>
          <w:rFonts w:ascii="Times New Roman" w:hAnsi="Times New Roman" w:cs="Times New Roman"/>
        </w:rPr>
        <w:t>1</w:t>
      </w:r>
      <w:r w:rsidR="00F63F8A" w:rsidRPr="008E6C9E">
        <w:rPr>
          <w:rFonts w:ascii="Times New Roman" w:hAnsi="Times New Roman" w:cs="Times New Roman"/>
        </w:rPr>
        <w:t xml:space="preserve"> </w:t>
      </w:r>
      <w:r w:rsidRPr="00215FEE">
        <w:rPr>
          <w:rFonts w:ascii="Times New Roman" w:hAnsi="Times New Roman" w:cs="Times New Roman"/>
        </w:rPr>
        <w:t xml:space="preserve">PRS meeting at </w:t>
      </w:r>
      <w:r w:rsidR="00215FEE" w:rsidRPr="00215FEE">
        <w:rPr>
          <w:rFonts w:ascii="Times New Roman" w:hAnsi="Times New Roman" w:cs="Times New Roman"/>
        </w:rPr>
        <w:t>11:22 a</w:t>
      </w:r>
      <w:r w:rsidR="008B612D" w:rsidRPr="00215FEE">
        <w:rPr>
          <w:rFonts w:ascii="Times New Roman" w:hAnsi="Times New Roman" w:cs="Times New Roman"/>
        </w:rPr>
        <w:t>.m.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6824" w14:textId="77777777" w:rsidR="00C36053" w:rsidRDefault="00C36053" w:rsidP="00C96B32">
      <w:pPr>
        <w:spacing w:after="0" w:line="240" w:lineRule="auto"/>
      </w:pPr>
      <w:r>
        <w:separator/>
      </w:r>
    </w:p>
  </w:endnote>
  <w:endnote w:type="continuationSeparator" w:id="0">
    <w:p w14:paraId="4DCE81B4" w14:textId="77777777" w:rsidR="00C36053" w:rsidRDefault="00C3605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2DC39CF3" w:rsidR="00C36053" w:rsidRPr="00EF73CC" w:rsidRDefault="00907C1F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C36053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C36053">
      <w:rPr>
        <w:rFonts w:ascii="Times New Roman" w:hAnsi="Times New Roman" w:cs="Times New Roman"/>
        <w:b/>
        <w:sz w:val="16"/>
        <w:szCs w:val="16"/>
      </w:rPr>
      <w:t xml:space="preserve">the April 15, 2021 </w:t>
    </w:r>
    <w:r w:rsidR="00C36053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C36053" w:rsidRPr="00EF73CC" w:rsidRDefault="00C36053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07C1F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07C1F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C36053" w:rsidRDefault="00C36053" w:rsidP="00A9222E">
    <w:pPr>
      <w:pStyle w:val="Footer"/>
    </w:pPr>
  </w:p>
  <w:p w14:paraId="120383DC" w14:textId="77777777" w:rsidR="00C36053" w:rsidRDefault="00C36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0242" w14:textId="77777777" w:rsidR="00C36053" w:rsidRDefault="00C36053" w:rsidP="00C96B32">
      <w:pPr>
        <w:spacing w:after="0" w:line="240" w:lineRule="auto"/>
      </w:pPr>
      <w:r>
        <w:separator/>
      </w:r>
    </w:p>
  </w:footnote>
  <w:footnote w:type="continuationSeparator" w:id="0">
    <w:p w14:paraId="192C26F0" w14:textId="77777777" w:rsidR="00C36053" w:rsidRDefault="00C36053" w:rsidP="00C96B32">
      <w:pPr>
        <w:spacing w:after="0" w:line="240" w:lineRule="auto"/>
      </w:pPr>
      <w:r>
        <w:continuationSeparator/>
      </w:r>
    </w:p>
  </w:footnote>
  <w:footnote w:id="1">
    <w:p w14:paraId="6E270AFE" w14:textId="7E98E083" w:rsidR="00C36053" w:rsidRPr="00AD3C4C" w:rsidRDefault="00C36053" w:rsidP="0074066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E9198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http://www.ercot.com/calendar/2021/4/15/214146-PRS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A4C"/>
    <w:multiLevelType w:val="hybridMultilevel"/>
    <w:tmpl w:val="E44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96458"/>
    <w:multiLevelType w:val="hybridMultilevel"/>
    <w:tmpl w:val="27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8312B"/>
    <w:multiLevelType w:val="hybridMultilevel"/>
    <w:tmpl w:val="AD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0B91"/>
    <w:multiLevelType w:val="hybridMultilevel"/>
    <w:tmpl w:val="24E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6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25"/>
  </w:num>
  <w:num w:numId="10">
    <w:abstractNumId w:val="4"/>
  </w:num>
  <w:num w:numId="11">
    <w:abstractNumId w:val="2"/>
  </w:num>
  <w:num w:numId="12">
    <w:abstractNumId w:val="19"/>
  </w:num>
  <w:num w:numId="13">
    <w:abstractNumId w:val="24"/>
  </w:num>
  <w:num w:numId="14">
    <w:abstractNumId w:val="15"/>
  </w:num>
  <w:num w:numId="15">
    <w:abstractNumId w:val="11"/>
  </w:num>
  <w:num w:numId="16">
    <w:abstractNumId w:val="22"/>
  </w:num>
  <w:num w:numId="17">
    <w:abstractNumId w:val="6"/>
  </w:num>
  <w:num w:numId="18">
    <w:abstractNumId w:val="23"/>
  </w:num>
  <w:num w:numId="19">
    <w:abstractNumId w:val="1"/>
  </w:num>
  <w:num w:numId="20">
    <w:abstractNumId w:val="0"/>
  </w:num>
  <w:num w:numId="21">
    <w:abstractNumId w:val="21"/>
  </w:num>
  <w:num w:numId="22">
    <w:abstractNumId w:val="20"/>
  </w:num>
  <w:num w:numId="23">
    <w:abstractNumId w:val="17"/>
  </w:num>
  <w:num w:numId="24">
    <w:abstractNumId w:val="26"/>
  </w:num>
  <w:num w:numId="25">
    <w:abstractNumId w:val="18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BE7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4160"/>
    <w:rsid w:val="0002416F"/>
    <w:rsid w:val="00025402"/>
    <w:rsid w:val="00025652"/>
    <w:rsid w:val="0002582A"/>
    <w:rsid w:val="0002782F"/>
    <w:rsid w:val="00027877"/>
    <w:rsid w:val="00027A68"/>
    <w:rsid w:val="00027A96"/>
    <w:rsid w:val="00027D2B"/>
    <w:rsid w:val="00030C80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71C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4EE2"/>
    <w:rsid w:val="00075016"/>
    <w:rsid w:val="000758C1"/>
    <w:rsid w:val="00075C2B"/>
    <w:rsid w:val="0007695A"/>
    <w:rsid w:val="00076DA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901B2"/>
    <w:rsid w:val="000905E6"/>
    <w:rsid w:val="00090E3D"/>
    <w:rsid w:val="0009105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EA8"/>
    <w:rsid w:val="00096270"/>
    <w:rsid w:val="000969A4"/>
    <w:rsid w:val="00096E9D"/>
    <w:rsid w:val="000970A8"/>
    <w:rsid w:val="00097590"/>
    <w:rsid w:val="00097B06"/>
    <w:rsid w:val="000A086D"/>
    <w:rsid w:val="000A1DBA"/>
    <w:rsid w:val="000A2678"/>
    <w:rsid w:val="000A2DD0"/>
    <w:rsid w:val="000A327F"/>
    <w:rsid w:val="000A4205"/>
    <w:rsid w:val="000A43E8"/>
    <w:rsid w:val="000A5743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5F47"/>
    <w:rsid w:val="000C6211"/>
    <w:rsid w:val="000C66F8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C8D"/>
    <w:rsid w:val="00104F0F"/>
    <w:rsid w:val="001057A9"/>
    <w:rsid w:val="00105813"/>
    <w:rsid w:val="001061BC"/>
    <w:rsid w:val="001062F0"/>
    <w:rsid w:val="00106675"/>
    <w:rsid w:val="001076B5"/>
    <w:rsid w:val="00107729"/>
    <w:rsid w:val="00110094"/>
    <w:rsid w:val="001104F4"/>
    <w:rsid w:val="00110AFF"/>
    <w:rsid w:val="00111D9D"/>
    <w:rsid w:val="00112409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40E3"/>
    <w:rsid w:val="00125208"/>
    <w:rsid w:val="00126D16"/>
    <w:rsid w:val="00127345"/>
    <w:rsid w:val="00127B24"/>
    <w:rsid w:val="00127CCF"/>
    <w:rsid w:val="001307F8"/>
    <w:rsid w:val="0013084D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521F"/>
    <w:rsid w:val="001355DB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B61"/>
    <w:rsid w:val="00167798"/>
    <w:rsid w:val="001677CA"/>
    <w:rsid w:val="00167F74"/>
    <w:rsid w:val="00170E7E"/>
    <w:rsid w:val="00172A09"/>
    <w:rsid w:val="00172EF2"/>
    <w:rsid w:val="0017355C"/>
    <w:rsid w:val="0017381E"/>
    <w:rsid w:val="00173C10"/>
    <w:rsid w:val="00174B82"/>
    <w:rsid w:val="00174E4B"/>
    <w:rsid w:val="001755BC"/>
    <w:rsid w:val="00175790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FA7"/>
    <w:rsid w:val="001824F8"/>
    <w:rsid w:val="001834BF"/>
    <w:rsid w:val="0018414F"/>
    <w:rsid w:val="001847AC"/>
    <w:rsid w:val="0018483F"/>
    <w:rsid w:val="00184956"/>
    <w:rsid w:val="00185B77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69A"/>
    <w:rsid w:val="00193DD7"/>
    <w:rsid w:val="00193F76"/>
    <w:rsid w:val="00194AA1"/>
    <w:rsid w:val="001954B9"/>
    <w:rsid w:val="001957E7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2D36"/>
    <w:rsid w:val="001B2D80"/>
    <w:rsid w:val="001B3051"/>
    <w:rsid w:val="001B34A0"/>
    <w:rsid w:val="001B3942"/>
    <w:rsid w:val="001B39E4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990"/>
    <w:rsid w:val="001C40B5"/>
    <w:rsid w:val="001C486C"/>
    <w:rsid w:val="001C4AB6"/>
    <w:rsid w:val="001C4C02"/>
    <w:rsid w:val="001C535E"/>
    <w:rsid w:val="001C541E"/>
    <w:rsid w:val="001C5EBB"/>
    <w:rsid w:val="001C626E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3A4E"/>
    <w:rsid w:val="001E3B57"/>
    <w:rsid w:val="001E41C5"/>
    <w:rsid w:val="001E4EDD"/>
    <w:rsid w:val="001E575F"/>
    <w:rsid w:val="001E577D"/>
    <w:rsid w:val="001E7AE0"/>
    <w:rsid w:val="001E7BAC"/>
    <w:rsid w:val="001F0124"/>
    <w:rsid w:val="001F0407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4ECE"/>
    <w:rsid w:val="002050B5"/>
    <w:rsid w:val="0020512C"/>
    <w:rsid w:val="00205386"/>
    <w:rsid w:val="0020578E"/>
    <w:rsid w:val="00206854"/>
    <w:rsid w:val="00206F1F"/>
    <w:rsid w:val="00207F1A"/>
    <w:rsid w:val="00210746"/>
    <w:rsid w:val="002111A2"/>
    <w:rsid w:val="00211389"/>
    <w:rsid w:val="002113C7"/>
    <w:rsid w:val="002142EB"/>
    <w:rsid w:val="00214D25"/>
    <w:rsid w:val="00214EAD"/>
    <w:rsid w:val="00215B0A"/>
    <w:rsid w:val="00215EAB"/>
    <w:rsid w:val="00215FEE"/>
    <w:rsid w:val="0021763F"/>
    <w:rsid w:val="002211A3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32D6"/>
    <w:rsid w:val="0025338A"/>
    <w:rsid w:val="002533EC"/>
    <w:rsid w:val="002569C3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510"/>
    <w:rsid w:val="00274B00"/>
    <w:rsid w:val="002750ED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0A6A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86A"/>
    <w:rsid w:val="002B1BD4"/>
    <w:rsid w:val="002B2BEA"/>
    <w:rsid w:val="002B31D7"/>
    <w:rsid w:val="002B339E"/>
    <w:rsid w:val="002B388F"/>
    <w:rsid w:val="002B38DC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2FAB"/>
    <w:rsid w:val="002D3C69"/>
    <w:rsid w:val="002D3CD5"/>
    <w:rsid w:val="002D3CF1"/>
    <w:rsid w:val="002D3E4D"/>
    <w:rsid w:val="002D5803"/>
    <w:rsid w:val="002D59BA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218F"/>
    <w:rsid w:val="003026BE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20FA"/>
    <w:rsid w:val="00312626"/>
    <w:rsid w:val="00312771"/>
    <w:rsid w:val="00312C59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27B07"/>
    <w:rsid w:val="003306B7"/>
    <w:rsid w:val="003309B8"/>
    <w:rsid w:val="00330D82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3B71"/>
    <w:rsid w:val="00353D1F"/>
    <w:rsid w:val="003541AD"/>
    <w:rsid w:val="003548B5"/>
    <w:rsid w:val="0035569D"/>
    <w:rsid w:val="003556B0"/>
    <w:rsid w:val="0035582E"/>
    <w:rsid w:val="0035592E"/>
    <w:rsid w:val="00356F37"/>
    <w:rsid w:val="00357AF2"/>
    <w:rsid w:val="00357FD5"/>
    <w:rsid w:val="0036020C"/>
    <w:rsid w:val="00360B67"/>
    <w:rsid w:val="00360D18"/>
    <w:rsid w:val="00360D86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7CF"/>
    <w:rsid w:val="00367ED6"/>
    <w:rsid w:val="00370095"/>
    <w:rsid w:val="00371A3D"/>
    <w:rsid w:val="00371BC3"/>
    <w:rsid w:val="00371C9B"/>
    <w:rsid w:val="00371CA3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30A3"/>
    <w:rsid w:val="003930B7"/>
    <w:rsid w:val="0039368F"/>
    <w:rsid w:val="003947B8"/>
    <w:rsid w:val="003947D6"/>
    <w:rsid w:val="0039490F"/>
    <w:rsid w:val="00394C84"/>
    <w:rsid w:val="003957BF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C0CCB"/>
    <w:rsid w:val="003C165C"/>
    <w:rsid w:val="003C1DAB"/>
    <w:rsid w:val="003C2F1C"/>
    <w:rsid w:val="003C5252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E013A"/>
    <w:rsid w:val="003E1010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18D5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29C1"/>
    <w:rsid w:val="004134CF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BEF"/>
    <w:rsid w:val="004250B7"/>
    <w:rsid w:val="00425E35"/>
    <w:rsid w:val="0042713D"/>
    <w:rsid w:val="004271BE"/>
    <w:rsid w:val="00430F57"/>
    <w:rsid w:val="004316ED"/>
    <w:rsid w:val="004317E1"/>
    <w:rsid w:val="004325EF"/>
    <w:rsid w:val="00432C03"/>
    <w:rsid w:val="00434650"/>
    <w:rsid w:val="004348CD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C83"/>
    <w:rsid w:val="00474A6F"/>
    <w:rsid w:val="00475DAB"/>
    <w:rsid w:val="00475FE4"/>
    <w:rsid w:val="00475FFA"/>
    <w:rsid w:val="004766B0"/>
    <w:rsid w:val="00476E25"/>
    <w:rsid w:val="0047709E"/>
    <w:rsid w:val="00477D1A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0730"/>
    <w:rsid w:val="00491659"/>
    <w:rsid w:val="004922AB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EA0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472"/>
    <w:rsid w:val="004D7267"/>
    <w:rsid w:val="004E0043"/>
    <w:rsid w:val="004E01D1"/>
    <w:rsid w:val="004E0278"/>
    <w:rsid w:val="004E0584"/>
    <w:rsid w:val="004E0D18"/>
    <w:rsid w:val="004E1A60"/>
    <w:rsid w:val="004E2E3D"/>
    <w:rsid w:val="004E3062"/>
    <w:rsid w:val="004E39E5"/>
    <w:rsid w:val="004E3E17"/>
    <w:rsid w:val="004E4B25"/>
    <w:rsid w:val="004E4F9D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489"/>
    <w:rsid w:val="00515845"/>
    <w:rsid w:val="005161CA"/>
    <w:rsid w:val="00516E61"/>
    <w:rsid w:val="00517153"/>
    <w:rsid w:val="005178BB"/>
    <w:rsid w:val="0052035F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FE6"/>
    <w:rsid w:val="00593D4D"/>
    <w:rsid w:val="00593DBE"/>
    <w:rsid w:val="00595376"/>
    <w:rsid w:val="0059594C"/>
    <w:rsid w:val="00595DA7"/>
    <w:rsid w:val="00595EEA"/>
    <w:rsid w:val="00596246"/>
    <w:rsid w:val="00596597"/>
    <w:rsid w:val="005975BE"/>
    <w:rsid w:val="00597745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E6F"/>
    <w:rsid w:val="005B51F2"/>
    <w:rsid w:val="005B5295"/>
    <w:rsid w:val="005B54EA"/>
    <w:rsid w:val="005B5B24"/>
    <w:rsid w:val="005B5D33"/>
    <w:rsid w:val="005B608D"/>
    <w:rsid w:val="005B7927"/>
    <w:rsid w:val="005B7ADE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D060A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E04F7"/>
    <w:rsid w:val="005E07CA"/>
    <w:rsid w:val="005E0A81"/>
    <w:rsid w:val="005E0E34"/>
    <w:rsid w:val="005E1529"/>
    <w:rsid w:val="005E1F39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F0897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E64"/>
    <w:rsid w:val="00632E7F"/>
    <w:rsid w:val="00633461"/>
    <w:rsid w:val="00633F43"/>
    <w:rsid w:val="006343D2"/>
    <w:rsid w:val="006369B6"/>
    <w:rsid w:val="00636AE5"/>
    <w:rsid w:val="00640A6F"/>
    <w:rsid w:val="00641E37"/>
    <w:rsid w:val="006431CE"/>
    <w:rsid w:val="006438A6"/>
    <w:rsid w:val="006442C0"/>
    <w:rsid w:val="006449CF"/>
    <w:rsid w:val="00644F69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E7A"/>
    <w:rsid w:val="00673E9A"/>
    <w:rsid w:val="00674831"/>
    <w:rsid w:val="00675227"/>
    <w:rsid w:val="006755C0"/>
    <w:rsid w:val="00675AF4"/>
    <w:rsid w:val="00676FCD"/>
    <w:rsid w:val="006772A3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F63"/>
    <w:rsid w:val="006B34F8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3DC"/>
    <w:rsid w:val="006E68AC"/>
    <w:rsid w:val="006E7374"/>
    <w:rsid w:val="006F0591"/>
    <w:rsid w:val="006F0721"/>
    <w:rsid w:val="006F1BD8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953"/>
    <w:rsid w:val="00706733"/>
    <w:rsid w:val="007068B6"/>
    <w:rsid w:val="00707552"/>
    <w:rsid w:val="00707555"/>
    <w:rsid w:val="00707A79"/>
    <w:rsid w:val="00707B2E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EA5"/>
    <w:rsid w:val="00760055"/>
    <w:rsid w:val="00760609"/>
    <w:rsid w:val="00760EEA"/>
    <w:rsid w:val="00762A92"/>
    <w:rsid w:val="00763703"/>
    <w:rsid w:val="00764826"/>
    <w:rsid w:val="0076516B"/>
    <w:rsid w:val="0076574F"/>
    <w:rsid w:val="0076708C"/>
    <w:rsid w:val="00767576"/>
    <w:rsid w:val="00767D7F"/>
    <w:rsid w:val="00770F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778"/>
    <w:rsid w:val="00792C6E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98"/>
    <w:rsid w:val="007A68A8"/>
    <w:rsid w:val="007A69FE"/>
    <w:rsid w:val="007A7334"/>
    <w:rsid w:val="007A780E"/>
    <w:rsid w:val="007A793D"/>
    <w:rsid w:val="007B0731"/>
    <w:rsid w:val="007B0A64"/>
    <w:rsid w:val="007B0DB1"/>
    <w:rsid w:val="007B10EC"/>
    <w:rsid w:val="007B1CBE"/>
    <w:rsid w:val="007B232F"/>
    <w:rsid w:val="007B242F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7538"/>
    <w:rsid w:val="007D03D9"/>
    <w:rsid w:val="007D1391"/>
    <w:rsid w:val="007D13B9"/>
    <w:rsid w:val="007D279F"/>
    <w:rsid w:val="007D2FA3"/>
    <w:rsid w:val="007D3855"/>
    <w:rsid w:val="007D3BE3"/>
    <w:rsid w:val="007D3D76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8B8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BA0"/>
    <w:rsid w:val="00804391"/>
    <w:rsid w:val="008047BB"/>
    <w:rsid w:val="00805193"/>
    <w:rsid w:val="00805536"/>
    <w:rsid w:val="008060C8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25D"/>
    <w:rsid w:val="00822B8B"/>
    <w:rsid w:val="00822FB5"/>
    <w:rsid w:val="00824866"/>
    <w:rsid w:val="00824CD0"/>
    <w:rsid w:val="00825687"/>
    <w:rsid w:val="0082582F"/>
    <w:rsid w:val="00826471"/>
    <w:rsid w:val="008267F3"/>
    <w:rsid w:val="0082682E"/>
    <w:rsid w:val="00826D7C"/>
    <w:rsid w:val="00827C8D"/>
    <w:rsid w:val="00827F04"/>
    <w:rsid w:val="0083054A"/>
    <w:rsid w:val="008307B9"/>
    <w:rsid w:val="008315BE"/>
    <w:rsid w:val="00831BD4"/>
    <w:rsid w:val="0083205E"/>
    <w:rsid w:val="00832733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D83"/>
    <w:rsid w:val="00841086"/>
    <w:rsid w:val="008416F8"/>
    <w:rsid w:val="00841D54"/>
    <w:rsid w:val="00841F14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26F"/>
    <w:rsid w:val="008524CF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570"/>
    <w:rsid w:val="00860207"/>
    <w:rsid w:val="00860399"/>
    <w:rsid w:val="008604F6"/>
    <w:rsid w:val="008610D9"/>
    <w:rsid w:val="00861B57"/>
    <w:rsid w:val="00861C8C"/>
    <w:rsid w:val="0086206C"/>
    <w:rsid w:val="008620A3"/>
    <w:rsid w:val="00862B3C"/>
    <w:rsid w:val="00863209"/>
    <w:rsid w:val="008632ED"/>
    <w:rsid w:val="00863C4B"/>
    <w:rsid w:val="008641FF"/>
    <w:rsid w:val="0086556A"/>
    <w:rsid w:val="0086640F"/>
    <w:rsid w:val="00866EC2"/>
    <w:rsid w:val="00870D4A"/>
    <w:rsid w:val="00871B40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FFF"/>
    <w:rsid w:val="00896C03"/>
    <w:rsid w:val="00896E05"/>
    <w:rsid w:val="008979B6"/>
    <w:rsid w:val="008A0845"/>
    <w:rsid w:val="008A0A80"/>
    <w:rsid w:val="008A0C89"/>
    <w:rsid w:val="008A0CD6"/>
    <w:rsid w:val="008A1A36"/>
    <w:rsid w:val="008A2ECC"/>
    <w:rsid w:val="008A3ABF"/>
    <w:rsid w:val="008A3BDB"/>
    <w:rsid w:val="008A3CAE"/>
    <w:rsid w:val="008A3D7A"/>
    <w:rsid w:val="008A41FE"/>
    <w:rsid w:val="008A47B7"/>
    <w:rsid w:val="008A4E4B"/>
    <w:rsid w:val="008A595D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612D"/>
    <w:rsid w:val="008B724B"/>
    <w:rsid w:val="008B7425"/>
    <w:rsid w:val="008B7C38"/>
    <w:rsid w:val="008C047A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4203"/>
    <w:rsid w:val="008E49C8"/>
    <w:rsid w:val="008E52A8"/>
    <w:rsid w:val="008E5727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004"/>
    <w:rsid w:val="008F585A"/>
    <w:rsid w:val="008F5E19"/>
    <w:rsid w:val="008F5FBB"/>
    <w:rsid w:val="008F6E10"/>
    <w:rsid w:val="008F7255"/>
    <w:rsid w:val="008F771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C1F"/>
    <w:rsid w:val="00907DDE"/>
    <w:rsid w:val="00910D6C"/>
    <w:rsid w:val="00911EB9"/>
    <w:rsid w:val="00912292"/>
    <w:rsid w:val="00912319"/>
    <w:rsid w:val="009125F5"/>
    <w:rsid w:val="00912BE5"/>
    <w:rsid w:val="009134B7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4658"/>
    <w:rsid w:val="00924C45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209"/>
    <w:rsid w:val="0095149F"/>
    <w:rsid w:val="0095533D"/>
    <w:rsid w:val="0095657D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25CD"/>
    <w:rsid w:val="00972832"/>
    <w:rsid w:val="00974281"/>
    <w:rsid w:val="0097441A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2AD2"/>
    <w:rsid w:val="009939C6"/>
    <w:rsid w:val="00993EEB"/>
    <w:rsid w:val="00994621"/>
    <w:rsid w:val="00994AB1"/>
    <w:rsid w:val="0099557B"/>
    <w:rsid w:val="00995A6A"/>
    <w:rsid w:val="00997D57"/>
    <w:rsid w:val="009A1650"/>
    <w:rsid w:val="009A17FD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72A"/>
    <w:rsid w:val="009C6B96"/>
    <w:rsid w:val="009C6FBA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E0"/>
    <w:rsid w:val="009D4E24"/>
    <w:rsid w:val="009D58FE"/>
    <w:rsid w:val="009D6F65"/>
    <w:rsid w:val="009E002F"/>
    <w:rsid w:val="009E0381"/>
    <w:rsid w:val="009E1048"/>
    <w:rsid w:val="009E13B7"/>
    <w:rsid w:val="009E15F9"/>
    <w:rsid w:val="009E1DD2"/>
    <w:rsid w:val="009E279A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3604"/>
    <w:rsid w:val="009F3A4E"/>
    <w:rsid w:val="009F401C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E4"/>
    <w:rsid w:val="00A03831"/>
    <w:rsid w:val="00A041E5"/>
    <w:rsid w:val="00A04565"/>
    <w:rsid w:val="00A0484A"/>
    <w:rsid w:val="00A0510E"/>
    <w:rsid w:val="00A0564B"/>
    <w:rsid w:val="00A05808"/>
    <w:rsid w:val="00A0591C"/>
    <w:rsid w:val="00A05DEE"/>
    <w:rsid w:val="00A10233"/>
    <w:rsid w:val="00A1182D"/>
    <w:rsid w:val="00A119B3"/>
    <w:rsid w:val="00A14CCE"/>
    <w:rsid w:val="00A14F1C"/>
    <w:rsid w:val="00A16646"/>
    <w:rsid w:val="00A172C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666D"/>
    <w:rsid w:val="00A267D8"/>
    <w:rsid w:val="00A26B2B"/>
    <w:rsid w:val="00A271B2"/>
    <w:rsid w:val="00A2745B"/>
    <w:rsid w:val="00A27CA4"/>
    <w:rsid w:val="00A27CB5"/>
    <w:rsid w:val="00A27E1F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36512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C4C"/>
    <w:rsid w:val="00A52774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6001E"/>
    <w:rsid w:val="00A61569"/>
    <w:rsid w:val="00A6362E"/>
    <w:rsid w:val="00A63BF3"/>
    <w:rsid w:val="00A64125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5E7"/>
    <w:rsid w:val="00A71826"/>
    <w:rsid w:val="00A71C06"/>
    <w:rsid w:val="00A7464E"/>
    <w:rsid w:val="00A74849"/>
    <w:rsid w:val="00A75DD9"/>
    <w:rsid w:val="00A76025"/>
    <w:rsid w:val="00A8083E"/>
    <w:rsid w:val="00A80A52"/>
    <w:rsid w:val="00A810BF"/>
    <w:rsid w:val="00A816E8"/>
    <w:rsid w:val="00A81CC7"/>
    <w:rsid w:val="00A81D81"/>
    <w:rsid w:val="00A8251D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62A0"/>
    <w:rsid w:val="00AA6580"/>
    <w:rsid w:val="00AA6853"/>
    <w:rsid w:val="00AA7366"/>
    <w:rsid w:val="00AA781C"/>
    <w:rsid w:val="00AA7B59"/>
    <w:rsid w:val="00AB05BB"/>
    <w:rsid w:val="00AB1A5F"/>
    <w:rsid w:val="00AB1E5F"/>
    <w:rsid w:val="00AB2836"/>
    <w:rsid w:val="00AB3C43"/>
    <w:rsid w:val="00AB53DD"/>
    <w:rsid w:val="00AB5E6A"/>
    <w:rsid w:val="00AB6C0B"/>
    <w:rsid w:val="00AB6D3B"/>
    <w:rsid w:val="00AB6DB5"/>
    <w:rsid w:val="00AB72C6"/>
    <w:rsid w:val="00AB79CB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E7FF9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6FE3"/>
    <w:rsid w:val="00B0718A"/>
    <w:rsid w:val="00B07E10"/>
    <w:rsid w:val="00B07EA2"/>
    <w:rsid w:val="00B10A18"/>
    <w:rsid w:val="00B11105"/>
    <w:rsid w:val="00B11915"/>
    <w:rsid w:val="00B11970"/>
    <w:rsid w:val="00B11B31"/>
    <w:rsid w:val="00B12126"/>
    <w:rsid w:val="00B13BDB"/>
    <w:rsid w:val="00B141F8"/>
    <w:rsid w:val="00B14B3F"/>
    <w:rsid w:val="00B14D10"/>
    <w:rsid w:val="00B14D53"/>
    <w:rsid w:val="00B17B00"/>
    <w:rsid w:val="00B2134C"/>
    <w:rsid w:val="00B217FC"/>
    <w:rsid w:val="00B21F0D"/>
    <w:rsid w:val="00B22321"/>
    <w:rsid w:val="00B22560"/>
    <w:rsid w:val="00B22A70"/>
    <w:rsid w:val="00B23B9A"/>
    <w:rsid w:val="00B241D3"/>
    <w:rsid w:val="00B24CB9"/>
    <w:rsid w:val="00B250E1"/>
    <w:rsid w:val="00B2518F"/>
    <w:rsid w:val="00B25A88"/>
    <w:rsid w:val="00B2624C"/>
    <w:rsid w:val="00B2672E"/>
    <w:rsid w:val="00B26A85"/>
    <w:rsid w:val="00B271E2"/>
    <w:rsid w:val="00B272CB"/>
    <w:rsid w:val="00B27987"/>
    <w:rsid w:val="00B30215"/>
    <w:rsid w:val="00B315C1"/>
    <w:rsid w:val="00B31D15"/>
    <w:rsid w:val="00B3223D"/>
    <w:rsid w:val="00B322A5"/>
    <w:rsid w:val="00B3267C"/>
    <w:rsid w:val="00B329AC"/>
    <w:rsid w:val="00B32DBE"/>
    <w:rsid w:val="00B340D3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D1F"/>
    <w:rsid w:val="00B7148B"/>
    <w:rsid w:val="00B7214B"/>
    <w:rsid w:val="00B7257F"/>
    <w:rsid w:val="00B72C72"/>
    <w:rsid w:val="00B741A5"/>
    <w:rsid w:val="00B74E4C"/>
    <w:rsid w:val="00B75134"/>
    <w:rsid w:val="00B7528C"/>
    <w:rsid w:val="00B75E98"/>
    <w:rsid w:val="00B76BA5"/>
    <w:rsid w:val="00B76F67"/>
    <w:rsid w:val="00B77120"/>
    <w:rsid w:val="00B77370"/>
    <w:rsid w:val="00B80110"/>
    <w:rsid w:val="00B802E7"/>
    <w:rsid w:val="00B80615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AEB"/>
    <w:rsid w:val="00B93296"/>
    <w:rsid w:val="00B93386"/>
    <w:rsid w:val="00B93856"/>
    <w:rsid w:val="00B93B46"/>
    <w:rsid w:val="00B9400B"/>
    <w:rsid w:val="00B94DD9"/>
    <w:rsid w:val="00B94FAC"/>
    <w:rsid w:val="00B95D04"/>
    <w:rsid w:val="00B95D2A"/>
    <w:rsid w:val="00B95DDD"/>
    <w:rsid w:val="00B96FB7"/>
    <w:rsid w:val="00B9739C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F0"/>
    <w:rsid w:val="00BC68B9"/>
    <w:rsid w:val="00BD078C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12B8"/>
    <w:rsid w:val="00C21565"/>
    <w:rsid w:val="00C21AA8"/>
    <w:rsid w:val="00C22560"/>
    <w:rsid w:val="00C22A8F"/>
    <w:rsid w:val="00C23143"/>
    <w:rsid w:val="00C23757"/>
    <w:rsid w:val="00C23C6B"/>
    <w:rsid w:val="00C24943"/>
    <w:rsid w:val="00C249A8"/>
    <w:rsid w:val="00C24B31"/>
    <w:rsid w:val="00C251E0"/>
    <w:rsid w:val="00C252EB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053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03E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C56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69E2"/>
    <w:rsid w:val="00C77930"/>
    <w:rsid w:val="00C77C00"/>
    <w:rsid w:val="00C77D9C"/>
    <w:rsid w:val="00C806CC"/>
    <w:rsid w:val="00C814BB"/>
    <w:rsid w:val="00C81879"/>
    <w:rsid w:val="00C81964"/>
    <w:rsid w:val="00C821EE"/>
    <w:rsid w:val="00C828CB"/>
    <w:rsid w:val="00C8348D"/>
    <w:rsid w:val="00C8375D"/>
    <w:rsid w:val="00C8391A"/>
    <w:rsid w:val="00C84F10"/>
    <w:rsid w:val="00C851CF"/>
    <w:rsid w:val="00C8550E"/>
    <w:rsid w:val="00C856D1"/>
    <w:rsid w:val="00C85A88"/>
    <w:rsid w:val="00C85C6C"/>
    <w:rsid w:val="00C8635D"/>
    <w:rsid w:val="00C864F3"/>
    <w:rsid w:val="00C86819"/>
    <w:rsid w:val="00C869FA"/>
    <w:rsid w:val="00C86FC4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8B5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723"/>
    <w:rsid w:val="00CB6B62"/>
    <w:rsid w:val="00CB6F7C"/>
    <w:rsid w:val="00CB72C7"/>
    <w:rsid w:val="00CC0180"/>
    <w:rsid w:val="00CC0C96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6462"/>
    <w:rsid w:val="00CC6A04"/>
    <w:rsid w:val="00CC7276"/>
    <w:rsid w:val="00CD12C7"/>
    <w:rsid w:val="00CD2637"/>
    <w:rsid w:val="00CD3AE1"/>
    <w:rsid w:val="00CD4563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F1D"/>
    <w:rsid w:val="00D21FCC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FC"/>
    <w:rsid w:val="00D62EF6"/>
    <w:rsid w:val="00D63048"/>
    <w:rsid w:val="00D6396A"/>
    <w:rsid w:val="00D63B7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5F42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480"/>
    <w:rsid w:val="00DA4F2A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B09"/>
    <w:rsid w:val="00DE2174"/>
    <w:rsid w:val="00DE3A06"/>
    <w:rsid w:val="00DE4291"/>
    <w:rsid w:val="00DE4A90"/>
    <w:rsid w:val="00DE4C1C"/>
    <w:rsid w:val="00DE5FA8"/>
    <w:rsid w:val="00DE647D"/>
    <w:rsid w:val="00DE73F7"/>
    <w:rsid w:val="00DE7ABF"/>
    <w:rsid w:val="00DE7AE4"/>
    <w:rsid w:val="00DE7E57"/>
    <w:rsid w:val="00DF0253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4664"/>
    <w:rsid w:val="00DF4A3B"/>
    <w:rsid w:val="00DF5BC9"/>
    <w:rsid w:val="00DF6243"/>
    <w:rsid w:val="00DF6571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ACB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3712"/>
    <w:rsid w:val="00E54B3E"/>
    <w:rsid w:val="00E54DA8"/>
    <w:rsid w:val="00E552BA"/>
    <w:rsid w:val="00E554E7"/>
    <w:rsid w:val="00E55796"/>
    <w:rsid w:val="00E55ACD"/>
    <w:rsid w:val="00E55B77"/>
    <w:rsid w:val="00E55D0B"/>
    <w:rsid w:val="00E56E2A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700BF"/>
    <w:rsid w:val="00E715C9"/>
    <w:rsid w:val="00E71F5E"/>
    <w:rsid w:val="00E72B6B"/>
    <w:rsid w:val="00E736EF"/>
    <w:rsid w:val="00E73ABE"/>
    <w:rsid w:val="00E73B22"/>
    <w:rsid w:val="00E7522C"/>
    <w:rsid w:val="00E75714"/>
    <w:rsid w:val="00E75C28"/>
    <w:rsid w:val="00E76B6A"/>
    <w:rsid w:val="00E76FC8"/>
    <w:rsid w:val="00E774EB"/>
    <w:rsid w:val="00E77BEA"/>
    <w:rsid w:val="00E80345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A94"/>
    <w:rsid w:val="00EA6CEB"/>
    <w:rsid w:val="00EA74A4"/>
    <w:rsid w:val="00EA778B"/>
    <w:rsid w:val="00EB0094"/>
    <w:rsid w:val="00EB025E"/>
    <w:rsid w:val="00EB0685"/>
    <w:rsid w:val="00EB0A2D"/>
    <w:rsid w:val="00EB0CDC"/>
    <w:rsid w:val="00EB11E3"/>
    <w:rsid w:val="00EB19BF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37B3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B81"/>
    <w:rsid w:val="00EE1C7A"/>
    <w:rsid w:val="00EE1DB2"/>
    <w:rsid w:val="00EE21C2"/>
    <w:rsid w:val="00EE2437"/>
    <w:rsid w:val="00EE3358"/>
    <w:rsid w:val="00EE3AE4"/>
    <w:rsid w:val="00EE48A2"/>
    <w:rsid w:val="00EE4C96"/>
    <w:rsid w:val="00EE4D22"/>
    <w:rsid w:val="00EE4D78"/>
    <w:rsid w:val="00EE518E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649"/>
    <w:rsid w:val="00F16856"/>
    <w:rsid w:val="00F16F95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4066C"/>
    <w:rsid w:val="00F40D8F"/>
    <w:rsid w:val="00F41714"/>
    <w:rsid w:val="00F419CB"/>
    <w:rsid w:val="00F420F3"/>
    <w:rsid w:val="00F424AF"/>
    <w:rsid w:val="00F430A8"/>
    <w:rsid w:val="00F436DA"/>
    <w:rsid w:val="00F44B05"/>
    <w:rsid w:val="00F44BCB"/>
    <w:rsid w:val="00F45767"/>
    <w:rsid w:val="00F458DE"/>
    <w:rsid w:val="00F45D64"/>
    <w:rsid w:val="00F4691B"/>
    <w:rsid w:val="00F46A0C"/>
    <w:rsid w:val="00F46A5A"/>
    <w:rsid w:val="00F46B01"/>
    <w:rsid w:val="00F472C8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8CE"/>
    <w:rsid w:val="00F92A9A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A8"/>
    <w:rsid w:val="00FB16F0"/>
    <w:rsid w:val="00FB1CDC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49A6"/>
    <w:rsid w:val="00FF4D04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21/4/15/214146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9A41-2F5C-4BF1-B1E8-4BEB1920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2021-06-01T16:10:00Z</dcterms:created>
  <dcterms:modified xsi:type="dcterms:W3CDTF">2021-06-01T16:11:00Z</dcterms:modified>
</cp:coreProperties>
</file>