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19DF43D" w14:textId="77777777" w:rsidR="00635931" w:rsidRPr="00117D77" w:rsidRDefault="00CB0690">
      <w:pPr>
        <w:rPr>
          <w:sz w:val="28"/>
          <w:szCs w:val="28"/>
        </w:rPr>
      </w:pPr>
      <w:r w:rsidRPr="00117D77">
        <w:rPr>
          <w:sz w:val="28"/>
          <w:szCs w:val="28"/>
        </w:rPr>
        <w:t>RMTTF MEETING</w:t>
      </w:r>
      <w:r w:rsidR="002F0DE2">
        <w:rPr>
          <w:sz w:val="28"/>
          <w:szCs w:val="28"/>
        </w:rPr>
        <w:t xml:space="preserve"> NOTES</w:t>
      </w:r>
    </w:p>
    <w:p w14:paraId="73AF70B2" w14:textId="4F3AC519" w:rsidR="00CB0690" w:rsidRPr="00117D77" w:rsidRDefault="00E0437F" w:rsidP="002F0DE2">
      <w:pPr>
        <w:pStyle w:val="NoSpacing"/>
      </w:pPr>
      <w:r>
        <w:t>Wednesday, May 5</w:t>
      </w:r>
      <w:r w:rsidRPr="00E0437F">
        <w:rPr>
          <w:vertAlign w:val="superscript"/>
        </w:rPr>
        <w:t>th</w:t>
      </w:r>
      <w:r>
        <w:t>, 2021</w:t>
      </w:r>
    </w:p>
    <w:p w14:paraId="2C8340C5" w14:textId="77777777" w:rsidR="00CB0690" w:rsidRDefault="00CB0690" w:rsidP="002F0DE2">
      <w:pPr>
        <w:pStyle w:val="NoSpacing"/>
      </w:pPr>
      <w:r w:rsidRPr="00117D77">
        <w:t>9:30 AM</w:t>
      </w:r>
    </w:p>
    <w:p w14:paraId="425892D1" w14:textId="77777777" w:rsidR="00117D77" w:rsidRPr="00117D77" w:rsidRDefault="00117D77" w:rsidP="002F0DE2">
      <w:pPr>
        <w:pStyle w:val="NoSpacing"/>
      </w:pPr>
      <w:r>
        <w:t>WEBEX ONLY</w:t>
      </w:r>
    </w:p>
    <w:p w14:paraId="5B05402E" w14:textId="77777777" w:rsidR="002F0DE2" w:rsidRDefault="002F0DE2"/>
    <w:p w14:paraId="737BFFE5" w14:textId="768160AF" w:rsidR="00564765" w:rsidRDefault="00E0437F">
      <w:r>
        <w:t>Debbie</w:t>
      </w:r>
      <w:r w:rsidR="00564765">
        <w:t xml:space="preserve"> opened the meeting and read the Antitrust </w:t>
      </w:r>
    </w:p>
    <w:p w14:paraId="7714F690" w14:textId="77777777" w:rsidR="00CB0690" w:rsidRDefault="00CB0690">
      <w:r>
        <w:t>INTRODUCTIONS</w:t>
      </w:r>
      <w:r w:rsidR="00827A59">
        <w:t xml:space="preserve"> OF THOSE ATTENDING:</w:t>
      </w:r>
    </w:p>
    <w:p w14:paraId="7A43F49C" w14:textId="77777777" w:rsidR="00CB0690" w:rsidRDefault="00CB0690" w:rsidP="00CB0690">
      <w:pPr>
        <w:pStyle w:val="NoSpacing"/>
        <w:numPr>
          <w:ilvl w:val="0"/>
          <w:numId w:val="1"/>
        </w:numPr>
      </w:pPr>
      <w:r>
        <w:t>TOMAS FERNANDEZ</w:t>
      </w:r>
      <w:r>
        <w:tab/>
      </w:r>
      <w:r>
        <w:tab/>
        <w:t>NRG</w:t>
      </w:r>
    </w:p>
    <w:p w14:paraId="1C0C0015" w14:textId="77777777" w:rsidR="00CB0690" w:rsidRDefault="00CB0690" w:rsidP="00CB0690">
      <w:pPr>
        <w:pStyle w:val="NoSpacing"/>
        <w:numPr>
          <w:ilvl w:val="0"/>
          <w:numId w:val="1"/>
        </w:numPr>
      </w:pPr>
      <w:r>
        <w:t>SHERI WIEGAND</w:t>
      </w:r>
      <w:r>
        <w:tab/>
      </w:r>
      <w:r>
        <w:tab/>
        <w:t>TXU</w:t>
      </w:r>
    </w:p>
    <w:p w14:paraId="2C66279E" w14:textId="3F986C5A" w:rsidR="00CB0690" w:rsidRDefault="00EB3943" w:rsidP="00CB0690">
      <w:pPr>
        <w:pStyle w:val="NoSpacing"/>
        <w:numPr>
          <w:ilvl w:val="0"/>
          <w:numId w:val="1"/>
        </w:numPr>
      </w:pPr>
      <w:r>
        <w:t>Art Deller</w:t>
      </w:r>
      <w:r w:rsidR="00CB0690">
        <w:tab/>
      </w:r>
      <w:r w:rsidR="00CB0690">
        <w:tab/>
      </w:r>
      <w:r>
        <w:t xml:space="preserve">               </w:t>
      </w:r>
      <w:r w:rsidR="00CB0690">
        <w:t>ERCOT</w:t>
      </w:r>
    </w:p>
    <w:p w14:paraId="660AB0E3" w14:textId="77777777" w:rsidR="00CB0690" w:rsidRDefault="00CB0690" w:rsidP="00CB0690">
      <w:pPr>
        <w:pStyle w:val="NoSpacing"/>
        <w:numPr>
          <w:ilvl w:val="0"/>
          <w:numId w:val="1"/>
        </w:numPr>
      </w:pPr>
      <w:r>
        <w:t>JORDAN TROUBLEFIELD</w:t>
      </w:r>
      <w:r>
        <w:tab/>
      </w:r>
      <w:r>
        <w:tab/>
        <w:t>ERCOT</w:t>
      </w:r>
    </w:p>
    <w:p w14:paraId="4330E229" w14:textId="77777777" w:rsidR="00CB0690" w:rsidRDefault="00CB0690" w:rsidP="00CB0690">
      <w:pPr>
        <w:pStyle w:val="NoSpacing"/>
        <w:numPr>
          <w:ilvl w:val="0"/>
          <w:numId w:val="1"/>
        </w:numPr>
      </w:pPr>
      <w:r>
        <w:t>JIM LEE</w:t>
      </w:r>
      <w:r>
        <w:tab/>
      </w:r>
      <w:r>
        <w:tab/>
      </w:r>
      <w:r>
        <w:tab/>
      </w:r>
      <w:r>
        <w:tab/>
        <w:t>AEP</w:t>
      </w:r>
    </w:p>
    <w:p w14:paraId="456115BD" w14:textId="77777777" w:rsidR="00117D77" w:rsidRDefault="00117D77" w:rsidP="00CB0690">
      <w:pPr>
        <w:pStyle w:val="NoSpacing"/>
        <w:numPr>
          <w:ilvl w:val="0"/>
          <w:numId w:val="1"/>
        </w:numPr>
      </w:pPr>
      <w:r>
        <w:t>KATHY SCOTT</w:t>
      </w:r>
      <w:r>
        <w:tab/>
      </w:r>
      <w:r>
        <w:tab/>
      </w:r>
      <w:r>
        <w:tab/>
        <w:t>CENTERPOINT</w:t>
      </w:r>
    </w:p>
    <w:p w14:paraId="388BBB24" w14:textId="5C67094A" w:rsidR="00CB0690" w:rsidRDefault="00CB0690" w:rsidP="00CB0690">
      <w:pPr>
        <w:pStyle w:val="NoSpacing"/>
        <w:numPr>
          <w:ilvl w:val="0"/>
          <w:numId w:val="1"/>
        </w:numPr>
      </w:pPr>
      <w:r>
        <w:t>DEBBIE MCKEEVER</w:t>
      </w:r>
      <w:r>
        <w:tab/>
      </w:r>
      <w:r>
        <w:tab/>
        <w:t>ONCOR</w:t>
      </w:r>
    </w:p>
    <w:p w14:paraId="77DC557D" w14:textId="3036584E" w:rsidR="00E0437F" w:rsidRDefault="00E0437F" w:rsidP="00CB0690">
      <w:pPr>
        <w:pStyle w:val="NoSpacing"/>
        <w:numPr>
          <w:ilvl w:val="0"/>
          <w:numId w:val="1"/>
        </w:numPr>
      </w:pPr>
      <w:r>
        <w:t>Carolyn Reed</w:t>
      </w:r>
      <w:r>
        <w:tab/>
      </w:r>
      <w:r>
        <w:tab/>
      </w:r>
      <w:r>
        <w:tab/>
      </w:r>
      <w:proofErr w:type="spellStart"/>
      <w:r>
        <w:t>Centerpoint</w:t>
      </w:r>
      <w:proofErr w:type="spellEnd"/>
    </w:p>
    <w:p w14:paraId="2FE66DF2" w14:textId="5A2EB97A" w:rsidR="00E0437F" w:rsidRDefault="00E0437F" w:rsidP="00CB0690">
      <w:pPr>
        <w:pStyle w:val="NoSpacing"/>
        <w:numPr>
          <w:ilvl w:val="0"/>
          <w:numId w:val="1"/>
        </w:numPr>
      </w:pPr>
      <w:r>
        <w:t>Diana Rehfeldt</w:t>
      </w:r>
      <w:r>
        <w:tab/>
      </w:r>
      <w:r>
        <w:tab/>
      </w:r>
      <w:r>
        <w:tab/>
        <w:t>TNMP</w:t>
      </w:r>
    </w:p>
    <w:p w14:paraId="4D8E54B0" w14:textId="4F54B606" w:rsidR="00E0437F" w:rsidRDefault="00E0437F" w:rsidP="00CB0690">
      <w:pPr>
        <w:pStyle w:val="NoSpacing"/>
        <w:numPr>
          <w:ilvl w:val="0"/>
          <w:numId w:val="1"/>
        </w:numPr>
      </w:pPr>
      <w:r>
        <w:t>Marina Grady</w:t>
      </w:r>
      <w:r>
        <w:tab/>
      </w:r>
      <w:r>
        <w:tab/>
      </w:r>
      <w:r>
        <w:tab/>
        <w:t>Oncor</w:t>
      </w:r>
    </w:p>
    <w:p w14:paraId="7FD7DD6A" w14:textId="57023347" w:rsidR="00E0437F" w:rsidRDefault="00E0437F" w:rsidP="00CB0690">
      <w:pPr>
        <w:pStyle w:val="NoSpacing"/>
        <w:numPr>
          <w:ilvl w:val="0"/>
          <w:numId w:val="1"/>
        </w:numPr>
      </w:pPr>
      <w:r>
        <w:t>Steven Pliler</w:t>
      </w:r>
      <w:r>
        <w:tab/>
      </w:r>
      <w:r>
        <w:tab/>
      </w:r>
      <w:r>
        <w:tab/>
        <w:t>TXU</w:t>
      </w:r>
    </w:p>
    <w:p w14:paraId="0A761438" w14:textId="413A344E" w:rsidR="00E0437F" w:rsidRDefault="00E0437F" w:rsidP="00CB0690">
      <w:pPr>
        <w:pStyle w:val="NoSpacing"/>
        <w:numPr>
          <w:ilvl w:val="0"/>
          <w:numId w:val="1"/>
        </w:numPr>
      </w:pPr>
      <w:r>
        <w:t>Matt Tschetter</w:t>
      </w:r>
      <w:r>
        <w:tab/>
      </w:r>
      <w:r>
        <w:tab/>
      </w:r>
      <w:r>
        <w:tab/>
        <w:t>ERCOT</w:t>
      </w:r>
    </w:p>
    <w:p w14:paraId="61EB7D6C" w14:textId="77777777" w:rsidR="00564765" w:rsidRDefault="00564765" w:rsidP="00564765">
      <w:pPr>
        <w:pStyle w:val="NoSpacing"/>
      </w:pPr>
    </w:p>
    <w:p w14:paraId="223776CC" w14:textId="7DCCA98C" w:rsidR="00564765" w:rsidRDefault="00564765" w:rsidP="00564765">
      <w:pPr>
        <w:pStyle w:val="NoSpacing"/>
      </w:pPr>
      <w:r>
        <w:t xml:space="preserve">Meeting Minutes from </w:t>
      </w:r>
      <w:r w:rsidR="00E0437F">
        <w:t>April 1</w:t>
      </w:r>
      <w:r w:rsidR="00E0437F" w:rsidRPr="00E0437F">
        <w:rPr>
          <w:vertAlign w:val="superscript"/>
        </w:rPr>
        <w:t>st</w:t>
      </w:r>
      <w:r w:rsidR="00E0437F">
        <w:t xml:space="preserve"> </w:t>
      </w:r>
      <w:r>
        <w:t>were approved.</w:t>
      </w:r>
    </w:p>
    <w:p w14:paraId="44D52C6D" w14:textId="77777777" w:rsidR="00CB0690" w:rsidRDefault="00CB0690" w:rsidP="00CB0690">
      <w:pPr>
        <w:pStyle w:val="NoSpacing"/>
      </w:pPr>
    </w:p>
    <w:p w14:paraId="411633E7" w14:textId="77777777" w:rsidR="00CB0690" w:rsidRPr="005B3314" w:rsidRDefault="00CB0690" w:rsidP="00CB0690">
      <w:pPr>
        <w:pStyle w:val="NoSpacing"/>
        <w:rPr>
          <w:u w:val="single"/>
        </w:rPr>
      </w:pPr>
      <w:r w:rsidRPr="005B3314">
        <w:rPr>
          <w:u w:val="single"/>
        </w:rPr>
        <w:t>LEARNING MANAGEMENT SYSTEM STATISTICS</w:t>
      </w:r>
    </w:p>
    <w:p w14:paraId="0BD20AC0" w14:textId="3EA92C1A" w:rsidR="00CB0690" w:rsidRDefault="00117D77" w:rsidP="00CB0690">
      <w:pPr>
        <w:pStyle w:val="NoSpacing"/>
      </w:pPr>
      <w:r>
        <w:t xml:space="preserve">LMS STATS WERE PROVIDED BY </w:t>
      </w:r>
      <w:r w:rsidR="00E0437F">
        <w:t>ART</w:t>
      </w:r>
      <w:r>
        <w:t xml:space="preserve"> WHICH INCLUDED:</w:t>
      </w:r>
    </w:p>
    <w:p w14:paraId="7B0DB3B7" w14:textId="57B45E41" w:rsidR="00E0437F" w:rsidRDefault="00E0437F" w:rsidP="00CB0690">
      <w:pPr>
        <w:pStyle w:val="NoSpacing"/>
      </w:pPr>
    </w:p>
    <w:tbl>
      <w:tblPr>
        <w:tblW w:w="0" w:type="auto"/>
        <w:tblCellMar>
          <w:left w:w="0" w:type="dxa"/>
          <w:right w:w="0" w:type="dxa"/>
        </w:tblCellMar>
        <w:tblLook w:val="04A0" w:firstRow="1" w:lastRow="0" w:firstColumn="1" w:lastColumn="0" w:noHBand="0" w:noVBand="1"/>
      </w:tblPr>
      <w:tblGrid>
        <w:gridCol w:w="2376"/>
        <w:gridCol w:w="1308"/>
        <w:gridCol w:w="1187"/>
        <w:gridCol w:w="975"/>
      </w:tblGrid>
      <w:tr w:rsidR="00E0437F" w14:paraId="27EF911C" w14:textId="77777777" w:rsidTr="00E0437F">
        <w:tc>
          <w:tcPr>
            <w:tcW w:w="2376" w:type="dxa"/>
            <w:tcBorders>
              <w:top w:val="single" w:sz="8" w:space="0" w:color="A3A3A3"/>
              <w:left w:val="single" w:sz="8" w:space="0" w:color="A3A3A3"/>
              <w:bottom w:val="single" w:sz="8" w:space="0" w:color="A3A3A3"/>
              <w:right w:val="single" w:sz="8" w:space="0" w:color="A3A3A3"/>
            </w:tcBorders>
            <w:shd w:val="clear" w:color="auto" w:fill="000000"/>
            <w:tcMar>
              <w:top w:w="40" w:type="dxa"/>
              <w:left w:w="60" w:type="dxa"/>
              <w:bottom w:w="40" w:type="dxa"/>
              <w:right w:w="60" w:type="dxa"/>
            </w:tcMar>
            <w:hideMark/>
          </w:tcPr>
          <w:p w14:paraId="1B705CDB" w14:textId="77777777" w:rsidR="00E0437F" w:rsidRDefault="00E0437F">
            <w:pPr>
              <w:pStyle w:val="xmsonormal"/>
            </w:pPr>
            <w:r>
              <w:rPr>
                <w:b/>
                <w:bCs/>
                <w:color w:val="FFFFFF"/>
              </w:rPr>
              <w:t>LMS WBT Stats</w:t>
            </w:r>
          </w:p>
        </w:tc>
        <w:tc>
          <w:tcPr>
            <w:tcW w:w="1308" w:type="dxa"/>
            <w:tcBorders>
              <w:top w:val="single" w:sz="8" w:space="0" w:color="A3A3A3"/>
              <w:left w:val="nil"/>
              <w:bottom w:val="single" w:sz="8" w:space="0" w:color="A3A3A3"/>
              <w:right w:val="single" w:sz="8" w:space="0" w:color="A3A3A3"/>
            </w:tcBorders>
            <w:shd w:val="clear" w:color="auto" w:fill="D9D9D9"/>
            <w:tcMar>
              <w:top w:w="40" w:type="dxa"/>
              <w:left w:w="60" w:type="dxa"/>
              <w:bottom w:w="40" w:type="dxa"/>
              <w:right w:w="60" w:type="dxa"/>
            </w:tcMar>
            <w:hideMark/>
          </w:tcPr>
          <w:p w14:paraId="40A6FA07" w14:textId="77777777" w:rsidR="00E0437F" w:rsidRDefault="00E0437F">
            <w:pPr>
              <w:pStyle w:val="xmsonormal"/>
              <w:jc w:val="center"/>
            </w:pPr>
            <w:r>
              <w:rPr>
                <w:color w:val="000000"/>
              </w:rPr>
              <w:t>In Progress</w:t>
            </w:r>
          </w:p>
        </w:tc>
        <w:tc>
          <w:tcPr>
            <w:tcW w:w="1187" w:type="dxa"/>
            <w:tcBorders>
              <w:top w:val="single" w:sz="8" w:space="0" w:color="A3A3A3"/>
              <w:left w:val="nil"/>
              <w:bottom w:val="single" w:sz="8" w:space="0" w:color="A3A3A3"/>
              <w:right w:val="single" w:sz="8" w:space="0" w:color="A3A3A3"/>
            </w:tcBorders>
            <w:shd w:val="clear" w:color="auto" w:fill="D9D9D9"/>
            <w:tcMar>
              <w:top w:w="40" w:type="dxa"/>
              <w:left w:w="60" w:type="dxa"/>
              <w:bottom w:w="40" w:type="dxa"/>
              <w:right w:w="60" w:type="dxa"/>
            </w:tcMar>
            <w:hideMark/>
          </w:tcPr>
          <w:p w14:paraId="60D2A86C" w14:textId="77777777" w:rsidR="00E0437F" w:rsidRDefault="00E0437F">
            <w:pPr>
              <w:pStyle w:val="xmsonormal"/>
              <w:jc w:val="center"/>
            </w:pPr>
            <w:r>
              <w:rPr>
                <w:color w:val="000000"/>
              </w:rPr>
              <w:t>Complete</w:t>
            </w:r>
          </w:p>
        </w:tc>
        <w:tc>
          <w:tcPr>
            <w:tcW w:w="975" w:type="dxa"/>
            <w:tcBorders>
              <w:top w:val="single" w:sz="8" w:space="0" w:color="A3A3A3"/>
              <w:left w:val="nil"/>
              <w:bottom w:val="single" w:sz="8" w:space="0" w:color="A3A3A3"/>
              <w:right w:val="single" w:sz="8" w:space="0" w:color="A3A3A3"/>
            </w:tcBorders>
            <w:shd w:val="clear" w:color="auto" w:fill="D9D9D9"/>
            <w:tcMar>
              <w:top w:w="40" w:type="dxa"/>
              <w:left w:w="60" w:type="dxa"/>
              <w:bottom w:w="40" w:type="dxa"/>
              <w:right w:w="60" w:type="dxa"/>
            </w:tcMar>
            <w:hideMark/>
          </w:tcPr>
          <w:p w14:paraId="0C9414D3" w14:textId="77777777" w:rsidR="00E0437F" w:rsidRDefault="00E0437F">
            <w:pPr>
              <w:pStyle w:val="xmsonormal"/>
              <w:jc w:val="center"/>
            </w:pPr>
            <w:r>
              <w:rPr>
                <w:color w:val="000000"/>
              </w:rPr>
              <w:t>Total</w:t>
            </w:r>
          </w:p>
        </w:tc>
      </w:tr>
      <w:tr w:rsidR="00E0437F" w14:paraId="4114AAD3" w14:textId="77777777" w:rsidTr="00E0437F">
        <w:tc>
          <w:tcPr>
            <w:tcW w:w="2376" w:type="dxa"/>
            <w:tcBorders>
              <w:top w:val="nil"/>
              <w:left w:val="single" w:sz="8" w:space="0" w:color="A3A3A3"/>
              <w:bottom w:val="single" w:sz="8" w:space="0" w:color="A3A3A3"/>
              <w:right w:val="single" w:sz="8" w:space="0" w:color="A3A3A3"/>
            </w:tcBorders>
            <w:tcMar>
              <w:top w:w="40" w:type="dxa"/>
              <w:left w:w="60" w:type="dxa"/>
              <w:bottom w:w="40" w:type="dxa"/>
              <w:right w:w="60" w:type="dxa"/>
            </w:tcMar>
            <w:hideMark/>
          </w:tcPr>
          <w:p w14:paraId="2C9EAA54" w14:textId="77777777" w:rsidR="00E0437F" w:rsidRDefault="00E0437F">
            <w:pPr>
              <w:pStyle w:val="xmsonormal"/>
            </w:pPr>
            <w:r>
              <w:rPr>
                <w:color w:val="000000"/>
              </w:rPr>
              <w:t>MT YTD</w:t>
            </w:r>
          </w:p>
        </w:tc>
        <w:tc>
          <w:tcPr>
            <w:tcW w:w="1308" w:type="dxa"/>
            <w:tcBorders>
              <w:top w:val="nil"/>
              <w:left w:val="nil"/>
              <w:bottom w:val="single" w:sz="8" w:space="0" w:color="A3A3A3"/>
              <w:right w:val="single" w:sz="8" w:space="0" w:color="A3A3A3"/>
            </w:tcBorders>
            <w:tcMar>
              <w:top w:w="40" w:type="dxa"/>
              <w:left w:w="60" w:type="dxa"/>
              <w:bottom w:w="40" w:type="dxa"/>
              <w:right w:w="60" w:type="dxa"/>
            </w:tcMar>
            <w:hideMark/>
          </w:tcPr>
          <w:p w14:paraId="5DF9131C" w14:textId="77777777" w:rsidR="00E0437F" w:rsidRDefault="00E0437F">
            <w:pPr>
              <w:pStyle w:val="xmsonormal"/>
              <w:jc w:val="center"/>
              <w:rPr>
                <w:color w:val="000000"/>
              </w:rPr>
            </w:pPr>
            <w:r>
              <w:rPr>
                <w:color w:val="000000"/>
              </w:rPr>
              <w:t>33</w:t>
            </w:r>
          </w:p>
        </w:tc>
        <w:tc>
          <w:tcPr>
            <w:tcW w:w="1187" w:type="dxa"/>
            <w:tcBorders>
              <w:top w:val="nil"/>
              <w:left w:val="nil"/>
              <w:bottom w:val="single" w:sz="8" w:space="0" w:color="A3A3A3"/>
              <w:right w:val="single" w:sz="8" w:space="0" w:color="A3A3A3"/>
            </w:tcBorders>
            <w:tcMar>
              <w:top w:w="40" w:type="dxa"/>
              <w:left w:w="60" w:type="dxa"/>
              <w:bottom w:w="40" w:type="dxa"/>
              <w:right w:w="60" w:type="dxa"/>
            </w:tcMar>
            <w:hideMark/>
          </w:tcPr>
          <w:p w14:paraId="375EF4A9" w14:textId="77777777" w:rsidR="00E0437F" w:rsidRDefault="00E0437F">
            <w:pPr>
              <w:pStyle w:val="xmsonormal"/>
              <w:jc w:val="center"/>
              <w:rPr>
                <w:color w:val="000000"/>
              </w:rPr>
            </w:pPr>
            <w:r>
              <w:rPr>
                <w:color w:val="000000"/>
              </w:rPr>
              <w:t>35</w:t>
            </w:r>
          </w:p>
        </w:tc>
        <w:tc>
          <w:tcPr>
            <w:tcW w:w="975" w:type="dxa"/>
            <w:tcBorders>
              <w:top w:val="nil"/>
              <w:left w:val="nil"/>
              <w:bottom w:val="single" w:sz="8" w:space="0" w:color="A3A3A3"/>
              <w:right w:val="single" w:sz="8" w:space="0" w:color="A3A3A3"/>
            </w:tcBorders>
            <w:tcMar>
              <w:top w:w="40" w:type="dxa"/>
              <w:left w:w="60" w:type="dxa"/>
              <w:bottom w:w="40" w:type="dxa"/>
              <w:right w:w="60" w:type="dxa"/>
            </w:tcMar>
            <w:hideMark/>
          </w:tcPr>
          <w:p w14:paraId="50DCC8EA" w14:textId="77777777" w:rsidR="00E0437F" w:rsidRDefault="00E0437F">
            <w:pPr>
              <w:pStyle w:val="xmsonormal"/>
              <w:jc w:val="center"/>
              <w:rPr>
                <w:color w:val="000000"/>
              </w:rPr>
            </w:pPr>
            <w:r>
              <w:rPr>
                <w:color w:val="000000"/>
              </w:rPr>
              <w:t>68</w:t>
            </w:r>
          </w:p>
        </w:tc>
      </w:tr>
      <w:tr w:rsidR="00E0437F" w14:paraId="2190E5F7" w14:textId="77777777" w:rsidTr="00E0437F">
        <w:tc>
          <w:tcPr>
            <w:tcW w:w="2376" w:type="dxa"/>
            <w:tcBorders>
              <w:top w:val="nil"/>
              <w:left w:val="single" w:sz="8" w:space="0" w:color="A3A3A3"/>
              <w:bottom w:val="single" w:sz="8" w:space="0" w:color="A3A3A3"/>
              <w:right w:val="single" w:sz="8" w:space="0" w:color="A3A3A3"/>
            </w:tcBorders>
            <w:tcMar>
              <w:top w:w="40" w:type="dxa"/>
              <w:left w:w="60" w:type="dxa"/>
              <w:bottom w:w="40" w:type="dxa"/>
              <w:right w:w="60" w:type="dxa"/>
            </w:tcMar>
            <w:hideMark/>
          </w:tcPr>
          <w:p w14:paraId="50EA371E" w14:textId="77777777" w:rsidR="00E0437F" w:rsidRDefault="00E0437F">
            <w:pPr>
              <w:pStyle w:val="xmsonormal"/>
            </w:pPr>
            <w:r>
              <w:rPr>
                <w:color w:val="000000"/>
              </w:rPr>
              <w:t>MT All Time</w:t>
            </w:r>
          </w:p>
        </w:tc>
        <w:tc>
          <w:tcPr>
            <w:tcW w:w="1308" w:type="dxa"/>
            <w:tcBorders>
              <w:top w:val="nil"/>
              <w:left w:val="nil"/>
              <w:bottom w:val="single" w:sz="8" w:space="0" w:color="A3A3A3"/>
              <w:right w:val="single" w:sz="8" w:space="0" w:color="A3A3A3"/>
            </w:tcBorders>
            <w:tcMar>
              <w:top w:w="40" w:type="dxa"/>
              <w:left w:w="60" w:type="dxa"/>
              <w:bottom w:w="40" w:type="dxa"/>
              <w:right w:w="60" w:type="dxa"/>
            </w:tcMar>
            <w:hideMark/>
          </w:tcPr>
          <w:p w14:paraId="44516B44" w14:textId="77777777" w:rsidR="00E0437F" w:rsidRDefault="00E0437F">
            <w:pPr>
              <w:pStyle w:val="xmsonormal"/>
              <w:jc w:val="center"/>
            </w:pPr>
            <w:r>
              <w:t>399</w:t>
            </w:r>
          </w:p>
        </w:tc>
        <w:tc>
          <w:tcPr>
            <w:tcW w:w="1187" w:type="dxa"/>
            <w:tcBorders>
              <w:top w:val="nil"/>
              <w:left w:val="nil"/>
              <w:bottom w:val="single" w:sz="8" w:space="0" w:color="A3A3A3"/>
              <w:right w:val="single" w:sz="8" w:space="0" w:color="A3A3A3"/>
            </w:tcBorders>
            <w:tcMar>
              <w:top w:w="40" w:type="dxa"/>
              <w:left w:w="60" w:type="dxa"/>
              <w:bottom w:w="40" w:type="dxa"/>
              <w:right w:w="60" w:type="dxa"/>
            </w:tcMar>
            <w:hideMark/>
          </w:tcPr>
          <w:p w14:paraId="028CE2BA" w14:textId="77777777" w:rsidR="00E0437F" w:rsidRDefault="00E0437F">
            <w:pPr>
              <w:pStyle w:val="xmsonormal"/>
              <w:jc w:val="center"/>
            </w:pPr>
            <w:r>
              <w:t>855</w:t>
            </w:r>
          </w:p>
        </w:tc>
        <w:tc>
          <w:tcPr>
            <w:tcW w:w="975" w:type="dxa"/>
            <w:tcBorders>
              <w:top w:val="nil"/>
              <w:left w:val="nil"/>
              <w:bottom w:val="single" w:sz="8" w:space="0" w:color="A3A3A3"/>
              <w:right w:val="single" w:sz="8" w:space="0" w:color="A3A3A3"/>
            </w:tcBorders>
            <w:tcMar>
              <w:top w:w="40" w:type="dxa"/>
              <w:left w:w="60" w:type="dxa"/>
              <w:bottom w:w="40" w:type="dxa"/>
              <w:right w:w="60" w:type="dxa"/>
            </w:tcMar>
            <w:hideMark/>
          </w:tcPr>
          <w:p w14:paraId="71E2B6EF" w14:textId="77777777" w:rsidR="00E0437F" w:rsidRDefault="00E0437F">
            <w:pPr>
              <w:pStyle w:val="xmsonormal"/>
              <w:jc w:val="center"/>
            </w:pPr>
            <w:r>
              <w:t>1254</w:t>
            </w:r>
          </w:p>
        </w:tc>
      </w:tr>
      <w:tr w:rsidR="00E0437F" w14:paraId="5F01E074" w14:textId="77777777" w:rsidTr="00E0437F">
        <w:tc>
          <w:tcPr>
            <w:tcW w:w="2376" w:type="dxa"/>
            <w:tcBorders>
              <w:top w:val="nil"/>
              <w:left w:val="single" w:sz="8" w:space="0" w:color="A3A3A3"/>
              <w:bottom w:val="single" w:sz="8" w:space="0" w:color="A3A3A3"/>
              <w:right w:val="single" w:sz="8" w:space="0" w:color="A3A3A3"/>
            </w:tcBorders>
            <w:tcMar>
              <w:top w:w="40" w:type="dxa"/>
              <w:left w:w="60" w:type="dxa"/>
              <w:bottom w:w="40" w:type="dxa"/>
              <w:right w:w="60" w:type="dxa"/>
            </w:tcMar>
            <w:hideMark/>
          </w:tcPr>
          <w:p w14:paraId="4ED2F7F1" w14:textId="77777777" w:rsidR="00E0437F" w:rsidRDefault="00E0437F">
            <w:pPr>
              <w:pStyle w:val="xmsonormal"/>
            </w:pPr>
            <w:r>
              <w:rPr>
                <w:color w:val="000000"/>
              </w:rPr>
              <w:t>Retail 101 YTD</w:t>
            </w:r>
          </w:p>
        </w:tc>
        <w:tc>
          <w:tcPr>
            <w:tcW w:w="1308" w:type="dxa"/>
            <w:tcBorders>
              <w:top w:val="nil"/>
              <w:left w:val="nil"/>
              <w:bottom w:val="single" w:sz="8" w:space="0" w:color="A3A3A3"/>
              <w:right w:val="single" w:sz="8" w:space="0" w:color="A3A3A3"/>
            </w:tcBorders>
            <w:tcMar>
              <w:top w:w="40" w:type="dxa"/>
              <w:left w:w="60" w:type="dxa"/>
              <w:bottom w:w="40" w:type="dxa"/>
              <w:right w:w="60" w:type="dxa"/>
            </w:tcMar>
            <w:hideMark/>
          </w:tcPr>
          <w:p w14:paraId="0E7EAFC5" w14:textId="77777777" w:rsidR="00E0437F" w:rsidRDefault="00E0437F">
            <w:pPr>
              <w:pStyle w:val="xmsonormal"/>
              <w:jc w:val="center"/>
            </w:pPr>
            <w:r>
              <w:t>88</w:t>
            </w:r>
          </w:p>
        </w:tc>
        <w:tc>
          <w:tcPr>
            <w:tcW w:w="1187" w:type="dxa"/>
            <w:tcBorders>
              <w:top w:val="nil"/>
              <w:left w:val="nil"/>
              <w:bottom w:val="single" w:sz="8" w:space="0" w:color="A3A3A3"/>
              <w:right w:val="single" w:sz="8" w:space="0" w:color="A3A3A3"/>
            </w:tcBorders>
            <w:tcMar>
              <w:top w:w="40" w:type="dxa"/>
              <w:left w:w="60" w:type="dxa"/>
              <w:bottom w:w="40" w:type="dxa"/>
              <w:right w:w="60" w:type="dxa"/>
            </w:tcMar>
            <w:hideMark/>
          </w:tcPr>
          <w:p w14:paraId="2D29DC87" w14:textId="77777777" w:rsidR="00E0437F" w:rsidRDefault="00E0437F">
            <w:pPr>
              <w:pStyle w:val="xmsonormal"/>
              <w:jc w:val="center"/>
            </w:pPr>
            <w:r>
              <w:t>41</w:t>
            </w:r>
          </w:p>
        </w:tc>
        <w:tc>
          <w:tcPr>
            <w:tcW w:w="975" w:type="dxa"/>
            <w:tcBorders>
              <w:top w:val="nil"/>
              <w:left w:val="nil"/>
              <w:bottom w:val="single" w:sz="8" w:space="0" w:color="A3A3A3"/>
              <w:right w:val="single" w:sz="8" w:space="0" w:color="A3A3A3"/>
            </w:tcBorders>
            <w:tcMar>
              <w:top w:w="40" w:type="dxa"/>
              <w:left w:w="60" w:type="dxa"/>
              <w:bottom w:w="40" w:type="dxa"/>
              <w:right w:w="60" w:type="dxa"/>
            </w:tcMar>
            <w:hideMark/>
          </w:tcPr>
          <w:p w14:paraId="39FDF738" w14:textId="77777777" w:rsidR="00E0437F" w:rsidRDefault="00E0437F">
            <w:pPr>
              <w:pStyle w:val="xmsonormal"/>
              <w:jc w:val="center"/>
            </w:pPr>
            <w:r>
              <w:t>129</w:t>
            </w:r>
          </w:p>
        </w:tc>
      </w:tr>
      <w:tr w:rsidR="00E0437F" w14:paraId="3E4DEA64" w14:textId="77777777" w:rsidTr="00E0437F">
        <w:tc>
          <w:tcPr>
            <w:tcW w:w="2376" w:type="dxa"/>
            <w:tcBorders>
              <w:top w:val="nil"/>
              <w:left w:val="single" w:sz="8" w:space="0" w:color="A3A3A3"/>
              <w:bottom w:val="single" w:sz="8" w:space="0" w:color="auto"/>
              <w:right w:val="single" w:sz="8" w:space="0" w:color="A3A3A3"/>
            </w:tcBorders>
            <w:tcMar>
              <w:top w:w="40" w:type="dxa"/>
              <w:left w:w="60" w:type="dxa"/>
              <w:bottom w:w="40" w:type="dxa"/>
              <w:right w:w="60" w:type="dxa"/>
            </w:tcMar>
            <w:hideMark/>
          </w:tcPr>
          <w:p w14:paraId="660CBC6C" w14:textId="77777777" w:rsidR="00E0437F" w:rsidRDefault="00E0437F">
            <w:pPr>
              <w:pStyle w:val="xmsonormal"/>
            </w:pPr>
            <w:r>
              <w:rPr>
                <w:color w:val="000000"/>
              </w:rPr>
              <w:t>Retail 101 All Time</w:t>
            </w:r>
          </w:p>
        </w:tc>
        <w:tc>
          <w:tcPr>
            <w:tcW w:w="1308" w:type="dxa"/>
            <w:tcBorders>
              <w:top w:val="nil"/>
              <w:left w:val="nil"/>
              <w:bottom w:val="single" w:sz="8" w:space="0" w:color="auto"/>
              <w:right w:val="single" w:sz="8" w:space="0" w:color="A3A3A3"/>
            </w:tcBorders>
            <w:tcMar>
              <w:top w:w="40" w:type="dxa"/>
              <w:left w:w="60" w:type="dxa"/>
              <w:bottom w:w="40" w:type="dxa"/>
              <w:right w:w="60" w:type="dxa"/>
            </w:tcMar>
            <w:hideMark/>
          </w:tcPr>
          <w:p w14:paraId="11A565DC" w14:textId="77777777" w:rsidR="00E0437F" w:rsidRDefault="00E0437F">
            <w:pPr>
              <w:pStyle w:val="xmsonormal"/>
              <w:jc w:val="center"/>
            </w:pPr>
            <w:r>
              <w:t>850</w:t>
            </w:r>
          </w:p>
        </w:tc>
        <w:tc>
          <w:tcPr>
            <w:tcW w:w="1187" w:type="dxa"/>
            <w:tcBorders>
              <w:top w:val="nil"/>
              <w:left w:val="nil"/>
              <w:bottom w:val="single" w:sz="8" w:space="0" w:color="auto"/>
              <w:right w:val="single" w:sz="8" w:space="0" w:color="A3A3A3"/>
            </w:tcBorders>
            <w:tcMar>
              <w:top w:w="40" w:type="dxa"/>
              <w:left w:w="60" w:type="dxa"/>
              <w:bottom w:w="40" w:type="dxa"/>
              <w:right w:w="60" w:type="dxa"/>
            </w:tcMar>
            <w:hideMark/>
          </w:tcPr>
          <w:p w14:paraId="11416E9C" w14:textId="77777777" w:rsidR="00E0437F" w:rsidRDefault="00E0437F">
            <w:pPr>
              <w:pStyle w:val="xmsonormal"/>
              <w:jc w:val="center"/>
            </w:pPr>
            <w:r>
              <w:t>404</w:t>
            </w:r>
          </w:p>
        </w:tc>
        <w:tc>
          <w:tcPr>
            <w:tcW w:w="975" w:type="dxa"/>
            <w:tcBorders>
              <w:top w:val="nil"/>
              <w:left w:val="nil"/>
              <w:bottom w:val="single" w:sz="8" w:space="0" w:color="auto"/>
              <w:right w:val="single" w:sz="8" w:space="0" w:color="A3A3A3"/>
            </w:tcBorders>
            <w:tcMar>
              <w:top w:w="40" w:type="dxa"/>
              <w:left w:w="60" w:type="dxa"/>
              <w:bottom w:w="40" w:type="dxa"/>
              <w:right w:w="60" w:type="dxa"/>
            </w:tcMar>
            <w:hideMark/>
          </w:tcPr>
          <w:p w14:paraId="163D074E" w14:textId="77777777" w:rsidR="00E0437F" w:rsidRDefault="00E0437F">
            <w:pPr>
              <w:pStyle w:val="xmsonormal"/>
              <w:jc w:val="center"/>
            </w:pPr>
            <w:r>
              <w:t>1254</w:t>
            </w:r>
          </w:p>
        </w:tc>
      </w:tr>
      <w:tr w:rsidR="00E0437F" w14:paraId="38B16017" w14:textId="77777777" w:rsidTr="00E0437F">
        <w:tc>
          <w:tcPr>
            <w:tcW w:w="2376" w:type="dxa"/>
            <w:tcBorders>
              <w:top w:val="nil"/>
              <w:left w:val="single" w:sz="8" w:space="0" w:color="auto"/>
              <w:bottom w:val="single" w:sz="8" w:space="0" w:color="auto"/>
              <w:right w:val="single" w:sz="8" w:space="0" w:color="auto"/>
            </w:tcBorders>
            <w:tcMar>
              <w:top w:w="40" w:type="dxa"/>
              <w:left w:w="60" w:type="dxa"/>
              <w:bottom w:w="40" w:type="dxa"/>
              <w:right w:w="60" w:type="dxa"/>
            </w:tcMar>
            <w:hideMark/>
          </w:tcPr>
          <w:p w14:paraId="4E25DADD" w14:textId="77777777" w:rsidR="00E0437F" w:rsidRDefault="00E0437F">
            <w:pPr>
              <w:pStyle w:val="xmsonormal"/>
              <w:rPr>
                <w:color w:val="000000"/>
              </w:rPr>
            </w:pPr>
            <w:r>
              <w:rPr>
                <w:color w:val="000000"/>
              </w:rPr>
              <w:t>Mass Tran YTD</w:t>
            </w:r>
          </w:p>
        </w:tc>
        <w:tc>
          <w:tcPr>
            <w:tcW w:w="1308" w:type="dxa"/>
            <w:tcBorders>
              <w:top w:val="nil"/>
              <w:left w:val="nil"/>
              <w:bottom w:val="single" w:sz="8" w:space="0" w:color="auto"/>
              <w:right w:val="single" w:sz="8" w:space="0" w:color="auto"/>
            </w:tcBorders>
            <w:tcMar>
              <w:top w:w="40" w:type="dxa"/>
              <w:left w:w="60" w:type="dxa"/>
              <w:bottom w:w="40" w:type="dxa"/>
              <w:right w:w="60" w:type="dxa"/>
            </w:tcMar>
            <w:hideMark/>
          </w:tcPr>
          <w:p w14:paraId="1D4A36A4" w14:textId="77777777" w:rsidR="00E0437F" w:rsidRDefault="00E0437F">
            <w:pPr>
              <w:pStyle w:val="xmsonormal"/>
              <w:jc w:val="center"/>
            </w:pPr>
            <w:r>
              <w:t>19</w:t>
            </w:r>
          </w:p>
        </w:tc>
        <w:tc>
          <w:tcPr>
            <w:tcW w:w="1187" w:type="dxa"/>
            <w:tcBorders>
              <w:top w:val="nil"/>
              <w:left w:val="nil"/>
              <w:bottom w:val="single" w:sz="8" w:space="0" w:color="auto"/>
              <w:right w:val="single" w:sz="8" w:space="0" w:color="auto"/>
            </w:tcBorders>
            <w:tcMar>
              <w:top w:w="40" w:type="dxa"/>
              <w:left w:w="60" w:type="dxa"/>
              <w:bottom w:w="40" w:type="dxa"/>
              <w:right w:w="60" w:type="dxa"/>
            </w:tcMar>
            <w:hideMark/>
          </w:tcPr>
          <w:p w14:paraId="431EE9B3" w14:textId="77777777" w:rsidR="00E0437F" w:rsidRDefault="00E0437F">
            <w:pPr>
              <w:pStyle w:val="xmsonormal"/>
              <w:jc w:val="center"/>
            </w:pPr>
            <w:r>
              <w:t>27</w:t>
            </w:r>
          </w:p>
        </w:tc>
        <w:tc>
          <w:tcPr>
            <w:tcW w:w="975" w:type="dxa"/>
            <w:tcBorders>
              <w:top w:val="nil"/>
              <w:left w:val="nil"/>
              <w:bottom w:val="single" w:sz="8" w:space="0" w:color="auto"/>
              <w:right w:val="single" w:sz="8" w:space="0" w:color="auto"/>
            </w:tcBorders>
            <w:tcMar>
              <w:top w:w="40" w:type="dxa"/>
              <w:left w:w="60" w:type="dxa"/>
              <w:bottom w:w="40" w:type="dxa"/>
              <w:right w:w="60" w:type="dxa"/>
            </w:tcMar>
            <w:hideMark/>
          </w:tcPr>
          <w:p w14:paraId="13F853BE" w14:textId="77777777" w:rsidR="00E0437F" w:rsidRDefault="00E0437F">
            <w:pPr>
              <w:pStyle w:val="xmsonormal"/>
              <w:jc w:val="center"/>
            </w:pPr>
            <w:r>
              <w:t>46</w:t>
            </w:r>
          </w:p>
        </w:tc>
      </w:tr>
      <w:tr w:rsidR="00E0437F" w14:paraId="56F42ADC" w14:textId="77777777" w:rsidTr="00E0437F">
        <w:tc>
          <w:tcPr>
            <w:tcW w:w="2376" w:type="dxa"/>
            <w:tcBorders>
              <w:top w:val="nil"/>
              <w:left w:val="single" w:sz="8" w:space="0" w:color="auto"/>
              <w:bottom w:val="single" w:sz="8" w:space="0" w:color="auto"/>
              <w:right w:val="single" w:sz="8" w:space="0" w:color="auto"/>
            </w:tcBorders>
            <w:tcMar>
              <w:top w:w="40" w:type="dxa"/>
              <w:left w:w="60" w:type="dxa"/>
              <w:bottom w:w="40" w:type="dxa"/>
              <w:right w:w="60" w:type="dxa"/>
            </w:tcMar>
            <w:hideMark/>
          </w:tcPr>
          <w:p w14:paraId="07C01173" w14:textId="77777777" w:rsidR="00E0437F" w:rsidRDefault="00E0437F">
            <w:pPr>
              <w:pStyle w:val="xmsonormal"/>
              <w:rPr>
                <w:color w:val="000000"/>
              </w:rPr>
            </w:pPr>
            <w:r>
              <w:rPr>
                <w:color w:val="000000"/>
              </w:rPr>
              <w:t>Mass Tran All Time</w:t>
            </w:r>
          </w:p>
        </w:tc>
        <w:tc>
          <w:tcPr>
            <w:tcW w:w="1308" w:type="dxa"/>
            <w:tcBorders>
              <w:top w:val="nil"/>
              <w:left w:val="nil"/>
              <w:bottom w:val="single" w:sz="8" w:space="0" w:color="auto"/>
              <w:right w:val="single" w:sz="8" w:space="0" w:color="auto"/>
            </w:tcBorders>
            <w:tcMar>
              <w:top w:w="40" w:type="dxa"/>
              <w:left w:w="60" w:type="dxa"/>
              <w:bottom w:w="40" w:type="dxa"/>
              <w:right w:w="60" w:type="dxa"/>
            </w:tcMar>
            <w:hideMark/>
          </w:tcPr>
          <w:p w14:paraId="6E6A1A01" w14:textId="77777777" w:rsidR="00E0437F" w:rsidRDefault="00E0437F">
            <w:pPr>
              <w:pStyle w:val="xmsonormal"/>
              <w:jc w:val="center"/>
            </w:pPr>
            <w:r>
              <w:t>19</w:t>
            </w:r>
          </w:p>
        </w:tc>
        <w:tc>
          <w:tcPr>
            <w:tcW w:w="1187" w:type="dxa"/>
            <w:tcBorders>
              <w:top w:val="nil"/>
              <w:left w:val="nil"/>
              <w:bottom w:val="single" w:sz="8" w:space="0" w:color="auto"/>
              <w:right w:val="single" w:sz="8" w:space="0" w:color="auto"/>
            </w:tcBorders>
            <w:tcMar>
              <w:top w:w="40" w:type="dxa"/>
              <w:left w:w="60" w:type="dxa"/>
              <w:bottom w:w="40" w:type="dxa"/>
              <w:right w:w="60" w:type="dxa"/>
            </w:tcMar>
            <w:hideMark/>
          </w:tcPr>
          <w:p w14:paraId="77747F29" w14:textId="77777777" w:rsidR="00E0437F" w:rsidRDefault="00E0437F">
            <w:pPr>
              <w:pStyle w:val="xmsonormal"/>
              <w:jc w:val="center"/>
            </w:pPr>
            <w:r>
              <w:t>27</w:t>
            </w:r>
          </w:p>
        </w:tc>
        <w:tc>
          <w:tcPr>
            <w:tcW w:w="975" w:type="dxa"/>
            <w:tcBorders>
              <w:top w:val="nil"/>
              <w:left w:val="nil"/>
              <w:bottom w:val="single" w:sz="8" w:space="0" w:color="auto"/>
              <w:right w:val="single" w:sz="8" w:space="0" w:color="auto"/>
            </w:tcBorders>
            <w:tcMar>
              <w:top w:w="40" w:type="dxa"/>
              <w:left w:w="60" w:type="dxa"/>
              <w:bottom w:w="40" w:type="dxa"/>
              <w:right w:w="60" w:type="dxa"/>
            </w:tcMar>
            <w:hideMark/>
          </w:tcPr>
          <w:p w14:paraId="4B3F5030" w14:textId="77777777" w:rsidR="00E0437F" w:rsidRDefault="00E0437F">
            <w:pPr>
              <w:pStyle w:val="xmsonormal"/>
              <w:jc w:val="center"/>
            </w:pPr>
            <w:r>
              <w:t>46</w:t>
            </w:r>
          </w:p>
        </w:tc>
      </w:tr>
    </w:tbl>
    <w:p w14:paraId="3D90B74F" w14:textId="77777777" w:rsidR="00E0437F" w:rsidRDefault="00E0437F" w:rsidP="00CB0690">
      <w:pPr>
        <w:pStyle w:val="NoSpacing"/>
      </w:pPr>
    </w:p>
    <w:p w14:paraId="13F31576" w14:textId="77777777" w:rsidR="00117D77" w:rsidRDefault="00117D77" w:rsidP="00CB0690">
      <w:pPr>
        <w:pStyle w:val="NoSpacing"/>
      </w:pPr>
    </w:p>
    <w:p w14:paraId="387F524F" w14:textId="77777777" w:rsidR="005B3314" w:rsidRDefault="00766DF4" w:rsidP="002F0DE2">
      <w:pPr>
        <w:pStyle w:val="NoSpacing"/>
      </w:pPr>
      <w:r>
        <w:t xml:space="preserve">UPCOMING </w:t>
      </w:r>
      <w:r w:rsidR="002F0DE2">
        <w:t xml:space="preserve">RETAIL MARKET </w:t>
      </w:r>
      <w:r>
        <w:t xml:space="preserve">TRAINING CLASSES </w:t>
      </w:r>
      <w:r w:rsidR="00976437">
        <w:t>REGISTERED ATTENDEES</w:t>
      </w:r>
    </w:p>
    <w:p w14:paraId="078560B1" w14:textId="77777777" w:rsidR="002F0DE2" w:rsidRDefault="002F0DE2" w:rsidP="002F0DE2">
      <w:pPr>
        <w:pStyle w:val="NoSpacing"/>
      </w:pPr>
      <w:r>
        <w:t xml:space="preserve">ALL VIA WEB-EX </w:t>
      </w:r>
    </w:p>
    <w:p w14:paraId="22DB1E6D" w14:textId="77777777" w:rsidR="002F0DE2" w:rsidRDefault="002F0DE2" w:rsidP="00766DF4">
      <w:pPr>
        <w:pStyle w:val="NoSpacing"/>
        <w:ind w:firstLine="720"/>
      </w:pPr>
    </w:p>
    <w:p w14:paraId="4B2AF0F2" w14:textId="30FAB5AD" w:rsidR="005B3314" w:rsidRDefault="005B3314" w:rsidP="00766DF4">
      <w:pPr>
        <w:pStyle w:val="NoSpacing"/>
        <w:ind w:firstLine="720"/>
      </w:pPr>
      <w:r>
        <w:t xml:space="preserve">RETAIL 101 </w:t>
      </w:r>
      <w:r w:rsidR="00766DF4">
        <w:tab/>
      </w:r>
      <w:r w:rsidR="00766DF4">
        <w:tab/>
      </w:r>
      <w:r w:rsidR="00766DF4">
        <w:tab/>
      </w:r>
      <w:r w:rsidR="000144F0">
        <w:tab/>
      </w:r>
      <w:r w:rsidR="00766DF4">
        <w:t xml:space="preserve"> </w:t>
      </w:r>
      <w:r w:rsidR="00E0437F">
        <w:t>26</w:t>
      </w:r>
      <w:r w:rsidR="00766DF4">
        <w:t xml:space="preserve"> </w:t>
      </w:r>
      <w:r w:rsidR="000144F0">
        <w:t xml:space="preserve">REGISTERED </w:t>
      </w:r>
      <w:r w:rsidR="00766DF4">
        <w:t xml:space="preserve">FOR </w:t>
      </w:r>
      <w:r w:rsidR="00E0437F">
        <w:t>June 8th</w:t>
      </w:r>
    </w:p>
    <w:p w14:paraId="496A5A57" w14:textId="4645FEC4" w:rsidR="005B3314" w:rsidRDefault="000144F0" w:rsidP="00766DF4">
      <w:pPr>
        <w:pStyle w:val="NoSpacing"/>
        <w:ind w:firstLine="720"/>
      </w:pPr>
      <w:r>
        <w:t>MARKETRAK-INADVERTENT GAIN</w:t>
      </w:r>
      <w:r w:rsidR="005B3314">
        <w:t xml:space="preserve"> </w:t>
      </w:r>
      <w:proofErr w:type="gramStart"/>
      <w:r w:rsidR="00766DF4">
        <w:tab/>
        <w:t xml:space="preserve"> </w:t>
      </w:r>
      <w:r w:rsidR="00E0437F">
        <w:t xml:space="preserve"> 8</w:t>
      </w:r>
      <w:proofErr w:type="gramEnd"/>
      <w:r w:rsidR="00766DF4">
        <w:t xml:space="preserve"> </w:t>
      </w:r>
      <w:r>
        <w:t xml:space="preserve">REGISTERED </w:t>
      </w:r>
      <w:r w:rsidR="00E0437F">
        <w:t>FOR June 15th</w:t>
      </w:r>
    </w:p>
    <w:p w14:paraId="1BE7940B" w14:textId="6C045182" w:rsidR="000144F0" w:rsidRPr="00E0437F" w:rsidRDefault="00E0437F">
      <w:r>
        <w:t xml:space="preserve">Art plans to send the ERCOT training notice in another week.  </w:t>
      </w:r>
      <w:r w:rsidRPr="00E0437F">
        <w:rPr>
          <w:highlight w:val="yellow"/>
        </w:rPr>
        <w:t>ACTION</w:t>
      </w:r>
      <w:r>
        <w:t xml:space="preserve">:  Sheri will piggyback the ERCOT notice with a catchy phrase as “Interested in learning more about Inadvertent Gains and reducing escalations?” </w:t>
      </w:r>
    </w:p>
    <w:p w14:paraId="38CF4FBA" w14:textId="77777777" w:rsidR="004B0CC4" w:rsidRDefault="004B0CC4" w:rsidP="004B0CC4">
      <w:pPr>
        <w:spacing w:after="0"/>
        <w:rPr>
          <w:u w:val="single"/>
        </w:rPr>
      </w:pPr>
      <w:r>
        <w:rPr>
          <w:u w:val="single"/>
        </w:rPr>
        <w:lastRenderedPageBreak/>
        <w:t xml:space="preserve">MARKETRAK MODULES REVIEW </w:t>
      </w:r>
    </w:p>
    <w:p w14:paraId="04326465" w14:textId="77777777" w:rsidR="004B0CC4" w:rsidRDefault="004B0CC4" w:rsidP="004B0CC4">
      <w:pPr>
        <w:spacing w:after="0"/>
        <w:rPr>
          <w:u w:val="single"/>
        </w:rPr>
      </w:pPr>
    </w:p>
    <w:p w14:paraId="335DEE04" w14:textId="42712B03" w:rsidR="004B0CC4" w:rsidRDefault="00E0437F" w:rsidP="004B0CC4">
      <w:pPr>
        <w:spacing w:after="0"/>
      </w:pPr>
      <w:r>
        <w:t>Marina Grady with Oncor presented some suggested revisions for the following on-line MarkeTrak modules:</w:t>
      </w:r>
    </w:p>
    <w:p w14:paraId="791B4925" w14:textId="6A7D60A7" w:rsidR="00E0437F" w:rsidRDefault="00E0437F" w:rsidP="004B0CC4">
      <w:pPr>
        <w:spacing w:after="0"/>
        <w:rPr>
          <w:b/>
          <w:u w:val="single"/>
        </w:rPr>
      </w:pPr>
      <w:r w:rsidRPr="00E0437F">
        <w:rPr>
          <w:b/>
          <w:u w:val="single"/>
        </w:rPr>
        <w:t>Additional Day to Day Subtypes Module</w:t>
      </w:r>
    </w:p>
    <w:p w14:paraId="66F1C9CC" w14:textId="77777777" w:rsidR="00266C6B" w:rsidRPr="00E0437F" w:rsidRDefault="00266C6B" w:rsidP="004B0CC4">
      <w:pPr>
        <w:spacing w:after="0"/>
        <w:rPr>
          <w:b/>
          <w:u w:val="single"/>
        </w:rPr>
      </w:pPr>
    </w:p>
    <w:p w14:paraId="1992BA91" w14:textId="41AFD9BC" w:rsidR="00266C6B" w:rsidRDefault="00E0437F" w:rsidP="004B0CC4">
      <w:pPr>
        <w:spacing w:after="0"/>
      </w:pPr>
      <w:r w:rsidRPr="00E0437F">
        <w:rPr>
          <w:b/>
        </w:rPr>
        <w:t>Siebel Change</w:t>
      </w:r>
      <w:r>
        <w:rPr>
          <w:b/>
        </w:rPr>
        <w:t xml:space="preserve">:  </w:t>
      </w:r>
      <w:r>
        <w:t xml:space="preserve">when the TDSP submits the MT, REPs need to note approval in comments before ERCOT will complete the change to the Siebel system.  Many REPs are simply closing MTs not noting approval.  </w:t>
      </w:r>
      <w:r w:rsidR="00266C6B">
        <w:t xml:space="preserve">On the module, Matt will add another bullet to the ‘complete’ bubble stating “note approval in comments”.  Matt will have Kim perform a voice over on the script.  </w:t>
      </w:r>
      <w:r w:rsidR="00266C6B" w:rsidRPr="00266C6B">
        <w:rPr>
          <w:u w:val="single"/>
        </w:rPr>
        <w:t>NOTE for TDTMS</w:t>
      </w:r>
      <w:r w:rsidR="00266C6B">
        <w:t xml:space="preserve">:  suggestion for new workflow with “agree” button to transition MT back to submitter.  </w:t>
      </w:r>
    </w:p>
    <w:p w14:paraId="39DDF763" w14:textId="77777777" w:rsidR="00266C6B" w:rsidRDefault="00266C6B" w:rsidP="004B0CC4">
      <w:pPr>
        <w:spacing w:after="0"/>
      </w:pPr>
    </w:p>
    <w:p w14:paraId="0A8BD767" w14:textId="59E448C9" w:rsidR="00E0437F" w:rsidRDefault="00266C6B" w:rsidP="004B0CC4">
      <w:pPr>
        <w:spacing w:after="0"/>
      </w:pPr>
      <w:r w:rsidRPr="00266C6B">
        <w:rPr>
          <w:b/>
        </w:rPr>
        <w:t>Projects:</w:t>
      </w:r>
      <w:r w:rsidR="00E0437F" w:rsidRPr="00266C6B">
        <w:rPr>
          <w:b/>
        </w:rPr>
        <w:t xml:space="preserve"> </w:t>
      </w:r>
      <w:r>
        <w:t xml:space="preserve">  the volume of Projects subtype has increased recently due to use for meter cycle change requests.  The third bullet “Today, it is rarely used” will be omitted.  It was also noted that one of the MT enhancements is for the creation of a new subtype “meter cycle change requests”.</w:t>
      </w:r>
    </w:p>
    <w:p w14:paraId="25C9213C" w14:textId="300CC8F3" w:rsidR="00266C6B" w:rsidRDefault="00266C6B" w:rsidP="004B0CC4">
      <w:pPr>
        <w:spacing w:after="0"/>
      </w:pPr>
    </w:p>
    <w:p w14:paraId="7585D70F" w14:textId="326324F9" w:rsidR="00266C6B" w:rsidRDefault="00266C6B" w:rsidP="004B0CC4">
      <w:pPr>
        <w:spacing w:after="0"/>
      </w:pPr>
      <w:r w:rsidRPr="00266C6B">
        <w:rPr>
          <w:b/>
        </w:rPr>
        <w:t>Other:</w:t>
      </w:r>
      <w:r>
        <w:rPr>
          <w:b/>
        </w:rPr>
        <w:t xml:space="preserve">  </w:t>
      </w:r>
      <w:r>
        <w:t>the checkpoint question presented a duplicate response “questions pertaining to 997 reports” is listed twice.  This will be removed.</w:t>
      </w:r>
    </w:p>
    <w:p w14:paraId="208E3468" w14:textId="0A7D4C5B" w:rsidR="00266C6B" w:rsidRDefault="00266C6B" w:rsidP="004B0CC4">
      <w:pPr>
        <w:spacing w:after="0"/>
      </w:pPr>
    </w:p>
    <w:p w14:paraId="03E6F8FB" w14:textId="769B57D8" w:rsidR="00266C6B" w:rsidRDefault="00266C6B" w:rsidP="004B0CC4">
      <w:pPr>
        <w:spacing w:after="0"/>
      </w:pPr>
      <w:r w:rsidRPr="00266C6B">
        <w:rPr>
          <w:b/>
          <w:u w:val="single"/>
        </w:rPr>
        <w:t xml:space="preserve">MarkeTrak Overview </w:t>
      </w:r>
      <w:proofErr w:type="gramStart"/>
      <w:r w:rsidRPr="00266C6B">
        <w:rPr>
          <w:b/>
          <w:u w:val="single"/>
        </w:rPr>
        <w:t>Module</w:t>
      </w:r>
      <w:r>
        <w:rPr>
          <w:b/>
          <w:u w:val="single"/>
        </w:rPr>
        <w:t xml:space="preserve">  </w:t>
      </w:r>
      <w:r>
        <w:t>Marina</w:t>
      </w:r>
      <w:proofErr w:type="gramEnd"/>
      <w:r>
        <w:t xml:space="preserve"> suggested adding clarity that “each subtype has its own set of applicable states and transitions” after transitions is defined.  Matt will make the change and Kim will perform voiceover for script.</w:t>
      </w:r>
    </w:p>
    <w:p w14:paraId="4085E06C" w14:textId="77777777" w:rsidR="00266C6B" w:rsidRPr="00266C6B" w:rsidRDefault="00266C6B" w:rsidP="004B0CC4">
      <w:pPr>
        <w:spacing w:after="0"/>
      </w:pPr>
    </w:p>
    <w:p w14:paraId="58336287" w14:textId="5E74B16F" w:rsidR="00A860D7" w:rsidRPr="00266C6B" w:rsidRDefault="00266C6B" w:rsidP="00A860D7">
      <w:pPr>
        <w:spacing w:after="0"/>
        <w:rPr>
          <w:u w:val="single"/>
        </w:rPr>
      </w:pPr>
      <w:r>
        <w:rPr>
          <w:u w:val="single"/>
        </w:rPr>
        <w:t xml:space="preserve">MARKETRAK/IAG TRAINING </w:t>
      </w:r>
    </w:p>
    <w:p w14:paraId="40B2A2C1" w14:textId="77777777" w:rsidR="009957EB" w:rsidRDefault="00266C6B" w:rsidP="009957EB">
      <w:pPr>
        <w:pStyle w:val="ListParagraph"/>
        <w:numPr>
          <w:ilvl w:val="0"/>
          <w:numId w:val="4"/>
        </w:numPr>
        <w:spacing w:after="0"/>
      </w:pPr>
      <w:r>
        <w:t>Reminder that the agenda has been revised to move topics ‘Siebel Change to Reporting”</w:t>
      </w:r>
      <w:r w:rsidR="009957EB">
        <w:t xml:space="preserve"> to right after lunch/Switch Holds based on comments received from last training.  Participants were very engaged on IAG training sections, then participation declined on the last few sections.  By moving, this will also allow the flexibility to cover some material prior to lunch if finish Switch Holds early.</w:t>
      </w:r>
    </w:p>
    <w:p w14:paraId="2AEF94D5" w14:textId="77777777" w:rsidR="009957EB" w:rsidRDefault="009957EB" w:rsidP="009957EB">
      <w:pPr>
        <w:pStyle w:val="ListParagraph"/>
        <w:numPr>
          <w:ilvl w:val="0"/>
          <w:numId w:val="4"/>
        </w:numPr>
        <w:spacing w:after="0"/>
      </w:pPr>
      <w:r>
        <w:t>After training on June 15</w:t>
      </w:r>
      <w:r w:rsidRPr="009957EB">
        <w:rPr>
          <w:vertAlign w:val="superscript"/>
        </w:rPr>
        <w:t>th</w:t>
      </w:r>
      <w:r>
        <w:t>, the TF will decide if the training needs to be broken down into two half days -MarkeTrak and Inadvertent Gains</w:t>
      </w:r>
    </w:p>
    <w:p w14:paraId="2E55D405" w14:textId="77777777" w:rsidR="009957EB" w:rsidRDefault="009957EB" w:rsidP="009957EB">
      <w:pPr>
        <w:pStyle w:val="ListParagraph"/>
        <w:numPr>
          <w:ilvl w:val="0"/>
          <w:numId w:val="4"/>
        </w:numPr>
        <w:spacing w:after="0"/>
      </w:pPr>
      <w:r>
        <w:t xml:space="preserve">All modifications listed on 4/1/21 notes were completed </w:t>
      </w:r>
    </w:p>
    <w:p w14:paraId="1C97F023" w14:textId="77777777" w:rsidR="009957EB" w:rsidRDefault="009957EB" w:rsidP="009957EB">
      <w:pPr>
        <w:pStyle w:val="ListParagraph"/>
        <w:numPr>
          <w:ilvl w:val="0"/>
          <w:numId w:val="4"/>
        </w:numPr>
        <w:spacing w:after="0"/>
      </w:pPr>
      <w:r>
        <w:t>Tomas rearranged slides with new agenda and forwarded presentation deck to Art</w:t>
      </w:r>
    </w:p>
    <w:p w14:paraId="5503CB75" w14:textId="4A48023F" w:rsidR="001F5918" w:rsidRDefault="009957EB" w:rsidP="009957EB">
      <w:pPr>
        <w:pStyle w:val="ListParagraph"/>
        <w:numPr>
          <w:ilvl w:val="0"/>
          <w:numId w:val="4"/>
        </w:numPr>
        <w:spacing w:after="0"/>
      </w:pPr>
      <w:r w:rsidRPr="009957EB">
        <w:rPr>
          <w:highlight w:val="yellow"/>
        </w:rPr>
        <w:t>ACTION:</w:t>
      </w:r>
      <w:r>
        <w:t xml:space="preserve">  Debbie will rearrange the agenda/presenters/slide numbers and forward to team </w:t>
      </w:r>
    </w:p>
    <w:p w14:paraId="4CABCCB0" w14:textId="77777777" w:rsidR="00B15B0C" w:rsidRDefault="00B15B0C" w:rsidP="00B15B0C">
      <w:pPr>
        <w:spacing w:after="0"/>
      </w:pPr>
    </w:p>
    <w:p w14:paraId="75D84DE8" w14:textId="77777777" w:rsidR="00B15B0C" w:rsidRDefault="007C0FB6" w:rsidP="001F5918">
      <w:pPr>
        <w:spacing w:after="0"/>
        <w:rPr>
          <w:u w:val="single"/>
        </w:rPr>
      </w:pPr>
      <w:r w:rsidRPr="007C0FB6">
        <w:rPr>
          <w:u w:val="single"/>
        </w:rPr>
        <w:t xml:space="preserve">TXSET WBT Training </w:t>
      </w:r>
    </w:p>
    <w:p w14:paraId="23261FD5" w14:textId="048932A3" w:rsidR="007C0FB6" w:rsidRDefault="009957EB" w:rsidP="007C0FB6">
      <w:pPr>
        <w:spacing w:after="0"/>
      </w:pPr>
      <w:r>
        <w:t xml:space="preserve">Art is working on development of TXSET WBT module:  resorting slides and scripting.  </w:t>
      </w:r>
    </w:p>
    <w:p w14:paraId="1E684287" w14:textId="20CCE812" w:rsidR="009957EB" w:rsidRDefault="009957EB" w:rsidP="007C0FB6">
      <w:pPr>
        <w:spacing w:after="0"/>
      </w:pPr>
    </w:p>
    <w:p w14:paraId="6FEFC8C3" w14:textId="5BB2C46A" w:rsidR="009957EB" w:rsidRPr="009957EB" w:rsidRDefault="009957EB" w:rsidP="007C0FB6">
      <w:pPr>
        <w:spacing w:after="0"/>
        <w:rPr>
          <w:u w:val="single"/>
        </w:rPr>
      </w:pPr>
      <w:r w:rsidRPr="009957EB">
        <w:rPr>
          <w:u w:val="single"/>
        </w:rPr>
        <w:t>TXSET ILT – WEBEX ONLY</w:t>
      </w:r>
    </w:p>
    <w:p w14:paraId="0148F4DA" w14:textId="77777777" w:rsidR="009957EB" w:rsidRDefault="009957EB" w:rsidP="009957EB">
      <w:pPr>
        <w:pStyle w:val="ListParagraph"/>
        <w:numPr>
          <w:ilvl w:val="0"/>
          <w:numId w:val="12"/>
        </w:numPr>
        <w:spacing w:after="0"/>
      </w:pPr>
      <w:r>
        <w:t xml:space="preserve">With the consideration that in person instructor led training is not likely to occur in 2021, the TF will begin consideration of modifying ILT presentation to WebEx only.  </w:t>
      </w:r>
    </w:p>
    <w:p w14:paraId="2D61AB6C" w14:textId="77777777" w:rsidR="009957EB" w:rsidRDefault="009957EB" w:rsidP="009957EB">
      <w:pPr>
        <w:pStyle w:val="ListParagraph"/>
        <w:numPr>
          <w:ilvl w:val="0"/>
          <w:numId w:val="12"/>
        </w:numPr>
        <w:spacing w:after="0"/>
      </w:pPr>
      <w:r>
        <w:t xml:space="preserve">Art suggested all </w:t>
      </w:r>
      <w:proofErr w:type="spellStart"/>
      <w:r>
        <w:t>posterboards</w:t>
      </w:r>
      <w:proofErr w:type="spellEnd"/>
      <w:r>
        <w:t xml:space="preserve"> and props will need to be considered as on-line materials. </w:t>
      </w:r>
    </w:p>
    <w:p w14:paraId="57AE33E9" w14:textId="77777777" w:rsidR="009957EB" w:rsidRDefault="009957EB" w:rsidP="009957EB">
      <w:pPr>
        <w:pStyle w:val="ListParagraph"/>
        <w:numPr>
          <w:ilvl w:val="0"/>
          <w:numId w:val="12"/>
        </w:numPr>
        <w:spacing w:after="0"/>
      </w:pPr>
      <w:r>
        <w:t>TF will review the latest TXSET presentation at the next meeting, June 3</w:t>
      </w:r>
      <w:r w:rsidRPr="009957EB">
        <w:rPr>
          <w:vertAlign w:val="superscript"/>
        </w:rPr>
        <w:t>rd</w:t>
      </w:r>
      <w:r>
        <w:t>.</w:t>
      </w:r>
    </w:p>
    <w:p w14:paraId="1E4E1677" w14:textId="77777777" w:rsidR="009957EB" w:rsidRDefault="009957EB" w:rsidP="009957EB">
      <w:pPr>
        <w:spacing w:after="0"/>
      </w:pPr>
    </w:p>
    <w:p w14:paraId="4185B274" w14:textId="7F709D43" w:rsidR="00FA3D79" w:rsidRDefault="009957EB" w:rsidP="009957EB">
      <w:pPr>
        <w:spacing w:after="0"/>
      </w:pPr>
      <w:r>
        <w:lastRenderedPageBreak/>
        <w:t xml:space="preserve"> </w:t>
      </w:r>
    </w:p>
    <w:p w14:paraId="557C01A7" w14:textId="77777777" w:rsidR="009957EB" w:rsidRDefault="009957EB" w:rsidP="007C0FB6">
      <w:pPr>
        <w:spacing w:after="0"/>
      </w:pPr>
    </w:p>
    <w:p w14:paraId="6A51C5F2" w14:textId="34C0A846" w:rsidR="007E0612" w:rsidRDefault="007E0612" w:rsidP="00B15B0C">
      <w:pPr>
        <w:pStyle w:val="NoSpacing"/>
      </w:pPr>
      <w:r>
        <w:t xml:space="preserve"> </w:t>
      </w:r>
    </w:p>
    <w:p w14:paraId="1491C697" w14:textId="6A4E00C6" w:rsidR="00330520" w:rsidRPr="00CC030C" w:rsidRDefault="00CC030C" w:rsidP="00B15B0C">
      <w:pPr>
        <w:pStyle w:val="NoSpacing"/>
        <w:rPr>
          <w:u w:val="single"/>
        </w:rPr>
      </w:pPr>
      <w:r w:rsidRPr="00CC030C">
        <w:rPr>
          <w:u w:val="single"/>
        </w:rPr>
        <w:t xml:space="preserve">DRAFT AGENDA for </w:t>
      </w:r>
      <w:r w:rsidR="009957EB">
        <w:rPr>
          <w:u w:val="single"/>
        </w:rPr>
        <w:t>6</w:t>
      </w:r>
      <w:r w:rsidR="00A02890">
        <w:rPr>
          <w:u w:val="single"/>
        </w:rPr>
        <w:t>/</w:t>
      </w:r>
      <w:r w:rsidR="009957EB">
        <w:rPr>
          <w:u w:val="single"/>
        </w:rPr>
        <w:t>4</w:t>
      </w:r>
      <w:r w:rsidRPr="00CC030C">
        <w:rPr>
          <w:u w:val="single"/>
        </w:rPr>
        <w:t>/21</w:t>
      </w:r>
    </w:p>
    <w:p w14:paraId="377C39CA" w14:textId="77777777" w:rsidR="00A63429" w:rsidRDefault="00A63429" w:rsidP="00B15B0C">
      <w:pPr>
        <w:pStyle w:val="NoSpacing"/>
      </w:pPr>
    </w:p>
    <w:p w14:paraId="33C1D74C" w14:textId="77777777" w:rsidR="000D6396" w:rsidRDefault="00CC030C" w:rsidP="00CC030C">
      <w:pPr>
        <w:pStyle w:val="ListParagraph"/>
        <w:numPr>
          <w:ilvl w:val="0"/>
          <w:numId w:val="10"/>
        </w:numPr>
        <w:spacing w:after="0"/>
      </w:pPr>
      <w:r>
        <w:t>LMS Stats</w:t>
      </w:r>
    </w:p>
    <w:p w14:paraId="2E6D3B14" w14:textId="4E1FA7C5" w:rsidR="00CC030C" w:rsidRDefault="00CC030C" w:rsidP="00CC030C">
      <w:pPr>
        <w:pStyle w:val="ListParagraph"/>
        <w:numPr>
          <w:ilvl w:val="0"/>
          <w:numId w:val="10"/>
        </w:numPr>
        <w:spacing w:after="0"/>
      </w:pPr>
      <w:r>
        <w:t>Enrollment for ILT WebEx training</w:t>
      </w:r>
      <w:r w:rsidR="009957EB">
        <w:t xml:space="preserve"> – June 8</w:t>
      </w:r>
      <w:r w:rsidR="009957EB" w:rsidRPr="009957EB">
        <w:rPr>
          <w:vertAlign w:val="superscript"/>
        </w:rPr>
        <w:t>th</w:t>
      </w:r>
      <w:r w:rsidR="009957EB">
        <w:t xml:space="preserve"> &amp; 15</w:t>
      </w:r>
      <w:r w:rsidR="009957EB" w:rsidRPr="009957EB">
        <w:rPr>
          <w:vertAlign w:val="superscript"/>
        </w:rPr>
        <w:t>th</w:t>
      </w:r>
      <w:r w:rsidR="009957EB">
        <w:t xml:space="preserve"> </w:t>
      </w:r>
    </w:p>
    <w:p w14:paraId="223F52E0" w14:textId="653808C4" w:rsidR="00282456" w:rsidRDefault="00CC030C" w:rsidP="00A02890">
      <w:pPr>
        <w:pStyle w:val="ListParagraph"/>
        <w:numPr>
          <w:ilvl w:val="0"/>
          <w:numId w:val="10"/>
        </w:numPr>
        <w:spacing w:after="0"/>
      </w:pPr>
      <w:r>
        <w:t xml:space="preserve">TXSET </w:t>
      </w:r>
      <w:r w:rsidR="00B22D82">
        <w:t xml:space="preserve">ILT – WebEx </w:t>
      </w:r>
      <w:r>
        <w:t>development</w:t>
      </w:r>
    </w:p>
    <w:p w14:paraId="31B542D6" w14:textId="02747D97" w:rsidR="00B22D82" w:rsidRDefault="00B22D82" w:rsidP="00A02890">
      <w:pPr>
        <w:pStyle w:val="ListParagraph"/>
        <w:numPr>
          <w:ilvl w:val="0"/>
          <w:numId w:val="10"/>
        </w:numPr>
        <w:spacing w:after="0"/>
      </w:pPr>
      <w:r>
        <w:t>TXSET WBT development</w:t>
      </w:r>
    </w:p>
    <w:p w14:paraId="4A02B683" w14:textId="223A9E6F" w:rsidR="00B22D82" w:rsidRDefault="00B22D82" w:rsidP="00A02890">
      <w:pPr>
        <w:pStyle w:val="ListParagraph"/>
        <w:numPr>
          <w:ilvl w:val="0"/>
          <w:numId w:val="10"/>
        </w:numPr>
        <w:spacing w:after="0"/>
      </w:pPr>
      <w:r>
        <w:t>Other Business – collaboration with RECTF on Mass Transition Module modifications</w:t>
      </w:r>
      <w:bookmarkStart w:id="0" w:name="_GoBack"/>
      <w:bookmarkEnd w:id="0"/>
    </w:p>
    <w:p w14:paraId="3F4C9BBA" w14:textId="77777777" w:rsidR="00A02890" w:rsidRDefault="00A02890" w:rsidP="00A02890">
      <w:pPr>
        <w:pStyle w:val="ListParagraph"/>
        <w:spacing w:after="0"/>
      </w:pPr>
    </w:p>
    <w:sectPr w:rsidR="00A02890">
      <w:foot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80D9F7" w14:textId="77777777" w:rsidR="00E10329" w:rsidRDefault="00E10329" w:rsidP="00827A59">
      <w:pPr>
        <w:spacing w:after="0" w:line="240" w:lineRule="auto"/>
      </w:pPr>
      <w:r>
        <w:separator/>
      </w:r>
    </w:p>
  </w:endnote>
  <w:endnote w:type="continuationSeparator" w:id="0">
    <w:p w14:paraId="7E9B8626" w14:textId="77777777" w:rsidR="00E10329" w:rsidRDefault="00E10329" w:rsidP="00827A5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66244705"/>
      <w:docPartObj>
        <w:docPartGallery w:val="Page Numbers (Bottom of Page)"/>
        <w:docPartUnique/>
      </w:docPartObj>
    </w:sdtPr>
    <w:sdtEndPr>
      <w:rPr>
        <w:noProof/>
      </w:rPr>
    </w:sdtEndPr>
    <w:sdtContent>
      <w:p w14:paraId="18F6FF72" w14:textId="77777777" w:rsidR="00827A59" w:rsidRDefault="00827A59">
        <w:pPr>
          <w:pStyle w:val="Footer"/>
          <w:jc w:val="center"/>
        </w:pPr>
        <w:r>
          <w:fldChar w:fldCharType="begin"/>
        </w:r>
        <w:r>
          <w:instrText xml:space="preserve"> PAGE   \* MERGEFORMAT </w:instrText>
        </w:r>
        <w:r>
          <w:fldChar w:fldCharType="separate"/>
        </w:r>
        <w:r w:rsidR="00B87EC7">
          <w:rPr>
            <w:noProof/>
          </w:rPr>
          <w:t>1</w:t>
        </w:r>
        <w:r>
          <w:rPr>
            <w:noProof/>
          </w:rPr>
          <w:fldChar w:fldCharType="end"/>
        </w:r>
      </w:p>
    </w:sdtContent>
  </w:sdt>
  <w:p w14:paraId="56B26C43" w14:textId="77777777" w:rsidR="00827A59" w:rsidRDefault="00827A5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773B56B" w14:textId="77777777" w:rsidR="00E10329" w:rsidRDefault="00E10329" w:rsidP="00827A59">
      <w:pPr>
        <w:spacing w:after="0" w:line="240" w:lineRule="auto"/>
      </w:pPr>
      <w:r>
        <w:separator/>
      </w:r>
    </w:p>
  </w:footnote>
  <w:footnote w:type="continuationSeparator" w:id="0">
    <w:p w14:paraId="716711E0" w14:textId="77777777" w:rsidR="00E10329" w:rsidRDefault="00E10329" w:rsidP="00827A5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700C52"/>
    <w:multiLevelType w:val="hybridMultilevel"/>
    <w:tmpl w:val="A56A486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9B806F6"/>
    <w:multiLevelType w:val="hybridMultilevel"/>
    <w:tmpl w:val="8D6859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0E398D"/>
    <w:multiLevelType w:val="hybridMultilevel"/>
    <w:tmpl w:val="2682C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1580310"/>
    <w:multiLevelType w:val="hybridMultilevel"/>
    <w:tmpl w:val="7CB001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1567150"/>
    <w:multiLevelType w:val="hybridMultilevel"/>
    <w:tmpl w:val="AB1CCFD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41103517"/>
    <w:multiLevelType w:val="hybridMultilevel"/>
    <w:tmpl w:val="E9448B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3A72AB4"/>
    <w:multiLevelType w:val="hybridMultilevel"/>
    <w:tmpl w:val="CC042AF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A9A0BB5"/>
    <w:multiLevelType w:val="hybridMultilevel"/>
    <w:tmpl w:val="85047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523B61"/>
    <w:multiLevelType w:val="hybridMultilevel"/>
    <w:tmpl w:val="6F3850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8D675F5"/>
    <w:multiLevelType w:val="hybridMultilevel"/>
    <w:tmpl w:val="F12A85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9685B79"/>
    <w:multiLevelType w:val="hybridMultilevel"/>
    <w:tmpl w:val="E302416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C87177C"/>
    <w:multiLevelType w:val="hybridMultilevel"/>
    <w:tmpl w:val="716808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10"/>
  </w:num>
  <w:num w:numId="4">
    <w:abstractNumId w:val="5"/>
  </w:num>
  <w:num w:numId="5">
    <w:abstractNumId w:val="4"/>
  </w:num>
  <w:num w:numId="6">
    <w:abstractNumId w:val="9"/>
  </w:num>
  <w:num w:numId="7">
    <w:abstractNumId w:val="6"/>
  </w:num>
  <w:num w:numId="8">
    <w:abstractNumId w:val="1"/>
  </w:num>
  <w:num w:numId="9">
    <w:abstractNumId w:val="7"/>
  </w:num>
  <w:num w:numId="10">
    <w:abstractNumId w:val="0"/>
  </w:num>
  <w:num w:numId="11">
    <w:abstractNumId w:val="11"/>
  </w:num>
  <w:num w:numId="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690"/>
    <w:rsid w:val="000144F0"/>
    <w:rsid w:val="00024F46"/>
    <w:rsid w:val="00026105"/>
    <w:rsid w:val="000D6396"/>
    <w:rsid w:val="00117D77"/>
    <w:rsid w:val="001D392A"/>
    <w:rsid w:val="001F5918"/>
    <w:rsid w:val="001F785F"/>
    <w:rsid w:val="00202CED"/>
    <w:rsid w:val="00266C6B"/>
    <w:rsid w:val="00282456"/>
    <w:rsid w:val="002F0DE2"/>
    <w:rsid w:val="002F3355"/>
    <w:rsid w:val="00311CD1"/>
    <w:rsid w:val="00330520"/>
    <w:rsid w:val="003471FA"/>
    <w:rsid w:val="003A1D76"/>
    <w:rsid w:val="004B0CC4"/>
    <w:rsid w:val="004C3734"/>
    <w:rsid w:val="00564765"/>
    <w:rsid w:val="005B3314"/>
    <w:rsid w:val="00624CA8"/>
    <w:rsid w:val="00635931"/>
    <w:rsid w:val="006406F3"/>
    <w:rsid w:val="006C5D99"/>
    <w:rsid w:val="00766DF4"/>
    <w:rsid w:val="007C0FB6"/>
    <w:rsid w:val="007E0612"/>
    <w:rsid w:val="007F735E"/>
    <w:rsid w:val="00827A59"/>
    <w:rsid w:val="00854518"/>
    <w:rsid w:val="00892618"/>
    <w:rsid w:val="008F7DFE"/>
    <w:rsid w:val="009240D7"/>
    <w:rsid w:val="0093644A"/>
    <w:rsid w:val="00976437"/>
    <w:rsid w:val="009957EB"/>
    <w:rsid w:val="00A02890"/>
    <w:rsid w:val="00A63429"/>
    <w:rsid w:val="00A860D7"/>
    <w:rsid w:val="00AE6F71"/>
    <w:rsid w:val="00B15B0C"/>
    <w:rsid w:val="00B22D82"/>
    <w:rsid w:val="00B87EC7"/>
    <w:rsid w:val="00B921C3"/>
    <w:rsid w:val="00BB6574"/>
    <w:rsid w:val="00BC3461"/>
    <w:rsid w:val="00C2605A"/>
    <w:rsid w:val="00C97794"/>
    <w:rsid w:val="00CB0690"/>
    <w:rsid w:val="00CC030C"/>
    <w:rsid w:val="00D56BA1"/>
    <w:rsid w:val="00E0437F"/>
    <w:rsid w:val="00E10329"/>
    <w:rsid w:val="00E3680F"/>
    <w:rsid w:val="00E66620"/>
    <w:rsid w:val="00EB3943"/>
    <w:rsid w:val="00EC74F2"/>
    <w:rsid w:val="00F46E91"/>
    <w:rsid w:val="00FA3D7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0B54B0"/>
  <w15:chartTrackingRefBased/>
  <w15:docId w15:val="{D376C38E-087B-4D10-B474-E0CAF93AF4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CB0690"/>
    <w:pPr>
      <w:spacing w:after="0" w:line="240" w:lineRule="auto"/>
    </w:pPr>
  </w:style>
  <w:style w:type="paragraph" w:styleId="Header">
    <w:name w:val="header"/>
    <w:basedOn w:val="Normal"/>
    <w:link w:val="HeaderChar"/>
    <w:uiPriority w:val="99"/>
    <w:unhideWhenUsed/>
    <w:rsid w:val="00827A59"/>
    <w:pPr>
      <w:tabs>
        <w:tab w:val="center" w:pos="4680"/>
        <w:tab w:val="right" w:pos="9360"/>
      </w:tabs>
      <w:spacing w:after="0" w:line="240" w:lineRule="auto"/>
    </w:pPr>
  </w:style>
  <w:style w:type="character" w:customStyle="1" w:styleId="HeaderChar">
    <w:name w:val="Header Char"/>
    <w:basedOn w:val="DefaultParagraphFont"/>
    <w:link w:val="Header"/>
    <w:uiPriority w:val="99"/>
    <w:rsid w:val="00827A59"/>
  </w:style>
  <w:style w:type="paragraph" w:styleId="Footer">
    <w:name w:val="footer"/>
    <w:basedOn w:val="Normal"/>
    <w:link w:val="FooterChar"/>
    <w:uiPriority w:val="99"/>
    <w:unhideWhenUsed/>
    <w:rsid w:val="00827A59"/>
    <w:pPr>
      <w:tabs>
        <w:tab w:val="center" w:pos="4680"/>
        <w:tab w:val="right" w:pos="9360"/>
      </w:tabs>
      <w:spacing w:after="0" w:line="240" w:lineRule="auto"/>
    </w:pPr>
  </w:style>
  <w:style w:type="character" w:customStyle="1" w:styleId="FooterChar">
    <w:name w:val="Footer Char"/>
    <w:basedOn w:val="DefaultParagraphFont"/>
    <w:link w:val="Footer"/>
    <w:uiPriority w:val="99"/>
    <w:rsid w:val="00827A59"/>
  </w:style>
  <w:style w:type="table" w:styleId="TableGrid">
    <w:name w:val="Table Grid"/>
    <w:basedOn w:val="TableNormal"/>
    <w:uiPriority w:val="39"/>
    <w:rsid w:val="00827A5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C2605A"/>
    <w:pPr>
      <w:ind w:left="720"/>
      <w:contextualSpacing/>
    </w:pPr>
  </w:style>
  <w:style w:type="paragraph" w:customStyle="1" w:styleId="xmsonormal">
    <w:name w:val="x_msonormal"/>
    <w:basedOn w:val="Normal"/>
    <w:rsid w:val="00E0437F"/>
    <w:pPr>
      <w:spacing w:after="0" w:line="240" w:lineRule="auto"/>
    </w:pPr>
    <w:rPr>
      <w:rFonts w:ascii="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88596433">
      <w:bodyDiv w:val="1"/>
      <w:marLeft w:val="0"/>
      <w:marRight w:val="0"/>
      <w:marTop w:val="0"/>
      <w:marBottom w:val="0"/>
      <w:divBdr>
        <w:top w:val="none" w:sz="0" w:space="0" w:color="auto"/>
        <w:left w:val="none" w:sz="0" w:space="0" w:color="auto"/>
        <w:bottom w:val="none" w:sz="0" w:space="0" w:color="auto"/>
        <w:right w:val="none" w:sz="0" w:space="0" w:color="auto"/>
      </w:divBdr>
    </w:div>
    <w:div w:id="1311326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588</Words>
  <Characters>3353</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Mckeever, Deborah</dc:creator>
  <cp:keywords/>
  <dc:description/>
  <cp:lastModifiedBy>Wiegand, Sheri</cp:lastModifiedBy>
  <cp:revision>2</cp:revision>
  <dcterms:created xsi:type="dcterms:W3CDTF">2021-05-05T23:24:00Z</dcterms:created>
  <dcterms:modified xsi:type="dcterms:W3CDTF">2021-05-05T23:24:00Z</dcterms:modified>
</cp:coreProperties>
</file>