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0171FCC" w:rsidR="0005217F" w:rsidRDefault="00863804" w:rsidP="00D30C6B">
      <w:pPr>
        <w:pStyle w:val="NoSpacing"/>
        <w:tabs>
          <w:tab w:val="left" w:pos="720"/>
        </w:tabs>
        <w:jc w:val="center"/>
        <w:rPr>
          <w:rFonts w:ascii="Tahoma" w:hAnsi="Tahoma" w:cs="Tahoma"/>
          <w:b/>
          <w:color w:val="1F497D" w:themeColor="text2"/>
          <w:sz w:val="36"/>
        </w:rPr>
      </w:pPr>
      <w:r w:rsidRPr="00E0264E">
        <w:rPr>
          <w:rFonts w:ascii="Tahoma" w:hAnsi="Tahoma" w:cs="Tahoma"/>
          <w:b/>
          <w:color w:val="1F497D" w:themeColor="text2"/>
          <w:sz w:val="36"/>
        </w:rPr>
        <w:t xml:space="preserve">ERCOT </w:t>
      </w:r>
      <w:r w:rsidR="0005217F" w:rsidRPr="00E0264E">
        <w:rPr>
          <w:rFonts w:ascii="Tahoma" w:hAnsi="Tahoma" w:cs="Tahoma"/>
          <w:b/>
          <w:color w:val="1F497D" w:themeColor="text2"/>
          <w:sz w:val="36"/>
        </w:rPr>
        <w:t>STEADY STATE WORKING GROUP</w:t>
      </w:r>
      <w:r w:rsidR="001D7E8E" w:rsidRPr="00E0264E">
        <w:rPr>
          <w:rFonts w:ascii="Tahoma" w:hAnsi="Tahoma" w:cs="Tahoma"/>
          <w:b/>
          <w:color w:val="1F497D" w:themeColor="text2"/>
          <w:sz w:val="36"/>
        </w:rPr>
        <w:t xml:space="preserve"> (SSWG)</w:t>
      </w:r>
    </w:p>
    <w:p w14:paraId="6198DE23" w14:textId="408EBDA8" w:rsidR="005601AC" w:rsidRPr="005601AC" w:rsidRDefault="005601AC" w:rsidP="00D30C6B">
      <w:pPr>
        <w:pStyle w:val="NoSpacing"/>
        <w:tabs>
          <w:tab w:val="left" w:pos="720"/>
        </w:tabs>
        <w:jc w:val="center"/>
        <w:rPr>
          <w:rFonts w:ascii="Tahoma" w:hAnsi="Tahoma" w:cs="Tahoma"/>
          <w:b/>
          <w:color w:val="1F497D" w:themeColor="text2"/>
          <w:sz w:val="32"/>
          <w:szCs w:val="32"/>
        </w:rPr>
      </w:pPr>
      <w:r w:rsidRPr="005601AC">
        <w:rPr>
          <w:rFonts w:ascii="Tahoma" w:hAnsi="Tahoma" w:cs="Tahoma"/>
          <w:b/>
          <w:color w:val="1F497D" w:themeColor="text2"/>
          <w:sz w:val="32"/>
          <w:szCs w:val="32"/>
        </w:rPr>
        <w:t>Chenyan Guo, SSWG Chair</w:t>
      </w:r>
    </w:p>
    <w:p w14:paraId="7306E4CF" w14:textId="2354E789" w:rsidR="00876776" w:rsidRPr="00D70D9A" w:rsidRDefault="00195F78" w:rsidP="00D70D9A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Tahoma" w:hAnsi="Tahoma" w:cs="Tahoma"/>
          <w:color w:val="000000" w:themeColor="text1"/>
          <w:sz w:val="32"/>
        </w:rPr>
      </w:pPr>
      <w:r>
        <w:rPr>
          <w:rFonts w:ascii="Tahoma" w:hAnsi="Tahoma" w:cs="Tahoma"/>
          <w:color w:val="000000" w:themeColor="text1"/>
          <w:sz w:val="32"/>
          <w:lang w:val="en-US"/>
        </w:rPr>
        <w:t>April</w:t>
      </w:r>
      <w:r w:rsidR="00C71018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B44A20" w:rsidRPr="00E0264E">
        <w:rPr>
          <w:rFonts w:ascii="Tahoma" w:hAnsi="Tahoma" w:cs="Tahoma"/>
          <w:color w:val="000000" w:themeColor="text1"/>
          <w:sz w:val="32"/>
          <w:lang w:val="en-US"/>
        </w:rPr>
        <w:t>202</w:t>
      </w:r>
      <w:r w:rsidR="00972EF5">
        <w:rPr>
          <w:rFonts w:ascii="Tahoma" w:hAnsi="Tahoma" w:cs="Tahoma"/>
          <w:color w:val="000000" w:themeColor="text1"/>
          <w:sz w:val="32"/>
          <w:lang w:val="en-US"/>
        </w:rPr>
        <w:t>1</w:t>
      </w:r>
      <w:r w:rsidR="00D762B5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05217F" w:rsidRPr="00E0264E">
        <w:rPr>
          <w:rFonts w:ascii="Tahoma" w:hAnsi="Tahoma" w:cs="Tahoma"/>
          <w:color w:val="000000" w:themeColor="text1"/>
          <w:sz w:val="32"/>
        </w:rPr>
        <w:t>Report to ROS</w:t>
      </w:r>
    </w:p>
    <w:p w14:paraId="2CD678AA" w14:textId="77777777" w:rsidR="00E0264E" w:rsidRPr="00F91948" w:rsidRDefault="00392B11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Last Meeting</w:t>
      </w:r>
      <w:bookmarkStart w:id="0" w:name="_GoBack"/>
      <w:bookmarkEnd w:id="0"/>
    </w:p>
    <w:p w14:paraId="5D886839" w14:textId="55DC4B54" w:rsidR="00D70D9A" w:rsidRDefault="00D70D9A" w:rsidP="00C73E31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April 14</w:t>
      </w:r>
      <w:r w:rsidRPr="00D70D9A">
        <w:rPr>
          <w:sz w:val="32"/>
          <w:vertAlign w:val="superscript"/>
        </w:rPr>
        <w:t>th</w:t>
      </w:r>
      <w:r>
        <w:rPr>
          <w:sz w:val="32"/>
        </w:rPr>
        <w:t xml:space="preserve"> Case-Building Meeting via WebEx</w:t>
      </w:r>
    </w:p>
    <w:p w14:paraId="6213D5BC" w14:textId="2E3C6200" w:rsidR="00D97707" w:rsidRPr="00C73E31" w:rsidRDefault="00C50D9B" w:rsidP="00C73E31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GIC Modeling Responsibility Discussion</w:t>
      </w:r>
    </w:p>
    <w:p w14:paraId="36E9C064" w14:textId="611F2BBE" w:rsidR="00195F78" w:rsidRDefault="00195F78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Reviewed 2021 SSWG case build</w:t>
      </w:r>
      <w:r w:rsidR="00C73E31">
        <w:rPr>
          <w:sz w:val="32"/>
        </w:rPr>
        <w:t xml:space="preserve">: </w:t>
      </w:r>
      <w:r w:rsidR="00C50D9B">
        <w:rPr>
          <w:sz w:val="32"/>
        </w:rPr>
        <w:t>upcoming deadlines, issues in this pass</w:t>
      </w:r>
    </w:p>
    <w:p w14:paraId="03DE0EB7" w14:textId="678992D2" w:rsidR="00C50D9B" w:rsidRDefault="00C50D9B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PSSE V35 upgrade discussion</w:t>
      </w:r>
    </w:p>
    <w:p w14:paraId="5E5D246C" w14:textId="7BFBD20D" w:rsidR="00871C56" w:rsidRDefault="00871C56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UDG discussions are ongoing</w:t>
      </w:r>
    </w:p>
    <w:p w14:paraId="06B62879" w14:textId="7682E772" w:rsidR="00C50D9B" w:rsidRPr="00A80836" w:rsidRDefault="00C50D9B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 xml:space="preserve">ROS Emergency Condition List discussion: SSWG will cooperate with PLWG to draft action items </w:t>
      </w:r>
    </w:p>
    <w:p w14:paraId="0C2B2A08" w14:textId="0F03E48D" w:rsidR="00E0264E" w:rsidRPr="00F91948" w:rsidRDefault="00C50D9B" w:rsidP="00EA4B8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April</w:t>
      </w:r>
      <w:r w:rsidR="00F20D63">
        <w:rPr>
          <w:rFonts w:asciiTheme="minorHAnsi" w:hAnsiTheme="minorHAnsi" w:cstheme="minorHAnsi"/>
          <w:b/>
          <w:sz w:val="36"/>
        </w:rPr>
        <w:t xml:space="preserve"> </w:t>
      </w:r>
      <w:r w:rsidR="00E0264E" w:rsidRPr="00F91948">
        <w:rPr>
          <w:rFonts w:asciiTheme="minorHAnsi" w:hAnsiTheme="minorHAnsi" w:cstheme="minorHAnsi"/>
          <w:b/>
          <w:sz w:val="36"/>
        </w:rPr>
        <w:t>Case Build</w:t>
      </w:r>
    </w:p>
    <w:p w14:paraId="58E1C6D6" w14:textId="3321AB4F" w:rsidR="00C50D9B" w:rsidRPr="008B7CC4" w:rsidRDefault="00C50D9B" w:rsidP="00C50D9B">
      <w:pPr>
        <w:pStyle w:val="ListParagraph"/>
        <w:numPr>
          <w:ilvl w:val="1"/>
          <w:numId w:val="24"/>
        </w:numPr>
        <w:rPr>
          <w:sz w:val="32"/>
        </w:rPr>
      </w:pPr>
      <w:r w:rsidRPr="008B7CC4">
        <w:rPr>
          <w:sz w:val="32"/>
        </w:rPr>
        <w:t>2</w:t>
      </w:r>
      <w:r>
        <w:rPr>
          <w:sz w:val="32"/>
        </w:rPr>
        <w:t>1</w:t>
      </w:r>
      <w:r w:rsidRPr="008B7CC4">
        <w:rPr>
          <w:sz w:val="32"/>
        </w:rPr>
        <w:t xml:space="preserve">SSWG </w:t>
      </w:r>
      <w:r>
        <w:rPr>
          <w:sz w:val="32"/>
        </w:rPr>
        <w:t xml:space="preserve">Pass </w:t>
      </w:r>
      <w:r w:rsidR="00D70D9A">
        <w:rPr>
          <w:sz w:val="32"/>
        </w:rPr>
        <w:t>1</w:t>
      </w:r>
      <w:r>
        <w:rPr>
          <w:sz w:val="32"/>
        </w:rPr>
        <w:t xml:space="preserve"> </w:t>
      </w:r>
      <w:r w:rsidR="00D70D9A">
        <w:rPr>
          <w:sz w:val="32"/>
        </w:rPr>
        <w:t xml:space="preserve">was </w:t>
      </w:r>
      <w:r w:rsidRPr="008B7CC4">
        <w:rPr>
          <w:sz w:val="32"/>
        </w:rPr>
        <w:t xml:space="preserve">posted at </w:t>
      </w:r>
      <w:r w:rsidR="00D70D9A">
        <w:rPr>
          <w:sz w:val="32"/>
        </w:rPr>
        <w:t>MOD by Apr.7, 2021</w:t>
      </w:r>
    </w:p>
    <w:p w14:paraId="4B5E6A30" w14:textId="613EE8A8" w:rsidR="00876776" w:rsidRPr="00F91948" w:rsidRDefault="00E0264E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Next D</w:t>
      </w:r>
      <w:r w:rsidR="00876776" w:rsidRPr="00F91948">
        <w:rPr>
          <w:rFonts w:asciiTheme="minorHAnsi" w:hAnsiTheme="minorHAnsi" w:cstheme="minorHAnsi"/>
          <w:b/>
          <w:sz w:val="36"/>
        </w:rPr>
        <w:t xml:space="preserve">eliverables </w:t>
      </w:r>
    </w:p>
    <w:p w14:paraId="75E3EB5A" w14:textId="47F907D7" w:rsidR="00D70D9A" w:rsidRPr="00D70D9A" w:rsidRDefault="00195F78" w:rsidP="00D70D9A">
      <w:pPr>
        <w:pStyle w:val="ListParagraph"/>
        <w:numPr>
          <w:ilvl w:val="1"/>
          <w:numId w:val="24"/>
        </w:numPr>
        <w:rPr>
          <w:sz w:val="32"/>
        </w:rPr>
      </w:pPr>
      <w:r w:rsidRPr="00195F78">
        <w:rPr>
          <w:sz w:val="32"/>
        </w:rPr>
        <w:t>2</w:t>
      </w:r>
      <w:r w:rsidR="00C50D9B">
        <w:rPr>
          <w:sz w:val="32"/>
        </w:rPr>
        <w:t>1</w:t>
      </w:r>
      <w:r w:rsidRPr="00195F78">
        <w:rPr>
          <w:sz w:val="32"/>
        </w:rPr>
        <w:t>SSWG</w:t>
      </w:r>
      <w:r w:rsidR="00C50D9B">
        <w:rPr>
          <w:sz w:val="32"/>
        </w:rPr>
        <w:t xml:space="preserve"> Pass 2</w:t>
      </w:r>
      <w:r>
        <w:rPr>
          <w:sz w:val="32"/>
        </w:rPr>
        <w:t xml:space="preserve"> </w:t>
      </w:r>
      <w:r w:rsidR="00D70D9A">
        <w:rPr>
          <w:sz w:val="32"/>
        </w:rPr>
        <w:t>to be posted at MOD by Apr.26, 2021</w:t>
      </w:r>
    </w:p>
    <w:p w14:paraId="51C47D21" w14:textId="2FB31B72" w:rsidR="00340911" w:rsidRPr="008B7CC4" w:rsidRDefault="00F20D63" w:rsidP="0034091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8B7CC4">
        <w:rPr>
          <w:rFonts w:asciiTheme="minorHAnsi" w:hAnsiTheme="minorHAnsi" w:cstheme="minorHAnsi"/>
          <w:b/>
          <w:sz w:val="36"/>
        </w:rPr>
        <w:t>Upcoming Meeting</w:t>
      </w:r>
    </w:p>
    <w:p w14:paraId="0CA00C5C" w14:textId="56B57912" w:rsidR="00876776" w:rsidRPr="00D70D9A" w:rsidRDefault="00D70D9A" w:rsidP="00876776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Potential meeting will be scheduled in May to discuss the UDG and PSSE V35 related topic</w:t>
      </w:r>
      <w:r w:rsidR="00E60590">
        <w:rPr>
          <w:sz w:val="32"/>
        </w:rPr>
        <w:t>s</w:t>
      </w:r>
      <w:r>
        <w:rPr>
          <w:sz w:val="32"/>
        </w:rPr>
        <w:t xml:space="preserve">, meeting date has not </w:t>
      </w:r>
      <w:r w:rsidR="00E60590">
        <w:rPr>
          <w:sz w:val="32"/>
        </w:rPr>
        <w:t xml:space="preserve">been </w:t>
      </w:r>
      <w:r>
        <w:rPr>
          <w:sz w:val="32"/>
        </w:rPr>
        <w:t>finalized yet</w:t>
      </w:r>
    </w:p>
    <w:p w14:paraId="04AE4F85" w14:textId="77777777" w:rsidR="00095324" w:rsidRPr="00E0264E" w:rsidRDefault="00095324" w:rsidP="00340911">
      <w:pPr>
        <w:rPr>
          <w:sz w:val="36"/>
        </w:rPr>
      </w:pPr>
    </w:p>
    <w:p w14:paraId="520F40F1" w14:textId="77777777" w:rsidR="00DB7F55" w:rsidRPr="00E0264E" w:rsidRDefault="00DB7F55" w:rsidP="00BF20FD">
      <w:pPr>
        <w:pStyle w:val="ListParagraph"/>
        <w:ind w:left="0"/>
        <w:rPr>
          <w:sz w:val="3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0004A" w14:textId="77777777" w:rsidR="00E21475" w:rsidRDefault="00E21475" w:rsidP="00D13F9C">
      <w:r>
        <w:separator/>
      </w:r>
    </w:p>
  </w:endnote>
  <w:endnote w:type="continuationSeparator" w:id="0">
    <w:p w14:paraId="0BADE579" w14:textId="77777777" w:rsidR="00E21475" w:rsidRDefault="00E21475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136959B2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54B523B3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2BD4E3D8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0F14" w14:textId="77777777" w:rsidR="006D36D7" w:rsidRDefault="006D3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1A4BC" w14:textId="77777777" w:rsidR="00E21475" w:rsidRDefault="00E21475" w:rsidP="00D13F9C">
      <w:r>
        <w:separator/>
      </w:r>
    </w:p>
  </w:footnote>
  <w:footnote w:type="continuationSeparator" w:id="0">
    <w:p w14:paraId="0A252371" w14:textId="77777777" w:rsidR="00E21475" w:rsidRDefault="00E21475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06BC4" w14:textId="77777777" w:rsidR="006D36D7" w:rsidRDefault="006D3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F4361" w14:textId="77777777" w:rsidR="006D36D7" w:rsidRDefault="006D3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A4F61"/>
    <w:rsid w:val="001A6EF3"/>
    <w:rsid w:val="001B1F45"/>
    <w:rsid w:val="001B2F2B"/>
    <w:rsid w:val="001B581B"/>
    <w:rsid w:val="001C13C4"/>
    <w:rsid w:val="001C1B2F"/>
    <w:rsid w:val="001C30CA"/>
    <w:rsid w:val="001C455F"/>
    <w:rsid w:val="001D3064"/>
    <w:rsid w:val="001D7127"/>
    <w:rsid w:val="001D7E8E"/>
    <w:rsid w:val="001D7F09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07B68"/>
    <w:rsid w:val="00410BF9"/>
    <w:rsid w:val="00415634"/>
    <w:rsid w:val="00417495"/>
    <w:rsid w:val="00417861"/>
    <w:rsid w:val="00420EAE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01AC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332F1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19F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1118"/>
    <w:rsid w:val="0096517B"/>
    <w:rsid w:val="0097036F"/>
    <w:rsid w:val="00972EF5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36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D9B"/>
    <w:rsid w:val="00C529FE"/>
    <w:rsid w:val="00C53CB0"/>
    <w:rsid w:val="00C54890"/>
    <w:rsid w:val="00C57660"/>
    <w:rsid w:val="00C71018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0D9A"/>
    <w:rsid w:val="00D73CAC"/>
    <w:rsid w:val="00D762B5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1475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590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AD03-30DF-4469-BD0E-CB69DC74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Clifton, Suzy</cp:lastModifiedBy>
  <cp:revision>4</cp:revision>
  <cp:lastPrinted>2016-03-25T22:30:00Z</cp:lastPrinted>
  <dcterms:created xsi:type="dcterms:W3CDTF">2021-04-22T21:17:00Z</dcterms:created>
  <dcterms:modified xsi:type="dcterms:W3CDTF">2021-04-28T20:14:00Z</dcterms:modified>
</cp:coreProperties>
</file>