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D3" w:rsidRPr="006672D3" w:rsidRDefault="006672D3" w:rsidP="006672D3">
      <w:pPr>
        <w:shd w:val="clear" w:color="auto" w:fill="FFFFFF"/>
        <w:spacing w:after="0" w:line="240" w:lineRule="auto"/>
        <w:rPr>
          <w:rFonts w:ascii="Arial" w:eastAsia="Times New Roman" w:hAnsi="Arial" w:cs="Arial"/>
          <w:color w:val="000000"/>
          <w:sz w:val="21"/>
          <w:szCs w:val="21"/>
        </w:rPr>
      </w:pPr>
      <w:r w:rsidRPr="006672D3">
        <w:rPr>
          <w:rFonts w:ascii="Arial" w:eastAsia="Times New Roman" w:hAnsi="Arial" w:cs="Arial"/>
          <w:color w:val="000000"/>
          <w:sz w:val="21"/>
          <w:szCs w:val="21"/>
        </w:rPr>
        <w:t>To: General; Operations</w:t>
      </w:r>
    </w:p>
    <w:p w:rsidR="006672D3" w:rsidRPr="006672D3" w:rsidRDefault="006672D3" w:rsidP="006672D3">
      <w:pPr>
        <w:shd w:val="clear" w:color="auto" w:fill="FFFFFF"/>
        <w:spacing w:after="0" w:line="240" w:lineRule="auto"/>
        <w:rPr>
          <w:rFonts w:ascii="Arial" w:eastAsia="Times New Roman" w:hAnsi="Arial" w:cs="Arial"/>
          <w:color w:val="000000"/>
          <w:sz w:val="21"/>
          <w:szCs w:val="21"/>
        </w:rPr>
      </w:pPr>
      <w:r w:rsidRPr="006672D3">
        <w:rPr>
          <w:rFonts w:ascii="Arial" w:eastAsia="Times New Roman" w:hAnsi="Arial" w:cs="Arial"/>
          <w:color w:val="000000"/>
          <w:sz w:val="21"/>
          <w:szCs w:val="21"/>
        </w:rPr>
        <w:t>Sent: Thu, Mar 18, 2021 09:56 AM</w:t>
      </w:r>
    </w:p>
    <w:p w:rsidR="006672D3" w:rsidRPr="006672D3" w:rsidRDefault="006672D3" w:rsidP="006672D3">
      <w:pPr>
        <w:shd w:val="clear" w:color="auto" w:fill="FFFFFF"/>
        <w:spacing w:line="240" w:lineRule="auto"/>
        <w:rPr>
          <w:rFonts w:ascii="Arial" w:eastAsia="Times New Roman" w:hAnsi="Arial" w:cs="Arial"/>
          <w:color w:val="000000"/>
          <w:sz w:val="21"/>
          <w:szCs w:val="21"/>
        </w:rPr>
      </w:pPr>
      <w:r w:rsidRPr="006672D3">
        <w:rPr>
          <w:rFonts w:ascii="Arial" w:eastAsia="Times New Roman" w:hAnsi="Arial" w:cs="Arial"/>
          <w:color w:val="000000"/>
          <w:sz w:val="21"/>
          <w:szCs w:val="21"/>
        </w:rPr>
        <w:t>Subject: M-A031821-01 Application for Critical Load Serving Electric Generation and Cogeneration </w:t>
      </w:r>
    </w:p>
    <w:p w:rsidR="006672D3" w:rsidRPr="006672D3" w:rsidRDefault="006672D3" w:rsidP="006672D3">
      <w:pPr>
        <w:spacing w:after="0" w:line="240" w:lineRule="auto"/>
        <w:rPr>
          <w:rFonts w:ascii="Times New Roman" w:eastAsia="Times New Roman" w:hAnsi="Times New Roman" w:cs="Times New Roman"/>
          <w:sz w:val="24"/>
          <w:szCs w:val="24"/>
        </w:rPr>
      </w:pPr>
      <w:r w:rsidRPr="006672D3">
        <w:rPr>
          <w:rFonts w:ascii="Times New Roman" w:eastAsia="Times New Roman" w:hAnsi="Times New Roman" w:cs="Times New Roman"/>
          <w:sz w:val="24"/>
          <w:szCs w:val="24"/>
        </w:rPr>
        <w:pict>
          <v:rect id="_x0000_i1025" style="width:0;height:1.5pt" o:hralign="center" o:hrstd="t" o:hrnoshade="t" o:hr="t" fillcolor="black" stroked="f"/>
        </w:pict>
      </w:r>
    </w:p>
    <w:p w:rsidR="006672D3" w:rsidRPr="006672D3" w:rsidRDefault="006672D3" w:rsidP="006672D3">
      <w:pPr>
        <w:shd w:val="clear" w:color="auto" w:fill="FFFFFF"/>
        <w:spacing w:before="100" w:beforeAutospacing="1" w:after="100" w:afterAutospacing="1" w:line="240" w:lineRule="auto"/>
        <w:rPr>
          <w:rFonts w:ascii="Arial" w:eastAsia="Times New Roman" w:hAnsi="Arial" w:cs="Arial"/>
          <w:color w:val="000000"/>
          <w:sz w:val="24"/>
          <w:szCs w:val="24"/>
        </w:rPr>
      </w:pPr>
      <w:r w:rsidRPr="006672D3">
        <w:rPr>
          <w:rFonts w:ascii="Arial" w:eastAsia="Times New Roman" w:hAnsi="Arial" w:cs="Arial"/>
          <w:b/>
          <w:bCs/>
          <w:color w:val="000000"/>
          <w:sz w:val="24"/>
          <w:szCs w:val="24"/>
        </w:rPr>
        <w:t>NOTICE DATE:</w:t>
      </w:r>
      <w:r w:rsidRPr="006672D3">
        <w:rPr>
          <w:rFonts w:ascii="Arial" w:eastAsia="Times New Roman" w:hAnsi="Arial" w:cs="Arial"/>
          <w:color w:val="000000"/>
          <w:sz w:val="24"/>
          <w:szCs w:val="24"/>
        </w:rPr>
        <w:t> March 18, 2021</w:t>
      </w:r>
    </w:p>
    <w:p w:rsidR="006672D3" w:rsidRPr="006672D3" w:rsidRDefault="006672D3" w:rsidP="006672D3">
      <w:pPr>
        <w:shd w:val="clear" w:color="auto" w:fill="FFFFFF"/>
        <w:spacing w:before="100" w:beforeAutospacing="1" w:after="100" w:afterAutospacing="1" w:line="240" w:lineRule="auto"/>
        <w:rPr>
          <w:rFonts w:ascii="Arial" w:eastAsia="Times New Roman" w:hAnsi="Arial" w:cs="Arial"/>
          <w:color w:val="000000"/>
          <w:sz w:val="24"/>
          <w:szCs w:val="24"/>
        </w:rPr>
      </w:pPr>
      <w:r w:rsidRPr="006672D3">
        <w:rPr>
          <w:rFonts w:ascii="Arial" w:eastAsia="Times New Roman" w:hAnsi="Arial" w:cs="Arial"/>
          <w:b/>
          <w:bCs/>
          <w:color w:val="000000"/>
          <w:sz w:val="24"/>
          <w:szCs w:val="24"/>
        </w:rPr>
        <w:t>NOTICE TYPE:</w:t>
      </w:r>
      <w:r w:rsidRPr="006672D3">
        <w:rPr>
          <w:rFonts w:ascii="Arial" w:eastAsia="Times New Roman" w:hAnsi="Arial" w:cs="Arial"/>
          <w:color w:val="000000"/>
          <w:sz w:val="24"/>
          <w:szCs w:val="24"/>
        </w:rPr>
        <w:t> M-A031821-01 Operations</w:t>
      </w:r>
    </w:p>
    <w:p w:rsidR="006672D3" w:rsidRPr="006672D3" w:rsidRDefault="006672D3" w:rsidP="006672D3">
      <w:pPr>
        <w:shd w:val="clear" w:color="auto" w:fill="FFFFFF"/>
        <w:spacing w:before="100" w:beforeAutospacing="1" w:after="100" w:afterAutospacing="1" w:line="240" w:lineRule="auto"/>
        <w:rPr>
          <w:rFonts w:ascii="Arial" w:eastAsia="Times New Roman" w:hAnsi="Arial" w:cs="Arial"/>
          <w:color w:val="000000"/>
          <w:sz w:val="24"/>
          <w:szCs w:val="24"/>
        </w:rPr>
      </w:pPr>
      <w:r w:rsidRPr="006672D3">
        <w:rPr>
          <w:rFonts w:ascii="Arial" w:eastAsia="Times New Roman" w:hAnsi="Arial" w:cs="Arial"/>
          <w:b/>
          <w:bCs/>
          <w:color w:val="000000"/>
          <w:sz w:val="24"/>
          <w:szCs w:val="24"/>
        </w:rPr>
        <w:t>SHORT DESCRIPTION:</w:t>
      </w:r>
      <w:r w:rsidRPr="006672D3">
        <w:rPr>
          <w:rFonts w:ascii="Arial" w:eastAsia="Times New Roman" w:hAnsi="Arial" w:cs="Arial"/>
          <w:color w:val="000000"/>
          <w:sz w:val="24"/>
          <w:szCs w:val="24"/>
        </w:rPr>
        <w:t> Application for Critical Load Serving Electric Generation and Cogeneration </w:t>
      </w:r>
    </w:p>
    <w:p w:rsidR="006672D3" w:rsidRPr="006672D3" w:rsidRDefault="006672D3" w:rsidP="006672D3">
      <w:pPr>
        <w:shd w:val="clear" w:color="auto" w:fill="FFFFFF"/>
        <w:spacing w:before="100" w:beforeAutospacing="1" w:after="100" w:afterAutospacing="1" w:line="240" w:lineRule="auto"/>
        <w:rPr>
          <w:rFonts w:ascii="Arial" w:eastAsia="Times New Roman" w:hAnsi="Arial" w:cs="Arial"/>
          <w:color w:val="000000"/>
          <w:sz w:val="24"/>
          <w:szCs w:val="24"/>
        </w:rPr>
      </w:pPr>
      <w:r w:rsidRPr="006672D3">
        <w:rPr>
          <w:rFonts w:ascii="Arial" w:eastAsia="Times New Roman" w:hAnsi="Arial" w:cs="Arial"/>
          <w:b/>
          <w:bCs/>
          <w:color w:val="000000"/>
          <w:sz w:val="24"/>
          <w:szCs w:val="24"/>
        </w:rPr>
        <w:t>INTENDED AUDIENCE:</w:t>
      </w:r>
      <w:r w:rsidRPr="006672D3">
        <w:rPr>
          <w:rFonts w:ascii="Arial" w:eastAsia="Times New Roman" w:hAnsi="Arial" w:cs="Arial"/>
          <w:color w:val="000000"/>
          <w:sz w:val="24"/>
          <w:szCs w:val="24"/>
        </w:rPr>
        <w:t>  Load Serving Entities, Resource Entities and Qualified Scheduling Entities</w:t>
      </w:r>
    </w:p>
    <w:p w:rsidR="006672D3" w:rsidRPr="006672D3" w:rsidRDefault="006672D3" w:rsidP="006672D3">
      <w:pPr>
        <w:shd w:val="clear" w:color="auto" w:fill="FFFFFF"/>
        <w:spacing w:before="100" w:beforeAutospacing="1" w:after="100" w:afterAutospacing="1" w:line="240" w:lineRule="auto"/>
        <w:rPr>
          <w:rFonts w:ascii="Arial" w:eastAsia="Times New Roman" w:hAnsi="Arial" w:cs="Arial"/>
          <w:color w:val="000000"/>
          <w:sz w:val="24"/>
          <w:szCs w:val="24"/>
        </w:rPr>
      </w:pPr>
      <w:r w:rsidRPr="006672D3">
        <w:rPr>
          <w:rFonts w:ascii="Arial" w:eastAsia="Times New Roman" w:hAnsi="Arial" w:cs="Arial"/>
          <w:b/>
          <w:bCs/>
          <w:color w:val="000000"/>
          <w:sz w:val="24"/>
          <w:szCs w:val="24"/>
        </w:rPr>
        <w:t>DAYS AFFECTED:</w:t>
      </w:r>
      <w:r w:rsidRPr="006672D3">
        <w:rPr>
          <w:rFonts w:ascii="Arial" w:eastAsia="Times New Roman" w:hAnsi="Arial" w:cs="Arial"/>
          <w:color w:val="000000"/>
          <w:sz w:val="24"/>
          <w:szCs w:val="24"/>
        </w:rPr>
        <w:t> March 18, 2021</w:t>
      </w:r>
    </w:p>
    <w:p w:rsidR="006672D3" w:rsidRPr="006672D3" w:rsidRDefault="006672D3" w:rsidP="006672D3">
      <w:pPr>
        <w:shd w:val="clear" w:color="auto" w:fill="FFFFFF"/>
        <w:spacing w:before="100" w:beforeAutospacing="1" w:after="100" w:afterAutospacing="1" w:line="240" w:lineRule="auto"/>
        <w:rPr>
          <w:rFonts w:ascii="Arial" w:eastAsia="Times New Roman" w:hAnsi="Arial" w:cs="Arial"/>
          <w:color w:val="000000"/>
          <w:sz w:val="24"/>
          <w:szCs w:val="24"/>
        </w:rPr>
      </w:pPr>
      <w:r w:rsidRPr="006672D3">
        <w:rPr>
          <w:rFonts w:ascii="Arial" w:eastAsia="Times New Roman" w:hAnsi="Arial" w:cs="Arial"/>
          <w:b/>
          <w:bCs/>
          <w:color w:val="000000"/>
          <w:sz w:val="24"/>
          <w:szCs w:val="24"/>
        </w:rPr>
        <w:t>LONG DESCRIPTION:  </w:t>
      </w:r>
      <w:r w:rsidRPr="006672D3">
        <w:rPr>
          <w:rFonts w:ascii="Arial" w:eastAsia="Times New Roman" w:hAnsi="Arial" w:cs="Arial"/>
          <w:color w:val="000000"/>
          <w:sz w:val="24"/>
          <w:szCs w:val="24"/>
        </w:rPr>
        <w:t>ERCOT has posted an </w:t>
      </w:r>
      <w:hyperlink r:id="rId4" w:tgtFrame="_blank" w:history="1">
        <w:r w:rsidRPr="006672D3">
          <w:rPr>
            <w:rFonts w:ascii="Arial" w:eastAsia="Times New Roman" w:hAnsi="Arial" w:cs="Arial"/>
            <w:color w:val="0079DB"/>
            <w:sz w:val="24"/>
            <w:szCs w:val="24"/>
          </w:rPr>
          <w:t>Application for Critical Load Serving Electric Generation and Cogeneration</w:t>
        </w:r>
      </w:hyperlink>
      <w:r w:rsidRPr="006672D3">
        <w:rPr>
          <w:rFonts w:ascii="Arial" w:eastAsia="Times New Roman" w:hAnsi="Arial" w:cs="Arial"/>
          <w:color w:val="000000"/>
          <w:sz w:val="24"/>
          <w:szCs w:val="24"/>
        </w:rPr>
        <w:t> on the </w:t>
      </w:r>
      <w:hyperlink r:id="rId5" w:tgtFrame="_blank" w:history="1">
        <w:r w:rsidRPr="006672D3">
          <w:rPr>
            <w:rFonts w:ascii="Arial" w:eastAsia="Times New Roman" w:hAnsi="Arial" w:cs="Arial"/>
            <w:color w:val="0079DB"/>
            <w:sz w:val="24"/>
            <w:szCs w:val="24"/>
          </w:rPr>
          <w:t>Gas Electric Working Group</w:t>
        </w:r>
      </w:hyperlink>
      <w:r w:rsidRPr="006672D3">
        <w:rPr>
          <w:rFonts w:ascii="Arial" w:eastAsia="Times New Roman" w:hAnsi="Arial" w:cs="Arial"/>
          <w:color w:val="000000"/>
          <w:sz w:val="24"/>
          <w:szCs w:val="24"/>
        </w:rPr>
        <w:t> page of its website for premises that supply natural gas to generation units to request designation as “Critical Load Serving Electric Generation and Cogeneration” for premises with electrical load that serve natural-gas to generation units.  A separate application must be submitted to each electric utility provider listing only premises served by the utility to which the form is submitted. ERCOT makes this application form available to facilitate accessibility and directs applicants to contact their utilities for questions related to processing of this form. </w:t>
      </w:r>
    </w:p>
    <w:p w:rsidR="006672D3" w:rsidRPr="006672D3" w:rsidRDefault="006672D3" w:rsidP="006672D3">
      <w:pPr>
        <w:shd w:val="clear" w:color="auto" w:fill="FFFFFF"/>
        <w:spacing w:before="100" w:beforeAutospacing="1" w:after="100" w:afterAutospacing="1" w:line="240" w:lineRule="auto"/>
        <w:rPr>
          <w:rFonts w:ascii="Arial" w:eastAsia="Times New Roman" w:hAnsi="Arial" w:cs="Arial"/>
          <w:color w:val="000000"/>
          <w:sz w:val="24"/>
          <w:szCs w:val="24"/>
        </w:rPr>
      </w:pPr>
      <w:r w:rsidRPr="006672D3">
        <w:rPr>
          <w:rFonts w:ascii="Arial" w:eastAsia="Times New Roman" w:hAnsi="Arial" w:cs="Arial"/>
          <w:color w:val="000000"/>
          <w:sz w:val="24"/>
          <w:szCs w:val="24"/>
        </w:rPr>
        <w:t>ERCOT encourages recipients of this Market Notice including Load Serving Entities for loads that supply natural gas to generation units and Resource Entities and Qualified Scheduling Entities for generation units supplied by natural gas, to forward this Notice to their contacts for operators of premises that supply natural gas to generation units. </w:t>
      </w:r>
    </w:p>
    <w:p w:rsidR="006672D3" w:rsidRPr="006672D3" w:rsidRDefault="006672D3" w:rsidP="006672D3">
      <w:pPr>
        <w:shd w:val="clear" w:color="auto" w:fill="FFFFFF"/>
        <w:spacing w:before="100" w:beforeAutospacing="1" w:after="100" w:afterAutospacing="1" w:line="240" w:lineRule="auto"/>
        <w:rPr>
          <w:rFonts w:ascii="Arial" w:eastAsia="Times New Roman" w:hAnsi="Arial" w:cs="Arial"/>
          <w:color w:val="000000"/>
          <w:sz w:val="24"/>
          <w:szCs w:val="24"/>
        </w:rPr>
      </w:pPr>
      <w:r w:rsidRPr="006672D3">
        <w:rPr>
          <w:rFonts w:ascii="Arial" w:eastAsia="Times New Roman" w:hAnsi="Arial" w:cs="Arial"/>
          <w:b/>
          <w:bCs/>
          <w:color w:val="000000"/>
          <w:sz w:val="24"/>
          <w:szCs w:val="24"/>
        </w:rPr>
        <w:t>ADDITIONAL INFORMATION:</w:t>
      </w:r>
      <w:r w:rsidRPr="006672D3">
        <w:rPr>
          <w:rFonts w:ascii="Arial" w:eastAsia="Times New Roman" w:hAnsi="Arial" w:cs="Arial"/>
          <w:color w:val="000000"/>
          <w:sz w:val="24"/>
          <w:szCs w:val="24"/>
        </w:rPr>
        <w:t> Contact information for some utilities is provided on the application form.  For contact information for utilities not listed on the application form, applicants should contact the electric utility listed on the bill for electric service.</w:t>
      </w:r>
    </w:p>
    <w:p w:rsidR="006672D3" w:rsidRPr="006672D3" w:rsidRDefault="006672D3" w:rsidP="006672D3">
      <w:pPr>
        <w:shd w:val="clear" w:color="auto" w:fill="FFFFFF"/>
        <w:spacing w:before="100" w:beforeAutospacing="1" w:after="100" w:afterAutospacing="1" w:line="240" w:lineRule="auto"/>
        <w:rPr>
          <w:rFonts w:ascii="Arial" w:eastAsia="Times New Roman" w:hAnsi="Arial" w:cs="Arial"/>
          <w:color w:val="000000"/>
          <w:sz w:val="24"/>
          <w:szCs w:val="24"/>
        </w:rPr>
      </w:pPr>
      <w:r w:rsidRPr="006672D3">
        <w:rPr>
          <w:rFonts w:ascii="Arial" w:eastAsia="Times New Roman" w:hAnsi="Arial" w:cs="Arial"/>
          <w:b/>
          <w:bCs/>
          <w:color w:val="000000"/>
          <w:sz w:val="24"/>
          <w:szCs w:val="24"/>
        </w:rPr>
        <w:t>CONTACT:</w:t>
      </w:r>
      <w:r w:rsidRPr="006672D3">
        <w:rPr>
          <w:rFonts w:ascii="Arial" w:eastAsia="Times New Roman" w:hAnsi="Arial" w:cs="Arial"/>
          <w:color w:val="000000"/>
          <w:sz w:val="24"/>
          <w:szCs w:val="24"/>
        </w:rPr>
        <w:t> If you have any questions, please contact your ERCOT Account Manager. You may also call the general ERCOT Client Services phone number at (512) 248-3900 or contact ERCOT Client Services via email at </w:t>
      </w:r>
      <w:hyperlink r:id="rId6" w:tgtFrame="_blank" w:history="1">
        <w:r w:rsidRPr="006672D3">
          <w:rPr>
            <w:rFonts w:ascii="Arial" w:eastAsia="Times New Roman" w:hAnsi="Arial" w:cs="Arial"/>
            <w:color w:val="0079DB"/>
            <w:sz w:val="24"/>
            <w:szCs w:val="24"/>
          </w:rPr>
          <w:t>ClientServices@ercot.com</w:t>
        </w:r>
      </w:hyperlink>
      <w:r w:rsidRPr="006672D3">
        <w:rPr>
          <w:rFonts w:ascii="Arial" w:eastAsia="Times New Roman" w:hAnsi="Arial" w:cs="Arial"/>
          <w:color w:val="000000"/>
          <w:sz w:val="24"/>
          <w:szCs w:val="24"/>
        </w:rPr>
        <w:t>.</w:t>
      </w:r>
    </w:p>
    <w:p w:rsidR="006672D3" w:rsidRPr="006672D3" w:rsidRDefault="006672D3" w:rsidP="006672D3">
      <w:pPr>
        <w:shd w:val="clear" w:color="auto" w:fill="FFFFFF"/>
        <w:spacing w:before="100" w:beforeAutospacing="1" w:after="100" w:afterAutospacing="1" w:line="240" w:lineRule="auto"/>
        <w:rPr>
          <w:rFonts w:ascii="Arial" w:eastAsia="Times New Roman" w:hAnsi="Arial" w:cs="Arial"/>
          <w:color w:val="000000"/>
          <w:sz w:val="24"/>
          <w:szCs w:val="24"/>
        </w:rPr>
      </w:pPr>
      <w:r w:rsidRPr="006672D3">
        <w:rPr>
          <w:rFonts w:ascii="Arial" w:eastAsia="Times New Roman" w:hAnsi="Arial" w:cs="Arial"/>
          <w:b/>
          <w:bCs/>
          <w:color w:val="000000"/>
          <w:sz w:val="20"/>
          <w:szCs w:val="20"/>
        </w:rPr>
        <w:t>If you are receiving email from a public ERCOT distribution list that you no longer wish to receive, please follow this link in order to unsubscribe from this list: </w:t>
      </w:r>
      <w:hyperlink r:id="rId7" w:tgtFrame="_blank" w:history="1">
        <w:r w:rsidRPr="006672D3">
          <w:rPr>
            <w:rFonts w:ascii="Arial" w:eastAsia="Times New Roman" w:hAnsi="Arial" w:cs="Arial"/>
            <w:b/>
            <w:bCs/>
            <w:color w:val="0079DB"/>
            <w:sz w:val="20"/>
            <w:szCs w:val="20"/>
          </w:rPr>
          <w:t>http://lists.ercot.com</w:t>
        </w:r>
      </w:hyperlink>
      <w:r w:rsidRPr="006672D3">
        <w:rPr>
          <w:rFonts w:ascii="Arial" w:eastAsia="Times New Roman" w:hAnsi="Arial" w:cs="Arial"/>
          <w:b/>
          <w:bCs/>
          <w:color w:val="000000"/>
          <w:sz w:val="20"/>
          <w:szCs w:val="20"/>
        </w:rPr>
        <w:t>.</w:t>
      </w:r>
    </w:p>
    <w:p w:rsidR="006672D3" w:rsidRPr="006672D3" w:rsidRDefault="006672D3" w:rsidP="006672D3">
      <w:pPr>
        <w:shd w:val="clear" w:color="auto" w:fill="FFFFFF"/>
        <w:spacing w:before="100" w:beforeAutospacing="1" w:after="100" w:afterAutospacing="1" w:line="240" w:lineRule="auto"/>
        <w:rPr>
          <w:rFonts w:ascii="Arial" w:eastAsia="Times New Roman" w:hAnsi="Arial" w:cs="Arial"/>
          <w:color w:val="000000"/>
          <w:sz w:val="24"/>
          <w:szCs w:val="24"/>
        </w:rPr>
      </w:pPr>
      <w:r w:rsidRPr="006672D3">
        <w:rPr>
          <w:rFonts w:ascii="Arial" w:eastAsia="Times New Roman" w:hAnsi="Arial" w:cs="Arial"/>
          <w:color w:val="000000"/>
          <w:sz w:val="24"/>
          <w:szCs w:val="24"/>
        </w:rPr>
        <w:t> </w:t>
      </w:r>
    </w:p>
    <w:p w:rsidR="00A903BC" w:rsidRDefault="006672D3" w:rsidP="006672D3">
      <w:pPr>
        <w:shd w:val="clear" w:color="auto" w:fill="FFFFFF"/>
        <w:spacing w:before="100" w:beforeAutospacing="1" w:after="100" w:afterAutospacing="1" w:line="240" w:lineRule="auto"/>
      </w:pPr>
      <w:proofErr w:type="gramStart"/>
      <w:r w:rsidRPr="006672D3">
        <w:rPr>
          <w:rFonts w:ascii="Arial" w:eastAsia="Times New Roman" w:hAnsi="Arial" w:cs="Arial"/>
          <w:color w:val="000000"/>
          <w:sz w:val="20"/>
          <w:szCs w:val="20"/>
        </w:rPr>
        <w:t>dg</w:t>
      </w:r>
      <w:bookmarkStart w:id="0" w:name="_GoBack"/>
      <w:bookmarkEnd w:id="0"/>
      <w:proofErr w:type="gramEnd"/>
    </w:p>
    <w:sectPr w:rsidR="00A90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D3"/>
    <w:rsid w:val="006672D3"/>
    <w:rsid w:val="00B24444"/>
    <w:rsid w:val="00FE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A373B-652A-4C29-8FF7-19EA4E0C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6164">
      <w:bodyDiv w:val="1"/>
      <w:marLeft w:val="0"/>
      <w:marRight w:val="0"/>
      <w:marTop w:val="0"/>
      <w:marBottom w:val="0"/>
      <w:divBdr>
        <w:top w:val="none" w:sz="0" w:space="0" w:color="auto"/>
        <w:left w:val="none" w:sz="0" w:space="0" w:color="auto"/>
        <w:bottom w:val="none" w:sz="0" w:space="0" w:color="auto"/>
        <w:right w:val="none" w:sz="0" w:space="0" w:color="auto"/>
      </w:divBdr>
      <w:divsChild>
        <w:div w:id="330642933">
          <w:marLeft w:val="0"/>
          <w:marRight w:val="0"/>
          <w:marTop w:val="0"/>
          <w:marBottom w:val="300"/>
          <w:divBdr>
            <w:top w:val="none" w:sz="0" w:space="0" w:color="auto"/>
            <w:left w:val="none" w:sz="0" w:space="0" w:color="auto"/>
            <w:bottom w:val="none" w:sz="0" w:space="0" w:color="auto"/>
            <w:right w:val="none" w:sz="0" w:space="0" w:color="auto"/>
          </w:divBdr>
        </w:div>
        <w:div w:id="25686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sts.erco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ientServices@ercot.com" TargetMode="External"/><Relationship Id="rId5" Type="http://schemas.openxmlformats.org/officeDocument/2006/relationships/hyperlink" Target="http://www.ercot.com/committee/gewg" TargetMode="External"/><Relationship Id="rId4" Type="http://schemas.openxmlformats.org/officeDocument/2006/relationships/hyperlink" Target="http://www.ercot.com/content/wcm/key_documents_lists/174326/Final_-_pdf_-_App_for_gas_pipeline_load_v020320.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Suzy</dc:creator>
  <cp:keywords/>
  <dc:description/>
  <cp:lastModifiedBy>Clifton, Suzy</cp:lastModifiedBy>
  <cp:revision>1</cp:revision>
  <dcterms:created xsi:type="dcterms:W3CDTF">2021-03-22T21:00:00Z</dcterms:created>
  <dcterms:modified xsi:type="dcterms:W3CDTF">2021-03-22T21:01:00Z</dcterms:modified>
</cp:coreProperties>
</file>