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E0264E" w:rsidRDefault="00863804" w:rsidP="00D30C6B">
      <w:pPr>
        <w:pStyle w:val="NoSpacing"/>
        <w:tabs>
          <w:tab w:val="left" w:pos="720"/>
        </w:tabs>
        <w:jc w:val="center"/>
        <w:rPr>
          <w:rFonts w:ascii="Tahoma" w:hAnsi="Tahoma" w:cs="Tahoma"/>
          <w:b/>
          <w:color w:val="1F497D" w:themeColor="text2"/>
          <w:sz w:val="36"/>
        </w:rPr>
      </w:pPr>
      <w:r w:rsidRPr="00E0264E">
        <w:rPr>
          <w:rFonts w:ascii="Tahoma" w:hAnsi="Tahoma" w:cs="Tahoma"/>
          <w:b/>
          <w:color w:val="1F497D" w:themeColor="text2"/>
          <w:sz w:val="36"/>
        </w:rPr>
        <w:t xml:space="preserve">ERCOT </w:t>
      </w:r>
      <w:r w:rsidR="0005217F" w:rsidRPr="00E0264E">
        <w:rPr>
          <w:rFonts w:ascii="Tahoma" w:hAnsi="Tahoma" w:cs="Tahoma"/>
          <w:b/>
          <w:color w:val="1F497D" w:themeColor="text2"/>
          <w:sz w:val="36"/>
        </w:rPr>
        <w:t>STEADY STATE WORKING GROUP</w:t>
      </w:r>
      <w:r w:rsidR="001D7E8E" w:rsidRPr="00E0264E">
        <w:rPr>
          <w:rFonts w:ascii="Tahoma" w:hAnsi="Tahoma" w:cs="Tahoma"/>
          <w:b/>
          <w:color w:val="1F497D" w:themeColor="text2"/>
          <w:sz w:val="36"/>
        </w:rPr>
        <w:t xml:space="preserve"> (SSWG)</w:t>
      </w:r>
    </w:p>
    <w:p w14:paraId="76823EA4" w14:textId="77C7C6CC" w:rsidR="00863804" w:rsidRPr="00E0264E" w:rsidRDefault="00195F78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Tahoma" w:hAnsi="Tahoma" w:cs="Tahoma"/>
          <w:color w:val="000000" w:themeColor="text1"/>
          <w:sz w:val="32"/>
        </w:rPr>
      </w:pPr>
      <w:r>
        <w:rPr>
          <w:rFonts w:ascii="Tahoma" w:hAnsi="Tahoma" w:cs="Tahoma"/>
          <w:color w:val="000000" w:themeColor="text1"/>
          <w:sz w:val="32"/>
          <w:lang w:val="en-US"/>
        </w:rPr>
        <w:t>April</w:t>
      </w:r>
      <w:r w:rsidR="00C71018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B44A20" w:rsidRPr="00E0264E">
        <w:rPr>
          <w:rFonts w:ascii="Tahoma" w:hAnsi="Tahoma" w:cs="Tahoma"/>
          <w:color w:val="000000" w:themeColor="text1"/>
          <w:sz w:val="32"/>
          <w:lang w:val="en-US"/>
        </w:rPr>
        <w:t>202</w:t>
      </w:r>
      <w:r w:rsidR="00972EF5">
        <w:rPr>
          <w:rFonts w:ascii="Tahoma" w:hAnsi="Tahoma" w:cs="Tahoma"/>
          <w:color w:val="000000" w:themeColor="text1"/>
          <w:sz w:val="32"/>
          <w:lang w:val="en-US"/>
        </w:rPr>
        <w:t>1</w:t>
      </w:r>
      <w:r w:rsidR="00D762B5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05217F" w:rsidRPr="00E0264E">
        <w:rPr>
          <w:rFonts w:ascii="Tahoma" w:hAnsi="Tahoma" w:cs="Tahoma"/>
          <w:color w:val="000000" w:themeColor="text1"/>
          <w:sz w:val="32"/>
        </w:rPr>
        <w:t>Report to ROS</w:t>
      </w:r>
    </w:p>
    <w:p w14:paraId="7306E4CF" w14:textId="77777777" w:rsidR="00876776" w:rsidRPr="00E0264E" w:rsidRDefault="00876776" w:rsidP="00876776">
      <w:pPr>
        <w:pStyle w:val="Heading3"/>
        <w:numPr>
          <w:ilvl w:val="0"/>
          <w:numId w:val="0"/>
        </w:numPr>
        <w:rPr>
          <w:sz w:val="36"/>
        </w:rPr>
      </w:pPr>
    </w:p>
    <w:p w14:paraId="2CD678AA" w14:textId="77777777" w:rsidR="00E0264E" w:rsidRPr="00F91948" w:rsidRDefault="00392B11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Last Meeting</w:t>
      </w:r>
    </w:p>
    <w:p w14:paraId="72F38690" w14:textId="5C153468" w:rsidR="00EA4B86" w:rsidRDefault="00527F10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March</w:t>
      </w:r>
      <w:r w:rsidR="00972EF5">
        <w:rPr>
          <w:sz w:val="32"/>
        </w:rPr>
        <w:t xml:space="preserve"> </w:t>
      </w:r>
      <w:r>
        <w:rPr>
          <w:sz w:val="32"/>
        </w:rPr>
        <w:t>10</w:t>
      </w:r>
      <w:r>
        <w:rPr>
          <w:sz w:val="32"/>
          <w:vertAlign w:val="superscript"/>
        </w:rPr>
        <w:t>th</w:t>
      </w:r>
      <w:r w:rsidR="00972EF5">
        <w:rPr>
          <w:sz w:val="32"/>
        </w:rPr>
        <w:t xml:space="preserve"> </w:t>
      </w:r>
      <w:r w:rsidR="00972EF5" w:rsidRPr="00A80836">
        <w:rPr>
          <w:sz w:val="32"/>
        </w:rPr>
        <w:t>Case</w:t>
      </w:r>
      <w:r w:rsidR="00F20D63">
        <w:rPr>
          <w:sz w:val="32"/>
        </w:rPr>
        <w:t>-Building</w:t>
      </w:r>
      <w:r w:rsidR="00EA4B86" w:rsidRPr="00A80836">
        <w:rPr>
          <w:sz w:val="32"/>
        </w:rPr>
        <w:t xml:space="preserve"> Meeting via </w:t>
      </w:r>
      <w:r w:rsidR="00195F78" w:rsidRPr="00A80836">
        <w:rPr>
          <w:sz w:val="32"/>
        </w:rPr>
        <w:t>WebEx</w:t>
      </w:r>
    </w:p>
    <w:p w14:paraId="34885798" w14:textId="4AA89FE5" w:rsidR="00C73E31" w:rsidRPr="00C73E31" w:rsidRDefault="00C73E31" w:rsidP="00C73E31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Reviewed generation site voltage coordination</w:t>
      </w:r>
    </w:p>
    <w:p w14:paraId="6213D5BC" w14:textId="78ECFF21" w:rsidR="00D97707" w:rsidRPr="00C73E31" w:rsidRDefault="00195F78" w:rsidP="00C73E31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Reviewed</w:t>
      </w:r>
      <w:r w:rsidR="00C73E31">
        <w:rPr>
          <w:sz w:val="32"/>
        </w:rPr>
        <w:t xml:space="preserve"> </w:t>
      </w:r>
      <w:r>
        <w:rPr>
          <w:sz w:val="32"/>
        </w:rPr>
        <w:t>20SSWG_U2 cases build</w:t>
      </w:r>
      <w:r w:rsidR="00C73E31">
        <w:rPr>
          <w:sz w:val="32"/>
        </w:rPr>
        <w:t xml:space="preserve">: </w:t>
      </w:r>
      <w:r w:rsidR="00C73E31">
        <w:rPr>
          <w:sz w:val="32"/>
        </w:rPr>
        <w:t xml:space="preserve">what went well, </w:t>
      </w:r>
      <w:r w:rsidR="00C73E31" w:rsidRPr="00C73E31">
        <w:rPr>
          <w:sz w:val="32"/>
        </w:rPr>
        <w:t xml:space="preserve">challenges, lesson learned, </w:t>
      </w:r>
      <w:r w:rsidR="001C455F">
        <w:rPr>
          <w:sz w:val="32"/>
        </w:rPr>
        <w:t>etc.</w:t>
      </w:r>
    </w:p>
    <w:p w14:paraId="36E9C064" w14:textId="5EE88291" w:rsidR="00195F78" w:rsidRDefault="00195F78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Reviewed 2021 SSWG case build</w:t>
      </w:r>
      <w:r w:rsidR="00C73E31">
        <w:rPr>
          <w:sz w:val="32"/>
        </w:rPr>
        <w:t>: general updates, important dates and reminders for submission and case releases</w:t>
      </w:r>
    </w:p>
    <w:p w14:paraId="5E5D246C" w14:textId="41F6BDD3" w:rsidR="00871C56" w:rsidRPr="00A80836" w:rsidRDefault="00871C56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UDG discussions are ongoing</w:t>
      </w:r>
    </w:p>
    <w:p w14:paraId="0C2B2A08" w14:textId="718F0D09" w:rsidR="00E0264E" w:rsidRPr="00F91948" w:rsidRDefault="00972EF5" w:rsidP="00EA4B8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March</w:t>
      </w:r>
      <w:r w:rsidR="00F20D63">
        <w:rPr>
          <w:rFonts w:asciiTheme="minorHAnsi" w:hAnsiTheme="minorHAnsi" w:cstheme="minorHAnsi"/>
          <w:b/>
          <w:sz w:val="36"/>
        </w:rPr>
        <w:t xml:space="preserve"> </w:t>
      </w:r>
      <w:r w:rsidR="00E0264E" w:rsidRPr="00F91948">
        <w:rPr>
          <w:rFonts w:asciiTheme="minorHAnsi" w:hAnsiTheme="minorHAnsi" w:cstheme="minorHAnsi"/>
          <w:b/>
          <w:sz w:val="36"/>
        </w:rPr>
        <w:t>Case Build</w:t>
      </w:r>
      <w:bookmarkStart w:id="0" w:name="_GoBack"/>
      <w:bookmarkEnd w:id="0"/>
    </w:p>
    <w:p w14:paraId="215C52FF" w14:textId="3B1BD15A" w:rsidR="00F20D63" w:rsidRDefault="00527F10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Final 20SSWG_U2 cases have been posted at ERCOT MIS site</w:t>
      </w:r>
    </w:p>
    <w:p w14:paraId="75C97961" w14:textId="788C0421" w:rsidR="00527F10" w:rsidRDefault="00527F10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Final 20SSWG_U</w:t>
      </w:r>
      <w:r w:rsidR="00417861">
        <w:rPr>
          <w:sz w:val="32"/>
        </w:rPr>
        <w:t>2</w:t>
      </w:r>
      <w:r>
        <w:rPr>
          <w:sz w:val="32"/>
        </w:rPr>
        <w:t xml:space="preserve"> </w:t>
      </w:r>
      <w:r w:rsidRPr="008B7CC4">
        <w:rPr>
          <w:sz w:val="32"/>
        </w:rPr>
        <w:t>Contingency Definitions and Planning Data Dictionary files</w:t>
      </w:r>
      <w:r>
        <w:rPr>
          <w:sz w:val="32"/>
        </w:rPr>
        <w:t xml:space="preserve"> have been posted at ERCOT MIS site</w:t>
      </w:r>
    </w:p>
    <w:p w14:paraId="4B5E6A30" w14:textId="613EE8A8" w:rsidR="00876776" w:rsidRPr="00F91948" w:rsidRDefault="00E0264E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Next D</w:t>
      </w:r>
      <w:r w:rsidR="00876776" w:rsidRPr="00F91948">
        <w:rPr>
          <w:rFonts w:asciiTheme="minorHAnsi" w:hAnsiTheme="minorHAnsi" w:cstheme="minorHAnsi"/>
          <w:b/>
          <w:sz w:val="36"/>
        </w:rPr>
        <w:t xml:space="preserve">eliverables </w:t>
      </w:r>
    </w:p>
    <w:p w14:paraId="71ED202F" w14:textId="1E71B3DE" w:rsidR="00195F78" w:rsidRPr="00195F78" w:rsidRDefault="00195F78" w:rsidP="00195F78">
      <w:pPr>
        <w:pStyle w:val="ListParagraph"/>
        <w:numPr>
          <w:ilvl w:val="1"/>
          <w:numId w:val="24"/>
        </w:numPr>
        <w:rPr>
          <w:sz w:val="32"/>
        </w:rPr>
      </w:pPr>
      <w:r w:rsidRPr="00195F78">
        <w:rPr>
          <w:sz w:val="32"/>
        </w:rPr>
        <w:t>20SSWG_2021_FAL1_U3_IU_Pass</w:t>
      </w:r>
      <w:r w:rsidR="00417861">
        <w:rPr>
          <w:sz w:val="32"/>
        </w:rPr>
        <w:t xml:space="preserve"> C</w:t>
      </w:r>
      <w:r>
        <w:rPr>
          <w:sz w:val="32"/>
        </w:rPr>
        <w:t xml:space="preserve"> case build is in progress</w:t>
      </w:r>
    </w:p>
    <w:p w14:paraId="6F7AA3E6" w14:textId="333F6AB2" w:rsidR="00F20D63" w:rsidRPr="008B7CC4" w:rsidRDefault="00F20D63" w:rsidP="00F20D63">
      <w:pPr>
        <w:pStyle w:val="ListParagraph"/>
        <w:numPr>
          <w:ilvl w:val="1"/>
          <w:numId w:val="24"/>
        </w:numPr>
        <w:rPr>
          <w:sz w:val="32"/>
        </w:rPr>
      </w:pPr>
      <w:r w:rsidRPr="008B7CC4">
        <w:rPr>
          <w:sz w:val="32"/>
        </w:rPr>
        <w:t>2</w:t>
      </w:r>
      <w:r w:rsidR="00195F78">
        <w:rPr>
          <w:sz w:val="32"/>
        </w:rPr>
        <w:t>1</w:t>
      </w:r>
      <w:r w:rsidRPr="008B7CC4">
        <w:rPr>
          <w:sz w:val="32"/>
        </w:rPr>
        <w:t xml:space="preserve">SSWG </w:t>
      </w:r>
      <w:r w:rsidR="00417861">
        <w:rPr>
          <w:sz w:val="32"/>
        </w:rPr>
        <w:t>Pass 1</w:t>
      </w:r>
      <w:r w:rsidR="00195F78">
        <w:rPr>
          <w:sz w:val="32"/>
        </w:rPr>
        <w:t xml:space="preserve"> </w:t>
      </w:r>
      <w:r w:rsidRPr="008B7CC4">
        <w:rPr>
          <w:sz w:val="32"/>
        </w:rPr>
        <w:t xml:space="preserve">to be posted at the ERCOT MIS site by </w:t>
      </w:r>
      <w:r w:rsidR="00417861">
        <w:rPr>
          <w:sz w:val="32"/>
        </w:rPr>
        <w:t>Apr.12</w:t>
      </w:r>
      <w:r w:rsidR="008B7CC4" w:rsidRPr="008B7CC4">
        <w:rPr>
          <w:sz w:val="32"/>
        </w:rPr>
        <w:t>, 2021</w:t>
      </w:r>
    </w:p>
    <w:p w14:paraId="51C47D21" w14:textId="2FB31B72" w:rsidR="00340911" w:rsidRPr="008B7CC4" w:rsidRDefault="00F20D63" w:rsidP="0034091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8B7CC4">
        <w:rPr>
          <w:rFonts w:asciiTheme="minorHAnsi" w:hAnsiTheme="minorHAnsi" w:cstheme="minorHAnsi"/>
          <w:b/>
          <w:sz w:val="36"/>
        </w:rPr>
        <w:t>Upcoming Meeting</w:t>
      </w:r>
    </w:p>
    <w:p w14:paraId="67BB46C8" w14:textId="2033187C" w:rsidR="00876776" w:rsidRPr="006B3D15" w:rsidRDefault="00527F10" w:rsidP="00876776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April 14</w:t>
      </w:r>
      <w:r w:rsidR="00972EF5">
        <w:rPr>
          <w:sz w:val="32"/>
        </w:rPr>
        <w:t>, 2021</w:t>
      </w:r>
    </w:p>
    <w:p w14:paraId="0CA00C5C" w14:textId="77777777" w:rsidR="00876776" w:rsidRPr="00E0264E" w:rsidRDefault="00876776" w:rsidP="00876776">
      <w:pPr>
        <w:rPr>
          <w:sz w:val="36"/>
        </w:rPr>
      </w:pPr>
    </w:p>
    <w:p w14:paraId="04AE4F85" w14:textId="77777777" w:rsidR="00095324" w:rsidRPr="00E0264E" w:rsidRDefault="00095324" w:rsidP="00340911">
      <w:pPr>
        <w:rPr>
          <w:sz w:val="36"/>
        </w:rPr>
      </w:pPr>
    </w:p>
    <w:p w14:paraId="520F40F1" w14:textId="77777777" w:rsidR="00DB7F55" w:rsidRPr="00E0264E" w:rsidRDefault="00DB7F55" w:rsidP="00BF20FD">
      <w:pPr>
        <w:pStyle w:val="ListParagraph"/>
        <w:ind w:left="0"/>
        <w:rPr>
          <w:sz w:val="3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F4EC" w14:textId="77777777" w:rsidR="006332F1" w:rsidRDefault="006332F1" w:rsidP="00D13F9C">
      <w:r>
        <w:separator/>
      </w:r>
    </w:p>
  </w:endnote>
  <w:endnote w:type="continuationSeparator" w:id="0">
    <w:p w14:paraId="0094B5DA" w14:textId="77777777" w:rsidR="006332F1" w:rsidRDefault="006332F1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136959B2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54B523B3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2BD4E3D8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0F14" w14:textId="77777777" w:rsidR="006D36D7" w:rsidRDefault="006D3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E148F" w14:textId="77777777" w:rsidR="006332F1" w:rsidRDefault="006332F1" w:rsidP="00D13F9C">
      <w:r>
        <w:separator/>
      </w:r>
    </w:p>
  </w:footnote>
  <w:footnote w:type="continuationSeparator" w:id="0">
    <w:p w14:paraId="78662A6A" w14:textId="77777777" w:rsidR="006332F1" w:rsidRDefault="006332F1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6BC4" w14:textId="77777777" w:rsidR="006D36D7" w:rsidRDefault="006D3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4361" w14:textId="77777777" w:rsidR="006D36D7" w:rsidRDefault="006D3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A4F61"/>
    <w:rsid w:val="001A6EF3"/>
    <w:rsid w:val="001B1F45"/>
    <w:rsid w:val="001B2F2B"/>
    <w:rsid w:val="001B581B"/>
    <w:rsid w:val="001C13C4"/>
    <w:rsid w:val="001C1B2F"/>
    <w:rsid w:val="001C30CA"/>
    <w:rsid w:val="001C455F"/>
    <w:rsid w:val="001D3064"/>
    <w:rsid w:val="001D7127"/>
    <w:rsid w:val="001D7E8E"/>
    <w:rsid w:val="001D7F09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17861"/>
    <w:rsid w:val="00420EAE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332F1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19F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1118"/>
    <w:rsid w:val="0096517B"/>
    <w:rsid w:val="0097036F"/>
    <w:rsid w:val="00972EF5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36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39A0-9E79-4671-98B1-5B53FF15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Guo, Chenyan</cp:lastModifiedBy>
  <cp:revision>9</cp:revision>
  <cp:lastPrinted>2016-03-25T22:30:00Z</cp:lastPrinted>
  <dcterms:created xsi:type="dcterms:W3CDTF">2021-02-22T17:45:00Z</dcterms:created>
  <dcterms:modified xsi:type="dcterms:W3CDTF">2021-03-24T22:54:00Z</dcterms:modified>
</cp:coreProperties>
</file>