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1530"/>
        <w:gridCol w:w="1170"/>
        <w:gridCol w:w="6210"/>
      </w:tblGrid>
      <w:tr w:rsidR="00C97625" w14:paraId="58F1DBB3" w14:textId="77777777" w:rsidTr="00801D03">
        <w:trPr>
          <w:trHeight w:val="620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AEFB43" w14:textId="77777777" w:rsidR="00C97625" w:rsidRDefault="00471A6A" w:rsidP="00D54DC7">
            <w:pPr>
              <w:pStyle w:val="Header"/>
            </w:pPr>
            <w:r>
              <w:t>N</w:t>
            </w:r>
            <w:r w:rsidR="00936735">
              <w:t>P</w:t>
            </w:r>
            <w:r>
              <w:t xml:space="preserve">RR </w:t>
            </w:r>
            <w:r w:rsidR="00C97625">
              <w:t>Number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21EA1342" w14:textId="11B9E9A0" w:rsidR="00C97625" w:rsidRPr="00595DDC" w:rsidRDefault="00DF40CB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2B36FF">
                <w:rPr>
                  <w:rStyle w:val="Hyperlink"/>
                </w:rPr>
                <w:t>1069</w:t>
              </w:r>
            </w:hyperlink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F17D41" w14:textId="77777777" w:rsidR="00C97625" w:rsidRDefault="00936735" w:rsidP="00936735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210" w:type="dxa"/>
            <w:tcBorders>
              <w:bottom w:val="single" w:sz="4" w:space="0" w:color="auto"/>
            </w:tcBorders>
            <w:vAlign w:val="center"/>
          </w:tcPr>
          <w:p w14:paraId="6A5EFBE1" w14:textId="77777777" w:rsidR="00C97625" w:rsidRPr="009F3D0E" w:rsidRDefault="00E745C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Align Ancillary Service Responsibility for ESRs with NPRR987</w:t>
            </w:r>
          </w:p>
        </w:tc>
      </w:tr>
      <w:tr w:rsidR="00FC0BDC" w14:paraId="453F07E4" w14:textId="77777777" w:rsidTr="00801D03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09F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180" w14:textId="248CC609" w:rsidR="00FC0BDC" w:rsidRPr="009F3D0E" w:rsidRDefault="00DF40CB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1</w:t>
            </w:r>
            <w:r w:rsidR="00835E2D"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14:paraId="5022CE9D" w14:textId="77777777" w:rsidTr="00801D03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1E9F1B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7CA8A28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04AC610B" w14:textId="77777777" w:rsidTr="00801D03">
        <w:trPr>
          <w:trHeight w:val="1223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2BB5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B451" w14:textId="77777777" w:rsidR="00F13670" w:rsidRPr="00511748" w:rsidRDefault="00511748" w:rsidP="00E745C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936735">
              <w:t>Nodal Protocol Revision Request (NP</w:t>
            </w:r>
            <w:r w:rsidR="00AC1FA4">
              <w:t xml:space="preserve">RR) </w:t>
            </w:r>
            <w:r w:rsidR="00D10D6D" w:rsidRPr="00D10D6D">
              <w:rPr>
                <w:rFonts w:cs="Arial"/>
              </w:rPr>
              <w:t xml:space="preserve">can take effect upon implementation of </w:t>
            </w:r>
            <w:r w:rsidR="00D10D6D">
              <w:rPr>
                <w:rFonts w:cs="Arial"/>
              </w:rPr>
              <w:t>NPRR</w:t>
            </w:r>
            <w:r w:rsidR="00835E2D">
              <w:rPr>
                <w:rFonts w:cs="Arial"/>
              </w:rPr>
              <w:t>9</w:t>
            </w:r>
            <w:r w:rsidR="00E745C7">
              <w:rPr>
                <w:rFonts w:cs="Arial"/>
              </w:rPr>
              <w:t xml:space="preserve">87, </w:t>
            </w:r>
            <w:r w:rsidR="00E745C7" w:rsidRPr="00E745C7">
              <w:rPr>
                <w:rFonts w:cs="Arial"/>
              </w:rPr>
              <w:t>BESTF-3 Energy Storage Resource Contribution to Physical Responsive Capability and Real-Time On-Line Reserve Capacity Calculations</w:t>
            </w:r>
          </w:p>
        </w:tc>
      </w:tr>
      <w:tr w:rsidR="00F13670" w14:paraId="6AAF5151" w14:textId="77777777" w:rsidTr="00801D03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39FC3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FE4E197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76C5876B" w14:textId="77777777" w:rsidTr="00801D03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CF8D1B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F65283D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2965AD53" w14:textId="77777777" w:rsidTr="00801D03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E91D38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4129EE0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928388E" w14:textId="77777777" w:rsidTr="00801D03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CB71A9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57844A6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670E43D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A809CA2" w14:textId="77777777" w:rsidTr="00801D03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294DD8BD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2EE6C6DB" w14:textId="77777777" w:rsidTr="00801D03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05C1C1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66678CCF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C50CE54" w14:textId="77777777" w:rsidTr="00801D03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D91C574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0CF3C969" w14:textId="77777777" w:rsidTr="00801D03">
        <w:trPr>
          <w:trHeight w:val="68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084887" w14:textId="1D7AA9F2" w:rsidR="004D172C" w:rsidRDefault="00DF120E" w:rsidP="00DF40CB">
            <w:pPr>
              <w:spacing w:before="120" w:after="120"/>
              <w:rPr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If NPRR</w:t>
            </w:r>
            <w:r w:rsidR="00DF40CB">
              <w:rPr>
                <w:rFonts w:ascii="Arial" w:hAnsi="Arial" w:cs="Arial"/>
                <w:color w:val="000000"/>
              </w:rPr>
              <w:t>1069</w:t>
            </w:r>
            <w:r w:rsidR="004D172C">
              <w:rPr>
                <w:rFonts w:ascii="Arial" w:hAnsi="Arial" w:cs="Arial"/>
                <w:color w:val="000000"/>
              </w:rPr>
              <w:t xml:space="preserve"> is not approved, there could be a delay</w:t>
            </w:r>
            <w:r w:rsidR="00E745C7">
              <w:rPr>
                <w:rFonts w:ascii="Arial" w:hAnsi="Arial" w:cs="Arial"/>
                <w:color w:val="000000"/>
              </w:rPr>
              <w:t xml:space="preserve"> to the implementation of NPRR98</w:t>
            </w:r>
            <w:r w:rsidR="004D172C">
              <w:rPr>
                <w:rFonts w:ascii="Arial" w:hAnsi="Arial" w:cs="Arial"/>
                <w:color w:val="000000"/>
              </w:rPr>
              <w:t xml:space="preserve">7, </w:t>
            </w:r>
            <w:r w:rsidR="004D172C" w:rsidRPr="00DF120E">
              <w:rPr>
                <w:rFonts w:ascii="Arial" w:hAnsi="Arial" w:cs="Arial"/>
              </w:rPr>
              <w:t xml:space="preserve">currently targeted for go-live in </w:t>
            </w:r>
            <w:r w:rsidR="00E745C7">
              <w:rPr>
                <w:rFonts w:ascii="Arial" w:hAnsi="Arial" w:cs="Arial"/>
              </w:rPr>
              <w:t xml:space="preserve">the summer of </w:t>
            </w:r>
            <w:r w:rsidR="004D172C" w:rsidRPr="00DF120E">
              <w:rPr>
                <w:rFonts w:ascii="Arial" w:hAnsi="Arial" w:cs="Arial"/>
              </w:rPr>
              <w:t>2021.</w:t>
            </w:r>
          </w:p>
          <w:p w14:paraId="6623F826" w14:textId="77777777" w:rsidR="000A2646" w:rsidRPr="00A36BDB" w:rsidRDefault="00D10D6D" w:rsidP="00DF40CB">
            <w:pPr>
              <w:pStyle w:val="NormalArial"/>
              <w:spacing w:before="120" w:after="120"/>
            </w:pPr>
            <w:r w:rsidRPr="00D10D6D">
              <w:t>There are no additional impacts to this N</w:t>
            </w:r>
            <w:r w:rsidR="00936735">
              <w:t>P</w:t>
            </w:r>
            <w:r w:rsidRPr="00D10D6D">
              <w:t>RR beyond what was captured in the Impact Analysis for NPRR</w:t>
            </w:r>
            <w:r w:rsidR="00E745C7">
              <w:t>98</w:t>
            </w:r>
            <w:r w:rsidR="00835E2D">
              <w:t>7</w:t>
            </w:r>
            <w:r w:rsidRPr="00D10D6D">
              <w:t>.</w:t>
            </w:r>
          </w:p>
        </w:tc>
      </w:tr>
    </w:tbl>
    <w:p w14:paraId="7F82816E" w14:textId="77777777" w:rsidR="00BE76F0" w:rsidRDefault="00BE76F0" w:rsidP="00BE76F0">
      <w:bookmarkStart w:id="0" w:name="_GoBack"/>
      <w:bookmarkEnd w:id="0"/>
    </w:p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DBD26" w14:textId="77777777" w:rsidR="006D1085" w:rsidRDefault="006D1085">
      <w:r>
        <w:separator/>
      </w:r>
    </w:p>
  </w:endnote>
  <w:endnote w:type="continuationSeparator" w:id="0">
    <w:p w14:paraId="781AF021" w14:textId="77777777" w:rsidR="006D1085" w:rsidRDefault="006D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C64594" w14:textId="4A44D9AE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E3404">
      <w:rPr>
        <w:rFonts w:ascii="Arial" w:hAnsi="Arial"/>
        <w:noProof/>
        <w:sz w:val="18"/>
      </w:rPr>
      <w:t>1069NPRR-02 Impact Analysis 030121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BE340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BE340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25682B7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DC484" w14:textId="77777777" w:rsidR="006D1085" w:rsidRDefault="006D1085">
      <w:r>
        <w:separator/>
      </w:r>
    </w:p>
  </w:footnote>
  <w:footnote w:type="continuationSeparator" w:id="0">
    <w:p w14:paraId="012D3E2A" w14:textId="77777777" w:rsidR="006D1085" w:rsidRDefault="006D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4240E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94841B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58A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0A2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07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66F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5803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C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CC6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1271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 w:tplc="4F14231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0EB2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FA06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2C6B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E457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0218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D2F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08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6C18"/>
    <w:rsid w:val="00146C5F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57E73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63D54"/>
    <w:rsid w:val="0037167C"/>
    <w:rsid w:val="003806C4"/>
    <w:rsid w:val="003821C4"/>
    <w:rsid w:val="003971D4"/>
    <w:rsid w:val="003A3246"/>
    <w:rsid w:val="003A33F0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2487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172C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85E6B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0F8F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42BE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C6B5D"/>
    <w:rsid w:val="006D1085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18F5"/>
    <w:rsid w:val="007D3E51"/>
    <w:rsid w:val="007E5F62"/>
    <w:rsid w:val="007E77E9"/>
    <w:rsid w:val="007F094A"/>
    <w:rsid w:val="007F3E6D"/>
    <w:rsid w:val="007F68BE"/>
    <w:rsid w:val="008013FA"/>
    <w:rsid w:val="00801D03"/>
    <w:rsid w:val="0080426E"/>
    <w:rsid w:val="008120F0"/>
    <w:rsid w:val="00817247"/>
    <w:rsid w:val="00820B63"/>
    <w:rsid w:val="00824182"/>
    <w:rsid w:val="00831001"/>
    <w:rsid w:val="0083171D"/>
    <w:rsid w:val="008339AA"/>
    <w:rsid w:val="00835E2D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50"/>
    <w:rsid w:val="008A23B8"/>
    <w:rsid w:val="008A64A0"/>
    <w:rsid w:val="008B4E36"/>
    <w:rsid w:val="008B7F92"/>
    <w:rsid w:val="008C095E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6735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139B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1FA4"/>
    <w:rsid w:val="00AC2FCA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3404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0D6D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D0"/>
    <w:rsid w:val="00D56EF5"/>
    <w:rsid w:val="00D6004C"/>
    <w:rsid w:val="00D60738"/>
    <w:rsid w:val="00D65312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DF120E"/>
    <w:rsid w:val="00DF40CB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45C7"/>
    <w:rsid w:val="00E776F8"/>
    <w:rsid w:val="00E83B6A"/>
    <w:rsid w:val="00E851D6"/>
    <w:rsid w:val="00E8702F"/>
    <w:rsid w:val="00EA367F"/>
    <w:rsid w:val="00EB322E"/>
    <w:rsid w:val="00EB5291"/>
    <w:rsid w:val="00EC4C7F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511B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6AC339"/>
  <w15:chartTrackingRefBased/>
  <w15:docId w15:val="{1A074200-D550-40E5-AECA-5828C626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tabs>
        <w:tab w:val="num" w:pos="360"/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2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6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071EF7FCDB547B6CC099716FF27F4" ma:contentTypeVersion="0" ma:contentTypeDescription="Create a new document." ma:contentTypeScope="" ma:versionID="5c042407476f8f52c644b95ae0d63986">
  <xsd:schema xmlns:xsd="http://www.w3.org/2001/XMLSchema" xmlns:xs="http://www.w3.org/2001/XMLSchema" xmlns:p="http://schemas.microsoft.com/office/2006/metadata/properties" xmlns:ns2="db64cb27-6b28-4b9c-8349-fb9d75ca0197" targetNamespace="http://schemas.microsoft.com/office/2006/metadata/properties" ma:root="true" ma:fieldsID="75e3c95458296b0b36909dc3fe714cc3" ns2:_="">
    <xsd:import namespace="db64cb27-6b28-4b9c-8349-fb9d75ca0197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4cb27-6b28-4b9c-8349-fb9d75ca0197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db64cb27-6b28-4b9c-8349-fb9d75ca0197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F4B25C-CEEC-4CE7-BB80-DE52E0A199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4cb27-6b28-4b9c-8349-fb9d75ca01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5E88F0-A9AA-4466-8930-C813477509C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db64cb27-6b28-4b9c-8349-fb9d75ca01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68E4A1-4563-4879-A44B-3C62D0AF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1187</CharactersWithSpaces>
  <SharedDoc>false</SharedDoc>
  <HLinks>
    <vt:vector size="6" baseType="variant">
      <vt:variant>
        <vt:i4>1114177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http://www.ercot.com/mktrules/issues/NPRR960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2007-01-12T14:31:00Z</cp:lastPrinted>
  <dcterms:created xsi:type="dcterms:W3CDTF">2021-03-01T16:09:00Z</dcterms:created>
  <dcterms:modified xsi:type="dcterms:W3CDTF">2021-03-01T16:10:00Z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0x010100A6A071EF7FCDB547B6CC099716FF27F4</vt:lpwstr>
  </property>
</Properties>
</file>