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51F7" w:rsidP="00D54DC7">
            <w:pPr>
              <w:pStyle w:val="Header"/>
            </w:pPr>
            <w:r>
              <w:t xml:space="preserve">OBDRR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B344F4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D37AAE">
                <w:rPr>
                  <w:rStyle w:val="Hyperlink"/>
                </w:rPr>
                <w:t>028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AE51F7" w:rsidP="00D54DC7">
            <w:pPr>
              <w:pStyle w:val="Header"/>
            </w:pPr>
            <w:r>
              <w:t xml:space="preserve">OBDRR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1A4508" w:rsidP="00D352CB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B344F4">
              <w:t>1069</w:t>
            </w:r>
            <w:bookmarkStart w:id="0" w:name="_GoBack"/>
            <w:bookmarkEnd w:id="0"/>
            <w:r w:rsidR="00D352CB">
              <w:t xml:space="preserve">, </w:t>
            </w:r>
            <w:r w:rsidR="00377D13">
              <w:t>Align Ancillary Service Responsibility for ESRs with NPRR987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B344F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 1</w:t>
            </w:r>
            <w:r w:rsidR="00D352CB"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4463F9">
        <w:trPr>
          <w:trHeight w:val="134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AE51F7" w:rsidP="00D352CB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1905EF">
              <w:t>Other Binding Document Revision Request (OBDRR)</w:t>
            </w:r>
            <w:r w:rsidR="001905EF" w:rsidRPr="00B40B90">
              <w:rPr>
                <w:rFonts w:cs="Arial"/>
              </w:rPr>
              <w:t xml:space="preserve">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</w:t>
            </w:r>
            <w:r>
              <w:t xml:space="preserve">Nodal Protocol Revision Request </w:t>
            </w:r>
            <w:r w:rsidR="001A4508">
              <w:t xml:space="preserve">(NPRR) </w:t>
            </w:r>
            <w:r w:rsidR="00B344F4">
              <w:t>1069</w:t>
            </w:r>
            <w:r w:rsidR="00D352CB">
              <w:t xml:space="preserve">, </w:t>
            </w:r>
            <w:r w:rsidR="00377D13">
              <w:t>Align Ancillary Service Responsibility for ESRs with NPRR987</w:t>
            </w:r>
            <w:r w:rsidR="001A4508">
              <w:rPr>
                <w:rFonts w:cs="Arial"/>
                <w:iCs/>
              </w:rPr>
              <w:t>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E51F7" w:rsidP="00B344F4">
            <w:pPr>
              <w:pStyle w:val="NormalArial"/>
              <w:spacing w:before="120" w:after="120"/>
            </w:pPr>
            <w:r w:rsidRPr="00B40B90">
              <w:t>There are n</w:t>
            </w:r>
            <w:r>
              <w:t>o additional impacts to this OBDRR</w:t>
            </w:r>
            <w:r w:rsidRPr="00B40B90">
              <w:t xml:space="preserve"> beyond what was c</w:t>
            </w:r>
            <w:r>
              <w:t>aptured in the Impact Analysi</w:t>
            </w:r>
            <w:r w:rsidRPr="00B40B90">
              <w:t xml:space="preserve">s for </w:t>
            </w:r>
            <w:r w:rsidR="001A4508">
              <w:t>NPRR</w:t>
            </w:r>
            <w:r w:rsidR="00B344F4">
              <w:t>1069</w:t>
            </w:r>
            <w:r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80F" w:rsidRDefault="0078580F">
      <w:r>
        <w:separator/>
      </w:r>
    </w:p>
  </w:endnote>
  <w:endnote w:type="continuationSeparator" w:id="0">
    <w:p w:rsidR="0078580F" w:rsidRDefault="00785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B344F4">
      <w:rPr>
        <w:rFonts w:ascii="Arial" w:hAnsi="Arial"/>
        <w:noProof/>
        <w:sz w:val="18"/>
      </w:rPr>
      <w:t>028OBDRR-02 Impact Analysis 030121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B344F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B344F4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80F" w:rsidRDefault="0078580F">
      <w:r>
        <w:separator/>
      </w:r>
    </w:p>
  </w:footnote>
  <w:footnote w:type="continuationSeparator" w:id="0">
    <w:p w:rsidR="0078580F" w:rsidRDefault="007858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2A11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D85F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7A7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C6A1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FE5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2E9A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05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217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C627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365A2"/>
    <w:multiLevelType w:val="multilevel"/>
    <w:tmpl w:val="8170230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AA420F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1AEF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499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1ED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DA25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E41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469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8CF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E83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05EF"/>
    <w:rsid w:val="00192200"/>
    <w:rsid w:val="001938B5"/>
    <w:rsid w:val="001A1BE0"/>
    <w:rsid w:val="001A2CE6"/>
    <w:rsid w:val="001A32A3"/>
    <w:rsid w:val="001A4508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7D13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463F9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580F"/>
    <w:rsid w:val="00791CD8"/>
    <w:rsid w:val="007A301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0AB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51F7"/>
    <w:rsid w:val="00B01053"/>
    <w:rsid w:val="00B0156D"/>
    <w:rsid w:val="00B039E2"/>
    <w:rsid w:val="00B13D08"/>
    <w:rsid w:val="00B202EE"/>
    <w:rsid w:val="00B242E5"/>
    <w:rsid w:val="00B3262B"/>
    <w:rsid w:val="00B344F4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2256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52CB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464F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OBDRR028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895631-84F1-457A-8F29-3F548238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5</cp:revision>
  <cp:lastPrinted>2007-01-12T13:31:00Z</cp:lastPrinted>
  <dcterms:created xsi:type="dcterms:W3CDTF">2021-02-04T14:13:00Z</dcterms:created>
  <dcterms:modified xsi:type="dcterms:W3CDTF">2021-03-01T16:16:00Z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