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055DE" w14:textId="28ED40AB" w:rsidR="001C44F9" w:rsidRPr="001A3EC6" w:rsidRDefault="001C44F9" w:rsidP="001C44F9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ED45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36D747C4" w14:textId="2A9D1233" w:rsidR="00CD1625" w:rsidRPr="001A3EC6" w:rsidRDefault="000D5A53" w:rsidP="00CD1625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NOGRR195 </w:t>
      </w:r>
      <w:r w:rsidR="00CD162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– </w:t>
      </w:r>
      <w:r w:rsidRPr="000D5A5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Generator Voltage Control Tolerance Band</w:t>
      </w:r>
      <w:r w:rsidRPr="002D29E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</w:p>
    <w:p w14:paraId="468DA671" w14:textId="30D6AC79" w:rsidR="00CD1625" w:rsidRPr="001628FD" w:rsidRDefault="000D5A53" w:rsidP="00CD1625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D5A53">
        <w:rPr>
          <w:rFonts w:ascii="Times New Roman" w:hAnsi="Times New Roman" w:cs="Times New Roman"/>
          <w:sz w:val="24"/>
          <w:szCs w:val="24"/>
        </w:rPr>
        <w:t xml:space="preserve">This Nodal Operating Guide Revision Request (NOGRR) addresses ERCOT audit recommendations from Texas Reliability Entity, Inc. (Texas RE) and </w:t>
      </w:r>
      <w:r w:rsidR="00E47246">
        <w:rPr>
          <w:rFonts w:ascii="Times New Roman" w:hAnsi="Times New Roman" w:cs="Times New Roman"/>
          <w:sz w:val="24"/>
          <w:szCs w:val="24"/>
        </w:rPr>
        <w:t>modifies</w:t>
      </w:r>
      <w:r w:rsidRPr="000D5A53">
        <w:rPr>
          <w:rFonts w:ascii="Times New Roman" w:hAnsi="Times New Roman" w:cs="Times New Roman"/>
          <w:sz w:val="24"/>
          <w:szCs w:val="24"/>
        </w:rPr>
        <w:t xml:space="preserve"> generator voltage control tolerance bands.</w:t>
      </w:r>
      <w:r w:rsidR="00CD1625" w:rsidRPr="00CD16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4B3A1" w14:textId="25622AF1" w:rsidR="00CD1625" w:rsidRDefault="00CD1625" w:rsidP="00CD1625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s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0D5A5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2.2.10, 2.7.3.1, 2.7.3.3, 2.7.3.4, 2.7.3.5</w:t>
      </w:r>
      <w:r w:rsidR="00E4724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[unboxed due to system implementation]</w:t>
      </w:r>
    </w:p>
    <w:p w14:paraId="76F46389" w14:textId="77777777" w:rsidR="00AE0820" w:rsidRPr="0058425C" w:rsidRDefault="00AE0820" w:rsidP="00AE0820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842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Administrative Changes:</w:t>
      </w:r>
    </w:p>
    <w:p w14:paraId="189B7396" w14:textId="77777777" w:rsidR="00AE0820" w:rsidRPr="0058425C" w:rsidRDefault="00AE0820" w:rsidP="00AE0820">
      <w:pPr>
        <w:widowControl w:val="0"/>
        <w:spacing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8425C">
        <w:rPr>
          <w:rFonts w:ascii="Times New Roman" w:eastAsia="Times New Roman" w:hAnsi="Times New Roman" w:cs="Times New Roman"/>
          <w:sz w:val="24"/>
          <w:szCs w:val="24"/>
        </w:rPr>
        <w:t>Non-substantive administrative changes were made such as spelling corrections, formatting, and correcting Section numbering and references.</w:t>
      </w:r>
    </w:p>
    <w:p w14:paraId="1EADFBDD" w14:textId="36A37B52" w:rsidR="00AE0820" w:rsidRPr="0058425C" w:rsidRDefault="00AE0820" w:rsidP="00AE08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8425C">
        <w:rPr>
          <w:rFonts w:ascii="Times New Roman" w:hAnsi="Times New Roman" w:cs="Times New Roman"/>
          <w:b/>
          <w:sz w:val="24"/>
          <w:szCs w:val="24"/>
        </w:rPr>
        <w:t xml:space="preserve">Revised Subsections:  </w:t>
      </w:r>
      <w:r w:rsidR="00A80772">
        <w:rPr>
          <w:rFonts w:ascii="Times New Roman" w:hAnsi="Times New Roman" w:cs="Times New Roman"/>
          <w:b/>
          <w:sz w:val="24"/>
          <w:szCs w:val="24"/>
        </w:rPr>
        <w:t>2.2.5, 2.2.10, 2.7.3.5</w:t>
      </w:r>
      <w:bookmarkStart w:id="0" w:name="_GoBack"/>
      <w:bookmarkEnd w:id="0"/>
    </w:p>
    <w:p w14:paraId="7DBDD72A" w14:textId="77777777" w:rsidR="00AE0820" w:rsidRPr="007B30B1" w:rsidRDefault="00AE0820" w:rsidP="00BE1B67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sectPr w:rsidR="00AE0820" w:rsidRPr="007B30B1">
      <w:headerReference w:type="default" r:id="rId6"/>
      <w:footerReference w:type="even" r:id="rId7"/>
      <w:footerReference w:type="default" r:id="rId8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6C19D" w14:textId="77777777" w:rsidR="00773192" w:rsidRDefault="00773192" w:rsidP="001A3EC6">
      <w:pPr>
        <w:spacing w:after="0" w:line="240" w:lineRule="auto"/>
      </w:pPr>
      <w:r>
        <w:separator/>
      </w:r>
    </w:p>
  </w:endnote>
  <w:endnote w:type="continuationSeparator" w:id="0">
    <w:p w14:paraId="4F339605" w14:textId="77777777" w:rsidR="00773192" w:rsidRDefault="00773192" w:rsidP="001A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5DB7C" w14:textId="77777777" w:rsidR="00CE03F9" w:rsidRDefault="00062F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1E0D0" w14:textId="77777777" w:rsidR="00CE03F9" w:rsidRDefault="00CE03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9FD87" w14:textId="77777777" w:rsidR="00CE03F9" w:rsidRDefault="00062F1A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05C38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05C38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E06EB" w14:textId="77777777" w:rsidR="00773192" w:rsidRDefault="00773192" w:rsidP="001A3EC6">
      <w:pPr>
        <w:spacing w:after="0" w:line="240" w:lineRule="auto"/>
      </w:pPr>
      <w:r>
        <w:separator/>
      </w:r>
    </w:p>
  </w:footnote>
  <w:footnote w:type="continuationSeparator" w:id="0">
    <w:p w14:paraId="4691BBBC" w14:textId="77777777" w:rsidR="00773192" w:rsidRDefault="00773192" w:rsidP="001A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82D51" w14:textId="77777777" w:rsidR="00CE03F9" w:rsidRDefault="00062F1A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Operating Guide Revisions</w:t>
    </w:r>
  </w:p>
  <w:p w14:paraId="784F6E2A" w14:textId="38BEB8B4" w:rsidR="00CE03F9" w:rsidRPr="00243D69" w:rsidRDefault="00062F1A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2D29EC">
      <w:rPr>
        <w:rFonts w:ascii="Times New Roman Bold" w:hAnsi="Times New Roman Bold"/>
        <w:b w:val="0"/>
      </w:rPr>
      <w:t>February</w:t>
    </w:r>
    <w:r w:rsidR="00F016FC">
      <w:rPr>
        <w:rFonts w:ascii="Times New Roman Bold" w:hAnsi="Times New Roman Bold"/>
        <w:b w:val="0"/>
      </w:rPr>
      <w:t xml:space="preserve"> </w:t>
    </w:r>
    <w:r w:rsidR="00ED45EA">
      <w:rPr>
        <w:rFonts w:ascii="Times New Roman Bold" w:hAnsi="Times New Roman Bold"/>
        <w:b w:val="0"/>
      </w:rPr>
      <w:t>5</w:t>
    </w:r>
    <w:r>
      <w:rPr>
        <w:rFonts w:ascii="Times New Roman Bold" w:hAnsi="Times New Roman Bold"/>
        <w:b w:val="0"/>
      </w:rPr>
      <w:t>, 20</w:t>
    </w:r>
    <w:r w:rsidR="00CD1625">
      <w:rPr>
        <w:rFonts w:ascii="Times New Roman Bold" w:hAnsi="Times New Roman Bold"/>
        <w:b w:val="0"/>
      </w:rPr>
      <w:t>21</w:t>
    </w:r>
  </w:p>
  <w:p w14:paraId="1A42371F" w14:textId="77777777" w:rsidR="00CE03F9" w:rsidRPr="001F14FA" w:rsidRDefault="00CE03F9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C6"/>
    <w:rsid w:val="0001518B"/>
    <w:rsid w:val="00016938"/>
    <w:rsid w:val="00035A84"/>
    <w:rsid w:val="00055803"/>
    <w:rsid w:val="00062F1A"/>
    <w:rsid w:val="00085902"/>
    <w:rsid w:val="00097434"/>
    <w:rsid w:val="000A15CF"/>
    <w:rsid w:val="000D5066"/>
    <w:rsid w:val="000D5A53"/>
    <w:rsid w:val="000E1092"/>
    <w:rsid w:val="00120F7B"/>
    <w:rsid w:val="001313A8"/>
    <w:rsid w:val="00155147"/>
    <w:rsid w:val="001628FD"/>
    <w:rsid w:val="00174BDD"/>
    <w:rsid w:val="001938C2"/>
    <w:rsid w:val="001A3EC6"/>
    <w:rsid w:val="001C44F9"/>
    <w:rsid w:val="001D30B0"/>
    <w:rsid w:val="001E3F25"/>
    <w:rsid w:val="001F6F19"/>
    <w:rsid w:val="00206500"/>
    <w:rsid w:val="002333F6"/>
    <w:rsid w:val="00236688"/>
    <w:rsid w:val="00236998"/>
    <w:rsid w:val="002473F2"/>
    <w:rsid w:val="00292DDC"/>
    <w:rsid w:val="002939AE"/>
    <w:rsid w:val="002C1F5E"/>
    <w:rsid w:val="002D29EC"/>
    <w:rsid w:val="002D3F01"/>
    <w:rsid w:val="002D4919"/>
    <w:rsid w:val="002F2E35"/>
    <w:rsid w:val="00331F0C"/>
    <w:rsid w:val="00351D37"/>
    <w:rsid w:val="00355F68"/>
    <w:rsid w:val="003576A1"/>
    <w:rsid w:val="00362538"/>
    <w:rsid w:val="0037767F"/>
    <w:rsid w:val="003C6D90"/>
    <w:rsid w:val="003D21E5"/>
    <w:rsid w:val="003D3B22"/>
    <w:rsid w:val="00401D75"/>
    <w:rsid w:val="004137B3"/>
    <w:rsid w:val="004161E9"/>
    <w:rsid w:val="004329CD"/>
    <w:rsid w:val="00435633"/>
    <w:rsid w:val="00464A1A"/>
    <w:rsid w:val="00475728"/>
    <w:rsid w:val="00494B8B"/>
    <w:rsid w:val="00496320"/>
    <w:rsid w:val="004D4401"/>
    <w:rsid w:val="004D6A17"/>
    <w:rsid w:val="004E107A"/>
    <w:rsid w:val="00505C38"/>
    <w:rsid w:val="0051136D"/>
    <w:rsid w:val="00514534"/>
    <w:rsid w:val="00523983"/>
    <w:rsid w:val="0054033E"/>
    <w:rsid w:val="00572933"/>
    <w:rsid w:val="0058425C"/>
    <w:rsid w:val="00594609"/>
    <w:rsid w:val="005A723D"/>
    <w:rsid w:val="005C03E5"/>
    <w:rsid w:val="005D05C2"/>
    <w:rsid w:val="005E4003"/>
    <w:rsid w:val="006132A8"/>
    <w:rsid w:val="00625412"/>
    <w:rsid w:val="0062651A"/>
    <w:rsid w:val="006742CD"/>
    <w:rsid w:val="006849B0"/>
    <w:rsid w:val="006A4D59"/>
    <w:rsid w:val="006D5EAF"/>
    <w:rsid w:val="006E3D6C"/>
    <w:rsid w:val="006F6CA2"/>
    <w:rsid w:val="00713ED2"/>
    <w:rsid w:val="00773192"/>
    <w:rsid w:val="007B1F82"/>
    <w:rsid w:val="007B30B1"/>
    <w:rsid w:val="007D01BE"/>
    <w:rsid w:val="007D43EE"/>
    <w:rsid w:val="007D67E5"/>
    <w:rsid w:val="007F2DA1"/>
    <w:rsid w:val="00804DA3"/>
    <w:rsid w:val="008260E3"/>
    <w:rsid w:val="00846942"/>
    <w:rsid w:val="00873B62"/>
    <w:rsid w:val="00886E44"/>
    <w:rsid w:val="00886FAB"/>
    <w:rsid w:val="008E27D9"/>
    <w:rsid w:val="008F3451"/>
    <w:rsid w:val="008F7646"/>
    <w:rsid w:val="00904483"/>
    <w:rsid w:val="009214E7"/>
    <w:rsid w:val="009223C2"/>
    <w:rsid w:val="00924146"/>
    <w:rsid w:val="00947A13"/>
    <w:rsid w:val="00980615"/>
    <w:rsid w:val="009B0719"/>
    <w:rsid w:val="009B1CBA"/>
    <w:rsid w:val="009B21D8"/>
    <w:rsid w:val="009E0106"/>
    <w:rsid w:val="00A23684"/>
    <w:rsid w:val="00A25826"/>
    <w:rsid w:val="00A47B29"/>
    <w:rsid w:val="00A54633"/>
    <w:rsid w:val="00A717C2"/>
    <w:rsid w:val="00A742C9"/>
    <w:rsid w:val="00A80772"/>
    <w:rsid w:val="00AA48A4"/>
    <w:rsid w:val="00AE0820"/>
    <w:rsid w:val="00AF2300"/>
    <w:rsid w:val="00B206CF"/>
    <w:rsid w:val="00B636C3"/>
    <w:rsid w:val="00B97D29"/>
    <w:rsid w:val="00BD52CA"/>
    <w:rsid w:val="00BD5B75"/>
    <w:rsid w:val="00BE1968"/>
    <w:rsid w:val="00BE1B67"/>
    <w:rsid w:val="00BF2F3B"/>
    <w:rsid w:val="00C0433E"/>
    <w:rsid w:val="00C16D8F"/>
    <w:rsid w:val="00C83A94"/>
    <w:rsid w:val="00C972C2"/>
    <w:rsid w:val="00C97B20"/>
    <w:rsid w:val="00CB1CD8"/>
    <w:rsid w:val="00CD1625"/>
    <w:rsid w:val="00CD35C0"/>
    <w:rsid w:val="00CE03F9"/>
    <w:rsid w:val="00D037C9"/>
    <w:rsid w:val="00D153A4"/>
    <w:rsid w:val="00D16C8E"/>
    <w:rsid w:val="00D90056"/>
    <w:rsid w:val="00D9261F"/>
    <w:rsid w:val="00DB3D15"/>
    <w:rsid w:val="00DB4F6E"/>
    <w:rsid w:val="00DC2B80"/>
    <w:rsid w:val="00DF374C"/>
    <w:rsid w:val="00E025FA"/>
    <w:rsid w:val="00E421A7"/>
    <w:rsid w:val="00E47246"/>
    <w:rsid w:val="00EA1732"/>
    <w:rsid w:val="00EA2C83"/>
    <w:rsid w:val="00EA3DB0"/>
    <w:rsid w:val="00EA47DE"/>
    <w:rsid w:val="00EB3CBE"/>
    <w:rsid w:val="00EB6AA0"/>
    <w:rsid w:val="00ED45EA"/>
    <w:rsid w:val="00EE38DA"/>
    <w:rsid w:val="00EF71AD"/>
    <w:rsid w:val="00F016FC"/>
    <w:rsid w:val="00F02D9A"/>
    <w:rsid w:val="00F22519"/>
    <w:rsid w:val="00F306C0"/>
    <w:rsid w:val="00F842F0"/>
    <w:rsid w:val="00F85DE3"/>
    <w:rsid w:val="00FA0405"/>
    <w:rsid w:val="00FA0C39"/>
    <w:rsid w:val="00FB6F98"/>
    <w:rsid w:val="00FB7ED0"/>
    <w:rsid w:val="00FC0E24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077C"/>
  <w15:chartTrackingRefBased/>
  <w15:docId w15:val="{C7036852-FA93-41C5-BA6D-D80F1C2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EC6"/>
  </w:style>
  <w:style w:type="paragraph" w:styleId="Header">
    <w:name w:val="header"/>
    <w:basedOn w:val="Normal"/>
    <w:link w:val="Head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EC6"/>
  </w:style>
  <w:style w:type="paragraph" w:customStyle="1" w:styleId="SummaryTitle">
    <w:name w:val="Summary Title"/>
    <w:basedOn w:val="Normal"/>
    <w:rsid w:val="001A3EC6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4"/>
    </w:rPr>
  </w:style>
  <w:style w:type="character" w:styleId="PageNumber">
    <w:name w:val="page number"/>
    <w:basedOn w:val="DefaultParagraphFont"/>
    <w:rsid w:val="001A3EC6"/>
  </w:style>
  <w:style w:type="paragraph" w:styleId="BalloonText">
    <w:name w:val="Balloon Text"/>
    <w:basedOn w:val="Normal"/>
    <w:link w:val="BalloonTextChar"/>
    <w:uiPriority w:val="99"/>
    <w:semiHidden/>
    <w:unhideWhenUsed/>
    <w:rsid w:val="009B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B1C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1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1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CBA"/>
    <w:rPr>
      <w:b/>
      <w:bCs/>
      <w:sz w:val="20"/>
      <w:szCs w:val="20"/>
    </w:rPr>
  </w:style>
  <w:style w:type="paragraph" w:customStyle="1" w:styleId="PRRHeader">
    <w:name w:val="PRR Header"/>
    <w:basedOn w:val="Normal"/>
    <w:next w:val="Normal"/>
    <w:link w:val="PRRHeaderChar"/>
    <w:rsid w:val="001F6F19"/>
    <w:pPr>
      <w:tabs>
        <w:tab w:val="left" w:pos="1152"/>
      </w:tabs>
      <w:spacing w:before="120" w:after="0" w:line="240" w:lineRule="auto"/>
      <w:ind w:left="1872" w:hanging="115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NormalArial">
    <w:name w:val="Normal+Arial"/>
    <w:basedOn w:val="Normal"/>
    <w:link w:val="NormalArialChar"/>
    <w:rsid w:val="001F6F1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1F6F19"/>
    <w:rPr>
      <w:rFonts w:ascii="Arial" w:eastAsia="Times New Roman" w:hAnsi="Arial" w:cs="Times New Roman"/>
      <w:sz w:val="24"/>
      <w:szCs w:val="24"/>
    </w:rPr>
  </w:style>
  <w:style w:type="character" w:customStyle="1" w:styleId="PRRHeaderChar">
    <w:name w:val="PRR Header Char"/>
    <w:link w:val="PRRHeader"/>
    <w:rsid w:val="001F6F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Strong">
    <w:name w:val="Strong"/>
    <w:basedOn w:val="DefaultParagraphFont"/>
    <w:uiPriority w:val="22"/>
    <w:qFormat/>
    <w:rsid w:val="002D3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 Market Rules</cp:lastModifiedBy>
  <cp:revision>3</cp:revision>
  <cp:lastPrinted>2019-06-20T14:12:00Z</cp:lastPrinted>
  <dcterms:created xsi:type="dcterms:W3CDTF">2021-02-02T17:41:00Z</dcterms:created>
  <dcterms:modified xsi:type="dcterms:W3CDTF">2021-02-02T17:41:00Z</dcterms:modified>
</cp:coreProperties>
</file>