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0F" w:rsidRDefault="0030330F" w:rsidP="00486326">
      <w:pPr>
        <w:pStyle w:val="NoSpacing"/>
        <w:jc w:val="center"/>
        <w:rPr>
          <w:rFonts w:ascii="Times New Roman" w:hAnsi="Times New Roman" w:cs="Times New Roman"/>
          <w:b/>
          <w:highlight w:val="red"/>
        </w:rPr>
      </w:pPr>
    </w:p>
    <w:p w:rsidR="0030330F" w:rsidRDefault="0030330F" w:rsidP="00486326">
      <w:pPr>
        <w:pStyle w:val="NoSpacing"/>
        <w:jc w:val="center"/>
        <w:rPr>
          <w:rFonts w:ascii="Times New Roman" w:hAnsi="Times New Roman" w:cs="Times New Roman"/>
          <w:b/>
          <w:highlight w:val="red"/>
        </w:rPr>
      </w:pPr>
    </w:p>
    <w:p w:rsidR="00C22738" w:rsidRDefault="00194BC3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BD6FA0">
        <w:rPr>
          <w:rFonts w:ascii="Times New Roman" w:hAnsi="Times New Roman" w:cs="Times New Roman"/>
          <w:b/>
        </w:rPr>
        <w:t>December 2</w:t>
      </w:r>
      <w:r w:rsidR="00B42523">
        <w:rPr>
          <w:rFonts w:ascii="Times New Roman" w:hAnsi="Times New Roman" w:cs="Times New Roman"/>
          <w:b/>
        </w:rPr>
        <w:t xml:space="preserve">,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20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:rsidR="003B0517" w:rsidRDefault="003B0517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F67ECD" w:rsidRDefault="00F67EC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  <w:r w:rsidR="00DD7DD4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C62369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:rsidR="00980B27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:rsidR="00980B27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:rsidR="00980B27" w:rsidRDefault="00980B27">
            <w:pPr>
              <w:rPr>
                <w:sz w:val="2"/>
              </w:rPr>
            </w:pPr>
          </w:p>
        </w:tc>
      </w:tr>
      <w:tr w:rsidR="00980B27" w:rsidRPr="00BD6FA0" w:rsidTr="00E33A72">
        <w:tc>
          <w:tcPr>
            <w:tcW w:w="2635" w:type="dxa"/>
            <w:shd w:val="clear" w:color="auto" w:fill="auto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shd w:val="clear" w:color="auto" w:fill="auto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BD6FA0" w:rsidTr="00E33A72">
        <w:tc>
          <w:tcPr>
            <w:tcW w:w="2635" w:type="dxa"/>
            <w:vAlign w:val="bottom"/>
          </w:tcPr>
          <w:p w:rsidR="00BD7E02" w:rsidRPr="0072053D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:rsidR="00BD7E02" w:rsidRPr="0072053D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:rsidR="00BD7E02" w:rsidRPr="00BD6FA0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 xml:space="preserve">EDF Trading North America 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Claiborn-Pinto, Shawnee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BD6FA0" w:rsidTr="00E33A72">
        <w:tc>
          <w:tcPr>
            <w:tcW w:w="2635" w:type="dxa"/>
            <w:vAlign w:val="bottom"/>
          </w:tcPr>
          <w:p w:rsidR="00EA1F88" w:rsidRPr="0072053D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:rsidR="00EA1F88" w:rsidRPr="0072053D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:rsidR="00EA1F88" w:rsidRPr="00BD6FA0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BD6FA0" w:rsidTr="00E33A72">
        <w:tc>
          <w:tcPr>
            <w:tcW w:w="2635" w:type="dxa"/>
            <w:vAlign w:val="bottom"/>
          </w:tcPr>
          <w:p w:rsidR="00FE35ED" w:rsidRPr="0072053D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:rsidR="00FE35ED" w:rsidRPr="0072053D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:rsidR="00FE35ED" w:rsidRPr="00BD6FA0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053D" w:rsidRPr="00BD6FA0" w:rsidTr="00E33A72">
        <w:tc>
          <w:tcPr>
            <w:tcW w:w="2635" w:type="dxa"/>
            <w:vAlign w:val="bottom"/>
          </w:tcPr>
          <w:p w:rsidR="0072053D" w:rsidRPr="0072053D" w:rsidRDefault="0072053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McNamara, Grace</w:t>
            </w:r>
          </w:p>
        </w:tc>
        <w:tc>
          <w:tcPr>
            <w:tcW w:w="3600" w:type="dxa"/>
            <w:vAlign w:val="bottom"/>
          </w:tcPr>
          <w:p w:rsidR="0072053D" w:rsidRPr="0072053D" w:rsidRDefault="0072053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Chariot Energy</w:t>
            </w:r>
          </w:p>
        </w:tc>
        <w:tc>
          <w:tcPr>
            <w:tcW w:w="3780" w:type="dxa"/>
            <w:vAlign w:val="bottom"/>
          </w:tcPr>
          <w:p w:rsidR="0072053D" w:rsidRPr="00BD6FA0" w:rsidRDefault="0072053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3AC1" w:rsidRPr="00BD6FA0" w:rsidTr="00E33A72">
        <w:tc>
          <w:tcPr>
            <w:tcW w:w="2635" w:type="dxa"/>
            <w:vAlign w:val="bottom"/>
          </w:tcPr>
          <w:p w:rsidR="00983AC1" w:rsidRPr="0072053D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:rsidR="00983AC1" w:rsidRPr="0072053D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:rsidR="00983AC1" w:rsidRPr="00BD6FA0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3AC1" w:rsidRPr="00BD6FA0" w:rsidTr="00E33A72">
        <w:tc>
          <w:tcPr>
            <w:tcW w:w="2635" w:type="dxa"/>
            <w:vAlign w:val="bottom"/>
          </w:tcPr>
          <w:p w:rsidR="00983AC1" w:rsidRPr="00635527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5527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00" w:type="dxa"/>
            <w:vAlign w:val="bottom"/>
          </w:tcPr>
          <w:p w:rsidR="00983AC1" w:rsidRPr="00635527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5527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:rsidR="00983AC1" w:rsidRPr="00635527" w:rsidRDefault="006355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5527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Calpine Corporation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482E8F">
        <w:trPr>
          <w:trHeight w:val="207"/>
        </w:trPr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:rsidR="0014373A" w:rsidRPr="00BD6FA0" w:rsidRDefault="0014373A" w:rsidP="001437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:rsidR="0014373A" w:rsidRPr="0072053D" w:rsidRDefault="0014373A" w:rsidP="001437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053D">
        <w:rPr>
          <w:rFonts w:ascii="Times New Roman" w:eastAsia="Times New Roman" w:hAnsi="Times New Roman" w:cs="Times New Roman"/>
        </w:rPr>
        <w:t>The following prox</w:t>
      </w:r>
      <w:r w:rsidR="0072053D" w:rsidRPr="0072053D">
        <w:rPr>
          <w:rFonts w:ascii="Times New Roman" w:eastAsia="Times New Roman" w:hAnsi="Times New Roman" w:cs="Times New Roman"/>
        </w:rPr>
        <w:t xml:space="preserve">y was </w:t>
      </w:r>
      <w:r w:rsidRPr="0072053D">
        <w:rPr>
          <w:rFonts w:ascii="Times New Roman" w:eastAsia="Times New Roman" w:hAnsi="Times New Roman" w:cs="Times New Roman"/>
        </w:rPr>
        <w:t>assigned:</w:t>
      </w:r>
    </w:p>
    <w:p w:rsidR="0014373A" w:rsidRPr="0072053D" w:rsidRDefault="00635527" w:rsidP="0072053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i/>
        </w:rPr>
      </w:pPr>
      <w:r w:rsidRPr="0072053D">
        <w:rPr>
          <w:rFonts w:ascii="Times New Roman" w:hAnsi="Times New Roman"/>
          <w:sz w:val="22"/>
          <w:szCs w:val="22"/>
        </w:rPr>
        <w:t>Ty Parker to Sandy Morris</w:t>
      </w:r>
    </w:p>
    <w:p w:rsidR="0072053D" w:rsidRPr="00BD6FA0" w:rsidRDefault="0072053D" w:rsidP="0072053D">
      <w:pPr>
        <w:pStyle w:val="ListParagraph"/>
        <w:jc w:val="both"/>
        <w:rPr>
          <w:rFonts w:ascii="Times New Roman" w:hAnsi="Times New Roman"/>
          <w:i/>
          <w:highlight w:val="lightGray"/>
        </w:rPr>
      </w:pPr>
    </w:p>
    <w:p w:rsidR="0058708E" w:rsidRPr="009C553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C553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258"/>
      </w:tblGrid>
      <w:tr w:rsidR="00980B27" w:rsidRPr="009C5531" w:rsidTr="00E33A72">
        <w:trPr>
          <w:trHeight w:hRule="exact" w:val="20"/>
        </w:trPr>
        <w:tc>
          <w:tcPr>
            <w:tcW w:w="2628" w:type="dxa"/>
            <w:vAlign w:val="bottom"/>
          </w:tcPr>
          <w:p w:rsidR="00980B27" w:rsidRPr="009C5531" w:rsidRDefault="00980B27">
            <w:pPr>
              <w:rPr>
                <w:sz w:val="2"/>
              </w:rPr>
            </w:pPr>
            <w:bookmarkStart w:id="2" w:name="_5b2ecd9b_5b7c_42cf_8486_a209017aa4d7"/>
            <w:bookmarkStart w:id="3" w:name="_fda8ce62_2169_4e9e_aa9d_52ffbd31f09f"/>
            <w:bookmarkEnd w:id="2"/>
          </w:p>
        </w:tc>
        <w:tc>
          <w:tcPr>
            <w:tcW w:w="3582" w:type="dxa"/>
            <w:vAlign w:val="bottom"/>
          </w:tcPr>
          <w:p w:rsidR="00980B27" w:rsidRPr="009C5531" w:rsidRDefault="00980B27">
            <w:pPr>
              <w:rPr>
                <w:sz w:val="2"/>
              </w:rPr>
            </w:pPr>
          </w:p>
        </w:tc>
        <w:tc>
          <w:tcPr>
            <w:tcW w:w="3258" w:type="dxa"/>
            <w:vAlign w:val="bottom"/>
          </w:tcPr>
          <w:p w:rsidR="00980B27" w:rsidRPr="009C5531" w:rsidRDefault="00980B27">
            <w:pPr>
              <w:rPr>
                <w:sz w:val="2"/>
              </w:rPr>
            </w:pPr>
          </w:p>
        </w:tc>
      </w:tr>
      <w:tr w:rsidR="00980B27" w:rsidRPr="009C5531" w:rsidTr="00E33A72">
        <w:trPr>
          <w:trHeight w:val="80"/>
        </w:trPr>
        <w:tc>
          <w:tcPr>
            <w:tcW w:w="2628" w:type="dxa"/>
            <w:vAlign w:val="bottom"/>
          </w:tcPr>
          <w:p w:rsidR="00980B27" w:rsidRPr="009C553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:rsidR="00980B27" w:rsidRPr="009C553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258" w:type="dxa"/>
            <w:vAlign w:val="bottom"/>
          </w:tcPr>
          <w:p w:rsidR="00980B27" w:rsidRPr="009C553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7FE" w:rsidRPr="00BD6FA0" w:rsidTr="00E33A72">
        <w:trPr>
          <w:trHeight w:val="80"/>
        </w:trPr>
        <w:tc>
          <w:tcPr>
            <w:tcW w:w="2628" w:type="dxa"/>
            <w:vAlign w:val="bottom"/>
          </w:tcPr>
          <w:p w:rsidR="00BB77FE" w:rsidRPr="002B30CB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:rsidR="00BB77FE" w:rsidRPr="002B30CB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258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0FC0" w:rsidRPr="00BD6FA0" w:rsidTr="00E33A72">
        <w:trPr>
          <w:trHeight w:val="80"/>
        </w:trPr>
        <w:tc>
          <w:tcPr>
            <w:tcW w:w="2628" w:type="dxa"/>
            <w:vAlign w:val="bottom"/>
          </w:tcPr>
          <w:p w:rsidR="00A60FC0" w:rsidRPr="00D936A2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582" w:type="dxa"/>
            <w:vAlign w:val="bottom"/>
          </w:tcPr>
          <w:p w:rsidR="00A60FC0" w:rsidRPr="00D936A2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258" w:type="dxa"/>
            <w:vAlign w:val="bottom"/>
          </w:tcPr>
          <w:p w:rsidR="00A60FC0" w:rsidRPr="00BD6FA0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BD6FA0" w:rsidTr="00E33A72">
        <w:trPr>
          <w:trHeight w:val="80"/>
        </w:trPr>
        <w:tc>
          <w:tcPr>
            <w:tcW w:w="2628" w:type="dxa"/>
          </w:tcPr>
          <w:p w:rsidR="009C5531" w:rsidRPr="00D936A2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:rsidR="009C5531" w:rsidRPr="00D936A2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258" w:type="dxa"/>
          </w:tcPr>
          <w:p w:rsidR="009C5531" w:rsidRPr="00BD6FA0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BD6FA0" w:rsidTr="00E33A72">
        <w:trPr>
          <w:trHeight w:val="80"/>
        </w:trPr>
        <w:tc>
          <w:tcPr>
            <w:tcW w:w="2628" w:type="dxa"/>
          </w:tcPr>
          <w:p w:rsidR="00E75A7A" w:rsidRPr="00D936A2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:rsidR="00E75A7A" w:rsidRPr="00D936A2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258" w:type="dxa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BD6FA0" w:rsidTr="00E33A72">
        <w:trPr>
          <w:trHeight w:val="80"/>
        </w:trPr>
        <w:tc>
          <w:tcPr>
            <w:tcW w:w="2628" w:type="dxa"/>
          </w:tcPr>
          <w:p w:rsidR="001A3412" w:rsidRPr="00D936A2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582" w:type="dxa"/>
          </w:tcPr>
          <w:p w:rsidR="001A3412" w:rsidRPr="00D936A2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258" w:type="dxa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Bombick, Sarah</w:t>
            </w:r>
          </w:p>
        </w:tc>
        <w:tc>
          <w:tcPr>
            <w:tcW w:w="3582" w:type="dxa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258" w:type="dxa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80"/>
        </w:trPr>
        <w:tc>
          <w:tcPr>
            <w:tcW w:w="2628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Breshears, Doug</w:t>
            </w:r>
          </w:p>
        </w:tc>
        <w:tc>
          <w:tcPr>
            <w:tcW w:w="3582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78FC" w:rsidRPr="00BD6FA0" w:rsidTr="00E33A72">
        <w:trPr>
          <w:trHeight w:val="80"/>
        </w:trPr>
        <w:tc>
          <w:tcPr>
            <w:tcW w:w="2628" w:type="dxa"/>
            <w:vAlign w:val="bottom"/>
          </w:tcPr>
          <w:p w:rsidR="00DF78FC" w:rsidRPr="00C33774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582" w:type="dxa"/>
            <w:vAlign w:val="bottom"/>
          </w:tcPr>
          <w:p w:rsidR="00DF78FC" w:rsidRPr="00C33774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258" w:type="dxa"/>
            <w:vAlign w:val="bottom"/>
          </w:tcPr>
          <w:p w:rsidR="00DF78FC" w:rsidRPr="00BD6FA0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582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018BC" w:rsidRPr="00BD6FA0" w:rsidTr="00E33A72">
        <w:trPr>
          <w:trHeight w:val="80"/>
        </w:trPr>
        <w:tc>
          <w:tcPr>
            <w:tcW w:w="2628" w:type="dxa"/>
            <w:vAlign w:val="bottom"/>
          </w:tcPr>
          <w:p w:rsidR="00D018BC" w:rsidRPr="00C33774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lastRenderedPageBreak/>
              <w:t>Coleman, Diana</w:t>
            </w:r>
          </w:p>
        </w:tc>
        <w:tc>
          <w:tcPr>
            <w:tcW w:w="3582" w:type="dxa"/>
            <w:vAlign w:val="bottom"/>
          </w:tcPr>
          <w:p w:rsidR="00D018BC" w:rsidRPr="00C33774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258" w:type="dxa"/>
            <w:vAlign w:val="bottom"/>
          </w:tcPr>
          <w:p w:rsidR="00D018BC" w:rsidRPr="00BD6FA0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BD6FA0" w:rsidTr="00E33A72">
        <w:trPr>
          <w:trHeight w:val="80"/>
        </w:trPr>
        <w:tc>
          <w:tcPr>
            <w:tcW w:w="2628" w:type="dxa"/>
            <w:vAlign w:val="bottom"/>
          </w:tcPr>
          <w:p w:rsidR="001D0791" w:rsidRPr="00D936A2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Crouch, Rebekah</w:t>
            </w:r>
          </w:p>
        </w:tc>
        <w:tc>
          <w:tcPr>
            <w:tcW w:w="3582" w:type="dxa"/>
            <w:vAlign w:val="bottom"/>
          </w:tcPr>
          <w:p w:rsidR="001D0791" w:rsidRPr="00D936A2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 xml:space="preserve">New Braunfels Utilities </w:t>
            </w:r>
          </w:p>
        </w:tc>
        <w:tc>
          <w:tcPr>
            <w:tcW w:w="3258" w:type="dxa"/>
            <w:vAlign w:val="bottom"/>
          </w:tcPr>
          <w:p w:rsidR="001D0791" w:rsidRPr="00BD6FA0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26ABE" w:rsidRPr="00BD6FA0" w:rsidTr="00E33A72">
        <w:trPr>
          <w:trHeight w:val="80"/>
        </w:trPr>
        <w:tc>
          <w:tcPr>
            <w:tcW w:w="2628" w:type="dxa"/>
            <w:vAlign w:val="bottom"/>
          </w:tcPr>
          <w:p w:rsidR="00126ABE" w:rsidRPr="00C33774" w:rsidRDefault="00126A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:rsidR="00126ABE" w:rsidRPr="00C33774" w:rsidRDefault="00126A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258" w:type="dxa"/>
            <w:vAlign w:val="bottom"/>
          </w:tcPr>
          <w:p w:rsidR="00126ABE" w:rsidRPr="00BD6FA0" w:rsidRDefault="00126A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582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BD6FA0" w:rsidTr="00E33A72">
        <w:trPr>
          <w:trHeight w:val="80"/>
        </w:trPr>
        <w:tc>
          <w:tcPr>
            <w:tcW w:w="2628" w:type="dxa"/>
            <w:vAlign w:val="bottom"/>
          </w:tcPr>
          <w:p w:rsidR="00482E8F" w:rsidRPr="00C33774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Donohoo, Kenneth</w:t>
            </w:r>
          </w:p>
        </w:tc>
        <w:tc>
          <w:tcPr>
            <w:tcW w:w="3582" w:type="dxa"/>
            <w:vAlign w:val="bottom"/>
          </w:tcPr>
          <w:p w:rsidR="00482E8F" w:rsidRPr="00C33774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EPE Consulting</w:t>
            </w:r>
          </w:p>
        </w:tc>
        <w:tc>
          <w:tcPr>
            <w:tcW w:w="3258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53560" w:rsidRPr="00BD6FA0" w:rsidTr="00E33A72">
        <w:trPr>
          <w:trHeight w:val="80"/>
        </w:trPr>
        <w:tc>
          <w:tcPr>
            <w:tcW w:w="2628" w:type="dxa"/>
            <w:vAlign w:val="bottom"/>
          </w:tcPr>
          <w:p w:rsidR="00853560" w:rsidRPr="002B30CB" w:rsidRDefault="008535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582" w:type="dxa"/>
            <w:vAlign w:val="bottom"/>
          </w:tcPr>
          <w:p w:rsidR="00853560" w:rsidRPr="002B30CB" w:rsidRDefault="008535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:rsidR="00853560" w:rsidRPr="00BD6FA0" w:rsidRDefault="008535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BD6FA0" w:rsidTr="00E33A72">
        <w:trPr>
          <w:trHeight w:val="80"/>
        </w:trPr>
        <w:tc>
          <w:tcPr>
            <w:tcW w:w="2628" w:type="dxa"/>
            <w:vAlign w:val="bottom"/>
          </w:tcPr>
          <w:p w:rsidR="00E75A7A" w:rsidRPr="002B30CB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582" w:type="dxa"/>
            <w:vAlign w:val="bottom"/>
          </w:tcPr>
          <w:p w:rsidR="00E75A7A" w:rsidRPr="002B30CB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258" w:type="dxa"/>
            <w:vAlign w:val="bottom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2B30C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3582" w:type="dxa"/>
            <w:vAlign w:val="bottom"/>
          </w:tcPr>
          <w:p w:rsidR="00C33774" w:rsidRPr="002B30C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80"/>
        </w:trPr>
        <w:tc>
          <w:tcPr>
            <w:tcW w:w="2628" w:type="dxa"/>
            <w:vAlign w:val="bottom"/>
          </w:tcPr>
          <w:p w:rsidR="00D936A2" w:rsidRPr="002B30CB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Foreman, Mark</w:t>
            </w:r>
          </w:p>
        </w:tc>
        <w:tc>
          <w:tcPr>
            <w:tcW w:w="3582" w:type="dxa"/>
            <w:vAlign w:val="bottom"/>
          </w:tcPr>
          <w:p w:rsidR="00D936A2" w:rsidRPr="002B30CB" w:rsidRDefault="00D936A2" w:rsidP="00BB77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B77FE" w:rsidRPr="00BD6FA0" w:rsidTr="00E33A72">
        <w:trPr>
          <w:trHeight w:val="80"/>
        </w:trPr>
        <w:tc>
          <w:tcPr>
            <w:tcW w:w="2628" w:type="dxa"/>
            <w:vAlign w:val="bottom"/>
          </w:tcPr>
          <w:p w:rsidR="00BB77FE" w:rsidRPr="002B30CB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Godinez, Gabriel</w:t>
            </w:r>
          </w:p>
        </w:tc>
        <w:tc>
          <w:tcPr>
            <w:tcW w:w="3582" w:type="dxa"/>
            <w:vAlign w:val="bottom"/>
          </w:tcPr>
          <w:p w:rsidR="00BB77FE" w:rsidRPr="002B30CB" w:rsidRDefault="001B621B" w:rsidP="00BB77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American Electric Power</w:t>
            </w:r>
          </w:p>
        </w:tc>
        <w:tc>
          <w:tcPr>
            <w:tcW w:w="3258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BD6FA0" w:rsidTr="00E33A72">
        <w:trPr>
          <w:trHeight w:val="80"/>
        </w:trPr>
        <w:tc>
          <w:tcPr>
            <w:tcW w:w="2628" w:type="dxa"/>
            <w:vAlign w:val="bottom"/>
          </w:tcPr>
          <w:p w:rsidR="00FE35ED" w:rsidRPr="00BD6FA0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582" w:type="dxa"/>
            <w:vAlign w:val="bottom"/>
          </w:tcPr>
          <w:p w:rsidR="00FE35ED" w:rsidRPr="00BD6FA0" w:rsidRDefault="006F14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F1476">
              <w:rPr>
                <w:rFonts w:ascii="Times New Roman" w:eastAsia="Times New Roman" w:hAnsi="Times New Roman" w:cs="Times New Roman"/>
              </w:rPr>
              <w:t>Tesla</w:t>
            </w:r>
          </w:p>
        </w:tc>
        <w:tc>
          <w:tcPr>
            <w:tcW w:w="3258" w:type="dxa"/>
            <w:vAlign w:val="bottom"/>
          </w:tcPr>
          <w:p w:rsidR="00FE35ED" w:rsidRPr="00BD6FA0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70F" w:rsidRPr="00BD6FA0" w:rsidTr="00E33A72">
        <w:trPr>
          <w:trHeight w:val="99"/>
        </w:trPr>
        <w:tc>
          <w:tcPr>
            <w:tcW w:w="2628" w:type="dxa"/>
            <w:vAlign w:val="bottom"/>
          </w:tcPr>
          <w:p w:rsidR="0013470F" w:rsidRPr="002B30CB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:rsidR="0013470F" w:rsidRPr="002B30CB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25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582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F2A94" w:rsidRPr="00BD6FA0" w:rsidTr="00E33A72">
        <w:trPr>
          <w:trHeight w:val="80"/>
        </w:trPr>
        <w:tc>
          <w:tcPr>
            <w:tcW w:w="2628" w:type="dxa"/>
            <w:vAlign w:val="bottom"/>
          </w:tcPr>
          <w:p w:rsidR="00AF2A94" w:rsidRPr="00D936A2" w:rsidRDefault="00AF2A9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582" w:type="dxa"/>
            <w:vAlign w:val="bottom"/>
          </w:tcPr>
          <w:p w:rsidR="00AF2A94" w:rsidRPr="00D936A2" w:rsidRDefault="00D936A2" w:rsidP="008A17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258" w:type="dxa"/>
            <w:vAlign w:val="bottom"/>
          </w:tcPr>
          <w:p w:rsidR="00AF2A94" w:rsidRPr="00BD6FA0" w:rsidRDefault="00AF2A9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BD6FA0" w:rsidTr="00E33A72">
        <w:trPr>
          <w:trHeight w:val="80"/>
        </w:trPr>
        <w:tc>
          <w:tcPr>
            <w:tcW w:w="2628" w:type="dxa"/>
            <w:vAlign w:val="bottom"/>
          </w:tcPr>
          <w:p w:rsidR="00A61EBE" w:rsidRPr="00C33774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:rsidR="00A61EBE" w:rsidRPr="00C33774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258" w:type="dxa"/>
            <w:vAlign w:val="bottom"/>
          </w:tcPr>
          <w:p w:rsidR="00A61EBE" w:rsidRPr="00BD6FA0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Lookadoo, Heddie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33774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Matt, Kevin</w:t>
            </w:r>
          </w:p>
        </w:tc>
        <w:tc>
          <w:tcPr>
            <w:tcW w:w="3582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McCamant, Frank</w:t>
            </w:r>
          </w:p>
        </w:tc>
        <w:tc>
          <w:tcPr>
            <w:tcW w:w="3582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0FC0" w:rsidRPr="00BD6FA0" w:rsidTr="00E33A72">
        <w:trPr>
          <w:trHeight w:val="80"/>
        </w:trPr>
        <w:tc>
          <w:tcPr>
            <w:tcW w:w="2628" w:type="dxa"/>
            <w:vAlign w:val="bottom"/>
          </w:tcPr>
          <w:p w:rsidR="00A60FC0" w:rsidRPr="002B30CB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McKeever, Debbie</w:t>
            </w:r>
          </w:p>
        </w:tc>
        <w:tc>
          <w:tcPr>
            <w:tcW w:w="3582" w:type="dxa"/>
            <w:vAlign w:val="bottom"/>
          </w:tcPr>
          <w:p w:rsidR="00A60FC0" w:rsidRPr="002B30CB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258" w:type="dxa"/>
            <w:vAlign w:val="bottom"/>
          </w:tcPr>
          <w:p w:rsidR="00A60FC0" w:rsidRPr="00BD6FA0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1888" w:rsidRPr="00BD6FA0" w:rsidTr="00E33A72">
        <w:trPr>
          <w:trHeight w:val="80"/>
        </w:trPr>
        <w:tc>
          <w:tcPr>
            <w:tcW w:w="2628" w:type="dxa"/>
            <w:vAlign w:val="bottom"/>
          </w:tcPr>
          <w:p w:rsidR="00311888" w:rsidRPr="00C33774" w:rsidRDefault="003118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Mendoza, Albert</w:t>
            </w:r>
          </w:p>
        </w:tc>
        <w:tc>
          <w:tcPr>
            <w:tcW w:w="3582" w:type="dxa"/>
            <w:vAlign w:val="bottom"/>
          </w:tcPr>
          <w:p w:rsidR="00311888" w:rsidRPr="00C33774" w:rsidRDefault="00311888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33774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3258" w:type="dxa"/>
            <w:vAlign w:val="bottom"/>
          </w:tcPr>
          <w:p w:rsidR="00311888" w:rsidRPr="00BD6FA0" w:rsidRDefault="003118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Mullins, Emily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33774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D936A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:rsidR="00980B27" w:rsidRPr="00D936A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BD6FA0" w:rsidTr="00E33A72">
        <w:trPr>
          <w:trHeight w:val="80"/>
        </w:trPr>
        <w:tc>
          <w:tcPr>
            <w:tcW w:w="2628" w:type="dxa"/>
            <w:vAlign w:val="bottom"/>
          </w:tcPr>
          <w:p w:rsidR="00C96691" w:rsidRPr="00C33774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:rsidR="00C96691" w:rsidRPr="00C33774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258" w:type="dxa"/>
            <w:vAlign w:val="bottom"/>
          </w:tcPr>
          <w:p w:rsidR="00C96691" w:rsidRPr="00BD6FA0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2B30C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Reader, Raborn</w:t>
            </w:r>
          </w:p>
        </w:tc>
        <w:tc>
          <w:tcPr>
            <w:tcW w:w="3582" w:type="dxa"/>
            <w:vAlign w:val="bottom"/>
          </w:tcPr>
          <w:p w:rsidR="00C33774" w:rsidRPr="002B30C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Enterprise Productions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1168" w:rsidRPr="00BD6FA0" w:rsidTr="00E33A72">
        <w:trPr>
          <w:trHeight w:val="80"/>
        </w:trPr>
        <w:tc>
          <w:tcPr>
            <w:tcW w:w="2628" w:type="dxa"/>
            <w:vAlign w:val="bottom"/>
          </w:tcPr>
          <w:p w:rsidR="00191168" w:rsidRPr="002B30CB" w:rsidRDefault="0019116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:rsidR="00191168" w:rsidRPr="002B30CB" w:rsidRDefault="0019116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258" w:type="dxa"/>
            <w:vAlign w:val="bottom"/>
          </w:tcPr>
          <w:p w:rsidR="00191168" w:rsidRPr="00BD6FA0" w:rsidRDefault="0019116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83A34" w:rsidRPr="00BD6FA0" w:rsidTr="00E33A72">
        <w:trPr>
          <w:trHeight w:val="80"/>
        </w:trPr>
        <w:tc>
          <w:tcPr>
            <w:tcW w:w="2628" w:type="dxa"/>
            <w:vAlign w:val="bottom"/>
          </w:tcPr>
          <w:p w:rsidR="00783A34" w:rsidRPr="002B30CB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Reid, Mike</w:t>
            </w:r>
          </w:p>
        </w:tc>
        <w:tc>
          <w:tcPr>
            <w:tcW w:w="3582" w:type="dxa"/>
            <w:vAlign w:val="bottom"/>
          </w:tcPr>
          <w:p w:rsidR="00783A34" w:rsidRPr="002B30CB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Air Liquide</w:t>
            </w:r>
          </w:p>
        </w:tc>
        <w:tc>
          <w:tcPr>
            <w:tcW w:w="325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BD6FA0" w:rsidTr="00E33A72">
        <w:trPr>
          <w:trHeight w:val="80"/>
        </w:trPr>
        <w:tc>
          <w:tcPr>
            <w:tcW w:w="2628" w:type="dxa"/>
            <w:vAlign w:val="bottom"/>
          </w:tcPr>
          <w:p w:rsidR="009C5531" w:rsidRPr="009C5531" w:rsidRDefault="009C5531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:rsidR="009C5531" w:rsidRPr="009C5531" w:rsidRDefault="009C5531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 xml:space="preserve">TCPA </w:t>
            </w:r>
          </w:p>
        </w:tc>
        <w:tc>
          <w:tcPr>
            <w:tcW w:w="3258" w:type="dxa"/>
            <w:vAlign w:val="bottom"/>
          </w:tcPr>
          <w:p w:rsidR="009C5531" w:rsidRPr="00BD6FA0" w:rsidRDefault="009C5531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2988" w:rsidRPr="00BD6FA0" w:rsidTr="00E33A72">
        <w:trPr>
          <w:trHeight w:val="80"/>
        </w:trPr>
        <w:tc>
          <w:tcPr>
            <w:tcW w:w="2628" w:type="dxa"/>
            <w:vAlign w:val="bottom"/>
          </w:tcPr>
          <w:p w:rsidR="00902988" w:rsidRPr="00C33774" w:rsidRDefault="00902988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:rsidR="00902988" w:rsidRPr="00C33774" w:rsidRDefault="00902988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258" w:type="dxa"/>
            <w:vAlign w:val="bottom"/>
          </w:tcPr>
          <w:p w:rsidR="00902988" w:rsidRPr="00BD6FA0" w:rsidRDefault="00902988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Schauer, Trent</w:t>
            </w:r>
          </w:p>
        </w:tc>
        <w:tc>
          <w:tcPr>
            <w:tcW w:w="358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BD6FA0" w:rsidTr="00E33A72">
        <w:trPr>
          <w:trHeight w:val="80"/>
        </w:trPr>
        <w:tc>
          <w:tcPr>
            <w:tcW w:w="2628" w:type="dxa"/>
            <w:vAlign w:val="bottom"/>
          </w:tcPr>
          <w:p w:rsidR="00A61EBE" w:rsidRPr="00BD6FA0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Schumate, Walt</w:t>
            </w:r>
          </w:p>
        </w:tc>
        <w:tc>
          <w:tcPr>
            <w:tcW w:w="3582" w:type="dxa"/>
            <w:vAlign w:val="bottom"/>
          </w:tcPr>
          <w:p w:rsidR="00A61EBE" w:rsidRPr="00BD6FA0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A61EBE" w:rsidRPr="00BD6FA0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80"/>
        </w:trPr>
        <w:tc>
          <w:tcPr>
            <w:tcW w:w="2628" w:type="dxa"/>
            <w:vAlign w:val="bottom"/>
          </w:tcPr>
          <w:p w:rsidR="00D936A2" w:rsidRPr="002B30CB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58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Hunt Utility</w:t>
            </w: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Sharma Frank, Arushi</w:t>
            </w:r>
          </w:p>
        </w:tc>
        <w:tc>
          <w:tcPr>
            <w:tcW w:w="3582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Tesla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BD6FA0" w:rsidTr="00E33A72">
        <w:trPr>
          <w:trHeight w:val="80"/>
        </w:trPr>
        <w:tc>
          <w:tcPr>
            <w:tcW w:w="2628" w:type="dxa"/>
            <w:vAlign w:val="bottom"/>
          </w:tcPr>
          <w:p w:rsidR="00BD7E02" w:rsidRPr="00C33774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:rsidR="00BD7E02" w:rsidRPr="00C33774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 xml:space="preserve">Crescent Power </w:t>
            </w:r>
          </w:p>
        </w:tc>
        <w:tc>
          <w:tcPr>
            <w:tcW w:w="3258" w:type="dxa"/>
            <w:vAlign w:val="bottom"/>
          </w:tcPr>
          <w:p w:rsidR="00BD7E02" w:rsidRPr="00BD6FA0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BD6FA0" w:rsidTr="00E33A72">
        <w:trPr>
          <w:trHeight w:val="80"/>
        </w:trPr>
        <w:tc>
          <w:tcPr>
            <w:tcW w:w="2628" w:type="dxa"/>
            <w:vAlign w:val="bottom"/>
          </w:tcPr>
          <w:p w:rsidR="001D0791" w:rsidRPr="00C33774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582" w:type="dxa"/>
            <w:vAlign w:val="bottom"/>
          </w:tcPr>
          <w:p w:rsidR="001D0791" w:rsidRPr="00C33774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258" w:type="dxa"/>
            <w:vAlign w:val="bottom"/>
          </w:tcPr>
          <w:p w:rsidR="001D0791" w:rsidRPr="00BD6FA0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BD6FA0" w:rsidTr="00E33A72">
        <w:trPr>
          <w:trHeight w:val="80"/>
        </w:trPr>
        <w:tc>
          <w:tcPr>
            <w:tcW w:w="2628" w:type="dxa"/>
            <w:vAlign w:val="bottom"/>
          </w:tcPr>
          <w:p w:rsidR="001D0791" w:rsidRPr="00C33774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:rsidR="001D0791" w:rsidRPr="00C33774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258" w:type="dxa"/>
            <w:vAlign w:val="bottom"/>
          </w:tcPr>
          <w:p w:rsidR="001D0791" w:rsidRPr="00BD6FA0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Sonti, Shyama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Striedel, James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582" w:type="dxa"/>
            <w:vAlign w:val="bottom"/>
          </w:tcPr>
          <w:p w:rsidR="00980B27" w:rsidRPr="00C33774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BD6FA0" w:rsidTr="00E33A72">
        <w:trPr>
          <w:trHeight w:val="80"/>
        </w:trPr>
        <w:tc>
          <w:tcPr>
            <w:tcW w:w="2628" w:type="dxa"/>
            <w:vAlign w:val="bottom"/>
          </w:tcPr>
          <w:p w:rsidR="001A3412" w:rsidRPr="00D936A2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True</w:t>
            </w:r>
            <w:r w:rsidR="001A3412" w:rsidRPr="00D936A2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:rsidR="001A3412" w:rsidRPr="00D936A2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258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BD6FA0" w:rsidTr="00E33A72">
        <w:trPr>
          <w:trHeight w:val="80"/>
        </w:trPr>
        <w:tc>
          <w:tcPr>
            <w:tcW w:w="2628" w:type="dxa"/>
            <w:vAlign w:val="bottom"/>
          </w:tcPr>
          <w:p w:rsidR="001A3412" w:rsidRPr="002B30CB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582" w:type="dxa"/>
            <w:vAlign w:val="bottom"/>
          </w:tcPr>
          <w:p w:rsidR="001A3412" w:rsidRPr="002B30CB" w:rsidRDefault="001A3412" w:rsidP="001A341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258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BD6FA0" w:rsidTr="00E33A72">
        <w:trPr>
          <w:trHeight w:val="80"/>
        </w:trPr>
        <w:tc>
          <w:tcPr>
            <w:tcW w:w="2628" w:type="dxa"/>
            <w:vAlign w:val="bottom"/>
          </w:tcPr>
          <w:p w:rsidR="009C5531" w:rsidRPr="00C33774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Booven, Ashley</w:t>
            </w:r>
          </w:p>
        </w:tc>
        <w:tc>
          <w:tcPr>
            <w:tcW w:w="3582" w:type="dxa"/>
            <w:vAlign w:val="bottom"/>
          </w:tcPr>
          <w:p w:rsidR="009C5531" w:rsidRPr="00C33774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258" w:type="dxa"/>
            <w:vAlign w:val="bottom"/>
          </w:tcPr>
          <w:p w:rsidR="009C5531" w:rsidRPr="00BD6FA0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BD6FA0" w:rsidTr="00E33A72">
        <w:trPr>
          <w:trHeight w:val="80"/>
        </w:trPr>
        <w:tc>
          <w:tcPr>
            <w:tcW w:w="2628" w:type="dxa"/>
            <w:vAlign w:val="bottom"/>
          </w:tcPr>
          <w:p w:rsidR="00482E8F" w:rsidRPr="00C33774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:rsidR="00482E8F" w:rsidRPr="00C33774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258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80"/>
        </w:trPr>
        <w:tc>
          <w:tcPr>
            <w:tcW w:w="2628" w:type="dxa"/>
            <w:vAlign w:val="bottom"/>
          </w:tcPr>
          <w:p w:rsidR="00D936A2" w:rsidRPr="002B30CB" w:rsidRDefault="00D936A2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Walke, Pranil</w:t>
            </w:r>
          </w:p>
        </w:tc>
        <w:tc>
          <w:tcPr>
            <w:tcW w:w="3582" w:type="dxa"/>
            <w:vAlign w:val="bottom"/>
          </w:tcPr>
          <w:p w:rsidR="00D936A2" w:rsidRPr="002B30CB" w:rsidRDefault="00D936A2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258" w:type="dxa"/>
            <w:vAlign w:val="bottom"/>
          </w:tcPr>
          <w:p w:rsidR="00D936A2" w:rsidRPr="00BD6FA0" w:rsidRDefault="00D936A2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83A34" w:rsidRPr="00BD6FA0" w:rsidTr="00E33A72">
        <w:trPr>
          <w:trHeight w:val="80"/>
        </w:trPr>
        <w:tc>
          <w:tcPr>
            <w:tcW w:w="2628" w:type="dxa"/>
            <w:vAlign w:val="bottom"/>
          </w:tcPr>
          <w:p w:rsidR="00783A34" w:rsidRPr="002B30CB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582" w:type="dxa"/>
            <w:vAlign w:val="bottom"/>
          </w:tcPr>
          <w:p w:rsidR="00783A34" w:rsidRPr="002B30CB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 xml:space="preserve">DME Power </w:t>
            </w:r>
          </w:p>
        </w:tc>
        <w:tc>
          <w:tcPr>
            <w:tcW w:w="325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582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C6C87" w:rsidRPr="00BD6FA0" w:rsidTr="00E33A72">
        <w:trPr>
          <w:trHeight w:val="80"/>
        </w:trPr>
        <w:tc>
          <w:tcPr>
            <w:tcW w:w="2628" w:type="dxa"/>
            <w:vAlign w:val="bottom"/>
          </w:tcPr>
          <w:p w:rsidR="00EC6C87" w:rsidRPr="00D936A2" w:rsidRDefault="00EC6C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Winegar, Paige</w:t>
            </w:r>
          </w:p>
        </w:tc>
        <w:tc>
          <w:tcPr>
            <w:tcW w:w="3582" w:type="dxa"/>
            <w:vAlign w:val="bottom"/>
          </w:tcPr>
          <w:p w:rsidR="00EC6C87" w:rsidRPr="00D936A2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258" w:type="dxa"/>
            <w:vAlign w:val="bottom"/>
          </w:tcPr>
          <w:p w:rsidR="00EC6C87" w:rsidRPr="00BD6FA0" w:rsidRDefault="00EC6C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D936A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:rsidR="00980B27" w:rsidRPr="00D936A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3"/>
    <w:p w:rsidR="00D4147C" w:rsidRPr="00D936A2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936A2">
        <w:rPr>
          <w:rFonts w:ascii="Times New Roman" w:eastAsia="Times New Roman" w:hAnsi="Times New Roman" w:cs="Times New Roman"/>
          <w:i/>
        </w:rPr>
        <w:tab/>
      </w:r>
    </w:p>
    <w:p w:rsidR="0058708E" w:rsidRPr="002B30C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B30CB">
        <w:rPr>
          <w:rFonts w:ascii="Times New Roman" w:eastAsia="Times New Roman" w:hAnsi="Times New Roman" w:cs="Times New Roman"/>
          <w:i/>
        </w:rPr>
        <w:lastRenderedPageBreak/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258"/>
      </w:tblGrid>
      <w:tr w:rsidR="00980B27" w:rsidRPr="002B30CB" w:rsidTr="00E33A72">
        <w:trPr>
          <w:trHeight w:hRule="exact" w:val="20"/>
        </w:trPr>
        <w:tc>
          <w:tcPr>
            <w:tcW w:w="2718" w:type="dxa"/>
            <w:vAlign w:val="bottom"/>
          </w:tcPr>
          <w:p w:rsidR="00980B27" w:rsidRPr="002B30CB" w:rsidRDefault="00980B27">
            <w:pPr>
              <w:rPr>
                <w:sz w:val="2"/>
              </w:rPr>
            </w:pPr>
            <w:bookmarkStart w:id="4" w:name="_1803f166_997c_4c19_9ecb_ea2616793496"/>
            <w:bookmarkStart w:id="5" w:name="_c94db06a_5f3c_4358_b3bb_8736e77d7ea4"/>
            <w:bookmarkEnd w:id="4"/>
          </w:p>
        </w:tc>
        <w:tc>
          <w:tcPr>
            <w:tcW w:w="3492" w:type="dxa"/>
            <w:vAlign w:val="bottom"/>
          </w:tcPr>
          <w:p w:rsidR="00980B27" w:rsidRPr="002B30CB" w:rsidRDefault="00980B27">
            <w:pPr>
              <w:rPr>
                <w:sz w:val="2"/>
              </w:rPr>
            </w:pPr>
          </w:p>
        </w:tc>
        <w:tc>
          <w:tcPr>
            <w:tcW w:w="3258" w:type="dxa"/>
            <w:vAlign w:val="bottom"/>
          </w:tcPr>
          <w:p w:rsidR="00980B27" w:rsidRPr="002B30CB" w:rsidRDefault="00980B27">
            <w:pPr>
              <w:rPr>
                <w:sz w:val="2"/>
              </w:rPr>
            </w:pPr>
          </w:p>
        </w:tc>
      </w:tr>
      <w:tr w:rsidR="00980B27" w:rsidRPr="002B30CB" w:rsidTr="00E33A72">
        <w:trPr>
          <w:trHeight w:val="20"/>
        </w:trPr>
        <w:tc>
          <w:tcPr>
            <w:tcW w:w="271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83A34" w:rsidRPr="00BD6FA0" w:rsidTr="00E33A72">
        <w:trPr>
          <w:trHeight w:val="20"/>
        </w:trPr>
        <w:tc>
          <w:tcPr>
            <w:tcW w:w="271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Barati, Camron</w:t>
            </w:r>
          </w:p>
        </w:tc>
        <w:tc>
          <w:tcPr>
            <w:tcW w:w="3492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70F" w:rsidRPr="00BD6FA0" w:rsidTr="00E33A72">
        <w:trPr>
          <w:trHeight w:val="20"/>
        </w:trPr>
        <w:tc>
          <w:tcPr>
            <w:tcW w:w="271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 xml:space="preserve">Boswell, Bill </w:t>
            </w:r>
          </w:p>
        </w:tc>
        <w:tc>
          <w:tcPr>
            <w:tcW w:w="3492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25"/>
        </w:trPr>
        <w:tc>
          <w:tcPr>
            <w:tcW w:w="2718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25"/>
        </w:trPr>
        <w:tc>
          <w:tcPr>
            <w:tcW w:w="271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BD6FA0" w:rsidTr="00E33A72">
        <w:trPr>
          <w:trHeight w:val="20"/>
        </w:trPr>
        <w:tc>
          <w:tcPr>
            <w:tcW w:w="2718" w:type="dxa"/>
            <w:vAlign w:val="bottom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Comstock, Read</w:t>
            </w:r>
          </w:p>
        </w:tc>
        <w:tc>
          <w:tcPr>
            <w:tcW w:w="3492" w:type="dxa"/>
            <w:vAlign w:val="bottom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20"/>
        </w:trPr>
        <w:tc>
          <w:tcPr>
            <w:tcW w:w="271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Dansro, Ben</w:t>
            </w:r>
          </w:p>
        </w:tc>
        <w:tc>
          <w:tcPr>
            <w:tcW w:w="349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20"/>
        </w:trPr>
        <w:tc>
          <w:tcPr>
            <w:tcW w:w="271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Ganjoo, Shalesh</w:t>
            </w:r>
          </w:p>
        </w:tc>
        <w:tc>
          <w:tcPr>
            <w:tcW w:w="349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A65B1" w:rsidRPr="00BD6FA0" w:rsidTr="00E33A72">
        <w:trPr>
          <w:trHeight w:val="20"/>
        </w:trPr>
        <w:tc>
          <w:tcPr>
            <w:tcW w:w="2718" w:type="dxa"/>
            <w:vAlign w:val="bottom"/>
          </w:tcPr>
          <w:p w:rsidR="006A65B1" w:rsidRPr="00BD6FA0" w:rsidRDefault="006A65B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:rsidR="006A65B1" w:rsidRPr="00BD6FA0" w:rsidRDefault="006A65B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6A65B1" w:rsidRPr="00BD6FA0" w:rsidRDefault="006A65B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4E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C4E27" w:rsidRPr="00BD6FA0" w:rsidRDefault="00126A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:rsidR="009C4E27" w:rsidRPr="00BD6FA0" w:rsidRDefault="009C4E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C4E27" w:rsidRPr="00BD6FA0" w:rsidRDefault="009C4E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F07A4" w:rsidRPr="00BD6FA0" w:rsidTr="00E33A72">
        <w:trPr>
          <w:trHeight w:val="20"/>
        </w:trPr>
        <w:tc>
          <w:tcPr>
            <w:tcW w:w="2718" w:type="dxa"/>
            <w:vAlign w:val="bottom"/>
          </w:tcPr>
          <w:p w:rsidR="000F07A4" w:rsidRPr="00BD6FA0" w:rsidRDefault="000F07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492" w:type="dxa"/>
            <w:vAlign w:val="bottom"/>
          </w:tcPr>
          <w:p w:rsidR="000F07A4" w:rsidRPr="00BD6FA0" w:rsidRDefault="000F07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0F07A4" w:rsidRPr="00BD6FA0" w:rsidRDefault="000F07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Harris, Connie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BD6FA0" w:rsidTr="00E33A72">
        <w:trPr>
          <w:trHeight w:val="20"/>
        </w:trPr>
        <w:tc>
          <w:tcPr>
            <w:tcW w:w="2718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492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70F" w:rsidRPr="00BD6FA0" w:rsidTr="00E33A72">
        <w:trPr>
          <w:trHeight w:val="20"/>
        </w:trPr>
        <w:tc>
          <w:tcPr>
            <w:tcW w:w="271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Hull, Gibson</w:t>
            </w:r>
          </w:p>
        </w:tc>
        <w:tc>
          <w:tcPr>
            <w:tcW w:w="3492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2B30CB" w:rsidRDefault="00D936A2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20"/>
        </w:trPr>
        <w:tc>
          <w:tcPr>
            <w:tcW w:w="2718" w:type="dxa"/>
            <w:vAlign w:val="bottom"/>
          </w:tcPr>
          <w:p w:rsidR="002B30CB" w:rsidRPr="00BD6FA0" w:rsidRDefault="002B30CB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20"/>
        </w:trPr>
        <w:tc>
          <w:tcPr>
            <w:tcW w:w="271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Maul, Donald</w:t>
            </w:r>
          </w:p>
        </w:tc>
        <w:tc>
          <w:tcPr>
            <w:tcW w:w="349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20"/>
        </w:trPr>
        <w:tc>
          <w:tcPr>
            <w:tcW w:w="271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3492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BD6FA0" w:rsidTr="00E33A72">
        <w:trPr>
          <w:trHeight w:val="20"/>
        </w:trPr>
        <w:tc>
          <w:tcPr>
            <w:tcW w:w="2718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Orr, Rob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83A34" w:rsidRPr="00BD6FA0" w:rsidTr="00E33A72">
        <w:trPr>
          <w:trHeight w:val="20"/>
        </w:trPr>
        <w:tc>
          <w:tcPr>
            <w:tcW w:w="271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Rios, Diana</w:t>
            </w:r>
          </w:p>
        </w:tc>
        <w:tc>
          <w:tcPr>
            <w:tcW w:w="3492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BD6FA0" w:rsidTr="00E33A72">
        <w:trPr>
          <w:trHeight w:val="20"/>
        </w:trPr>
        <w:tc>
          <w:tcPr>
            <w:tcW w:w="2718" w:type="dxa"/>
            <w:vAlign w:val="bottom"/>
          </w:tcPr>
          <w:p w:rsidR="00383ED5" w:rsidRPr="00BD6FA0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:rsidR="00383ED5" w:rsidRPr="00BD6FA0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383ED5" w:rsidRPr="00BD6FA0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2988" w:rsidRPr="00BD6FA0" w:rsidTr="00E33A72">
        <w:trPr>
          <w:trHeight w:val="20"/>
        </w:trPr>
        <w:tc>
          <w:tcPr>
            <w:tcW w:w="2718" w:type="dxa"/>
            <w:vAlign w:val="bottom"/>
          </w:tcPr>
          <w:p w:rsidR="00902988" w:rsidRPr="00BD6FA0" w:rsidRDefault="009029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:rsidR="00902988" w:rsidRPr="00BD6FA0" w:rsidRDefault="009029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02988" w:rsidRPr="00BD6FA0" w:rsidRDefault="009029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2B30CB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20"/>
        </w:trPr>
        <w:tc>
          <w:tcPr>
            <w:tcW w:w="271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Thuerwaechter, Kashia</w:t>
            </w:r>
          </w:p>
        </w:tc>
        <w:tc>
          <w:tcPr>
            <w:tcW w:w="3492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B77FE" w:rsidRPr="00BD6FA0" w:rsidTr="00E33A72">
        <w:trPr>
          <w:trHeight w:val="20"/>
        </w:trPr>
        <w:tc>
          <w:tcPr>
            <w:tcW w:w="2718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492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BD6FA0" w:rsidTr="00E33A72">
        <w:trPr>
          <w:trHeight w:val="20"/>
        </w:trPr>
        <w:tc>
          <w:tcPr>
            <w:tcW w:w="2718" w:type="dxa"/>
            <w:vAlign w:val="bottom"/>
          </w:tcPr>
          <w:p w:rsidR="00EA1F88" w:rsidRPr="00BD6FA0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492" w:type="dxa"/>
            <w:vAlign w:val="bottom"/>
          </w:tcPr>
          <w:p w:rsidR="00EA1F88" w:rsidRPr="00BD6FA0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EA1F88" w:rsidRPr="00BD6FA0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78FC" w:rsidRPr="00BD6FA0" w:rsidTr="00E33A72">
        <w:trPr>
          <w:trHeight w:val="20"/>
        </w:trPr>
        <w:tc>
          <w:tcPr>
            <w:tcW w:w="2718" w:type="dxa"/>
            <w:vAlign w:val="bottom"/>
          </w:tcPr>
          <w:p w:rsidR="00DF78FC" w:rsidRPr="00BD6FA0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492" w:type="dxa"/>
            <w:vAlign w:val="bottom"/>
          </w:tcPr>
          <w:p w:rsidR="00DF78FC" w:rsidRPr="00BD6FA0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F78FC" w:rsidRPr="00BD6FA0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5"/>
    </w:tbl>
    <w:p w:rsidR="00D85331" w:rsidRPr="00BD6FA0" w:rsidRDefault="00D8533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:rsidR="004947EB" w:rsidRPr="00BD6FA0" w:rsidRDefault="004947EB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:rsidR="00EB6CF3" w:rsidRPr="0014373A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14373A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:rsidR="00FA1EEE" w:rsidRPr="0014373A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:rsidR="00560CD1" w:rsidRPr="0014373A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:rsidR="006F3BD4" w:rsidRPr="0014373A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4373A">
        <w:rPr>
          <w:rFonts w:ascii="Times New Roman" w:hAnsi="Times New Roman" w:cs="Times New Roman"/>
          <w:u w:val="single"/>
        </w:rPr>
        <w:t>Antitrust Admonition</w:t>
      </w:r>
    </w:p>
    <w:p w:rsidR="006F3BD4" w:rsidRPr="0014373A" w:rsidRDefault="00961035" w:rsidP="006F3BD4">
      <w:pPr>
        <w:pStyle w:val="NoSpacing"/>
        <w:jc w:val="both"/>
        <w:rPr>
          <w:rFonts w:ascii="Times New Roman" w:hAnsi="Times New Roman" w:cs="Times New Roman"/>
        </w:rPr>
      </w:pPr>
      <w:r w:rsidRPr="0014373A">
        <w:rPr>
          <w:rFonts w:ascii="Times New Roman" w:hAnsi="Times New Roman" w:cs="Times New Roman"/>
        </w:rPr>
        <w:t>David Kee</w:t>
      </w:r>
      <w:r w:rsidR="00AA4A3D" w:rsidRPr="0014373A">
        <w:rPr>
          <w:rFonts w:ascii="Times New Roman" w:hAnsi="Times New Roman" w:cs="Times New Roman"/>
        </w:rPr>
        <w:t xml:space="preserve"> </w:t>
      </w:r>
      <w:r w:rsidR="006F3BD4" w:rsidRPr="0014373A">
        <w:rPr>
          <w:rFonts w:ascii="Times New Roman" w:hAnsi="Times New Roman" w:cs="Times New Roman"/>
        </w:rPr>
        <w:t xml:space="preserve">directed attention to the Antitrust Admonition, which was displayed. </w:t>
      </w:r>
    </w:p>
    <w:p w:rsidR="004A0348" w:rsidRPr="0014373A" w:rsidRDefault="004A0348" w:rsidP="006F3BD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AA4A3D" w:rsidRPr="0014373A" w:rsidRDefault="00AA4A3D" w:rsidP="006F3BD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7552F8" w:rsidRPr="00220164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20164">
        <w:rPr>
          <w:rFonts w:ascii="Times New Roman" w:hAnsi="Times New Roman" w:cs="Times New Roman"/>
          <w:u w:val="single"/>
        </w:rPr>
        <w:lastRenderedPageBreak/>
        <w:t>A</w:t>
      </w:r>
      <w:r w:rsidR="00EB6CF3" w:rsidRPr="00220164">
        <w:rPr>
          <w:rFonts w:ascii="Times New Roman" w:hAnsi="Times New Roman" w:cs="Times New Roman"/>
          <w:u w:val="single"/>
        </w:rPr>
        <w:t>genda Review</w:t>
      </w:r>
    </w:p>
    <w:p w:rsidR="004B217E" w:rsidRPr="00220164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220164">
        <w:rPr>
          <w:rFonts w:ascii="Times New Roman" w:hAnsi="Times New Roman" w:cs="Times New Roman"/>
        </w:rPr>
        <w:t xml:space="preserve">There were no changes to the agenda.    </w:t>
      </w:r>
    </w:p>
    <w:p w:rsidR="007552F8" w:rsidRPr="00220164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:rsidR="007552F8" w:rsidRPr="0014373A" w:rsidRDefault="007552F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391D91" w:rsidRPr="00220164" w:rsidRDefault="00391D91" w:rsidP="00391D91">
      <w:pPr>
        <w:pStyle w:val="NoSpacing"/>
        <w:jc w:val="both"/>
        <w:rPr>
          <w:rFonts w:ascii="Times New Roman" w:hAnsi="Times New Roman"/>
          <w:u w:val="single"/>
        </w:rPr>
      </w:pPr>
      <w:r w:rsidRPr="00220164">
        <w:rPr>
          <w:rFonts w:ascii="Times New Roman" w:hAnsi="Times New Roman" w:cs="Times New Roman"/>
          <w:u w:val="single"/>
        </w:rPr>
        <w:t xml:space="preserve">Approval of WMS Meeting Minutes </w:t>
      </w:r>
    </w:p>
    <w:p w:rsidR="00391D91" w:rsidRPr="00220164" w:rsidRDefault="00BD6FA0" w:rsidP="00391D91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November 4, 2020</w:t>
      </w:r>
    </w:p>
    <w:p w:rsidR="00BD6FA0" w:rsidRPr="00BD6FA0" w:rsidRDefault="00BD6FA0" w:rsidP="00BD6FA0">
      <w:pPr>
        <w:pStyle w:val="NoSpacing"/>
        <w:rPr>
          <w:rFonts w:ascii="Times New Roman" w:hAnsi="Times New Roman" w:cs="Times New Roman"/>
        </w:rPr>
      </w:pPr>
      <w:r w:rsidRPr="00BD6FA0">
        <w:rPr>
          <w:rFonts w:ascii="Times New Roman" w:hAnsi="Times New Roman" w:cs="Times New Roman"/>
        </w:rPr>
        <w:t xml:space="preserve">This item was deferred to the January </w:t>
      </w:r>
      <w:r>
        <w:rPr>
          <w:rFonts w:ascii="Times New Roman" w:hAnsi="Times New Roman" w:cs="Times New Roman"/>
        </w:rPr>
        <w:t>6, 2021</w:t>
      </w:r>
      <w:r w:rsidRPr="00BD6FA0">
        <w:rPr>
          <w:rFonts w:ascii="Times New Roman" w:hAnsi="Times New Roman" w:cs="Times New Roman"/>
        </w:rPr>
        <w:t>WMS meeting</w:t>
      </w:r>
    </w:p>
    <w:p w:rsidR="003B0517" w:rsidRPr="00220164" w:rsidRDefault="003B0517" w:rsidP="00391D91">
      <w:pPr>
        <w:pStyle w:val="NoSpacing"/>
        <w:jc w:val="both"/>
        <w:rPr>
          <w:rFonts w:ascii="Times New Roman" w:hAnsi="Times New Roman" w:cs="Times New Roman"/>
        </w:rPr>
      </w:pPr>
    </w:p>
    <w:p w:rsidR="003B0517" w:rsidRPr="0014373A" w:rsidRDefault="003B0517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5D5485" w:rsidRPr="007B466F" w:rsidRDefault="007D014F" w:rsidP="00520E88">
      <w:pPr>
        <w:pStyle w:val="NoSpacing"/>
        <w:jc w:val="both"/>
        <w:rPr>
          <w:rFonts w:ascii="Times New Roman" w:hAnsi="Times New Roman"/>
          <w:u w:val="single"/>
        </w:rPr>
      </w:pPr>
      <w:r w:rsidRPr="007B466F">
        <w:rPr>
          <w:rFonts w:ascii="Times New Roman" w:hAnsi="Times New Roman"/>
          <w:u w:val="single"/>
        </w:rPr>
        <w:t>Technical Advisory Committee (TAC) Update and Assignments</w:t>
      </w:r>
      <w:r w:rsidR="00BA5E32" w:rsidRPr="007B466F">
        <w:rPr>
          <w:rFonts w:ascii="Times New Roman" w:hAnsi="Times New Roman"/>
          <w:u w:val="single"/>
        </w:rPr>
        <w:t xml:space="preserve"> </w:t>
      </w:r>
    </w:p>
    <w:p w:rsidR="00243BCB" w:rsidRPr="00243BCB" w:rsidRDefault="00243BCB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243BCB">
        <w:rPr>
          <w:rFonts w:ascii="Times New Roman" w:hAnsi="Times New Roman" w:cs="Times New Roman"/>
          <w:i/>
        </w:rPr>
        <w:t>Review Day-Ahead Market (DAM) Performance (DAM delays)</w:t>
      </w:r>
    </w:p>
    <w:p w:rsidR="005B3066" w:rsidRPr="0004550B" w:rsidRDefault="00ED7612" w:rsidP="00A76FE7">
      <w:pPr>
        <w:pStyle w:val="NoSpacing"/>
        <w:jc w:val="both"/>
        <w:rPr>
          <w:rFonts w:ascii="Times New Roman" w:hAnsi="Times New Roman" w:cs="Times New Roman"/>
        </w:rPr>
      </w:pPr>
      <w:r w:rsidRPr="0004550B">
        <w:rPr>
          <w:rFonts w:ascii="Times New Roman" w:hAnsi="Times New Roman" w:cs="Times New Roman"/>
        </w:rPr>
        <w:t xml:space="preserve">Mr. Kee </w:t>
      </w:r>
      <w:r w:rsidR="00005CFA" w:rsidRPr="0004550B">
        <w:rPr>
          <w:rFonts w:ascii="Times New Roman" w:hAnsi="Times New Roman" w:cs="Times New Roman"/>
        </w:rPr>
        <w:t xml:space="preserve">reviewed the disposition of items considered at the </w:t>
      </w:r>
      <w:r w:rsidR="0004550B" w:rsidRPr="0004550B">
        <w:rPr>
          <w:rFonts w:ascii="Times New Roman" w:hAnsi="Times New Roman" w:cs="Times New Roman"/>
        </w:rPr>
        <w:t>November 18</w:t>
      </w:r>
      <w:r w:rsidR="00220164" w:rsidRPr="0004550B">
        <w:rPr>
          <w:rFonts w:ascii="Times New Roman" w:hAnsi="Times New Roman" w:cs="Times New Roman"/>
        </w:rPr>
        <w:t>,</w:t>
      </w:r>
      <w:r w:rsidR="00796681" w:rsidRPr="0004550B">
        <w:rPr>
          <w:rFonts w:ascii="Times New Roman" w:hAnsi="Times New Roman" w:cs="Times New Roman"/>
        </w:rPr>
        <w:t xml:space="preserve"> </w:t>
      </w:r>
      <w:r w:rsidR="00321118" w:rsidRPr="0004550B">
        <w:rPr>
          <w:rFonts w:ascii="Times New Roman" w:hAnsi="Times New Roman" w:cs="Times New Roman"/>
        </w:rPr>
        <w:t xml:space="preserve">2020 </w:t>
      </w:r>
      <w:r w:rsidR="00980383" w:rsidRPr="0004550B">
        <w:rPr>
          <w:rFonts w:ascii="Times New Roman" w:hAnsi="Times New Roman" w:cs="Times New Roman"/>
        </w:rPr>
        <w:t>TAC meeting</w:t>
      </w:r>
      <w:r w:rsidR="00796681" w:rsidRPr="0004550B">
        <w:rPr>
          <w:rFonts w:ascii="Times New Roman" w:hAnsi="Times New Roman" w:cs="Times New Roman"/>
        </w:rPr>
        <w:t xml:space="preserve">.  </w:t>
      </w:r>
      <w:r w:rsidR="0004550B" w:rsidRPr="0004550B">
        <w:rPr>
          <w:rFonts w:ascii="Times New Roman" w:hAnsi="Times New Roman" w:cs="Times New Roman"/>
        </w:rPr>
        <w:t xml:space="preserve">Sandip Sharma reminded Market Participants of the </w:t>
      </w:r>
      <w:r w:rsidR="00BC1A36">
        <w:rPr>
          <w:rFonts w:ascii="Times New Roman" w:hAnsi="Times New Roman" w:cs="Times New Roman"/>
        </w:rPr>
        <w:t>DAM</w:t>
      </w:r>
      <w:r w:rsidR="00D81A03" w:rsidRPr="0004550B">
        <w:rPr>
          <w:rFonts w:ascii="Times New Roman" w:hAnsi="Times New Roman" w:cs="Times New Roman"/>
        </w:rPr>
        <w:t xml:space="preserve"> performance and delays discussion and the informal request </w:t>
      </w:r>
      <w:r w:rsidR="0004550B" w:rsidRPr="0004550B">
        <w:rPr>
          <w:rFonts w:ascii="Times New Roman" w:hAnsi="Times New Roman" w:cs="Times New Roman"/>
        </w:rPr>
        <w:t xml:space="preserve">from TAC </w:t>
      </w:r>
      <w:r w:rsidR="00D81A03" w:rsidRPr="0004550B">
        <w:rPr>
          <w:rFonts w:ascii="Times New Roman" w:hAnsi="Times New Roman" w:cs="Times New Roman"/>
        </w:rPr>
        <w:t>for WMS to review the issues</w:t>
      </w:r>
      <w:r w:rsidR="0004550B" w:rsidRPr="0004550B">
        <w:rPr>
          <w:rFonts w:ascii="Times New Roman" w:hAnsi="Times New Roman" w:cs="Times New Roman"/>
        </w:rPr>
        <w:t xml:space="preserve">, and stated that </w:t>
      </w:r>
      <w:r w:rsidR="00D81A03" w:rsidRPr="0004550B">
        <w:rPr>
          <w:rFonts w:ascii="Times New Roman" w:hAnsi="Times New Roman" w:cs="Times New Roman"/>
        </w:rPr>
        <w:t xml:space="preserve">ERCOT Staff </w:t>
      </w:r>
      <w:r w:rsidR="0004550B" w:rsidRPr="0004550B">
        <w:rPr>
          <w:rFonts w:ascii="Times New Roman" w:hAnsi="Times New Roman" w:cs="Times New Roman"/>
        </w:rPr>
        <w:t xml:space="preserve">is still developing the </w:t>
      </w:r>
      <w:r w:rsidR="00D81A03" w:rsidRPr="0004550B">
        <w:rPr>
          <w:rFonts w:ascii="Times New Roman" w:hAnsi="Times New Roman" w:cs="Times New Roman"/>
        </w:rPr>
        <w:t>array of p</w:t>
      </w:r>
      <w:r w:rsidR="0004550B" w:rsidRPr="0004550B">
        <w:rPr>
          <w:rFonts w:ascii="Times New Roman" w:hAnsi="Times New Roman" w:cs="Times New Roman"/>
        </w:rPr>
        <w:t xml:space="preserve">otential solutions and analyses and anticipate presenting recommendations at  the January 6, 2021 WMS meeting.  </w:t>
      </w:r>
      <w:r w:rsidR="00CC15C1" w:rsidRPr="0004550B">
        <w:rPr>
          <w:rFonts w:ascii="Times New Roman" w:hAnsi="Times New Roman" w:cs="Times New Roman"/>
        </w:rPr>
        <w:t xml:space="preserve"> </w:t>
      </w:r>
      <w:r w:rsidR="00D81A03" w:rsidRPr="0004550B">
        <w:rPr>
          <w:rFonts w:ascii="Times New Roman" w:hAnsi="Times New Roman" w:cs="Times New Roman"/>
        </w:rPr>
        <w:t xml:space="preserve"> </w:t>
      </w:r>
    </w:p>
    <w:p w:rsidR="00D81A03" w:rsidRPr="0004550B" w:rsidRDefault="00D81A03" w:rsidP="00A76FE7">
      <w:pPr>
        <w:pStyle w:val="NoSpacing"/>
        <w:jc w:val="both"/>
        <w:rPr>
          <w:rFonts w:ascii="Times New Roman" w:hAnsi="Times New Roman" w:cs="Times New Roman"/>
        </w:rPr>
      </w:pPr>
    </w:p>
    <w:p w:rsidR="00D81A03" w:rsidRPr="00BD6FA0" w:rsidRDefault="00D81A03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BD6FA0" w:rsidRPr="00243BCB" w:rsidRDefault="00ED7612" w:rsidP="00BD6FA0">
      <w:pPr>
        <w:pStyle w:val="NoSpacing"/>
        <w:jc w:val="both"/>
        <w:rPr>
          <w:rFonts w:ascii="Times New Roman" w:hAnsi="Times New Roman"/>
          <w:u w:val="single"/>
        </w:rPr>
      </w:pPr>
      <w:r w:rsidRPr="00243BCB">
        <w:rPr>
          <w:rFonts w:ascii="Times New Roman" w:hAnsi="Times New Roman" w:cs="Times New Roman"/>
          <w:u w:val="single"/>
        </w:rPr>
        <w:t>E</w:t>
      </w:r>
      <w:r w:rsidR="00BC00C0" w:rsidRPr="00243BCB">
        <w:rPr>
          <w:rFonts w:ascii="Times New Roman" w:hAnsi="Times New Roman" w:cs="Times New Roman"/>
          <w:u w:val="single"/>
        </w:rPr>
        <w:t>R</w:t>
      </w:r>
      <w:r w:rsidR="00CF783E" w:rsidRPr="00243BCB">
        <w:rPr>
          <w:rFonts w:ascii="Times New Roman" w:hAnsi="Times New Roman" w:cs="Times New Roman"/>
          <w:u w:val="single"/>
        </w:rPr>
        <w:t>COT Operations and Market Item</w:t>
      </w:r>
      <w:r w:rsidR="0039272D" w:rsidRPr="00243BCB">
        <w:rPr>
          <w:rFonts w:ascii="Times New Roman" w:hAnsi="Times New Roman" w:cs="Times New Roman"/>
          <w:u w:val="single"/>
        </w:rPr>
        <w:t>s</w:t>
      </w:r>
      <w:r w:rsidR="00BD6FA0" w:rsidRPr="00243BCB">
        <w:rPr>
          <w:rFonts w:ascii="Times New Roman" w:hAnsi="Times New Roman" w:cs="Times New Roman"/>
          <w:u w:val="single"/>
        </w:rPr>
        <w:t xml:space="preserve"> </w:t>
      </w:r>
      <w:r w:rsidR="00BD6FA0" w:rsidRPr="00243BCB">
        <w:rPr>
          <w:rFonts w:ascii="Times New Roman" w:hAnsi="Times New Roman"/>
          <w:u w:val="single"/>
        </w:rPr>
        <w:t>(see Key Documents)</w:t>
      </w:r>
      <w:r w:rsidR="00BD6FA0" w:rsidRPr="00243BCB">
        <w:rPr>
          <w:rStyle w:val="FootnoteReference"/>
          <w:rFonts w:ascii="Times New Roman" w:hAnsi="Times New Roman"/>
          <w:u w:val="single"/>
        </w:rPr>
        <w:footnoteReference w:id="1"/>
      </w:r>
    </w:p>
    <w:p w:rsidR="00243BCB" w:rsidRDefault="00243BCB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243BCB">
        <w:rPr>
          <w:rFonts w:ascii="Times New Roman" w:hAnsi="Times New Roman" w:cs="Times New Roman"/>
          <w:i/>
        </w:rPr>
        <w:t>June 2020 C</w:t>
      </w:r>
      <w:r w:rsidR="00674FC9">
        <w:rPr>
          <w:rFonts w:ascii="Times New Roman" w:hAnsi="Times New Roman" w:cs="Times New Roman"/>
          <w:i/>
        </w:rPr>
        <w:t>ongestion Revenue Right (C</w:t>
      </w:r>
      <w:r w:rsidRPr="00243BCB">
        <w:rPr>
          <w:rFonts w:ascii="Times New Roman" w:hAnsi="Times New Roman" w:cs="Times New Roman"/>
          <w:i/>
        </w:rPr>
        <w:t>RR</w:t>
      </w:r>
      <w:r w:rsidR="00674FC9">
        <w:rPr>
          <w:rFonts w:ascii="Times New Roman" w:hAnsi="Times New Roman" w:cs="Times New Roman"/>
          <w:i/>
        </w:rPr>
        <w:t>)</w:t>
      </w:r>
      <w:r w:rsidRPr="00243BCB">
        <w:rPr>
          <w:rFonts w:ascii="Times New Roman" w:hAnsi="Times New Roman" w:cs="Times New Roman"/>
          <w:i/>
        </w:rPr>
        <w:t xml:space="preserve"> Balancing Account Resettlement Issue</w:t>
      </w:r>
    </w:p>
    <w:p w:rsidR="0004550B" w:rsidRPr="0059254B" w:rsidRDefault="0004550B" w:rsidP="0004550B">
      <w:pPr>
        <w:pStyle w:val="NoSpacing"/>
        <w:jc w:val="both"/>
        <w:rPr>
          <w:rFonts w:ascii="Times New Roman" w:hAnsi="Times New Roman" w:cs="Times New Roman"/>
        </w:rPr>
      </w:pPr>
      <w:r w:rsidRPr="0059254B">
        <w:rPr>
          <w:rFonts w:ascii="Times New Roman" w:hAnsi="Times New Roman" w:cs="Times New Roman"/>
        </w:rPr>
        <w:t xml:space="preserve">Bill Barnes summarized the CRR Balancing Account </w:t>
      </w:r>
      <w:r w:rsidR="00B21ADF" w:rsidRPr="0059254B">
        <w:rPr>
          <w:rFonts w:ascii="Times New Roman" w:hAnsi="Times New Roman" w:cs="Times New Roman"/>
        </w:rPr>
        <w:t>re</w:t>
      </w:r>
      <w:r w:rsidRPr="0059254B">
        <w:rPr>
          <w:rFonts w:ascii="Times New Roman" w:hAnsi="Times New Roman" w:cs="Times New Roman"/>
        </w:rPr>
        <w:t xml:space="preserve">settlement </w:t>
      </w:r>
      <w:r w:rsidR="00B21ADF" w:rsidRPr="0059254B">
        <w:rPr>
          <w:rFonts w:ascii="Times New Roman" w:hAnsi="Times New Roman" w:cs="Times New Roman"/>
        </w:rPr>
        <w:t>i</w:t>
      </w:r>
      <w:r w:rsidRPr="0059254B">
        <w:rPr>
          <w:rFonts w:ascii="Times New Roman" w:hAnsi="Times New Roman" w:cs="Times New Roman"/>
        </w:rPr>
        <w:t>ssue</w:t>
      </w:r>
      <w:r w:rsidR="00B21ADF" w:rsidRPr="0059254B">
        <w:rPr>
          <w:rFonts w:ascii="Times New Roman" w:hAnsi="Times New Roman" w:cs="Times New Roman"/>
        </w:rPr>
        <w:t xml:space="preserve">, </w:t>
      </w:r>
      <w:r w:rsidR="00674FC9" w:rsidRPr="0059254B">
        <w:rPr>
          <w:rFonts w:ascii="Times New Roman" w:hAnsi="Times New Roman" w:cs="Times New Roman"/>
        </w:rPr>
        <w:t xml:space="preserve">reviewed relevant </w:t>
      </w:r>
      <w:r w:rsidR="00C813D5">
        <w:rPr>
          <w:rFonts w:ascii="Times New Roman" w:hAnsi="Times New Roman" w:cs="Times New Roman"/>
        </w:rPr>
        <w:t>P</w:t>
      </w:r>
      <w:r w:rsidR="00674FC9" w:rsidRPr="0059254B">
        <w:rPr>
          <w:rFonts w:ascii="Times New Roman" w:hAnsi="Times New Roman" w:cs="Times New Roman"/>
        </w:rPr>
        <w:t xml:space="preserve">rotocol </w:t>
      </w:r>
      <w:r w:rsidR="00B2733A" w:rsidRPr="0059254B">
        <w:rPr>
          <w:rFonts w:ascii="Times New Roman" w:hAnsi="Times New Roman" w:cs="Times New Roman"/>
        </w:rPr>
        <w:t xml:space="preserve">language, </w:t>
      </w:r>
      <w:r w:rsidR="00B21ADF" w:rsidRPr="0059254B">
        <w:rPr>
          <w:rFonts w:ascii="Times New Roman" w:hAnsi="Times New Roman" w:cs="Times New Roman"/>
        </w:rPr>
        <w:t xml:space="preserve">and </w:t>
      </w:r>
      <w:r w:rsidR="00B2733A" w:rsidRPr="0059254B">
        <w:rPr>
          <w:rFonts w:ascii="Times New Roman" w:hAnsi="Times New Roman" w:cs="Times New Roman"/>
        </w:rPr>
        <w:t xml:space="preserve">presented potential solutions.  Market Participants </w:t>
      </w:r>
      <w:r w:rsidR="00553D7F">
        <w:rPr>
          <w:rFonts w:ascii="Times New Roman" w:hAnsi="Times New Roman" w:cs="Times New Roman"/>
        </w:rPr>
        <w:t xml:space="preserve">and ERCOT Staff </w:t>
      </w:r>
      <w:r w:rsidR="00B2733A" w:rsidRPr="0059254B">
        <w:rPr>
          <w:rFonts w:ascii="Times New Roman" w:hAnsi="Times New Roman" w:cs="Times New Roman"/>
        </w:rPr>
        <w:t>discussed the impacts</w:t>
      </w:r>
      <w:r w:rsidR="0059254B" w:rsidRPr="0059254B">
        <w:rPr>
          <w:rFonts w:ascii="Times New Roman" w:hAnsi="Times New Roman" w:cs="Times New Roman"/>
        </w:rPr>
        <w:t xml:space="preserve"> </w:t>
      </w:r>
      <w:r w:rsidR="00EA6E07">
        <w:rPr>
          <w:rFonts w:ascii="Times New Roman" w:hAnsi="Times New Roman" w:cs="Times New Roman"/>
        </w:rPr>
        <w:t xml:space="preserve">of using </w:t>
      </w:r>
      <w:r w:rsidR="00553D7F">
        <w:rPr>
          <w:rFonts w:ascii="Times New Roman" w:hAnsi="Times New Roman" w:cs="Times New Roman"/>
        </w:rPr>
        <w:t xml:space="preserve">previous </w:t>
      </w:r>
      <w:r w:rsidR="00EA6E07">
        <w:rPr>
          <w:rFonts w:ascii="Times New Roman" w:hAnsi="Times New Roman" w:cs="Times New Roman"/>
        </w:rPr>
        <w:t>month’s</w:t>
      </w:r>
      <w:r w:rsidR="00553D7F">
        <w:rPr>
          <w:rFonts w:ascii="Times New Roman" w:hAnsi="Times New Roman" w:cs="Times New Roman"/>
        </w:rPr>
        <w:t xml:space="preserve"> resettlement to replenish the CRR Balancing account fund deficiency in later months.  Market Participants </w:t>
      </w:r>
      <w:r w:rsidR="00B2733A" w:rsidRPr="0059254B">
        <w:rPr>
          <w:rFonts w:ascii="Times New Roman" w:hAnsi="Times New Roman" w:cs="Times New Roman"/>
        </w:rPr>
        <w:t>requested additional review of the is</w:t>
      </w:r>
      <w:r w:rsidR="0059254B" w:rsidRPr="0059254B">
        <w:rPr>
          <w:rFonts w:ascii="Times New Roman" w:hAnsi="Times New Roman" w:cs="Times New Roman"/>
        </w:rPr>
        <w:t xml:space="preserve">sues </w:t>
      </w:r>
      <w:r w:rsidR="00B2733A" w:rsidRPr="0059254B">
        <w:rPr>
          <w:rFonts w:ascii="Times New Roman" w:hAnsi="Times New Roman" w:cs="Times New Roman"/>
        </w:rPr>
        <w:t>by the Congestion Management Working Group (CMWG)</w:t>
      </w:r>
      <w:r w:rsidR="0059254B" w:rsidRPr="0059254B">
        <w:rPr>
          <w:rFonts w:ascii="Times New Roman" w:hAnsi="Times New Roman" w:cs="Times New Roman"/>
        </w:rPr>
        <w:t xml:space="preserve">.  </w:t>
      </w:r>
    </w:p>
    <w:p w:rsidR="00243BCB" w:rsidRPr="0004550B" w:rsidRDefault="00243BCB" w:rsidP="00485B6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91379F" w:rsidRPr="00BD6FA0" w:rsidRDefault="0091379F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:rsidR="00EF51BD" w:rsidRPr="00243BCB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3BCB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:rsidR="0009443B" w:rsidRPr="00243BCB" w:rsidRDefault="00ED7612" w:rsidP="00961035">
      <w:pPr>
        <w:pStyle w:val="NoSpacing"/>
        <w:rPr>
          <w:rFonts w:ascii="Times New Roman" w:hAnsi="Times New Roman" w:cs="Times New Roman"/>
          <w:i/>
        </w:rPr>
      </w:pPr>
      <w:r w:rsidRPr="00243BCB">
        <w:rPr>
          <w:rFonts w:ascii="Times New Roman" w:hAnsi="Times New Roman" w:cs="Times New Roman"/>
          <w:i/>
        </w:rPr>
        <w:t>N</w:t>
      </w:r>
      <w:r w:rsidR="00C813D5">
        <w:rPr>
          <w:rFonts w:ascii="Times New Roman" w:hAnsi="Times New Roman" w:cs="Times New Roman"/>
          <w:i/>
        </w:rPr>
        <w:t>odal Protocol Revision Request (N</w:t>
      </w:r>
      <w:r w:rsidRPr="00243BCB">
        <w:rPr>
          <w:rFonts w:ascii="Times New Roman" w:hAnsi="Times New Roman" w:cs="Times New Roman"/>
          <w:i/>
        </w:rPr>
        <w:t>PRR</w:t>
      </w:r>
      <w:r w:rsidR="00C813D5">
        <w:rPr>
          <w:rFonts w:ascii="Times New Roman" w:hAnsi="Times New Roman" w:cs="Times New Roman"/>
          <w:i/>
        </w:rPr>
        <w:t xml:space="preserve">) </w:t>
      </w:r>
      <w:r w:rsidRPr="00243BCB">
        <w:rPr>
          <w:rFonts w:ascii="Times New Roman" w:hAnsi="Times New Roman" w:cs="Times New Roman"/>
          <w:i/>
        </w:rPr>
        <w:t>981,</w:t>
      </w:r>
      <w:r w:rsidR="00762210" w:rsidRPr="00243BCB">
        <w:rPr>
          <w:rFonts w:ascii="Times New Roman" w:hAnsi="Times New Roman" w:cs="Times New Roman"/>
          <w:i/>
        </w:rPr>
        <w:t xml:space="preserve"> </w:t>
      </w:r>
      <w:r w:rsidRPr="00243BCB">
        <w:rPr>
          <w:rFonts w:ascii="Times New Roman" w:hAnsi="Times New Roman" w:cs="Times New Roman"/>
          <w:i/>
        </w:rPr>
        <w:t>Day-Ahead Market Price Correction Process</w:t>
      </w:r>
    </w:p>
    <w:p w:rsidR="005A422D" w:rsidRPr="00243BCB" w:rsidRDefault="005A422D" w:rsidP="00961035">
      <w:pPr>
        <w:pStyle w:val="NoSpacing"/>
        <w:rPr>
          <w:rFonts w:ascii="Times New Roman" w:hAnsi="Times New Roman" w:cs="Times New Roman"/>
          <w:i/>
        </w:rPr>
      </w:pPr>
      <w:r w:rsidRPr="00243BCB">
        <w:rPr>
          <w:rFonts w:ascii="Times New Roman" w:hAnsi="Times New Roman" w:cs="Times New Roman"/>
          <w:i/>
        </w:rPr>
        <w:t>NPRR1023, Change to CRR Repossession Process</w:t>
      </w:r>
    </w:p>
    <w:p w:rsidR="0009443B" w:rsidRPr="00C813D5" w:rsidRDefault="0009443B" w:rsidP="00961035">
      <w:pPr>
        <w:pStyle w:val="NoSpacing"/>
        <w:rPr>
          <w:rFonts w:ascii="Times New Roman" w:hAnsi="Times New Roman" w:cs="Times New Roman"/>
          <w:i/>
        </w:rPr>
      </w:pPr>
      <w:r w:rsidRPr="00C813D5">
        <w:rPr>
          <w:rFonts w:ascii="Times New Roman" w:hAnsi="Times New Roman" w:cs="Times New Roman"/>
        </w:rPr>
        <w:t>WMS took no action on th</w:t>
      </w:r>
      <w:r w:rsidR="002764D5" w:rsidRPr="00C813D5">
        <w:rPr>
          <w:rFonts w:ascii="Times New Roman" w:hAnsi="Times New Roman" w:cs="Times New Roman"/>
        </w:rPr>
        <w:t>ese items.</w:t>
      </w:r>
      <w:r w:rsidRPr="00C813D5">
        <w:rPr>
          <w:rFonts w:ascii="Times New Roman" w:hAnsi="Times New Roman" w:cs="Times New Roman"/>
        </w:rPr>
        <w:t xml:space="preserve">  </w:t>
      </w:r>
    </w:p>
    <w:p w:rsidR="0009443B" w:rsidRDefault="0009443B" w:rsidP="00961035">
      <w:pPr>
        <w:pStyle w:val="NoSpacing"/>
        <w:rPr>
          <w:rFonts w:ascii="Times New Roman" w:hAnsi="Times New Roman" w:cs="Times New Roman"/>
          <w:highlight w:val="lightGray"/>
        </w:rPr>
      </w:pPr>
    </w:p>
    <w:p w:rsidR="00C813D5" w:rsidRPr="00243BCB" w:rsidRDefault="00C813D5" w:rsidP="00C813D5">
      <w:pPr>
        <w:pStyle w:val="NoSpacing"/>
        <w:rPr>
          <w:rFonts w:ascii="Times New Roman" w:hAnsi="Times New Roman" w:cs="Times New Roman"/>
          <w:i/>
        </w:rPr>
      </w:pPr>
      <w:r w:rsidRPr="00243BCB">
        <w:rPr>
          <w:rFonts w:ascii="Times New Roman" w:hAnsi="Times New Roman" w:cs="Times New Roman"/>
          <w:i/>
        </w:rPr>
        <w:t>NPRR1017, Management of Congestion Revenue Rights (CRRs) and Resource Node Removal</w:t>
      </w:r>
    </w:p>
    <w:p w:rsidR="00C813D5" w:rsidRPr="00C813D5" w:rsidRDefault="00C813D5" w:rsidP="00961035">
      <w:pPr>
        <w:pStyle w:val="NoSpacing"/>
        <w:rPr>
          <w:rFonts w:ascii="Times New Roman" w:hAnsi="Times New Roman" w:cs="Times New Roman"/>
        </w:rPr>
      </w:pPr>
      <w:r w:rsidRPr="00C813D5">
        <w:rPr>
          <w:rFonts w:ascii="Times New Roman" w:hAnsi="Times New Roman" w:cs="Times New Roman"/>
        </w:rPr>
        <w:t xml:space="preserve">Market Participants noted the withdrawal of NPRR1017.  </w:t>
      </w:r>
    </w:p>
    <w:p w:rsidR="00C813D5" w:rsidRDefault="00C813D5" w:rsidP="00961035">
      <w:pPr>
        <w:pStyle w:val="NoSpacing"/>
        <w:rPr>
          <w:rFonts w:ascii="Times New Roman" w:hAnsi="Times New Roman" w:cs="Times New Roman"/>
          <w:highlight w:val="lightGray"/>
        </w:rPr>
      </w:pPr>
    </w:p>
    <w:p w:rsidR="00A77BAE" w:rsidRPr="00C813D5" w:rsidRDefault="00A77BAE" w:rsidP="00A77BAE">
      <w:pPr>
        <w:pStyle w:val="NoSpacing"/>
        <w:rPr>
          <w:rFonts w:ascii="Times New Roman" w:hAnsi="Times New Roman" w:cs="Times New Roman"/>
          <w:i/>
        </w:rPr>
      </w:pPr>
      <w:r w:rsidRPr="00C813D5">
        <w:rPr>
          <w:rFonts w:ascii="Times New Roman" w:hAnsi="Times New Roman" w:cs="Times New Roman"/>
          <w:i/>
        </w:rPr>
        <w:t>NPRR1024, Determination of Significance with Respect to Price Correction</w:t>
      </w:r>
    </w:p>
    <w:p w:rsidR="00C813D5" w:rsidRPr="00C813D5" w:rsidRDefault="00A842F8" w:rsidP="00C813D5">
      <w:pPr>
        <w:pStyle w:val="NoSpacing"/>
        <w:jc w:val="both"/>
        <w:rPr>
          <w:rFonts w:ascii="Times New Roman" w:hAnsi="Times New Roman" w:cs="Times New Roman"/>
        </w:rPr>
      </w:pPr>
      <w:r w:rsidRPr="00C813D5">
        <w:rPr>
          <w:rFonts w:ascii="Times New Roman" w:hAnsi="Times New Roman" w:cs="Times New Roman"/>
        </w:rPr>
        <w:t>Dave Maggio summarized NPRR1024</w:t>
      </w:r>
      <w:r w:rsidR="00C813D5" w:rsidRPr="00C813D5">
        <w:rPr>
          <w:rFonts w:ascii="Times New Roman" w:hAnsi="Times New Roman" w:cs="Times New Roman"/>
        </w:rPr>
        <w:t xml:space="preserve"> and the 11/9/20 ERCOT comments.  Mr. Kee noted this items could be considered for inclusion in the </w:t>
      </w:r>
      <w:hyperlink w:anchor="Combined_Ballot" w:history="1">
        <w:r w:rsidR="00C813D5" w:rsidRPr="00C813D5">
          <w:rPr>
            <w:rStyle w:val="Hyperlink"/>
            <w:rFonts w:ascii="Times New Roman" w:hAnsi="Times New Roman" w:cs="Times New Roman"/>
          </w:rPr>
          <w:t>Combined Ballot</w:t>
        </w:r>
      </w:hyperlink>
      <w:r w:rsidR="00C813D5" w:rsidRPr="00C813D5">
        <w:rPr>
          <w:rFonts w:ascii="Times New Roman" w:hAnsi="Times New Roman" w:cs="Times New Roman"/>
        </w:rPr>
        <w:t>.</w:t>
      </w:r>
    </w:p>
    <w:p w:rsidR="002D103F" w:rsidRPr="00BD6FA0" w:rsidRDefault="002D103F" w:rsidP="00843F65">
      <w:pPr>
        <w:pStyle w:val="NoSpacing"/>
        <w:rPr>
          <w:rFonts w:ascii="Times New Roman" w:hAnsi="Times New Roman" w:cs="Times New Roman"/>
          <w:highlight w:val="lightGray"/>
        </w:rPr>
      </w:pPr>
    </w:p>
    <w:p w:rsidR="002D103F" w:rsidRPr="00BD6FA0" w:rsidRDefault="002D103F" w:rsidP="002D103F">
      <w:pPr>
        <w:pStyle w:val="NoSpacing"/>
        <w:rPr>
          <w:rFonts w:ascii="Times New Roman" w:hAnsi="Times New Roman" w:cs="Times New Roman"/>
          <w:b/>
          <w:highlight w:val="lightGray"/>
        </w:rPr>
      </w:pPr>
      <w:r w:rsidRPr="00BD6FA0">
        <w:rPr>
          <w:rFonts w:ascii="Times New Roman" w:hAnsi="Times New Roman" w:cs="Times New Roman"/>
          <w:b/>
          <w:highlight w:val="lightGray"/>
        </w:rPr>
        <w:t xml:space="preserve">    </w:t>
      </w:r>
    </w:p>
    <w:p w:rsidR="00243BCB" w:rsidRPr="00243BCB" w:rsidRDefault="00243BCB" w:rsidP="00243BCB">
      <w:pPr>
        <w:pStyle w:val="NoSpacing"/>
        <w:rPr>
          <w:rFonts w:ascii="Times New Roman" w:hAnsi="Times New Roman" w:cs="Times New Roman"/>
          <w:u w:val="single"/>
        </w:rPr>
      </w:pPr>
      <w:r w:rsidRPr="00243BCB">
        <w:rPr>
          <w:rFonts w:ascii="Times New Roman" w:hAnsi="Times New Roman" w:cs="Times New Roman"/>
          <w:u w:val="single"/>
        </w:rPr>
        <w:t>Meter Working Group (MWG) (see Key Documents)</w:t>
      </w:r>
    </w:p>
    <w:p w:rsidR="006245E3" w:rsidRDefault="006245E3" w:rsidP="00243BCB">
      <w:pPr>
        <w:pStyle w:val="NoSpacing"/>
        <w:jc w:val="both"/>
        <w:rPr>
          <w:rFonts w:ascii="Times New Roman" w:hAnsi="Times New Roman" w:cs="Times New Roman"/>
        </w:rPr>
      </w:pPr>
      <w:r w:rsidRPr="006F1476">
        <w:rPr>
          <w:rFonts w:ascii="Times New Roman" w:hAnsi="Times New Roman" w:cs="Times New Roman"/>
        </w:rPr>
        <w:t>Gab</w:t>
      </w:r>
      <w:r>
        <w:rPr>
          <w:rFonts w:ascii="Times New Roman" w:hAnsi="Times New Roman" w:cs="Times New Roman"/>
        </w:rPr>
        <w:t>riel Godinez summarized MWG activities.</w:t>
      </w:r>
    </w:p>
    <w:p w:rsidR="006245E3" w:rsidRDefault="006245E3" w:rsidP="00243BCB">
      <w:pPr>
        <w:pStyle w:val="NoSpacing"/>
        <w:jc w:val="both"/>
        <w:rPr>
          <w:rFonts w:ascii="Times New Roman" w:hAnsi="Times New Roman" w:cs="Times New Roman"/>
          <w:i/>
        </w:rPr>
      </w:pPr>
    </w:p>
    <w:p w:rsidR="00243BCB" w:rsidRPr="00243BCB" w:rsidRDefault="00833960" w:rsidP="00243BC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33960">
        <w:rPr>
          <w:rFonts w:ascii="Times New Roman" w:hAnsi="Times New Roman" w:cs="Times New Roman"/>
          <w:i/>
        </w:rPr>
        <w:t xml:space="preserve">Settlement Meter Operating Guide </w:t>
      </w:r>
      <w:r>
        <w:rPr>
          <w:rFonts w:ascii="Times New Roman" w:hAnsi="Times New Roman" w:cs="Times New Roman"/>
          <w:i/>
        </w:rPr>
        <w:t xml:space="preserve">Revision Request </w:t>
      </w:r>
      <w:r w:rsidRPr="00833960">
        <w:rPr>
          <w:rFonts w:ascii="Times New Roman" w:hAnsi="Times New Roman" w:cs="Times New Roman"/>
          <w:i/>
        </w:rPr>
        <w:t>(SMOG</w:t>
      </w:r>
      <w:r>
        <w:rPr>
          <w:rFonts w:ascii="Times New Roman" w:hAnsi="Times New Roman" w:cs="Times New Roman"/>
          <w:i/>
        </w:rPr>
        <w:t>RR</w:t>
      </w:r>
      <w:r w:rsidRPr="00833960">
        <w:rPr>
          <w:rFonts w:ascii="Times New Roman" w:hAnsi="Times New Roman" w:cs="Times New Roman"/>
          <w:i/>
        </w:rPr>
        <w:t xml:space="preserve">) </w:t>
      </w:r>
      <w:r w:rsidR="00243BCB" w:rsidRPr="00243BCB">
        <w:rPr>
          <w:rFonts w:ascii="Times New Roman" w:hAnsi="Times New Roman" w:cs="Times New Roman"/>
          <w:i/>
        </w:rPr>
        <w:t>024, Implement NPRR1020 – Urgency Vote(s)</w:t>
      </w:r>
    </w:p>
    <w:p w:rsidR="006245E3" w:rsidRPr="00C813D5" w:rsidRDefault="006245E3" w:rsidP="006245E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 Goff summarized the request for Urgent status for SMOGRR024 in consideration of the implementation timeline for NPRR1020, </w:t>
      </w:r>
      <w:r w:rsidRPr="006245E3">
        <w:rPr>
          <w:rFonts w:ascii="Times New Roman" w:hAnsi="Times New Roman" w:cs="Times New Roman"/>
        </w:rPr>
        <w:t>Add Definition of Integrated Battery Storage Systems (IBSS)</w:t>
      </w:r>
      <w:r w:rsidR="004A3615">
        <w:rPr>
          <w:rFonts w:ascii="Times New Roman" w:hAnsi="Times New Roman" w:cs="Times New Roman"/>
        </w:rPr>
        <w:t xml:space="preserve"> and </w:t>
      </w:r>
      <w:r w:rsidR="004A3615">
        <w:rPr>
          <w:rFonts w:ascii="Times New Roman" w:hAnsi="Times New Roman" w:cs="Times New Roman"/>
        </w:rPr>
        <w:lastRenderedPageBreak/>
        <w:t xml:space="preserve">the June 2021 </w:t>
      </w:r>
      <w:r w:rsidR="00B874B0">
        <w:rPr>
          <w:rFonts w:ascii="Times New Roman" w:hAnsi="Times New Roman" w:cs="Times New Roman"/>
        </w:rPr>
        <w:t xml:space="preserve">Tesla </w:t>
      </w:r>
      <w:r w:rsidR="004A3615">
        <w:rPr>
          <w:rFonts w:ascii="Times New Roman" w:hAnsi="Times New Roman" w:cs="Times New Roman"/>
        </w:rPr>
        <w:t>project.  A</w:t>
      </w:r>
      <w:r w:rsidR="00503ECF">
        <w:rPr>
          <w:rFonts w:ascii="Times New Roman" w:hAnsi="Times New Roman" w:cs="Times New Roman"/>
        </w:rPr>
        <w:t xml:space="preserve">rushi </w:t>
      </w:r>
      <w:r w:rsidR="00503ECF" w:rsidRPr="00503ECF">
        <w:rPr>
          <w:rFonts w:ascii="Times New Roman" w:hAnsi="Times New Roman" w:cs="Times New Roman"/>
        </w:rPr>
        <w:t xml:space="preserve">Sharma Frank </w:t>
      </w:r>
      <w:r w:rsidR="004A3615">
        <w:rPr>
          <w:rFonts w:ascii="Times New Roman" w:hAnsi="Times New Roman" w:cs="Times New Roman"/>
        </w:rPr>
        <w:t>summarized the status of the de</w:t>
      </w:r>
      <w:r w:rsidR="00DB03A1">
        <w:rPr>
          <w:rFonts w:ascii="Times New Roman" w:hAnsi="Times New Roman" w:cs="Times New Roman"/>
        </w:rPr>
        <w:t>sign proposal</w:t>
      </w:r>
      <w:r w:rsidR="004C456B">
        <w:rPr>
          <w:rFonts w:ascii="Times New Roman" w:hAnsi="Times New Roman" w:cs="Times New Roman"/>
        </w:rPr>
        <w:t xml:space="preserve"> draft</w:t>
      </w:r>
      <w:r w:rsidR="00B874B0">
        <w:rPr>
          <w:rFonts w:ascii="Times New Roman" w:hAnsi="Times New Roman" w:cs="Times New Roman"/>
        </w:rPr>
        <w:t xml:space="preserve"> Tesla submitted</w:t>
      </w:r>
      <w:r w:rsidR="00DB03A1">
        <w:rPr>
          <w:rFonts w:ascii="Times New Roman" w:hAnsi="Times New Roman" w:cs="Times New Roman"/>
        </w:rPr>
        <w:t xml:space="preserve">, </w:t>
      </w:r>
      <w:r w:rsidR="006C4E1E">
        <w:rPr>
          <w:rFonts w:ascii="Times New Roman" w:hAnsi="Times New Roman" w:cs="Times New Roman"/>
        </w:rPr>
        <w:t>future validation steps</w:t>
      </w:r>
      <w:r w:rsidR="004C456B">
        <w:rPr>
          <w:rFonts w:ascii="Times New Roman" w:hAnsi="Times New Roman" w:cs="Times New Roman"/>
        </w:rPr>
        <w:t xml:space="preserve">, and </w:t>
      </w:r>
      <w:r w:rsidR="004A3615">
        <w:rPr>
          <w:rFonts w:ascii="Times New Roman" w:hAnsi="Times New Roman" w:cs="Times New Roman"/>
        </w:rPr>
        <w:t xml:space="preserve">meter </w:t>
      </w:r>
      <w:r w:rsidR="00DB03A1">
        <w:rPr>
          <w:rFonts w:ascii="Times New Roman" w:hAnsi="Times New Roman" w:cs="Times New Roman"/>
        </w:rPr>
        <w:t>testing</w:t>
      </w:r>
      <w:r w:rsidR="00CB5297">
        <w:rPr>
          <w:rFonts w:ascii="Times New Roman" w:hAnsi="Times New Roman" w:cs="Times New Roman"/>
        </w:rPr>
        <w:t>.  M</w:t>
      </w:r>
      <w:r>
        <w:rPr>
          <w:rFonts w:ascii="Times New Roman" w:hAnsi="Times New Roman" w:cs="Times New Roman"/>
        </w:rPr>
        <w:t xml:space="preserve">r. </w:t>
      </w:r>
      <w:r w:rsidR="00833960">
        <w:rPr>
          <w:rFonts w:ascii="Times New Roman" w:hAnsi="Times New Roman" w:cs="Times New Roman"/>
        </w:rPr>
        <w:t xml:space="preserve">Godinez stated that </w:t>
      </w:r>
      <w:r w:rsidRPr="006245E3">
        <w:rPr>
          <w:rFonts w:ascii="Times New Roman" w:hAnsi="Times New Roman" w:cs="Times New Roman"/>
        </w:rPr>
        <w:t>SMOGRR024</w:t>
      </w:r>
      <w:r w:rsidR="00833960">
        <w:rPr>
          <w:rFonts w:ascii="Times New Roman" w:hAnsi="Times New Roman" w:cs="Times New Roman"/>
        </w:rPr>
        <w:t xml:space="preserve"> achieved consensus at the November 19, 2020 MWG meeting</w:t>
      </w:r>
      <w:r w:rsidR="006C4E1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ERCOT Staff offered </w:t>
      </w:r>
      <w:r w:rsidR="00DF7640">
        <w:rPr>
          <w:rFonts w:ascii="Times New Roman" w:hAnsi="Times New Roman" w:cs="Times New Roman"/>
        </w:rPr>
        <w:t xml:space="preserve">administrative </w:t>
      </w:r>
      <w:r>
        <w:rPr>
          <w:rFonts w:ascii="Times New Roman" w:hAnsi="Times New Roman" w:cs="Times New Roman"/>
        </w:rPr>
        <w:t xml:space="preserve">clarifications to SMOGRR024.  </w:t>
      </w:r>
      <w:r w:rsidR="00E02572">
        <w:rPr>
          <w:rFonts w:ascii="Times New Roman" w:hAnsi="Times New Roman" w:cs="Times New Roman"/>
        </w:rPr>
        <w:t>Mr. Kee noted this item</w:t>
      </w:r>
      <w:r w:rsidRPr="00C813D5">
        <w:rPr>
          <w:rFonts w:ascii="Times New Roman" w:hAnsi="Times New Roman" w:cs="Times New Roman"/>
        </w:rPr>
        <w:t xml:space="preserve"> could be considered for inclusion in the </w:t>
      </w:r>
      <w:hyperlink w:anchor="Combined_Ballot" w:history="1">
        <w:r w:rsidRPr="00C813D5">
          <w:rPr>
            <w:rStyle w:val="Hyperlink"/>
            <w:rFonts w:ascii="Times New Roman" w:hAnsi="Times New Roman" w:cs="Times New Roman"/>
          </w:rPr>
          <w:t>Combined Ballot</w:t>
        </w:r>
      </w:hyperlink>
      <w:r w:rsidRPr="00C813D5">
        <w:rPr>
          <w:rFonts w:ascii="Times New Roman" w:hAnsi="Times New Roman" w:cs="Times New Roman"/>
        </w:rPr>
        <w:t>.</w:t>
      </w:r>
    </w:p>
    <w:p w:rsidR="00243BCB" w:rsidRDefault="00243BCB" w:rsidP="00243BCB">
      <w:pPr>
        <w:pStyle w:val="NoSpacing"/>
        <w:jc w:val="both"/>
        <w:rPr>
          <w:rFonts w:ascii="Times New Roman" w:hAnsi="Times New Roman" w:cs="Times New Roman"/>
        </w:rPr>
      </w:pPr>
    </w:p>
    <w:p w:rsidR="006245E3" w:rsidRPr="006245E3" w:rsidRDefault="006245E3" w:rsidP="00243BCB">
      <w:pPr>
        <w:pStyle w:val="NoSpacing"/>
        <w:jc w:val="both"/>
        <w:rPr>
          <w:rFonts w:ascii="Times New Roman" w:hAnsi="Times New Roman" w:cs="Times New Roman"/>
        </w:rPr>
      </w:pPr>
    </w:p>
    <w:p w:rsidR="004A3CB5" w:rsidRPr="00CB5297" w:rsidRDefault="004A3CB5" w:rsidP="004A3CB5">
      <w:pPr>
        <w:pStyle w:val="NoSpacing"/>
        <w:rPr>
          <w:rFonts w:ascii="Times New Roman" w:hAnsi="Times New Roman" w:cs="Times New Roman"/>
          <w:u w:val="single"/>
        </w:rPr>
      </w:pPr>
      <w:r w:rsidRPr="00CB5297">
        <w:rPr>
          <w:rFonts w:ascii="Times New Roman" w:hAnsi="Times New Roman" w:cs="Times New Roman"/>
          <w:u w:val="single"/>
        </w:rPr>
        <w:t>NOGRR215, Limit Use of Remedial Action Schemes</w:t>
      </w:r>
    </w:p>
    <w:p w:rsidR="00CE4BCA" w:rsidRPr="00DF7640" w:rsidRDefault="00CE4BCA" w:rsidP="00DB3CB1">
      <w:pPr>
        <w:pStyle w:val="NoSpacing"/>
        <w:rPr>
          <w:rFonts w:ascii="Times New Roman" w:hAnsi="Times New Roman" w:cs="Times New Roman"/>
        </w:rPr>
      </w:pPr>
      <w:r w:rsidRPr="00DF7640">
        <w:rPr>
          <w:rFonts w:ascii="Times New Roman" w:hAnsi="Times New Roman" w:cs="Times New Roman"/>
        </w:rPr>
        <w:t xml:space="preserve">WMS took no action on NOGRR215.  </w:t>
      </w:r>
    </w:p>
    <w:p w:rsidR="00CE4BCA" w:rsidRPr="00DF7640" w:rsidRDefault="00CE4BCA" w:rsidP="00DB3CB1">
      <w:pPr>
        <w:pStyle w:val="NoSpacing"/>
        <w:rPr>
          <w:rFonts w:ascii="Times New Roman" w:hAnsi="Times New Roman" w:cs="Times New Roman"/>
        </w:rPr>
      </w:pPr>
    </w:p>
    <w:p w:rsidR="00C56AFF" w:rsidRPr="00BD6FA0" w:rsidRDefault="00C56AFF" w:rsidP="0068232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CB260A" w:rsidRPr="00DF7640" w:rsidRDefault="00CB260A" w:rsidP="00CB260A">
      <w:pPr>
        <w:pStyle w:val="NoSpacing"/>
        <w:rPr>
          <w:rFonts w:ascii="Times New Roman" w:hAnsi="Times New Roman" w:cs="Times New Roman"/>
          <w:u w:val="single"/>
        </w:rPr>
      </w:pPr>
      <w:bookmarkStart w:id="6" w:name="Combined_Ballot"/>
      <w:r w:rsidRPr="00DF7640">
        <w:rPr>
          <w:rFonts w:ascii="Times New Roman" w:hAnsi="Times New Roman" w:cs="Times New Roman"/>
          <w:u w:val="single"/>
        </w:rPr>
        <w:t>Combined Ballot</w:t>
      </w:r>
    </w:p>
    <w:p w:rsidR="00CB260A" w:rsidRPr="00DF7640" w:rsidRDefault="00DF7640" w:rsidP="00F009CD">
      <w:pPr>
        <w:pStyle w:val="NoSpacing"/>
        <w:rPr>
          <w:rFonts w:ascii="Times New Roman" w:hAnsi="Times New Roman" w:cs="Times New Roman"/>
          <w:b/>
        </w:rPr>
      </w:pPr>
      <w:r w:rsidRPr="00DF7640">
        <w:rPr>
          <w:rFonts w:ascii="Times New Roman" w:hAnsi="Times New Roman" w:cs="Times New Roman"/>
          <w:b/>
        </w:rPr>
        <w:t xml:space="preserve">Ian Haley </w:t>
      </w:r>
      <w:r w:rsidR="00CB260A" w:rsidRPr="00DF7640">
        <w:rPr>
          <w:rFonts w:ascii="Times New Roman" w:hAnsi="Times New Roman" w:cs="Times New Roman"/>
          <w:b/>
        </w:rPr>
        <w:t>moved to approve the Combined Ballot as follows:</w:t>
      </w:r>
    </w:p>
    <w:p w:rsidR="00F009CD" w:rsidRPr="00DF7640" w:rsidRDefault="00F009CD" w:rsidP="00C813D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</w:rPr>
      </w:pPr>
      <w:r w:rsidRPr="00DF7640">
        <w:rPr>
          <w:rFonts w:ascii="Times New Roman" w:hAnsi="Times New Roman" w:cs="Times New Roman"/>
          <w:b/>
        </w:rPr>
        <w:t xml:space="preserve">To </w:t>
      </w:r>
      <w:r w:rsidR="00C813D5" w:rsidRPr="00DF7640">
        <w:rPr>
          <w:rFonts w:ascii="Times New Roman" w:hAnsi="Times New Roman" w:cs="Times New Roman"/>
          <w:b/>
        </w:rPr>
        <w:t>endorse NPRR1024 as amended by the 11/9/20 ERCOT comments</w:t>
      </w:r>
    </w:p>
    <w:p w:rsidR="00843F65" w:rsidRPr="00DF7640" w:rsidRDefault="00843F65" w:rsidP="00C813D5">
      <w:pPr>
        <w:pStyle w:val="NoSpacing"/>
        <w:numPr>
          <w:ilvl w:val="0"/>
          <w:numId w:val="32"/>
        </w:numPr>
        <w:rPr>
          <w:rFonts w:ascii="Times New Roman" w:hAnsi="Times New Roman"/>
          <w:b/>
        </w:rPr>
      </w:pPr>
      <w:r w:rsidRPr="00DF7640">
        <w:rPr>
          <w:rFonts w:ascii="Times New Roman" w:hAnsi="Times New Roman" w:cs="Times New Roman"/>
          <w:b/>
        </w:rPr>
        <w:t xml:space="preserve">To </w:t>
      </w:r>
      <w:r w:rsidR="00C813D5" w:rsidRPr="00DF7640">
        <w:rPr>
          <w:rFonts w:ascii="Times New Roman" w:hAnsi="Times New Roman" w:cs="Times New Roman"/>
          <w:b/>
        </w:rPr>
        <w:t xml:space="preserve">grant SMOGRR024 Urgent status; </w:t>
      </w:r>
      <w:r w:rsidR="00686081" w:rsidRPr="00DF7640">
        <w:rPr>
          <w:rFonts w:ascii="Times New Roman" w:hAnsi="Times New Roman" w:cs="Times New Roman"/>
          <w:b/>
        </w:rPr>
        <w:t>and to r</w:t>
      </w:r>
      <w:r w:rsidR="00C813D5" w:rsidRPr="00DF7640">
        <w:rPr>
          <w:rFonts w:ascii="Times New Roman" w:hAnsi="Times New Roman" w:cs="Times New Roman"/>
          <w:b/>
        </w:rPr>
        <w:t>ecommend approval of SMOGRR024 as revised by WMS</w:t>
      </w:r>
    </w:p>
    <w:p w:rsidR="00CB260A" w:rsidRPr="00DF7640" w:rsidRDefault="00DF7640" w:rsidP="00F009CD">
      <w:pPr>
        <w:pStyle w:val="NoSpacing"/>
        <w:rPr>
          <w:rFonts w:ascii="Times New Roman" w:hAnsi="Times New Roman" w:cs="Times New Roman"/>
          <w:b/>
        </w:rPr>
      </w:pPr>
      <w:r w:rsidRPr="00DF7640">
        <w:rPr>
          <w:rFonts w:ascii="Times New Roman" w:hAnsi="Times New Roman" w:cs="Times New Roman"/>
          <w:b/>
        </w:rPr>
        <w:t xml:space="preserve">Clif Lange </w:t>
      </w:r>
      <w:r w:rsidR="00843F65" w:rsidRPr="00DF7640">
        <w:rPr>
          <w:rFonts w:ascii="Times New Roman" w:hAnsi="Times New Roman" w:cs="Times New Roman"/>
          <w:b/>
        </w:rPr>
        <w:t>se</w:t>
      </w:r>
      <w:r w:rsidR="00CB260A" w:rsidRPr="00DF7640">
        <w:rPr>
          <w:rFonts w:ascii="Times New Roman" w:hAnsi="Times New Roman" w:cs="Times New Roman"/>
          <w:b/>
        </w:rPr>
        <w:t xml:space="preserve">conded the motion.  The motion carried </w:t>
      </w:r>
      <w:r w:rsidR="00012598" w:rsidRPr="00DF7640">
        <w:rPr>
          <w:rFonts w:ascii="Times New Roman" w:hAnsi="Times New Roman" w:cs="Times New Roman"/>
          <w:b/>
        </w:rPr>
        <w:t xml:space="preserve">unanimously </w:t>
      </w:r>
      <w:r w:rsidR="0091379F" w:rsidRPr="00DF7640">
        <w:rPr>
          <w:rFonts w:ascii="Times New Roman" w:hAnsi="Times New Roman" w:cs="Times New Roman"/>
          <w:b/>
        </w:rPr>
        <w:t>via roll call vote</w:t>
      </w:r>
      <w:r w:rsidR="00CB260A" w:rsidRPr="00DF7640">
        <w:rPr>
          <w:rFonts w:ascii="Times New Roman" w:hAnsi="Times New Roman" w:cs="Times New Roman"/>
          <w:b/>
        </w:rPr>
        <w:t xml:space="preserve">.  </w:t>
      </w:r>
      <w:r w:rsidR="00CB260A" w:rsidRPr="00DF7640">
        <w:rPr>
          <w:rFonts w:ascii="Times New Roman" w:hAnsi="Times New Roman" w:cs="Times New Roman"/>
          <w:i/>
        </w:rPr>
        <w:t>(Please see ballot posted with Key Documents.)</w:t>
      </w:r>
      <w:r w:rsidR="009373A0" w:rsidRPr="00DF7640">
        <w:rPr>
          <w:rFonts w:ascii="Times New Roman" w:hAnsi="Times New Roman" w:cs="Times New Roman"/>
          <w:b/>
        </w:rPr>
        <w:t xml:space="preserve">  </w:t>
      </w:r>
    </w:p>
    <w:bookmarkEnd w:id="6"/>
    <w:p w:rsidR="00CB260A" w:rsidRPr="00DF7640" w:rsidRDefault="00CB260A" w:rsidP="00CB260A">
      <w:pPr>
        <w:pStyle w:val="NoSpacing"/>
        <w:rPr>
          <w:rFonts w:ascii="Times New Roman" w:hAnsi="Times New Roman" w:cs="Times New Roman"/>
          <w:u w:val="single"/>
        </w:rPr>
      </w:pPr>
    </w:p>
    <w:p w:rsidR="00CD52F3" w:rsidRPr="00DF7640" w:rsidRDefault="00CD52F3" w:rsidP="00CB260A">
      <w:pPr>
        <w:pStyle w:val="NoSpacing"/>
        <w:rPr>
          <w:rFonts w:ascii="Times New Roman" w:hAnsi="Times New Roman" w:cs="Times New Roman"/>
          <w:u w:val="single"/>
        </w:rPr>
      </w:pPr>
    </w:p>
    <w:p w:rsidR="00843F65" w:rsidRPr="00243BCB" w:rsidRDefault="00DB3CB1" w:rsidP="00843F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3BCB">
        <w:rPr>
          <w:rFonts w:ascii="Times New Roman" w:hAnsi="Times New Roman" w:cs="Times New Roman"/>
          <w:u w:val="single"/>
        </w:rPr>
        <w:t xml:space="preserve">Supply Analysis Working Group (SAWG) </w:t>
      </w:r>
      <w:r w:rsidR="00843F65" w:rsidRPr="00243BCB">
        <w:rPr>
          <w:rFonts w:ascii="Times New Roman" w:hAnsi="Times New Roman" w:cs="Times New Roman"/>
          <w:u w:val="single"/>
        </w:rPr>
        <w:t>(see Key Documents)</w:t>
      </w:r>
    </w:p>
    <w:p w:rsidR="00CB24C9" w:rsidRDefault="00D62C96" w:rsidP="006E3340">
      <w:pPr>
        <w:pStyle w:val="NoSpacing"/>
        <w:rPr>
          <w:rFonts w:ascii="Segoe UI" w:hAnsi="Segoe UI" w:cs="Segoe UI"/>
          <w:color w:val="201F1E"/>
          <w:sz w:val="23"/>
          <w:szCs w:val="23"/>
        </w:rPr>
      </w:pPr>
      <w:r w:rsidRPr="005F4C98">
        <w:rPr>
          <w:rFonts w:ascii="Times New Roman" w:hAnsi="Times New Roman" w:cs="Times New Roman"/>
        </w:rPr>
        <w:t xml:space="preserve">Caitlin </w:t>
      </w:r>
      <w:r w:rsidR="00843F65" w:rsidRPr="005F4C98">
        <w:rPr>
          <w:rFonts w:ascii="Times New Roman" w:hAnsi="Times New Roman" w:cs="Times New Roman"/>
        </w:rPr>
        <w:t xml:space="preserve">Smith reviewed SAWG activities, </w:t>
      </w:r>
      <w:r w:rsidR="00CB24C9" w:rsidRPr="005F4C98">
        <w:rPr>
          <w:rFonts w:ascii="Times New Roman" w:hAnsi="Times New Roman" w:cs="Times New Roman"/>
        </w:rPr>
        <w:t>including the 2020 Reserve Margin study</w:t>
      </w:r>
      <w:r w:rsidR="005F4C98" w:rsidRPr="005F4C98">
        <w:rPr>
          <w:rFonts w:ascii="Times New Roman" w:hAnsi="Times New Roman" w:cs="Times New Roman"/>
        </w:rPr>
        <w:t xml:space="preserve">.  Ms. Smith summarized the 2020 results and 2024 values for the </w:t>
      </w:r>
      <w:r w:rsidR="00982BAD" w:rsidRPr="006E3340">
        <w:rPr>
          <w:rFonts w:ascii="Times New Roman" w:hAnsi="Times New Roman" w:cs="Times New Roman"/>
        </w:rPr>
        <w:t>m</w:t>
      </w:r>
      <w:r w:rsidR="005F4C98" w:rsidRPr="005F4C98">
        <w:rPr>
          <w:rFonts w:ascii="Times New Roman" w:hAnsi="Times New Roman" w:cs="Times New Roman"/>
        </w:rPr>
        <w:t xml:space="preserve">arket </w:t>
      </w:r>
      <w:r w:rsidR="00982BAD" w:rsidRPr="006E3340">
        <w:rPr>
          <w:rFonts w:ascii="Times New Roman" w:hAnsi="Times New Roman" w:cs="Times New Roman"/>
        </w:rPr>
        <w:t>e</w:t>
      </w:r>
      <w:r w:rsidR="005F4C98" w:rsidRPr="005F4C98">
        <w:rPr>
          <w:rFonts w:ascii="Times New Roman" w:hAnsi="Times New Roman" w:cs="Times New Roman"/>
        </w:rPr>
        <w:t xml:space="preserve">quilibrium and </w:t>
      </w:r>
      <w:r w:rsidR="00982BAD" w:rsidRPr="006E3340">
        <w:rPr>
          <w:rFonts w:ascii="Times New Roman" w:hAnsi="Times New Roman" w:cs="Times New Roman"/>
        </w:rPr>
        <w:t>e</w:t>
      </w:r>
      <w:r w:rsidR="005F4C98" w:rsidRPr="005F4C98">
        <w:rPr>
          <w:rFonts w:ascii="Times New Roman" w:hAnsi="Times New Roman" w:cs="Times New Roman"/>
        </w:rPr>
        <w:t xml:space="preserve">conomically </w:t>
      </w:r>
      <w:r w:rsidR="00982BAD" w:rsidRPr="006E3340">
        <w:rPr>
          <w:rFonts w:ascii="Times New Roman" w:hAnsi="Times New Roman" w:cs="Times New Roman"/>
        </w:rPr>
        <w:t>o</w:t>
      </w:r>
      <w:r w:rsidR="005F4C98" w:rsidRPr="005F4C98">
        <w:rPr>
          <w:rFonts w:ascii="Times New Roman" w:hAnsi="Times New Roman" w:cs="Times New Roman"/>
        </w:rPr>
        <w:t xml:space="preserve">ptimal </w:t>
      </w:r>
      <w:r w:rsidR="00982BAD" w:rsidRPr="006E3340">
        <w:rPr>
          <w:rFonts w:ascii="Times New Roman" w:hAnsi="Times New Roman" w:cs="Times New Roman"/>
        </w:rPr>
        <w:t>r</w:t>
      </w:r>
      <w:r w:rsidR="005F4C98" w:rsidRPr="005F4C98">
        <w:rPr>
          <w:rFonts w:ascii="Times New Roman" w:hAnsi="Times New Roman" w:cs="Times New Roman"/>
        </w:rPr>
        <w:t xml:space="preserve">eserve </w:t>
      </w:r>
      <w:r w:rsidR="00982BAD" w:rsidRPr="006E3340">
        <w:rPr>
          <w:rFonts w:ascii="Times New Roman" w:hAnsi="Times New Roman" w:cs="Times New Roman"/>
        </w:rPr>
        <w:t>m</w:t>
      </w:r>
      <w:r w:rsidR="005F4C98" w:rsidRPr="005F4C98">
        <w:rPr>
          <w:rFonts w:ascii="Times New Roman" w:hAnsi="Times New Roman" w:cs="Times New Roman"/>
        </w:rPr>
        <w:t xml:space="preserve">argins, highlighted major changes to the 2020 study, </w:t>
      </w:r>
      <w:r w:rsidR="00982BAD">
        <w:rPr>
          <w:rFonts w:ascii="Times New Roman" w:hAnsi="Times New Roman" w:cs="Times New Roman"/>
        </w:rPr>
        <w:t xml:space="preserve">and </w:t>
      </w:r>
      <w:r w:rsidR="005F4C98" w:rsidRPr="005F4C98">
        <w:rPr>
          <w:rFonts w:ascii="Times New Roman" w:hAnsi="Times New Roman" w:cs="Times New Roman"/>
        </w:rPr>
        <w:t>presented the analyses</w:t>
      </w:r>
      <w:r w:rsidR="00982BAD">
        <w:rPr>
          <w:rFonts w:ascii="Times New Roman" w:hAnsi="Times New Roman" w:cs="Times New Roman"/>
        </w:rPr>
        <w:t xml:space="preserve">.  Pete </w:t>
      </w:r>
      <w:r w:rsidR="00982BAD" w:rsidRPr="00982BAD">
        <w:rPr>
          <w:rFonts w:ascii="Times New Roman" w:hAnsi="Times New Roman" w:cs="Times New Roman"/>
        </w:rPr>
        <w:t>Warnken</w:t>
      </w:r>
      <w:r w:rsidR="00982BAD">
        <w:rPr>
          <w:rFonts w:ascii="Times New Roman" w:hAnsi="Times New Roman" w:cs="Times New Roman"/>
        </w:rPr>
        <w:t xml:space="preserve"> </w:t>
      </w:r>
      <w:r w:rsidR="005F4C98">
        <w:rPr>
          <w:rFonts w:ascii="Times New Roman" w:hAnsi="Times New Roman" w:cs="Times New Roman"/>
        </w:rPr>
        <w:t xml:space="preserve">encouraged Market Participants to </w:t>
      </w:r>
      <w:r w:rsidR="00982BAD">
        <w:rPr>
          <w:rFonts w:ascii="Times New Roman" w:hAnsi="Times New Roman" w:cs="Times New Roman"/>
        </w:rPr>
        <w:t xml:space="preserve">review the </w:t>
      </w:r>
      <w:r w:rsidR="00982BAD" w:rsidRPr="00982BAD">
        <w:rPr>
          <w:rFonts w:ascii="Times New Roman" w:hAnsi="Times New Roman" w:cs="Times New Roman"/>
        </w:rPr>
        <w:t xml:space="preserve">full </w:t>
      </w:r>
      <w:r w:rsidR="00982BAD">
        <w:rPr>
          <w:rFonts w:ascii="Times New Roman" w:hAnsi="Times New Roman" w:cs="Times New Roman"/>
        </w:rPr>
        <w:t xml:space="preserve">report, </w:t>
      </w:r>
      <w:r w:rsidR="00982BAD" w:rsidRPr="00982BAD">
        <w:rPr>
          <w:rFonts w:ascii="Times New Roman" w:hAnsi="Times New Roman" w:cs="Times New Roman"/>
        </w:rPr>
        <w:t xml:space="preserve">“Estimation of the Market Equilibrium and Economically Optimal Reserve Margins for the ERCOT Region for 2024” </w:t>
      </w:r>
      <w:r w:rsidR="00982BAD" w:rsidRPr="006E3340">
        <w:rPr>
          <w:rFonts w:ascii="Times New Roman" w:hAnsi="Times New Roman" w:cs="Times New Roman"/>
        </w:rPr>
        <w:t>from ERCOT’s Resource Adequacy website under the Planning Reserve Margin Analysis section at </w:t>
      </w:r>
      <w:hyperlink r:id="rId8" w:history="1">
        <w:r w:rsidR="006E3340" w:rsidRPr="00FD072F">
          <w:rPr>
            <w:rStyle w:val="Hyperlink"/>
            <w:rFonts w:ascii="Times New Roman" w:hAnsi="Times New Roman" w:cs="Times New Roman"/>
          </w:rPr>
          <w:t>http://www.ercot.com/gridinfo/resource</w:t>
        </w:r>
      </w:hyperlink>
      <w:r w:rsidR="006E3340" w:rsidRPr="006E3340">
        <w:rPr>
          <w:rFonts w:ascii="Times New Roman" w:hAnsi="Times New Roman" w:cs="Times New Roman"/>
        </w:rPr>
        <w:t xml:space="preserve"> </w:t>
      </w:r>
      <w:r w:rsidR="00982BAD" w:rsidRPr="00982BAD">
        <w:rPr>
          <w:rFonts w:ascii="Times New Roman" w:hAnsi="Times New Roman" w:cs="Times New Roman"/>
        </w:rPr>
        <w:t xml:space="preserve">and </w:t>
      </w:r>
      <w:r w:rsidR="005F4C98">
        <w:rPr>
          <w:rFonts w:ascii="Times New Roman" w:hAnsi="Times New Roman" w:cs="Times New Roman"/>
        </w:rPr>
        <w:t xml:space="preserve">provide comments to Julie Jin, ERCOT by Monday, December 30, 2020.     </w:t>
      </w:r>
    </w:p>
    <w:p w:rsidR="00843F65" w:rsidRDefault="00843F65" w:rsidP="00CB260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:rsidR="006E3340" w:rsidRPr="00BD6FA0" w:rsidRDefault="006E3340" w:rsidP="00CB260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:rsidR="00DB3CB1" w:rsidRPr="00D31B68" w:rsidRDefault="00DB3CB1" w:rsidP="00DB3CB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31B68">
        <w:rPr>
          <w:rFonts w:ascii="Times New Roman" w:hAnsi="Times New Roman" w:cs="Times New Roman"/>
          <w:u w:val="single"/>
        </w:rPr>
        <w:t>Market Credit Working Group (MCWG) (see Key Documents)</w:t>
      </w:r>
    </w:p>
    <w:p w:rsidR="00DB3CB1" w:rsidRPr="005A0660" w:rsidRDefault="004B6683" w:rsidP="00DB3CB1">
      <w:pPr>
        <w:pStyle w:val="NoSpacing"/>
        <w:jc w:val="both"/>
        <w:rPr>
          <w:rFonts w:ascii="Times New Roman" w:hAnsi="Times New Roman" w:cs="Times New Roman"/>
        </w:rPr>
      </w:pPr>
      <w:r w:rsidRPr="005A0660">
        <w:rPr>
          <w:rFonts w:ascii="Times New Roman" w:hAnsi="Times New Roman" w:cs="Times New Roman"/>
        </w:rPr>
        <w:t>Mr.</w:t>
      </w:r>
      <w:r w:rsidR="00834FB4" w:rsidRPr="005A0660">
        <w:rPr>
          <w:rFonts w:ascii="Times New Roman" w:hAnsi="Times New Roman" w:cs="Times New Roman"/>
        </w:rPr>
        <w:t xml:space="preserve"> Barnes reviewed MCWG activities</w:t>
      </w:r>
      <w:r w:rsidR="005A0660" w:rsidRPr="005A0660">
        <w:rPr>
          <w:rFonts w:ascii="Times New Roman" w:hAnsi="Times New Roman" w:cs="Times New Roman"/>
        </w:rPr>
        <w:t xml:space="preserve">, including the review of the 2020 goals. Mr. Barnes encouraged Market Participants to consider </w:t>
      </w:r>
      <w:r w:rsidR="005A0660">
        <w:rPr>
          <w:rFonts w:ascii="Times New Roman" w:hAnsi="Times New Roman" w:cs="Times New Roman"/>
        </w:rPr>
        <w:t xml:space="preserve">2021 MCWG leadership opportunities.  </w:t>
      </w:r>
    </w:p>
    <w:p w:rsidR="00843F65" w:rsidRDefault="00843F65" w:rsidP="00CB260A">
      <w:pPr>
        <w:pStyle w:val="NoSpacing"/>
        <w:rPr>
          <w:rFonts w:ascii="Times New Roman" w:hAnsi="Times New Roman" w:cs="Times New Roman"/>
          <w:u w:val="single"/>
        </w:rPr>
      </w:pPr>
    </w:p>
    <w:p w:rsidR="00B7052C" w:rsidRPr="005A0660" w:rsidRDefault="00B7052C" w:rsidP="00CB260A">
      <w:pPr>
        <w:pStyle w:val="NoSpacing"/>
        <w:rPr>
          <w:rFonts w:ascii="Times New Roman" w:hAnsi="Times New Roman" w:cs="Times New Roman"/>
          <w:u w:val="single"/>
        </w:rPr>
      </w:pPr>
    </w:p>
    <w:p w:rsidR="00EC1B15" w:rsidRPr="00D31B68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31B68">
        <w:rPr>
          <w:rFonts w:ascii="Times New Roman" w:hAnsi="Times New Roman" w:cs="Times New Roman"/>
          <w:u w:val="single"/>
        </w:rPr>
        <w:t>Other Business</w:t>
      </w:r>
      <w:r w:rsidR="0088602A">
        <w:rPr>
          <w:rFonts w:ascii="Times New Roman" w:hAnsi="Times New Roman" w:cs="Times New Roman"/>
          <w:u w:val="single"/>
        </w:rPr>
        <w:t xml:space="preserve"> </w:t>
      </w:r>
      <w:r w:rsidR="007D7594" w:rsidRPr="00D31B68">
        <w:rPr>
          <w:rFonts w:ascii="Times New Roman" w:hAnsi="Times New Roman" w:cs="Times New Roman"/>
          <w:u w:val="single"/>
        </w:rPr>
        <w:t xml:space="preserve"> </w:t>
      </w:r>
    </w:p>
    <w:p w:rsidR="004578B1" w:rsidRPr="0088602A" w:rsidRDefault="00365327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88602A">
        <w:rPr>
          <w:rFonts w:ascii="Times New Roman" w:hAnsi="Times New Roman" w:cs="Times New Roman"/>
          <w:i/>
        </w:rPr>
        <w:t>Review of Open Action Items</w:t>
      </w:r>
    </w:p>
    <w:p w:rsidR="0088602A" w:rsidRPr="0088602A" w:rsidRDefault="00B073AD" w:rsidP="00C276E8">
      <w:pPr>
        <w:pStyle w:val="NoSpacing"/>
        <w:jc w:val="both"/>
        <w:rPr>
          <w:rFonts w:ascii="Times New Roman" w:hAnsi="Times New Roman" w:cs="Times New Roman"/>
        </w:rPr>
      </w:pPr>
      <w:r w:rsidRPr="0088602A">
        <w:rPr>
          <w:rFonts w:ascii="Times New Roman" w:hAnsi="Times New Roman" w:cs="Times New Roman"/>
        </w:rPr>
        <w:t xml:space="preserve">Market Participants </w:t>
      </w:r>
      <w:r w:rsidR="0088602A" w:rsidRPr="0088602A">
        <w:rPr>
          <w:rFonts w:ascii="Times New Roman" w:hAnsi="Times New Roman" w:cs="Times New Roman"/>
        </w:rPr>
        <w:t xml:space="preserve">reviewed the </w:t>
      </w:r>
      <w:r w:rsidR="00162728" w:rsidRPr="0088602A">
        <w:rPr>
          <w:rFonts w:ascii="Times New Roman" w:hAnsi="Times New Roman" w:cs="Times New Roman"/>
        </w:rPr>
        <w:t>Open Action Items list</w:t>
      </w:r>
      <w:r w:rsidR="0088602A" w:rsidRPr="0088602A">
        <w:rPr>
          <w:rFonts w:ascii="Times New Roman" w:hAnsi="Times New Roman" w:cs="Times New Roman"/>
        </w:rPr>
        <w:t xml:space="preserve">.  </w:t>
      </w:r>
    </w:p>
    <w:p w:rsidR="0088602A" w:rsidRDefault="0088602A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327BC6" w:rsidRPr="00D31B68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D31B68">
        <w:rPr>
          <w:rFonts w:ascii="Times New Roman" w:hAnsi="Times New Roman" w:cs="Times New Roman"/>
          <w:i/>
        </w:rPr>
        <w:t>No Report</w:t>
      </w:r>
    </w:p>
    <w:p w:rsidR="00243BCB" w:rsidRPr="00D31B68" w:rsidRDefault="00B7052C" w:rsidP="00243BC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CMWG</w:t>
      </w:r>
      <w:bookmarkStart w:id="7" w:name="_GoBack"/>
      <w:bookmarkEnd w:id="7"/>
    </w:p>
    <w:p w:rsidR="00D31B68" w:rsidRPr="00D31B68" w:rsidRDefault="00D31B68" w:rsidP="00D31B6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31B68">
        <w:rPr>
          <w:rFonts w:ascii="Times New Roman" w:hAnsi="Times New Roman" w:cs="Times New Roman"/>
        </w:rPr>
        <w:t>Demand Side Working Group (DSWG)</w:t>
      </w:r>
    </w:p>
    <w:p w:rsidR="004578B1" w:rsidRPr="00D31B68" w:rsidRDefault="004578B1" w:rsidP="00243BC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31B68">
        <w:rPr>
          <w:rFonts w:ascii="Times New Roman" w:hAnsi="Times New Roman" w:cs="Times New Roman"/>
        </w:rPr>
        <w:t>M</w:t>
      </w:r>
      <w:r w:rsidR="00B05DD0" w:rsidRPr="00D31B68">
        <w:rPr>
          <w:rFonts w:ascii="Times New Roman" w:hAnsi="Times New Roman" w:cs="Times New Roman"/>
        </w:rPr>
        <w:t>arket Settlement Working Group (M</w:t>
      </w:r>
      <w:r w:rsidRPr="00D31B68">
        <w:rPr>
          <w:rFonts w:ascii="Times New Roman" w:hAnsi="Times New Roman" w:cs="Times New Roman"/>
        </w:rPr>
        <w:t>SWG</w:t>
      </w:r>
      <w:r w:rsidR="00B05DD0" w:rsidRPr="00D31B68">
        <w:rPr>
          <w:rFonts w:ascii="Times New Roman" w:hAnsi="Times New Roman" w:cs="Times New Roman"/>
        </w:rPr>
        <w:t>)</w:t>
      </w:r>
    </w:p>
    <w:p w:rsidR="00687952" w:rsidRDefault="004578B1" w:rsidP="00B05DD0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31B68">
        <w:rPr>
          <w:rFonts w:ascii="Times New Roman" w:hAnsi="Times New Roman" w:cs="Times New Roman"/>
        </w:rPr>
        <w:t>Resource Cost Working Group (RCWG)</w:t>
      </w:r>
    </w:p>
    <w:p w:rsidR="00D31B68" w:rsidRPr="00D31B68" w:rsidRDefault="00D31B68" w:rsidP="00D31B6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31B68">
        <w:rPr>
          <w:rFonts w:ascii="Times New Roman" w:hAnsi="Times New Roman" w:cs="Times New Roman"/>
        </w:rPr>
        <w:t>Wholesale Market Working Group (WMWG)</w:t>
      </w:r>
    </w:p>
    <w:p w:rsidR="00D377A8" w:rsidRPr="00D31B68" w:rsidRDefault="00D377A8" w:rsidP="00CD33AB">
      <w:pPr>
        <w:pStyle w:val="NoSpacing"/>
        <w:jc w:val="both"/>
        <w:rPr>
          <w:rFonts w:ascii="Times New Roman" w:hAnsi="Times New Roman" w:cs="Times New Roman"/>
        </w:rPr>
      </w:pPr>
    </w:p>
    <w:p w:rsidR="00E84240" w:rsidRPr="00BD6FA0" w:rsidRDefault="00E84240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123454" w:rsidRPr="0088602A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88602A">
        <w:rPr>
          <w:rFonts w:ascii="Times New Roman" w:hAnsi="Times New Roman" w:cs="Times New Roman"/>
          <w:u w:val="single"/>
        </w:rPr>
        <w:t>Adjournment</w:t>
      </w:r>
    </w:p>
    <w:p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88602A">
        <w:rPr>
          <w:rFonts w:ascii="Times New Roman" w:hAnsi="Times New Roman" w:cs="Times New Roman"/>
        </w:rPr>
        <w:t>M</w:t>
      </w:r>
      <w:r w:rsidR="001B24D4" w:rsidRPr="0088602A">
        <w:rPr>
          <w:rFonts w:ascii="Times New Roman" w:hAnsi="Times New Roman" w:cs="Times New Roman"/>
        </w:rPr>
        <w:t>r. Kee a</w:t>
      </w:r>
      <w:r w:rsidR="00055761" w:rsidRPr="0088602A">
        <w:rPr>
          <w:rFonts w:ascii="Times New Roman" w:hAnsi="Times New Roman" w:cs="Times New Roman"/>
        </w:rPr>
        <w:t>djourned the</w:t>
      </w:r>
      <w:r w:rsidR="00206648" w:rsidRPr="0088602A">
        <w:rPr>
          <w:rFonts w:ascii="Times New Roman" w:hAnsi="Times New Roman" w:cs="Times New Roman"/>
        </w:rPr>
        <w:t xml:space="preserve"> </w:t>
      </w:r>
      <w:r w:rsidR="0088602A">
        <w:rPr>
          <w:rFonts w:ascii="Times New Roman" w:hAnsi="Times New Roman" w:cs="Times New Roman"/>
        </w:rPr>
        <w:t>December 2</w:t>
      </w:r>
      <w:r w:rsidR="00D377A8" w:rsidRPr="0088602A">
        <w:rPr>
          <w:rFonts w:ascii="Times New Roman" w:hAnsi="Times New Roman" w:cs="Times New Roman"/>
        </w:rPr>
        <w:t xml:space="preserve">, </w:t>
      </w:r>
      <w:r w:rsidR="007C150F" w:rsidRPr="0088602A">
        <w:rPr>
          <w:rFonts w:ascii="Times New Roman" w:hAnsi="Times New Roman" w:cs="Times New Roman"/>
        </w:rPr>
        <w:t xml:space="preserve">2020 </w:t>
      </w:r>
      <w:r w:rsidR="00123454" w:rsidRPr="0088602A">
        <w:rPr>
          <w:rFonts w:ascii="Times New Roman" w:hAnsi="Times New Roman" w:cs="Times New Roman"/>
        </w:rPr>
        <w:t>WMS meeting at</w:t>
      </w:r>
      <w:r w:rsidR="008A4AC1" w:rsidRPr="0088602A">
        <w:rPr>
          <w:rFonts w:ascii="Times New Roman" w:hAnsi="Times New Roman" w:cs="Times New Roman"/>
        </w:rPr>
        <w:t xml:space="preserve"> </w:t>
      </w:r>
      <w:r w:rsidR="00D64F3D" w:rsidRPr="0088602A">
        <w:rPr>
          <w:rFonts w:ascii="Times New Roman" w:hAnsi="Times New Roman" w:cs="Times New Roman"/>
        </w:rPr>
        <w:t>1</w:t>
      </w:r>
      <w:r w:rsidR="0088602A" w:rsidRPr="0088602A">
        <w:rPr>
          <w:rFonts w:ascii="Times New Roman" w:hAnsi="Times New Roman" w:cs="Times New Roman"/>
        </w:rPr>
        <w:t>1:50 a</w:t>
      </w:r>
      <w:r w:rsidR="007D7594" w:rsidRPr="0088602A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27" w:rsidRDefault="00635527" w:rsidP="00C96B32">
      <w:pPr>
        <w:spacing w:after="0" w:line="240" w:lineRule="auto"/>
      </w:pPr>
      <w:r>
        <w:separator/>
      </w:r>
    </w:p>
  </w:endnote>
  <w:endnote w:type="continuationSeparator" w:id="0">
    <w:p w:rsidR="00635527" w:rsidRDefault="00635527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27" w:rsidRPr="009B6C0B" w:rsidRDefault="00194BC3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635527">
      <w:rPr>
        <w:rFonts w:ascii="Times New Roman" w:hAnsi="Times New Roman"/>
        <w:b/>
        <w:sz w:val="16"/>
        <w:szCs w:val="16"/>
      </w:rPr>
      <w:t xml:space="preserve">Minutes of December 2, 2020 </w:t>
    </w:r>
    <w:r w:rsidR="00635527" w:rsidRPr="009B6C0B">
      <w:rPr>
        <w:rFonts w:ascii="Times New Roman" w:hAnsi="Times New Roman"/>
        <w:b/>
        <w:sz w:val="16"/>
        <w:szCs w:val="16"/>
      </w:rPr>
      <w:t>WMS Meeting /ERCOT Public</w:t>
    </w:r>
  </w:p>
  <w:p w:rsidR="00635527" w:rsidRPr="009B6C0B" w:rsidRDefault="00635527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194BC3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194BC3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:rsidR="00635527" w:rsidRDefault="00635527" w:rsidP="00A9222E">
    <w:pPr>
      <w:pStyle w:val="Footer"/>
    </w:pPr>
  </w:p>
  <w:p w:rsidR="00635527" w:rsidRDefault="00635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27" w:rsidRDefault="00635527" w:rsidP="00C96B32">
      <w:pPr>
        <w:spacing w:after="0" w:line="240" w:lineRule="auto"/>
      </w:pPr>
      <w:r>
        <w:separator/>
      </w:r>
    </w:p>
  </w:footnote>
  <w:footnote w:type="continuationSeparator" w:id="0">
    <w:p w:rsidR="00635527" w:rsidRDefault="00635527" w:rsidP="00C96B32">
      <w:pPr>
        <w:spacing w:after="0" w:line="240" w:lineRule="auto"/>
      </w:pPr>
      <w:r>
        <w:continuationSeparator/>
      </w:r>
    </w:p>
  </w:footnote>
  <w:footnote w:id="1">
    <w:p w:rsidR="00635527" w:rsidRPr="001D3728" w:rsidRDefault="00635527" w:rsidP="00BD6FA0">
      <w:pPr>
        <w:pStyle w:val="FootnoteText"/>
        <w:rPr>
          <w:rFonts w:ascii="Times New Roman" w:hAnsi="Times New Roman"/>
          <w:color w:val="0000FF"/>
          <w:u w:val="single"/>
        </w:rPr>
      </w:pPr>
      <w:r w:rsidRPr="00677744">
        <w:rPr>
          <w:rStyle w:val="FootnoteReference"/>
          <w:rFonts w:ascii="Times New Roman" w:hAnsi="Times New Roman"/>
        </w:rPr>
        <w:footnoteRef/>
      </w:r>
      <w:r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Pr="00961035">
        <w:rPr>
          <w:rStyle w:val="Hyperlink"/>
          <w:rFonts w:ascii="Times New Roman" w:hAnsi="Times New Roman"/>
          <w:color w:val="auto"/>
          <w:u w:val="none"/>
        </w:rPr>
        <w:t>Key Documents referenced in these minutes may be accessed on the ERCOT website at:</w:t>
      </w:r>
      <w:r w:rsidRPr="00961035">
        <w:rPr>
          <w:rStyle w:val="Hyperlink"/>
          <w:rFonts w:ascii="Times New Roman" w:hAnsi="Times New Roman"/>
          <w:color w:val="auto"/>
        </w:rPr>
        <w:t xml:space="preserve">     </w:t>
      </w:r>
      <w:r w:rsidR="00697189" w:rsidRPr="00697189">
        <w:rPr>
          <w:rStyle w:val="Hyperlink"/>
          <w:rFonts w:ascii="Times New Roman" w:hAnsi="Times New Roman"/>
        </w:rPr>
        <w:t>http://www.ercot.com/calendar/2020/12/2/189363-WMS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456C1"/>
    <w:multiLevelType w:val="hybridMultilevel"/>
    <w:tmpl w:val="B73C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2"/>
  </w:num>
  <w:num w:numId="5">
    <w:abstractNumId w:val="19"/>
  </w:num>
  <w:num w:numId="6">
    <w:abstractNumId w:val="3"/>
  </w:num>
  <w:num w:numId="7">
    <w:abstractNumId w:val="8"/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3"/>
  </w:num>
  <w:num w:numId="12">
    <w:abstractNumId w:val="28"/>
  </w:num>
  <w:num w:numId="13">
    <w:abstractNumId w:val="27"/>
  </w:num>
  <w:num w:numId="14">
    <w:abstractNumId w:val="11"/>
  </w:num>
  <w:num w:numId="15">
    <w:abstractNumId w:val="4"/>
  </w:num>
  <w:num w:numId="16">
    <w:abstractNumId w:val="12"/>
  </w:num>
  <w:num w:numId="17">
    <w:abstractNumId w:val="23"/>
  </w:num>
  <w:num w:numId="18">
    <w:abstractNumId w:val="30"/>
  </w:num>
  <w:num w:numId="19">
    <w:abstractNumId w:val="32"/>
  </w:num>
  <w:num w:numId="20">
    <w:abstractNumId w:val="22"/>
  </w:num>
  <w:num w:numId="21">
    <w:abstractNumId w:val="24"/>
  </w:num>
  <w:num w:numId="22">
    <w:abstractNumId w:val="7"/>
  </w:num>
  <w:num w:numId="23">
    <w:abstractNumId w:val="17"/>
  </w:num>
  <w:num w:numId="24">
    <w:abstractNumId w:val="20"/>
  </w:num>
  <w:num w:numId="25">
    <w:abstractNumId w:val="9"/>
  </w:num>
  <w:num w:numId="26">
    <w:abstractNumId w:val="6"/>
  </w:num>
  <w:num w:numId="27">
    <w:abstractNumId w:val="26"/>
  </w:num>
  <w:num w:numId="28">
    <w:abstractNumId w:val="0"/>
  </w:num>
  <w:num w:numId="29">
    <w:abstractNumId w:val="15"/>
  </w:num>
  <w:num w:numId="30">
    <w:abstractNumId w:val="16"/>
  </w:num>
  <w:num w:numId="31">
    <w:abstractNumId w:val="31"/>
  </w:num>
  <w:num w:numId="32">
    <w:abstractNumId w:val="14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1D30"/>
    <w:rsid w:val="00002F8C"/>
    <w:rsid w:val="0000329A"/>
    <w:rsid w:val="000034EB"/>
    <w:rsid w:val="00003600"/>
    <w:rsid w:val="00003985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915"/>
    <w:rsid w:val="00011B4A"/>
    <w:rsid w:val="00011D85"/>
    <w:rsid w:val="00012090"/>
    <w:rsid w:val="0001259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CC"/>
    <w:rsid w:val="00023FF6"/>
    <w:rsid w:val="00024253"/>
    <w:rsid w:val="0002446A"/>
    <w:rsid w:val="000251AB"/>
    <w:rsid w:val="00025402"/>
    <w:rsid w:val="00025875"/>
    <w:rsid w:val="0002598E"/>
    <w:rsid w:val="00025A10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E7F"/>
    <w:rsid w:val="000329A9"/>
    <w:rsid w:val="0003302C"/>
    <w:rsid w:val="0003365A"/>
    <w:rsid w:val="00033787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5B5"/>
    <w:rsid w:val="00042EFA"/>
    <w:rsid w:val="00042F62"/>
    <w:rsid w:val="00043587"/>
    <w:rsid w:val="0004372C"/>
    <w:rsid w:val="0004388C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D42"/>
    <w:rsid w:val="00057E89"/>
    <w:rsid w:val="00057FB3"/>
    <w:rsid w:val="000620FE"/>
    <w:rsid w:val="0006303C"/>
    <w:rsid w:val="00064241"/>
    <w:rsid w:val="000642A7"/>
    <w:rsid w:val="0006466E"/>
    <w:rsid w:val="0006475E"/>
    <w:rsid w:val="00064862"/>
    <w:rsid w:val="00064F6F"/>
    <w:rsid w:val="000657A3"/>
    <w:rsid w:val="000658EF"/>
    <w:rsid w:val="00066024"/>
    <w:rsid w:val="00067104"/>
    <w:rsid w:val="000675EC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297F"/>
    <w:rsid w:val="00082DF1"/>
    <w:rsid w:val="00082EEB"/>
    <w:rsid w:val="000838FC"/>
    <w:rsid w:val="0008391A"/>
    <w:rsid w:val="000841F5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7B2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5445"/>
    <w:rsid w:val="000A5CB1"/>
    <w:rsid w:val="000A6ACD"/>
    <w:rsid w:val="000B0A2E"/>
    <w:rsid w:val="000B126D"/>
    <w:rsid w:val="000B1863"/>
    <w:rsid w:val="000B288B"/>
    <w:rsid w:val="000B2987"/>
    <w:rsid w:val="000B366C"/>
    <w:rsid w:val="000B3792"/>
    <w:rsid w:val="000B3ECC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EF"/>
    <w:rsid w:val="000D002F"/>
    <w:rsid w:val="000D0495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7A4"/>
    <w:rsid w:val="000F0EE7"/>
    <w:rsid w:val="000F1821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5590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728"/>
    <w:rsid w:val="00162A67"/>
    <w:rsid w:val="00162FBA"/>
    <w:rsid w:val="00163348"/>
    <w:rsid w:val="001634B6"/>
    <w:rsid w:val="001634BD"/>
    <w:rsid w:val="00163C4A"/>
    <w:rsid w:val="00164726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7A5"/>
    <w:rsid w:val="00172479"/>
    <w:rsid w:val="0017257F"/>
    <w:rsid w:val="00172FCC"/>
    <w:rsid w:val="00174111"/>
    <w:rsid w:val="0017452C"/>
    <w:rsid w:val="00174593"/>
    <w:rsid w:val="001753CF"/>
    <w:rsid w:val="0017596D"/>
    <w:rsid w:val="00176281"/>
    <w:rsid w:val="001778D0"/>
    <w:rsid w:val="0017790F"/>
    <w:rsid w:val="001802D1"/>
    <w:rsid w:val="00180DD3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058"/>
    <w:rsid w:val="001879A7"/>
    <w:rsid w:val="001907AC"/>
    <w:rsid w:val="00191168"/>
    <w:rsid w:val="0019210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BC3"/>
    <w:rsid w:val="00194F08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D59"/>
    <w:rsid w:val="001C71D4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BB9"/>
    <w:rsid w:val="002108B5"/>
    <w:rsid w:val="00210A70"/>
    <w:rsid w:val="0021195A"/>
    <w:rsid w:val="00212F86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E6D"/>
    <w:rsid w:val="00224A38"/>
    <w:rsid w:val="00225B3E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166A"/>
    <w:rsid w:val="00291D09"/>
    <w:rsid w:val="00291DAB"/>
    <w:rsid w:val="00291F2A"/>
    <w:rsid w:val="00292787"/>
    <w:rsid w:val="00292F8A"/>
    <w:rsid w:val="00293389"/>
    <w:rsid w:val="002948C9"/>
    <w:rsid w:val="00294C9F"/>
    <w:rsid w:val="00295421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4A1"/>
    <w:rsid w:val="002A458B"/>
    <w:rsid w:val="002A4A6F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A91"/>
    <w:rsid w:val="00306B95"/>
    <w:rsid w:val="00306CD2"/>
    <w:rsid w:val="00306FF9"/>
    <w:rsid w:val="00307943"/>
    <w:rsid w:val="00307B4E"/>
    <w:rsid w:val="0031135A"/>
    <w:rsid w:val="00311888"/>
    <w:rsid w:val="00311DEE"/>
    <w:rsid w:val="003121CD"/>
    <w:rsid w:val="00312978"/>
    <w:rsid w:val="00313311"/>
    <w:rsid w:val="00313D24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1A"/>
    <w:rsid w:val="00332251"/>
    <w:rsid w:val="003322A9"/>
    <w:rsid w:val="00332572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723"/>
    <w:rsid w:val="00340A0E"/>
    <w:rsid w:val="00340B61"/>
    <w:rsid w:val="0034121D"/>
    <w:rsid w:val="00341837"/>
    <w:rsid w:val="00342C3F"/>
    <w:rsid w:val="00343300"/>
    <w:rsid w:val="0034410B"/>
    <w:rsid w:val="00344235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575D"/>
    <w:rsid w:val="0035664F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104D"/>
    <w:rsid w:val="003612A5"/>
    <w:rsid w:val="00361523"/>
    <w:rsid w:val="003619B2"/>
    <w:rsid w:val="00361B69"/>
    <w:rsid w:val="00362091"/>
    <w:rsid w:val="00362500"/>
    <w:rsid w:val="00362B7E"/>
    <w:rsid w:val="003632CD"/>
    <w:rsid w:val="003634B9"/>
    <w:rsid w:val="00363617"/>
    <w:rsid w:val="00363DAB"/>
    <w:rsid w:val="00363EF1"/>
    <w:rsid w:val="00363FB6"/>
    <w:rsid w:val="00364592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1D91"/>
    <w:rsid w:val="0039238E"/>
    <w:rsid w:val="0039272D"/>
    <w:rsid w:val="00393683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886"/>
    <w:rsid w:val="003A4C08"/>
    <w:rsid w:val="003A5B04"/>
    <w:rsid w:val="003A6B5C"/>
    <w:rsid w:val="003A7E02"/>
    <w:rsid w:val="003B0517"/>
    <w:rsid w:val="003B09A3"/>
    <w:rsid w:val="003B0AF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B33"/>
    <w:rsid w:val="003B5DAE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61C3"/>
    <w:rsid w:val="003C641A"/>
    <w:rsid w:val="003C6EEB"/>
    <w:rsid w:val="003C7101"/>
    <w:rsid w:val="003C7BE4"/>
    <w:rsid w:val="003C7D25"/>
    <w:rsid w:val="003C7DE3"/>
    <w:rsid w:val="003D0116"/>
    <w:rsid w:val="003D1B17"/>
    <w:rsid w:val="003D1D79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01F"/>
    <w:rsid w:val="003F3226"/>
    <w:rsid w:val="003F3BDE"/>
    <w:rsid w:val="003F3D02"/>
    <w:rsid w:val="003F3EE3"/>
    <w:rsid w:val="003F5A18"/>
    <w:rsid w:val="003F6928"/>
    <w:rsid w:val="003F6D34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736B"/>
    <w:rsid w:val="00407401"/>
    <w:rsid w:val="00407733"/>
    <w:rsid w:val="00407929"/>
    <w:rsid w:val="00407A25"/>
    <w:rsid w:val="00407C30"/>
    <w:rsid w:val="00407F69"/>
    <w:rsid w:val="00410F42"/>
    <w:rsid w:val="0041155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43B"/>
    <w:rsid w:val="00426B48"/>
    <w:rsid w:val="00427399"/>
    <w:rsid w:val="00427852"/>
    <w:rsid w:val="004313F4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851"/>
    <w:rsid w:val="00434860"/>
    <w:rsid w:val="00434D75"/>
    <w:rsid w:val="00434DC8"/>
    <w:rsid w:val="00435058"/>
    <w:rsid w:val="0043595B"/>
    <w:rsid w:val="00435A82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5CE"/>
    <w:rsid w:val="00442628"/>
    <w:rsid w:val="004426CA"/>
    <w:rsid w:val="00442A2E"/>
    <w:rsid w:val="00442B70"/>
    <w:rsid w:val="004449F1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44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CB5"/>
    <w:rsid w:val="004A3ED4"/>
    <w:rsid w:val="004A46EC"/>
    <w:rsid w:val="004A51C6"/>
    <w:rsid w:val="004A63A9"/>
    <w:rsid w:val="004A64BC"/>
    <w:rsid w:val="004A69C6"/>
    <w:rsid w:val="004A7295"/>
    <w:rsid w:val="004A7834"/>
    <w:rsid w:val="004A7DAE"/>
    <w:rsid w:val="004B04DE"/>
    <w:rsid w:val="004B064A"/>
    <w:rsid w:val="004B0D4C"/>
    <w:rsid w:val="004B0F6C"/>
    <w:rsid w:val="004B1217"/>
    <w:rsid w:val="004B217E"/>
    <w:rsid w:val="004B2E98"/>
    <w:rsid w:val="004B3069"/>
    <w:rsid w:val="004B306A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56B"/>
    <w:rsid w:val="004C4E6E"/>
    <w:rsid w:val="004C5112"/>
    <w:rsid w:val="004C56D4"/>
    <w:rsid w:val="004C5B49"/>
    <w:rsid w:val="004C6452"/>
    <w:rsid w:val="004C6C6A"/>
    <w:rsid w:val="004C6E97"/>
    <w:rsid w:val="004C7215"/>
    <w:rsid w:val="004C781F"/>
    <w:rsid w:val="004D0DE2"/>
    <w:rsid w:val="004D0E4E"/>
    <w:rsid w:val="004D0F47"/>
    <w:rsid w:val="004D1709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F0456"/>
    <w:rsid w:val="004F1439"/>
    <w:rsid w:val="004F20E4"/>
    <w:rsid w:val="004F223A"/>
    <w:rsid w:val="004F2758"/>
    <w:rsid w:val="004F2BBE"/>
    <w:rsid w:val="004F3AA8"/>
    <w:rsid w:val="004F3BC2"/>
    <w:rsid w:val="004F40C3"/>
    <w:rsid w:val="004F5611"/>
    <w:rsid w:val="004F5B99"/>
    <w:rsid w:val="004F5EB7"/>
    <w:rsid w:val="004F5EFC"/>
    <w:rsid w:val="004F6BDD"/>
    <w:rsid w:val="004F6CE5"/>
    <w:rsid w:val="004F7546"/>
    <w:rsid w:val="004F75E8"/>
    <w:rsid w:val="004F761E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547A"/>
    <w:rsid w:val="00515970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523"/>
    <w:rsid w:val="00526626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E13"/>
    <w:rsid w:val="00545FFE"/>
    <w:rsid w:val="00546004"/>
    <w:rsid w:val="00546610"/>
    <w:rsid w:val="00546E79"/>
    <w:rsid w:val="00547443"/>
    <w:rsid w:val="00547617"/>
    <w:rsid w:val="00550364"/>
    <w:rsid w:val="00550633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70C1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535C"/>
    <w:rsid w:val="005A5E28"/>
    <w:rsid w:val="005A6221"/>
    <w:rsid w:val="005A67DB"/>
    <w:rsid w:val="005A6E9A"/>
    <w:rsid w:val="005B0A24"/>
    <w:rsid w:val="005B1683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E4"/>
    <w:rsid w:val="005B7091"/>
    <w:rsid w:val="005B719E"/>
    <w:rsid w:val="005B75CF"/>
    <w:rsid w:val="005C0D22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4F19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5C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0D5"/>
    <w:rsid w:val="0060778B"/>
    <w:rsid w:val="006112BB"/>
    <w:rsid w:val="006113F7"/>
    <w:rsid w:val="00612375"/>
    <w:rsid w:val="006129CD"/>
    <w:rsid w:val="00612ADB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373B"/>
    <w:rsid w:val="006337DA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E7E"/>
    <w:rsid w:val="006534A4"/>
    <w:rsid w:val="006535BA"/>
    <w:rsid w:val="0065425B"/>
    <w:rsid w:val="006544E8"/>
    <w:rsid w:val="00654FDB"/>
    <w:rsid w:val="006557A1"/>
    <w:rsid w:val="00655AA5"/>
    <w:rsid w:val="0065676F"/>
    <w:rsid w:val="00656DA1"/>
    <w:rsid w:val="006603DC"/>
    <w:rsid w:val="00660727"/>
    <w:rsid w:val="0066080B"/>
    <w:rsid w:val="00660FC3"/>
    <w:rsid w:val="0066266B"/>
    <w:rsid w:val="00662EE5"/>
    <w:rsid w:val="00663716"/>
    <w:rsid w:val="006638ED"/>
    <w:rsid w:val="006642A5"/>
    <w:rsid w:val="00664909"/>
    <w:rsid w:val="00664D35"/>
    <w:rsid w:val="006655C3"/>
    <w:rsid w:val="006659C4"/>
    <w:rsid w:val="00665A31"/>
    <w:rsid w:val="00665BDE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7952"/>
    <w:rsid w:val="0069000C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54A"/>
    <w:rsid w:val="00696D7A"/>
    <w:rsid w:val="00697189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D9"/>
    <w:rsid w:val="006A5E71"/>
    <w:rsid w:val="006A65B1"/>
    <w:rsid w:val="006A6BEF"/>
    <w:rsid w:val="006B03EA"/>
    <w:rsid w:val="006B093F"/>
    <w:rsid w:val="006B09E3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213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D0ACF"/>
    <w:rsid w:val="006D0C29"/>
    <w:rsid w:val="006D0E07"/>
    <w:rsid w:val="006D0E13"/>
    <w:rsid w:val="006D19F7"/>
    <w:rsid w:val="006D1D73"/>
    <w:rsid w:val="006D2B6F"/>
    <w:rsid w:val="006D2CFB"/>
    <w:rsid w:val="006D3137"/>
    <w:rsid w:val="006D3199"/>
    <w:rsid w:val="006D34BB"/>
    <w:rsid w:val="006D414F"/>
    <w:rsid w:val="006D48D4"/>
    <w:rsid w:val="006D4AAD"/>
    <w:rsid w:val="006D4AF9"/>
    <w:rsid w:val="006D4B76"/>
    <w:rsid w:val="006D5D0D"/>
    <w:rsid w:val="006D6D4F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F6A"/>
    <w:rsid w:val="006F20B8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10080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4AA"/>
    <w:rsid w:val="00726576"/>
    <w:rsid w:val="00726EE5"/>
    <w:rsid w:val="007273C7"/>
    <w:rsid w:val="00727B9B"/>
    <w:rsid w:val="00731369"/>
    <w:rsid w:val="00732BDF"/>
    <w:rsid w:val="00733797"/>
    <w:rsid w:val="0073380D"/>
    <w:rsid w:val="00734681"/>
    <w:rsid w:val="00734D6E"/>
    <w:rsid w:val="007356DD"/>
    <w:rsid w:val="00735743"/>
    <w:rsid w:val="00735759"/>
    <w:rsid w:val="00735E1D"/>
    <w:rsid w:val="00735F0E"/>
    <w:rsid w:val="00735FFE"/>
    <w:rsid w:val="0073690C"/>
    <w:rsid w:val="00736E79"/>
    <w:rsid w:val="00737971"/>
    <w:rsid w:val="007400F1"/>
    <w:rsid w:val="00740F8B"/>
    <w:rsid w:val="00741657"/>
    <w:rsid w:val="00741887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298"/>
    <w:rsid w:val="007477CC"/>
    <w:rsid w:val="007506F7"/>
    <w:rsid w:val="00750ADB"/>
    <w:rsid w:val="007525A3"/>
    <w:rsid w:val="00752636"/>
    <w:rsid w:val="00752ADF"/>
    <w:rsid w:val="0075309A"/>
    <w:rsid w:val="007542EA"/>
    <w:rsid w:val="00754713"/>
    <w:rsid w:val="00755215"/>
    <w:rsid w:val="007552F8"/>
    <w:rsid w:val="00755F5D"/>
    <w:rsid w:val="00756571"/>
    <w:rsid w:val="00756A9C"/>
    <w:rsid w:val="00757A95"/>
    <w:rsid w:val="007601F8"/>
    <w:rsid w:val="00761331"/>
    <w:rsid w:val="00761F27"/>
    <w:rsid w:val="00762210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F37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115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BE5"/>
    <w:rsid w:val="007D0D3F"/>
    <w:rsid w:val="007D1B26"/>
    <w:rsid w:val="007D215D"/>
    <w:rsid w:val="007D2981"/>
    <w:rsid w:val="007D2E74"/>
    <w:rsid w:val="007D38F2"/>
    <w:rsid w:val="007D39EA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0B7B"/>
    <w:rsid w:val="007F1772"/>
    <w:rsid w:val="007F1D82"/>
    <w:rsid w:val="007F2920"/>
    <w:rsid w:val="007F2CFF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5910"/>
    <w:rsid w:val="00825B33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35A0"/>
    <w:rsid w:val="00833960"/>
    <w:rsid w:val="00834FB4"/>
    <w:rsid w:val="00834FC3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2856"/>
    <w:rsid w:val="00852A49"/>
    <w:rsid w:val="00852D45"/>
    <w:rsid w:val="0085307C"/>
    <w:rsid w:val="00853560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5C2"/>
    <w:rsid w:val="008676F4"/>
    <w:rsid w:val="00867978"/>
    <w:rsid w:val="00867A8F"/>
    <w:rsid w:val="00867EC1"/>
    <w:rsid w:val="0087030A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6143"/>
    <w:rsid w:val="00876597"/>
    <w:rsid w:val="00876746"/>
    <w:rsid w:val="00876A21"/>
    <w:rsid w:val="00876AA7"/>
    <w:rsid w:val="00876FBF"/>
    <w:rsid w:val="0087731A"/>
    <w:rsid w:val="00877681"/>
    <w:rsid w:val="00877FEC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23CF"/>
    <w:rsid w:val="0089311A"/>
    <w:rsid w:val="0089323A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12B5"/>
    <w:rsid w:val="008A178E"/>
    <w:rsid w:val="008A224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941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A39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10C2"/>
    <w:rsid w:val="008E1BD9"/>
    <w:rsid w:val="008E28F0"/>
    <w:rsid w:val="008E3AC2"/>
    <w:rsid w:val="008E3DF0"/>
    <w:rsid w:val="008E41CD"/>
    <w:rsid w:val="008E4710"/>
    <w:rsid w:val="008E5BB0"/>
    <w:rsid w:val="008E7957"/>
    <w:rsid w:val="008E7C6E"/>
    <w:rsid w:val="008F0CBC"/>
    <w:rsid w:val="008F1433"/>
    <w:rsid w:val="008F1718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10BE8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402A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CBB"/>
    <w:rsid w:val="00952D6D"/>
    <w:rsid w:val="009531E4"/>
    <w:rsid w:val="0095333F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035"/>
    <w:rsid w:val="009614F9"/>
    <w:rsid w:val="0096166F"/>
    <w:rsid w:val="0096257C"/>
    <w:rsid w:val="009626A6"/>
    <w:rsid w:val="00963351"/>
    <w:rsid w:val="009641C8"/>
    <w:rsid w:val="00964A96"/>
    <w:rsid w:val="009655CE"/>
    <w:rsid w:val="0096569A"/>
    <w:rsid w:val="00965C47"/>
    <w:rsid w:val="00965E18"/>
    <w:rsid w:val="00966012"/>
    <w:rsid w:val="009663E5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035"/>
    <w:rsid w:val="009904EE"/>
    <w:rsid w:val="009904F2"/>
    <w:rsid w:val="00990DE9"/>
    <w:rsid w:val="00991074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2FC"/>
    <w:rsid w:val="009A44BE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3D6"/>
    <w:rsid w:val="009B2595"/>
    <w:rsid w:val="009B2A2A"/>
    <w:rsid w:val="009B2AAC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88A"/>
    <w:rsid w:val="00A050F3"/>
    <w:rsid w:val="00A05249"/>
    <w:rsid w:val="00A056BC"/>
    <w:rsid w:val="00A057F1"/>
    <w:rsid w:val="00A05EE8"/>
    <w:rsid w:val="00A063EE"/>
    <w:rsid w:val="00A10233"/>
    <w:rsid w:val="00A10AA0"/>
    <w:rsid w:val="00A1182D"/>
    <w:rsid w:val="00A119BA"/>
    <w:rsid w:val="00A11C6E"/>
    <w:rsid w:val="00A12281"/>
    <w:rsid w:val="00A1280E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D30"/>
    <w:rsid w:val="00A250ED"/>
    <w:rsid w:val="00A257D5"/>
    <w:rsid w:val="00A25823"/>
    <w:rsid w:val="00A25848"/>
    <w:rsid w:val="00A258E9"/>
    <w:rsid w:val="00A25E1A"/>
    <w:rsid w:val="00A26982"/>
    <w:rsid w:val="00A269E1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F69"/>
    <w:rsid w:val="00A37192"/>
    <w:rsid w:val="00A40035"/>
    <w:rsid w:val="00A403D3"/>
    <w:rsid w:val="00A407A8"/>
    <w:rsid w:val="00A40CF2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6161"/>
    <w:rsid w:val="00A5639E"/>
    <w:rsid w:val="00A56BC4"/>
    <w:rsid w:val="00A571B5"/>
    <w:rsid w:val="00A579C5"/>
    <w:rsid w:val="00A57B39"/>
    <w:rsid w:val="00A60410"/>
    <w:rsid w:val="00A60FC0"/>
    <w:rsid w:val="00A61130"/>
    <w:rsid w:val="00A614DC"/>
    <w:rsid w:val="00A61EBE"/>
    <w:rsid w:val="00A6273D"/>
    <w:rsid w:val="00A62CE4"/>
    <w:rsid w:val="00A665A5"/>
    <w:rsid w:val="00A67790"/>
    <w:rsid w:val="00A67C12"/>
    <w:rsid w:val="00A67D48"/>
    <w:rsid w:val="00A703D7"/>
    <w:rsid w:val="00A704FE"/>
    <w:rsid w:val="00A70FB4"/>
    <w:rsid w:val="00A715E7"/>
    <w:rsid w:val="00A71FE1"/>
    <w:rsid w:val="00A732D9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928"/>
    <w:rsid w:val="00A87F3C"/>
    <w:rsid w:val="00A90B31"/>
    <w:rsid w:val="00A913E7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329"/>
    <w:rsid w:val="00AA1668"/>
    <w:rsid w:val="00AA1677"/>
    <w:rsid w:val="00AA1794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B0887"/>
    <w:rsid w:val="00AB0B9F"/>
    <w:rsid w:val="00AB1549"/>
    <w:rsid w:val="00AB1B08"/>
    <w:rsid w:val="00AB1D77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1015"/>
    <w:rsid w:val="00AE11EE"/>
    <w:rsid w:val="00AE1B8A"/>
    <w:rsid w:val="00AE1CCC"/>
    <w:rsid w:val="00AE215E"/>
    <w:rsid w:val="00AE294F"/>
    <w:rsid w:val="00AE2ED7"/>
    <w:rsid w:val="00AE3537"/>
    <w:rsid w:val="00AE365A"/>
    <w:rsid w:val="00AE466B"/>
    <w:rsid w:val="00AE5006"/>
    <w:rsid w:val="00AE55AF"/>
    <w:rsid w:val="00AE592C"/>
    <w:rsid w:val="00AE5D1C"/>
    <w:rsid w:val="00AE61DD"/>
    <w:rsid w:val="00AE64B8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51BA"/>
    <w:rsid w:val="00AF5980"/>
    <w:rsid w:val="00AF5F41"/>
    <w:rsid w:val="00AF6EE8"/>
    <w:rsid w:val="00AF787E"/>
    <w:rsid w:val="00AF78A0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A45"/>
    <w:rsid w:val="00B07064"/>
    <w:rsid w:val="00B073AD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788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5F3"/>
    <w:rsid w:val="00B27F70"/>
    <w:rsid w:val="00B30039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9FD"/>
    <w:rsid w:val="00B50C8F"/>
    <w:rsid w:val="00B516C1"/>
    <w:rsid w:val="00B516C4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3FB8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DDB"/>
    <w:rsid w:val="00B6241E"/>
    <w:rsid w:val="00B62870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1F84"/>
    <w:rsid w:val="00B82099"/>
    <w:rsid w:val="00B8260B"/>
    <w:rsid w:val="00B82E80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74B0"/>
    <w:rsid w:val="00B87F00"/>
    <w:rsid w:val="00B907B5"/>
    <w:rsid w:val="00B908E9"/>
    <w:rsid w:val="00B910C6"/>
    <w:rsid w:val="00B91222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D73"/>
    <w:rsid w:val="00BA2246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DF1"/>
    <w:rsid w:val="00BC1A36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458"/>
    <w:rsid w:val="00BC5768"/>
    <w:rsid w:val="00BC5A04"/>
    <w:rsid w:val="00BC5C66"/>
    <w:rsid w:val="00BC62E3"/>
    <w:rsid w:val="00BC639A"/>
    <w:rsid w:val="00BC6AFC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264B"/>
    <w:rsid w:val="00BF2C79"/>
    <w:rsid w:val="00BF2D9B"/>
    <w:rsid w:val="00BF350F"/>
    <w:rsid w:val="00BF36A0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6DD"/>
    <w:rsid w:val="00BF6EA6"/>
    <w:rsid w:val="00BF786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A2"/>
    <w:rsid w:val="00C07235"/>
    <w:rsid w:val="00C07414"/>
    <w:rsid w:val="00C07687"/>
    <w:rsid w:val="00C078D5"/>
    <w:rsid w:val="00C10752"/>
    <w:rsid w:val="00C1137B"/>
    <w:rsid w:val="00C126F4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8BB"/>
    <w:rsid w:val="00C24D35"/>
    <w:rsid w:val="00C2567A"/>
    <w:rsid w:val="00C25C18"/>
    <w:rsid w:val="00C260EA"/>
    <w:rsid w:val="00C263E7"/>
    <w:rsid w:val="00C26FD4"/>
    <w:rsid w:val="00C27203"/>
    <w:rsid w:val="00C276E8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652B"/>
    <w:rsid w:val="00C565BA"/>
    <w:rsid w:val="00C56AFF"/>
    <w:rsid w:val="00C56C9B"/>
    <w:rsid w:val="00C570AE"/>
    <w:rsid w:val="00C5786F"/>
    <w:rsid w:val="00C57CB8"/>
    <w:rsid w:val="00C57FA5"/>
    <w:rsid w:val="00C62369"/>
    <w:rsid w:val="00C62C82"/>
    <w:rsid w:val="00C63134"/>
    <w:rsid w:val="00C64C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5F4"/>
    <w:rsid w:val="00C828CB"/>
    <w:rsid w:val="00C82AC6"/>
    <w:rsid w:val="00C82C72"/>
    <w:rsid w:val="00C8364A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F00"/>
    <w:rsid w:val="00C95F8A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5C1"/>
    <w:rsid w:val="00CC19B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BCA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30B"/>
    <w:rsid w:val="00D307FC"/>
    <w:rsid w:val="00D30D04"/>
    <w:rsid w:val="00D30E93"/>
    <w:rsid w:val="00D31B68"/>
    <w:rsid w:val="00D32268"/>
    <w:rsid w:val="00D327B6"/>
    <w:rsid w:val="00D32B7E"/>
    <w:rsid w:val="00D33CD9"/>
    <w:rsid w:val="00D3401B"/>
    <w:rsid w:val="00D340C8"/>
    <w:rsid w:val="00D3471A"/>
    <w:rsid w:val="00D3486E"/>
    <w:rsid w:val="00D35202"/>
    <w:rsid w:val="00D36B9A"/>
    <w:rsid w:val="00D377A8"/>
    <w:rsid w:val="00D37AE5"/>
    <w:rsid w:val="00D40848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823"/>
    <w:rsid w:val="00DC2C3E"/>
    <w:rsid w:val="00DC2CFA"/>
    <w:rsid w:val="00DC376F"/>
    <w:rsid w:val="00DC4B12"/>
    <w:rsid w:val="00DC506E"/>
    <w:rsid w:val="00DC5773"/>
    <w:rsid w:val="00DC5E44"/>
    <w:rsid w:val="00DC6679"/>
    <w:rsid w:val="00DC6CC3"/>
    <w:rsid w:val="00DC7CC3"/>
    <w:rsid w:val="00DD018C"/>
    <w:rsid w:val="00DD092E"/>
    <w:rsid w:val="00DD1035"/>
    <w:rsid w:val="00DD12FD"/>
    <w:rsid w:val="00DD26A8"/>
    <w:rsid w:val="00DD29F9"/>
    <w:rsid w:val="00DD3520"/>
    <w:rsid w:val="00DD3864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215"/>
    <w:rsid w:val="00DE75CA"/>
    <w:rsid w:val="00DE7AA6"/>
    <w:rsid w:val="00DF012D"/>
    <w:rsid w:val="00DF0292"/>
    <w:rsid w:val="00DF0983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48F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14D7"/>
    <w:rsid w:val="00E31541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037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5B60"/>
    <w:rsid w:val="00E46191"/>
    <w:rsid w:val="00E462FE"/>
    <w:rsid w:val="00E467EF"/>
    <w:rsid w:val="00E46958"/>
    <w:rsid w:val="00E46FC8"/>
    <w:rsid w:val="00E4725D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E7A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D6B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B64"/>
    <w:rsid w:val="00E92FDA"/>
    <w:rsid w:val="00E93B4D"/>
    <w:rsid w:val="00E93C5F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967"/>
    <w:rsid w:val="00EA3E51"/>
    <w:rsid w:val="00EA4887"/>
    <w:rsid w:val="00EA49A7"/>
    <w:rsid w:val="00EA55B0"/>
    <w:rsid w:val="00EA619A"/>
    <w:rsid w:val="00EA6E07"/>
    <w:rsid w:val="00EA70E6"/>
    <w:rsid w:val="00EA75B2"/>
    <w:rsid w:val="00EA7FEE"/>
    <w:rsid w:val="00EB1532"/>
    <w:rsid w:val="00EB1CF5"/>
    <w:rsid w:val="00EB1EAB"/>
    <w:rsid w:val="00EB2383"/>
    <w:rsid w:val="00EB27EB"/>
    <w:rsid w:val="00EB2C09"/>
    <w:rsid w:val="00EB2CC6"/>
    <w:rsid w:val="00EB3199"/>
    <w:rsid w:val="00EB35B5"/>
    <w:rsid w:val="00EB3C28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50D"/>
    <w:rsid w:val="00ED455B"/>
    <w:rsid w:val="00ED4CF6"/>
    <w:rsid w:val="00ED4DC2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389A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12CF"/>
    <w:rsid w:val="00F719FC"/>
    <w:rsid w:val="00F72756"/>
    <w:rsid w:val="00F72EEF"/>
    <w:rsid w:val="00F73D06"/>
    <w:rsid w:val="00F74223"/>
    <w:rsid w:val="00F743DE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327"/>
    <w:rsid w:val="00F77B4D"/>
    <w:rsid w:val="00F77E73"/>
    <w:rsid w:val="00F8004A"/>
    <w:rsid w:val="00F80A9C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265C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258E"/>
    <w:rsid w:val="00FA3928"/>
    <w:rsid w:val="00FA3A25"/>
    <w:rsid w:val="00FA42BF"/>
    <w:rsid w:val="00FA4502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D7E93"/>
    <w:rsid w:val="00FE0011"/>
    <w:rsid w:val="00FE0161"/>
    <w:rsid w:val="00FE079D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2CF"/>
    <w:rsid w:val="00FF4D9C"/>
    <w:rsid w:val="00FF59DC"/>
    <w:rsid w:val="00FF6C29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gridinfo/resour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0A20-CC9E-454E-BA27-9446D7C1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2021-01-24T14:10:00Z</dcterms:created>
  <dcterms:modified xsi:type="dcterms:W3CDTF">2021-01-24T14:10:00Z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