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0C692D78" w:rsidR="00D53C9D" w:rsidRPr="004B4FA6" w:rsidRDefault="00186525" w:rsidP="00064A44">
      <w:pPr>
        <w:jc w:val="center"/>
        <w:rPr>
          <w:b/>
        </w:rPr>
      </w:pPr>
      <w:bookmarkStart w:id="0" w:name="_GoBack"/>
      <w:bookmarkEnd w:id="0"/>
      <w:r w:rsidRPr="00186525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1A0BDAF4" w14:textId="53DB7A63" w:rsidR="00F47864" w:rsidRDefault="00F47864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Webex Only</w:t>
      </w:r>
    </w:p>
    <w:p w14:paraId="5544A192" w14:textId="349E1EF6" w:rsidR="00D53C9D" w:rsidRPr="00055EBB" w:rsidRDefault="004A2D9F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A52E96">
        <w:rPr>
          <w:b/>
          <w:sz w:val="22"/>
          <w:szCs w:val="22"/>
        </w:rPr>
        <w:t>December 1</w:t>
      </w:r>
      <w:r w:rsidR="00C05BF4">
        <w:rPr>
          <w:b/>
          <w:sz w:val="22"/>
          <w:szCs w:val="22"/>
        </w:rPr>
        <w:t>,</w:t>
      </w:r>
      <w:r w:rsidR="00F47864">
        <w:rPr>
          <w:b/>
          <w:sz w:val="22"/>
          <w:szCs w:val="22"/>
        </w:rPr>
        <w:t xml:space="preserve"> </w:t>
      </w:r>
      <w:r w:rsidR="00FF3A12">
        <w:rPr>
          <w:b/>
          <w:sz w:val="22"/>
          <w:szCs w:val="22"/>
        </w:rPr>
        <w:t>2020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9454C3" w:rsidRPr="00416265" w14:paraId="1A721ADF" w14:textId="77777777" w:rsidTr="009454C3">
        <w:trPr>
          <w:trHeight w:hRule="exact" w:val="20"/>
        </w:trPr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1AD60" w14:textId="77777777" w:rsidR="009454C3" w:rsidRPr="00416265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>
            <w:pPr>
              <w:rPr>
                <w:sz w:val="2"/>
              </w:rPr>
            </w:pPr>
          </w:p>
        </w:tc>
        <w:tc>
          <w:tcPr>
            <w:tcW w:w="17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7384C" w14:textId="77777777" w:rsidR="009454C3" w:rsidRDefault="009454C3">
            <w:pPr>
              <w:rPr>
                <w:sz w:val="2"/>
              </w:rPr>
            </w:pPr>
          </w:p>
        </w:tc>
        <w:tc>
          <w:tcPr>
            <w:tcW w:w="1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7A0D7" w14:textId="77777777" w:rsidR="009454C3" w:rsidRDefault="009454C3">
            <w:pPr>
              <w:rPr>
                <w:sz w:val="2"/>
              </w:rPr>
            </w:pPr>
          </w:p>
        </w:tc>
      </w:tr>
      <w:tr w:rsidR="009454C3" w:rsidRPr="00416265" w14:paraId="7F356ADB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267D8A6C" w14:textId="77777777" w:rsidR="009454C3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77777777" w:rsidR="009454C3" w:rsidRPr="00416265" w:rsidRDefault="009454C3" w:rsidP="00335E0F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1C12C6E1" w14:textId="77777777" w:rsidR="009454C3" w:rsidRPr="00416265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1764559F" w14:textId="77777777" w:rsidR="009454C3" w:rsidRPr="00416265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A04D3" w14:paraId="2C42CF4E" w14:textId="77777777" w:rsidTr="009454C3">
        <w:trPr>
          <w:trHeight w:val="90"/>
        </w:trPr>
        <w:tc>
          <w:tcPr>
            <w:tcW w:w="1444" w:type="pct"/>
            <w:vAlign w:val="center"/>
          </w:tcPr>
          <w:p w14:paraId="3F51594E" w14:textId="77777777" w:rsidR="009454C3" w:rsidRPr="006A7D22" w:rsidRDefault="009454C3" w:rsidP="00335E0F">
            <w:pPr>
              <w:jc w:val="both"/>
              <w:rPr>
                <w:i/>
                <w:sz w:val="22"/>
                <w:szCs w:val="22"/>
              </w:rPr>
            </w:pPr>
            <w:r w:rsidRPr="006A7D22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2EDBE805" w14:textId="77777777" w:rsidR="009454C3" w:rsidRPr="006A7D22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4560C3C2" w14:textId="77777777" w:rsidR="009454C3" w:rsidRPr="004F03EA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F275C1" w14:paraId="6E91F5D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A17B768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AE3E2FB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338774A0" w14:textId="5EE843E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659C45A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921405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2F170405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21020591" w14:textId="0F81E51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F275C1" w14:paraId="5DB7E09A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407AE1D" w14:textId="72306010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Callender, Wayne</w:t>
            </w:r>
          </w:p>
        </w:tc>
        <w:tc>
          <w:tcPr>
            <w:tcW w:w="1732" w:type="pct"/>
            <w:vAlign w:val="center"/>
          </w:tcPr>
          <w:p w14:paraId="65AF8632" w14:textId="44E24A23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9BC0927" w14:textId="431A609D" w:rsidR="00B528F6" w:rsidRPr="00F275C1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1FB87C5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BA5CCF9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Claiborn-Pinto, Shawnee</w:t>
            </w:r>
          </w:p>
        </w:tc>
        <w:tc>
          <w:tcPr>
            <w:tcW w:w="1732" w:type="pct"/>
            <w:vAlign w:val="center"/>
          </w:tcPr>
          <w:p w14:paraId="42B5307E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3C1228EA" w14:textId="65F931D0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00F9A7A7" w14:textId="77777777" w:rsidTr="0055637E">
        <w:trPr>
          <w:trHeight w:val="288"/>
        </w:trPr>
        <w:tc>
          <w:tcPr>
            <w:tcW w:w="1444" w:type="pct"/>
          </w:tcPr>
          <w:p w14:paraId="5A08312B" w14:textId="40FF539A" w:rsidR="0055637E" w:rsidRPr="004D6068" w:rsidRDefault="0055637E" w:rsidP="003E2D6E">
            <w:pPr>
              <w:jc w:val="both"/>
            </w:pPr>
            <w:r w:rsidRPr="004D6068">
              <w:t>Crabb, Timothy</w:t>
            </w:r>
          </w:p>
        </w:tc>
        <w:tc>
          <w:tcPr>
            <w:tcW w:w="1732" w:type="pct"/>
          </w:tcPr>
          <w:p w14:paraId="07531DDC" w14:textId="6649E7BF" w:rsidR="0055637E" w:rsidRPr="004D6068" w:rsidRDefault="0055637E" w:rsidP="0055637E">
            <w:pPr>
              <w:jc w:val="both"/>
            </w:pPr>
            <w:r w:rsidRPr="004D6068">
              <w:t>City of College Station</w:t>
            </w:r>
          </w:p>
        </w:tc>
        <w:tc>
          <w:tcPr>
            <w:tcW w:w="1824" w:type="pct"/>
            <w:vAlign w:val="center"/>
          </w:tcPr>
          <w:p w14:paraId="1AAD2F3B" w14:textId="77777777" w:rsidR="0055637E" w:rsidRPr="00F275C1" w:rsidRDefault="0055637E" w:rsidP="003E2D6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F275C1" w14:paraId="5E6AC60C" w14:textId="77777777" w:rsidTr="0055637E">
        <w:trPr>
          <w:trHeight w:val="288"/>
        </w:trPr>
        <w:tc>
          <w:tcPr>
            <w:tcW w:w="1444" w:type="pct"/>
          </w:tcPr>
          <w:p w14:paraId="42482893" w14:textId="2F796630" w:rsidR="003E2D6E" w:rsidRPr="00EB2D85" w:rsidRDefault="003E2D6E" w:rsidP="003E2D6E">
            <w:pPr>
              <w:jc w:val="both"/>
              <w:rPr>
                <w:sz w:val="22"/>
                <w:szCs w:val="22"/>
              </w:rPr>
            </w:pPr>
            <w:r w:rsidRPr="00EB2D85">
              <w:t>Ghormley, Angela</w:t>
            </w:r>
          </w:p>
        </w:tc>
        <w:tc>
          <w:tcPr>
            <w:tcW w:w="1732" w:type="pct"/>
          </w:tcPr>
          <w:p w14:paraId="65495D40" w14:textId="5F520040" w:rsidR="003E2D6E" w:rsidRPr="00EB2D85" w:rsidRDefault="003E2D6E" w:rsidP="003E2D6E">
            <w:pPr>
              <w:jc w:val="both"/>
              <w:rPr>
                <w:sz w:val="22"/>
                <w:szCs w:val="22"/>
              </w:rPr>
            </w:pPr>
            <w:r w:rsidRPr="00EB2D85">
              <w:t>Calpine Solutions</w:t>
            </w:r>
          </w:p>
        </w:tc>
        <w:tc>
          <w:tcPr>
            <w:tcW w:w="1824" w:type="pct"/>
            <w:vAlign w:val="center"/>
          </w:tcPr>
          <w:p w14:paraId="4A8B55E3" w14:textId="77777777" w:rsidR="003E2D6E" w:rsidRPr="00F275C1" w:rsidRDefault="003E2D6E" w:rsidP="003E2D6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3F670CE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24DACE69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792D65C3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5DA5DEF4" w14:textId="706F873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1D4BE46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F66168F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3A7C71B2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53229C58" w14:textId="01A34C69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1338494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DB169A" w14:textId="14646A08" w:rsidR="0055637E" w:rsidRPr="00EB2D85" w:rsidRDefault="0055637E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Kueker, Daniel</w:t>
            </w:r>
          </w:p>
        </w:tc>
        <w:tc>
          <w:tcPr>
            <w:tcW w:w="1732" w:type="pct"/>
            <w:vAlign w:val="center"/>
          </w:tcPr>
          <w:p w14:paraId="36FF0988" w14:textId="6B446FDF" w:rsidR="0055637E" w:rsidRPr="00EB2D85" w:rsidRDefault="0055637E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11D7C59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568BA0E1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0A43F7C7" w14:textId="45A7C92E" w:rsidR="00D07D2D" w:rsidRPr="00EB2D85" w:rsidRDefault="00D07D2D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6C8535AD" w14:textId="50DDC3B3" w:rsidR="00D07D2D" w:rsidRPr="00EB2D85" w:rsidRDefault="00D07D2D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824" w:type="pct"/>
            <w:vAlign w:val="center"/>
          </w:tcPr>
          <w:p w14:paraId="4D692A61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009D49F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79D0AE3" w14:textId="625D5CED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Levine, Norm</w:t>
            </w:r>
          </w:p>
        </w:tc>
        <w:tc>
          <w:tcPr>
            <w:tcW w:w="1732" w:type="pct"/>
            <w:vAlign w:val="center"/>
          </w:tcPr>
          <w:p w14:paraId="3EB790DD" w14:textId="32C2D30B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Direct Energy</w:t>
            </w:r>
          </w:p>
        </w:tc>
        <w:tc>
          <w:tcPr>
            <w:tcW w:w="1824" w:type="pct"/>
            <w:vAlign w:val="center"/>
          </w:tcPr>
          <w:p w14:paraId="233D456E" w14:textId="5FA5B98E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2AD71022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027F164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4764893B" w14:textId="77777777" w:rsidR="009454C3" w:rsidRPr="00EB2D85" w:rsidRDefault="009454C3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Oncor</w:t>
            </w:r>
          </w:p>
        </w:tc>
        <w:tc>
          <w:tcPr>
            <w:tcW w:w="1824" w:type="pct"/>
            <w:vAlign w:val="center"/>
          </w:tcPr>
          <w:p w14:paraId="76F1870E" w14:textId="73CC706C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57690755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92BF7F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73C92820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07154E49" w14:textId="32D76998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CD6A06E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734B2649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2508B9A1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824" w:type="pct"/>
            <w:vAlign w:val="center"/>
          </w:tcPr>
          <w:p w14:paraId="5AC619BF" w14:textId="0CFAA9F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6BEA9A9B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0D59951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2D678DEC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78BC53DF" w14:textId="07570F9F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6519A279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368B4D4" w14:textId="3E4B5809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42EE19B5" w14:textId="6B7D2436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Luminant Generation</w:t>
            </w:r>
          </w:p>
        </w:tc>
        <w:tc>
          <w:tcPr>
            <w:tcW w:w="1824" w:type="pct"/>
            <w:vAlign w:val="center"/>
          </w:tcPr>
          <w:p w14:paraId="435D15C9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24D71773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17F22305" w14:textId="77777777" w:rsidR="009454C3" w:rsidRPr="00B51BA2" w:rsidRDefault="009454C3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3F362B31" w14:textId="77777777" w:rsidR="009454C3" w:rsidRPr="00B51BA2" w:rsidRDefault="009454C3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1C23CF5E" w14:textId="1F6255DC" w:rsidR="009454C3" w:rsidRPr="00B51BA2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</w:tr>
      <w:tr w:rsidR="00B51BA2" w:rsidRPr="00F275C1" w14:paraId="56A14DAF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38A37DAC" w14:textId="052E2020" w:rsidR="00B51BA2" w:rsidRPr="00B51BA2" w:rsidRDefault="00B51BA2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Smith, Christopher</w:t>
            </w:r>
          </w:p>
        </w:tc>
        <w:tc>
          <w:tcPr>
            <w:tcW w:w="1732" w:type="pct"/>
            <w:vAlign w:val="center"/>
          </w:tcPr>
          <w:p w14:paraId="7318F0E5" w14:textId="55930E2A" w:rsidR="00B51BA2" w:rsidRPr="00B51BA2" w:rsidRDefault="00B51BA2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1EDE70FD" w14:textId="35360789" w:rsidR="00B51BA2" w:rsidRPr="00B51BA2" w:rsidRDefault="00B51BA2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Alt. Rep. for Robert Heimer</w:t>
            </w:r>
          </w:p>
        </w:tc>
      </w:tr>
      <w:tr w:rsidR="00112D1D" w:rsidRPr="00F275C1" w14:paraId="09A3ECCD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54EF71B2" w14:textId="70C0309A" w:rsidR="00112D1D" w:rsidRPr="00B51BA2" w:rsidRDefault="00112D1D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>Smith, Scott</w:t>
            </w:r>
          </w:p>
        </w:tc>
        <w:tc>
          <w:tcPr>
            <w:tcW w:w="1732" w:type="pct"/>
            <w:vAlign w:val="center"/>
          </w:tcPr>
          <w:p w14:paraId="00E98D97" w14:textId="18156804" w:rsidR="00112D1D" w:rsidRPr="00B51BA2" w:rsidRDefault="00112D1D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824" w:type="pct"/>
            <w:vAlign w:val="center"/>
          </w:tcPr>
          <w:p w14:paraId="1AE977C1" w14:textId="08441814" w:rsidR="00112D1D" w:rsidRPr="00B51BA2" w:rsidRDefault="00112D1D" w:rsidP="00335E0F">
            <w:pPr>
              <w:jc w:val="both"/>
              <w:rPr>
                <w:sz w:val="22"/>
                <w:szCs w:val="22"/>
              </w:rPr>
            </w:pPr>
            <w:r w:rsidRPr="00B51BA2">
              <w:rPr>
                <w:sz w:val="22"/>
                <w:szCs w:val="22"/>
              </w:rPr>
              <w:t xml:space="preserve">Alt. Rep. for John Moschos </w:t>
            </w:r>
          </w:p>
        </w:tc>
      </w:tr>
      <w:tr w:rsidR="009454C3" w:rsidRPr="00F275C1" w14:paraId="5C6A1B6C" w14:textId="77777777" w:rsidTr="009454C3">
        <w:trPr>
          <w:trHeight w:val="288"/>
        </w:trPr>
        <w:tc>
          <w:tcPr>
            <w:tcW w:w="1444" w:type="pct"/>
            <w:vAlign w:val="center"/>
          </w:tcPr>
          <w:p w14:paraId="6AAB697F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CFB1B5B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58555350" w14:textId="1A848E93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2"/>
    </w:tbl>
    <w:p w14:paraId="6DAAE5A2" w14:textId="77777777" w:rsidR="009454C3" w:rsidRPr="00F275C1" w:rsidRDefault="009454C3">
      <w:pPr>
        <w:rPr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9454C3" w:rsidRPr="00F275C1" w14:paraId="2706FD36" w14:textId="77777777" w:rsidTr="009454C3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84AEC" w14:textId="542CC953" w:rsidR="009454C3" w:rsidRPr="00F275C1" w:rsidRDefault="00A04E8A">
            <w:pPr>
              <w:rPr>
                <w:sz w:val="2"/>
                <w:highlight w:val="lightGray"/>
              </w:rPr>
            </w:pPr>
            <w:r w:rsidRPr="00F275C1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F275C1" w:rsidRDefault="009454C3">
            <w:pPr>
              <w:rPr>
                <w:sz w:val="2"/>
                <w:highlight w:val="lightGray"/>
              </w:rPr>
            </w:pPr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F275C1" w:rsidRDefault="009454C3">
            <w:pPr>
              <w:rPr>
                <w:sz w:val="2"/>
                <w:highlight w:val="lightGray"/>
              </w:rPr>
            </w:pPr>
          </w:p>
        </w:tc>
      </w:tr>
      <w:tr w:rsidR="009454C3" w:rsidRPr="00F275C1" w14:paraId="71BDCEC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22CD715" w14:textId="77777777" w:rsidR="009454C3" w:rsidRPr="004D6068" w:rsidRDefault="009454C3" w:rsidP="00335E0F">
            <w:pPr>
              <w:jc w:val="both"/>
              <w:rPr>
                <w:i/>
                <w:sz w:val="22"/>
                <w:szCs w:val="22"/>
              </w:rPr>
            </w:pPr>
            <w:r w:rsidRPr="004D6068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1D4431FF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5C3ED6A8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F275C1" w14:paraId="3D99A97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699709FB" w14:textId="4B0756FB" w:rsidR="00B9429D" w:rsidRPr="004D6068" w:rsidRDefault="00B9429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Ainspan, Malcolm</w:t>
            </w:r>
          </w:p>
        </w:tc>
        <w:tc>
          <w:tcPr>
            <w:tcW w:w="1731" w:type="pct"/>
            <w:vAlign w:val="center"/>
          </w:tcPr>
          <w:p w14:paraId="6266D366" w14:textId="73A0B4B8" w:rsidR="00B9429D" w:rsidRPr="004D6068" w:rsidRDefault="00B9429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DC8DB81" w14:textId="77777777" w:rsidR="00B9429D" w:rsidRPr="00F275C1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96C18" w:rsidRPr="00F275C1" w14:paraId="3EC2DCC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8BEA0CB" w14:textId="374BC886" w:rsidR="00796C18" w:rsidRPr="004D6068" w:rsidRDefault="00796C1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Barnes, Bill</w:t>
            </w:r>
          </w:p>
        </w:tc>
        <w:tc>
          <w:tcPr>
            <w:tcW w:w="1731" w:type="pct"/>
            <w:vAlign w:val="center"/>
          </w:tcPr>
          <w:p w14:paraId="542B5DF1" w14:textId="7158806A" w:rsidR="00796C18" w:rsidRPr="004D6068" w:rsidRDefault="00796C1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EBFCA5C" w14:textId="77777777" w:rsidR="00796C18" w:rsidRPr="00F275C1" w:rsidRDefault="00796C1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0D16BA7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841B82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77203525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MarketWise</w:t>
            </w:r>
          </w:p>
        </w:tc>
        <w:tc>
          <w:tcPr>
            <w:tcW w:w="1827" w:type="pct"/>
            <w:vAlign w:val="center"/>
          </w:tcPr>
          <w:p w14:paraId="29A3D45D" w14:textId="48166BB9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351E83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E191727" w14:textId="6EAAE1BD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Clemenhagen, Barbara</w:t>
            </w:r>
          </w:p>
        </w:tc>
        <w:tc>
          <w:tcPr>
            <w:tcW w:w="1731" w:type="pct"/>
            <w:vAlign w:val="center"/>
          </w:tcPr>
          <w:p w14:paraId="239A3492" w14:textId="2CA2FE1B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6DDF9330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B2D85" w:rsidRPr="00F275C1" w14:paraId="33D7A1D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C376BC0" w14:textId="466DCC2B" w:rsidR="00EB2D85" w:rsidRPr="004D6068" w:rsidRDefault="00EB2D85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Collier-Brown, Carrie</w:t>
            </w:r>
          </w:p>
        </w:tc>
        <w:tc>
          <w:tcPr>
            <w:tcW w:w="1731" w:type="pct"/>
            <w:vAlign w:val="center"/>
          </w:tcPr>
          <w:p w14:paraId="552D9E82" w14:textId="7D3E6103" w:rsidR="00EB2D85" w:rsidRPr="004D6068" w:rsidRDefault="00EB2D85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</w:t>
            </w:r>
          </w:p>
        </w:tc>
        <w:tc>
          <w:tcPr>
            <w:tcW w:w="1827" w:type="pct"/>
            <w:vAlign w:val="center"/>
          </w:tcPr>
          <w:p w14:paraId="5226C16F" w14:textId="77777777" w:rsidR="00EB2D85" w:rsidRPr="00F275C1" w:rsidRDefault="00EB2D85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351ABE0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298C4BA" w14:textId="1ABA8453" w:rsidR="00D07D2D" w:rsidRPr="004D6068" w:rsidRDefault="00D07D2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09BFE09A" w14:textId="00732A37" w:rsidR="00D07D2D" w:rsidRPr="004D6068" w:rsidRDefault="00D07D2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21181CEF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0CFECEB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B758CA7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47A1CE7D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257B79DD" w14:textId="6EFB9C44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EC6360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64CAACE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Crouch, Cliff</w:t>
            </w:r>
          </w:p>
        </w:tc>
        <w:tc>
          <w:tcPr>
            <w:tcW w:w="1731" w:type="pct"/>
            <w:vAlign w:val="center"/>
          </w:tcPr>
          <w:p w14:paraId="66416B63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76C1AAE6" w14:textId="45A6C7DA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F275C1" w14:paraId="1F40A14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596DEA2" w14:textId="0D780A4C" w:rsidR="006A7D22" w:rsidRPr="004D6068" w:rsidRDefault="006A7D22" w:rsidP="00335E0F">
            <w:pPr>
              <w:jc w:val="both"/>
              <w:rPr>
                <w:color w:val="000000"/>
                <w:sz w:val="22"/>
                <w:szCs w:val="22"/>
              </w:rPr>
            </w:pPr>
            <w:r w:rsidRPr="004D6068">
              <w:rPr>
                <w:color w:val="000000"/>
                <w:sz w:val="22"/>
                <w:szCs w:val="22"/>
              </w:rPr>
              <w:t>Damen, Lauren</w:t>
            </w:r>
          </w:p>
        </w:tc>
        <w:tc>
          <w:tcPr>
            <w:tcW w:w="1731" w:type="pct"/>
            <w:vAlign w:val="center"/>
          </w:tcPr>
          <w:p w14:paraId="27E7BCCD" w14:textId="512FBDE1" w:rsidR="006A7D22" w:rsidRPr="004D6068" w:rsidRDefault="006A7D22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0042D70C" w14:textId="2A4DC672" w:rsidR="006A7D22" w:rsidRPr="00F275C1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17F096EE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7730BEF" w14:textId="7DB2FDAD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Do, Mary</w:t>
            </w:r>
          </w:p>
        </w:tc>
        <w:tc>
          <w:tcPr>
            <w:tcW w:w="1731" w:type="pct"/>
            <w:vAlign w:val="center"/>
          </w:tcPr>
          <w:p w14:paraId="339D84F3" w14:textId="56BACF3B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Znalytics</w:t>
            </w:r>
          </w:p>
        </w:tc>
        <w:tc>
          <w:tcPr>
            <w:tcW w:w="1827" w:type="pct"/>
            <w:vAlign w:val="center"/>
          </w:tcPr>
          <w:p w14:paraId="3D022FCD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6CACBB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A1C3264" w14:textId="1A2ADF89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36C602F1" w14:textId="79CE3C38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656B9E82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3FD09696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CB5FADE" w14:textId="27197E5F" w:rsidR="00D07D2D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Fernandez, Tomas</w:t>
            </w:r>
          </w:p>
        </w:tc>
        <w:tc>
          <w:tcPr>
            <w:tcW w:w="1731" w:type="pct"/>
            <w:vAlign w:val="center"/>
          </w:tcPr>
          <w:p w14:paraId="7C660098" w14:textId="1811D8AF" w:rsidR="00D07D2D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7031C146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F275C1" w14:paraId="5071C75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0DC2EC7" w14:textId="37FA1B85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Glass, Michael</w:t>
            </w:r>
          </w:p>
        </w:tc>
        <w:tc>
          <w:tcPr>
            <w:tcW w:w="1731" w:type="pct"/>
            <w:vAlign w:val="center"/>
          </w:tcPr>
          <w:p w14:paraId="09FB5E2A" w14:textId="10FE83E7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NEC COOP Energy</w:t>
            </w:r>
          </w:p>
        </w:tc>
        <w:tc>
          <w:tcPr>
            <w:tcW w:w="1827" w:type="pct"/>
            <w:vAlign w:val="center"/>
          </w:tcPr>
          <w:p w14:paraId="0B582AE2" w14:textId="400596F0" w:rsidR="00B528F6" w:rsidRPr="00F275C1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400C93E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0EDCB97" w14:textId="1C297173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4DA8489B" w14:textId="6EBCA95D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GEXA Energy</w:t>
            </w:r>
          </w:p>
        </w:tc>
        <w:tc>
          <w:tcPr>
            <w:tcW w:w="1827" w:type="pct"/>
            <w:vAlign w:val="center"/>
          </w:tcPr>
          <w:p w14:paraId="4BF6399A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4A75A8F9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F96C529" w14:textId="03E68CEE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Hendrix, Chris</w:t>
            </w:r>
          </w:p>
        </w:tc>
        <w:tc>
          <w:tcPr>
            <w:tcW w:w="1731" w:type="pct"/>
            <w:vAlign w:val="center"/>
          </w:tcPr>
          <w:p w14:paraId="16169B0D" w14:textId="3EB928EE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Demand Control 2</w:t>
            </w:r>
          </w:p>
        </w:tc>
        <w:tc>
          <w:tcPr>
            <w:tcW w:w="1827" w:type="pct"/>
            <w:vAlign w:val="center"/>
          </w:tcPr>
          <w:p w14:paraId="7C46FD70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F275C1" w14:paraId="336E9BB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A52B42" w14:textId="06E25D57" w:rsidR="003505AE" w:rsidRPr="004D6068" w:rsidRDefault="003505A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Hudson, John</w:t>
            </w:r>
          </w:p>
        </w:tc>
        <w:tc>
          <w:tcPr>
            <w:tcW w:w="1731" w:type="pct"/>
            <w:vAlign w:val="center"/>
          </w:tcPr>
          <w:p w14:paraId="027963DD" w14:textId="35237AE1" w:rsidR="003505AE" w:rsidRPr="004D6068" w:rsidRDefault="003505A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05F8C372" w14:textId="77777777" w:rsidR="003505AE" w:rsidRPr="00F275C1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528F6" w:rsidRPr="00F275C1" w14:paraId="205A3BB8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78652E6A" w14:textId="7FBBF778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Hunt, Mark</w:t>
            </w:r>
          </w:p>
        </w:tc>
        <w:tc>
          <w:tcPr>
            <w:tcW w:w="1731" w:type="pct"/>
            <w:vAlign w:val="center"/>
          </w:tcPr>
          <w:p w14:paraId="5CB2884D" w14:textId="6911C0FC" w:rsidR="00B528F6" w:rsidRPr="004D6068" w:rsidRDefault="00B528F6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AEP Texas</w:t>
            </w:r>
          </w:p>
        </w:tc>
        <w:tc>
          <w:tcPr>
            <w:tcW w:w="1827" w:type="pct"/>
            <w:vAlign w:val="center"/>
          </w:tcPr>
          <w:p w14:paraId="4823CC1C" w14:textId="2828B550" w:rsidR="00B528F6" w:rsidRPr="00F275C1" w:rsidRDefault="00B528F6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A7D22" w:rsidRPr="00F275C1" w14:paraId="12E8BAE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E3C0A99" w14:textId="0BD87A6B" w:rsidR="006A7D22" w:rsidRPr="004D6068" w:rsidRDefault="006A7D22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Johnson, Anthony</w:t>
            </w:r>
          </w:p>
        </w:tc>
        <w:tc>
          <w:tcPr>
            <w:tcW w:w="1731" w:type="pct"/>
            <w:vAlign w:val="center"/>
          </w:tcPr>
          <w:p w14:paraId="206F6108" w14:textId="0ADD025D" w:rsidR="006A7D22" w:rsidRPr="004D6068" w:rsidRDefault="006A7D22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BEA3463" w14:textId="3CC0955B" w:rsidR="006A7D22" w:rsidRPr="00F275C1" w:rsidRDefault="006A7D22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215C171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2A76B14" w14:textId="12A7AA62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lastRenderedPageBreak/>
              <w:t>Malkey, Karen</w:t>
            </w:r>
          </w:p>
        </w:tc>
        <w:tc>
          <w:tcPr>
            <w:tcW w:w="1731" w:type="pct"/>
            <w:vAlign w:val="center"/>
          </w:tcPr>
          <w:p w14:paraId="5BC3AE83" w14:textId="45402FDE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7D0AC608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F275C1" w14:paraId="5E474FF2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800E5F6" w14:textId="62E44AAE" w:rsidR="00B9429D" w:rsidRPr="004D6068" w:rsidRDefault="00B9429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Morris, Sandy</w:t>
            </w:r>
          </w:p>
        </w:tc>
        <w:tc>
          <w:tcPr>
            <w:tcW w:w="1731" w:type="pct"/>
            <w:vAlign w:val="center"/>
          </w:tcPr>
          <w:p w14:paraId="2582B52F" w14:textId="6B11DEEF" w:rsidR="00B9429D" w:rsidRPr="004D6068" w:rsidRDefault="00B9429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226D8300" w14:textId="77777777" w:rsidR="00B9429D" w:rsidRPr="00F275C1" w:rsidRDefault="00B9429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505AE" w:rsidRPr="00F275C1" w14:paraId="5302985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EDAE195" w14:textId="6A9E63D3" w:rsidR="003505AE" w:rsidRPr="004D6068" w:rsidRDefault="003505A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Murphree, Stacey</w:t>
            </w:r>
          </w:p>
        </w:tc>
        <w:tc>
          <w:tcPr>
            <w:tcW w:w="1731" w:type="pct"/>
            <w:vAlign w:val="center"/>
          </w:tcPr>
          <w:p w14:paraId="4E0CD324" w14:textId="59688059" w:rsidR="003505AE" w:rsidRPr="004D6068" w:rsidRDefault="003505A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5D0CE6E4" w14:textId="77777777" w:rsidR="003505AE" w:rsidRPr="00F275C1" w:rsidRDefault="003505A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45589C1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11CADE66" w14:textId="14164EC8" w:rsidR="00D07D2D" w:rsidRPr="004D6068" w:rsidRDefault="00D07D2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2EC2AFF2" w14:textId="36D91551" w:rsidR="00D07D2D" w:rsidRPr="004D6068" w:rsidRDefault="00D07D2D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7DE495ED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1FC7DF7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545AC2" w14:textId="54C648C5" w:rsidR="00D07D2D" w:rsidRPr="004D6068" w:rsidRDefault="00D07D2D" w:rsidP="006A7774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Rabago, Debra</w:t>
            </w:r>
          </w:p>
        </w:tc>
        <w:tc>
          <w:tcPr>
            <w:tcW w:w="1731" w:type="pct"/>
            <w:vAlign w:val="center"/>
          </w:tcPr>
          <w:p w14:paraId="332A77F4" w14:textId="55E29BC9" w:rsidR="00D07D2D" w:rsidRPr="004D6068" w:rsidRDefault="00D07D2D" w:rsidP="00C44CA5">
            <w:pPr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Ambit Energy</w:t>
            </w:r>
          </w:p>
        </w:tc>
        <w:tc>
          <w:tcPr>
            <w:tcW w:w="1827" w:type="pct"/>
            <w:vAlign w:val="center"/>
          </w:tcPr>
          <w:p w14:paraId="7F489D4F" w14:textId="77777777" w:rsidR="00D07D2D" w:rsidRPr="00F275C1" w:rsidRDefault="00D07D2D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B9429D" w:rsidRPr="00F275C1" w14:paraId="7692E5F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2E0BC152" w14:textId="6533E045" w:rsidR="00B9429D" w:rsidRPr="004D6068" w:rsidRDefault="00B9429D" w:rsidP="006A7774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Rainwater, Kim</w:t>
            </w:r>
          </w:p>
        </w:tc>
        <w:tc>
          <w:tcPr>
            <w:tcW w:w="1731" w:type="pct"/>
            <w:vAlign w:val="center"/>
          </w:tcPr>
          <w:p w14:paraId="1404389D" w14:textId="122F9B19" w:rsidR="00B9429D" w:rsidRPr="004D6068" w:rsidRDefault="00B9429D" w:rsidP="00C44CA5">
            <w:pPr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LCRA</w:t>
            </w:r>
          </w:p>
        </w:tc>
        <w:tc>
          <w:tcPr>
            <w:tcW w:w="1827" w:type="pct"/>
            <w:vAlign w:val="center"/>
          </w:tcPr>
          <w:p w14:paraId="00FCA001" w14:textId="77777777" w:rsidR="00B9429D" w:rsidRPr="00F275C1" w:rsidRDefault="00B9429D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126BC02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440CC59" w14:textId="1120E51A" w:rsidR="0055637E" w:rsidRPr="004D6068" w:rsidRDefault="0055637E" w:rsidP="006A7774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Reinhart, Patrick</w:t>
            </w:r>
          </w:p>
        </w:tc>
        <w:tc>
          <w:tcPr>
            <w:tcW w:w="1731" w:type="pct"/>
            <w:vAlign w:val="center"/>
          </w:tcPr>
          <w:p w14:paraId="34EC462E" w14:textId="3601E13A" w:rsidR="0055637E" w:rsidRPr="004D6068" w:rsidRDefault="0055637E" w:rsidP="00C44CA5">
            <w:pPr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674D1000" w14:textId="77777777" w:rsidR="0055637E" w:rsidRPr="00F275C1" w:rsidRDefault="0055637E" w:rsidP="00C44CA5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A5CFC80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7C33E0F" w14:textId="086050EE" w:rsidR="009454C3" w:rsidRPr="004D6068" w:rsidRDefault="009454C3" w:rsidP="006A7D22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 xml:space="preserve">Roberts, </w:t>
            </w:r>
            <w:r w:rsidR="006A7D22" w:rsidRPr="004D6068">
              <w:rPr>
                <w:sz w:val="22"/>
                <w:szCs w:val="22"/>
              </w:rPr>
              <w:t>Bobby</w:t>
            </w:r>
          </w:p>
        </w:tc>
        <w:tc>
          <w:tcPr>
            <w:tcW w:w="1731" w:type="pct"/>
            <w:vAlign w:val="center"/>
          </w:tcPr>
          <w:p w14:paraId="28309972" w14:textId="795E6146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6B7B75A4" w14:textId="45A6551E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66B01" w:rsidRPr="00F275C1" w14:paraId="2A44A95B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53427B01" w14:textId="2721D576" w:rsidR="00966B01" w:rsidRPr="004D6068" w:rsidRDefault="00966B01" w:rsidP="003E2D6E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3875C60E" w14:textId="5806DBB2" w:rsidR="00966B01" w:rsidRPr="004D6068" w:rsidRDefault="00966B01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193BE81F" w14:textId="77777777" w:rsidR="00966B01" w:rsidRPr="00F275C1" w:rsidRDefault="00966B01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154148A4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D83A7CE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EC97848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221831F5" w14:textId="25A4AD5D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003CA295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451E115" w14:textId="7AA9CE27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Wall, Richard</w:t>
            </w:r>
          </w:p>
        </w:tc>
        <w:tc>
          <w:tcPr>
            <w:tcW w:w="1731" w:type="pct"/>
            <w:vAlign w:val="center"/>
          </w:tcPr>
          <w:p w14:paraId="1434BE32" w14:textId="5F56A155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4671364B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006383F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E716F47" w14:textId="00BFC180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Weidman, Noah</w:t>
            </w:r>
          </w:p>
        </w:tc>
        <w:tc>
          <w:tcPr>
            <w:tcW w:w="1731" w:type="pct"/>
            <w:vAlign w:val="center"/>
          </w:tcPr>
          <w:p w14:paraId="70C6DFC4" w14:textId="576EEC74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18834E67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5AA5BE9D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048C7DBE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White, Cevera</w:t>
            </w:r>
          </w:p>
        </w:tc>
        <w:tc>
          <w:tcPr>
            <w:tcW w:w="1731" w:type="pct"/>
            <w:vAlign w:val="center"/>
          </w:tcPr>
          <w:p w14:paraId="1CC0A46A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25702770" w14:textId="399B8C86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5637E" w:rsidRPr="00F275C1" w14:paraId="52CB46C3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4304CC1B" w14:textId="05CDEB9D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2A170ADE" w14:textId="47D4892D" w:rsidR="0055637E" w:rsidRPr="004D6068" w:rsidRDefault="0055637E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 xml:space="preserve">TXU </w:t>
            </w:r>
          </w:p>
        </w:tc>
        <w:tc>
          <w:tcPr>
            <w:tcW w:w="1827" w:type="pct"/>
            <w:vAlign w:val="center"/>
          </w:tcPr>
          <w:p w14:paraId="51089F12" w14:textId="77777777" w:rsidR="0055637E" w:rsidRPr="00F275C1" w:rsidRDefault="0055637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48C903BC" w14:textId="77777777" w:rsidTr="009454C3">
        <w:trPr>
          <w:trHeight w:val="288"/>
        </w:trPr>
        <w:tc>
          <w:tcPr>
            <w:tcW w:w="1442" w:type="pct"/>
            <w:vAlign w:val="center"/>
          </w:tcPr>
          <w:p w14:paraId="3B9AD141" w14:textId="5846CC23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Velasquez, Ivan</w:t>
            </w:r>
          </w:p>
        </w:tc>
        <w:tc>
          <w:tcPr>
            <w:tcW w:w="1731" w:type="pct"/>
            <w:vAlign w:val="center"/>
          </w:tcPr>
          <w:p w14:paraId="3D5A849A" w14:textId="2F124A36" w:rsidR="004D6068" w:rsidRPr="004D6068" w:rsidRDefault="004D6068" w:rsidP="00335E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827" w:type="pct"/>
            <w:vAlign w:val="center"/>
          </w:tcPr>
          <w:p w14:paraId="549DE78E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4"/>
    </w:tbl>
    <w:p w14:paraId="75F0BD27" w14:textId="77777777" w:rsidR="009454C3" w:rsidRPr="00F275C1" w:rsidRDefault="009454C3" w:rsidP="002A4A54">
      <w:pPr>
        <w:jc w:val="both"/>
        <w:rPr>
          <w:i/>
          <w:sz w:val="22"/>
          <w:szCs w:val="22"/>
          <w:highlight w:val="lightGray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2701"/>
        <w:gridCol w:w="3240"/>
        <w:gridCol w:w="3344"/>
      </w:tblGrid>
      <w:tr w:rsidR="009454C3" w:rsidRPr="00F275C1" w14:paraId="147444BB" w14:textId="77777777" w:rsidTr="009454C3">
        <w:trPr>
          <w:trHeight w:hRule="exact" w:val="20"/>
        </w:trPr>
        <w:tc>
          <w:tcPr>
            <w:tcW w:w="1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ED037" w14:textId="77777777" w:rsidR="009454C3" w:rsidRPr="00F275C1" w:rsidRDefault="009454C3">
            <w:pPr>
              <w:rPr>
                <w:sz w:val="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68F2B" w14:textId="77777777" w:rsidR="009454C3" w:rsidRPr="00F275C1" w:rsidRDefault="009454C3">
            <w:pPr>
              <w:rPr>
                <w:sz w:val="2"/>
                <w:highlight w:val="lightGray"/>
              </w:rPr>
            </w:pPr>
          </w:p>
        </w:tc>
        <w:tc>
          <w:tcPr>
            <w:tcW w:w="18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F3F83" w14:textId="77777777" w:rsidR="009454C3" w:rsidRPr="00F275C1" w:rsidRDefault="009454C3">
            <w:pPr>
              <w:rPr>
                <w:sz w:val="2"/>
                <w:highlight w:val="lightGray"/>
              </w:rPr>
            </w:pPr>
          </w:p>
        </w:tc>
      </w:tr>
      <w:tr w:rsidR="009454C3" w:rsidRPr="00F275C1" w14:paraId="189318F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4B7D7FFE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1745" w:type="pct"/>
            <w:vAlign w:val="center"/>
          </w:tcPr>
          <w:p w14:paraId="28A406BF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7A38E33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6068" w:rsidRPr="00F275C1" w14:paraId="0468F8C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13D32F3" w14:textId="26CBD198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sz w:val="22"/>
                <w:szCs w:val="22"/>
              </w:rPr>
              <w:t>Albracht, Brittney</w:t>
            </w:r>
          </w:p>
        </w:tc>
        <w:tc>
          <w:tcPr>
            <w:tcW w:w="1745" w:type="pct"/>
            <w:vAlign w:val="center"/>
          </w:tcPr>
          <w:p w14:paraId="13D8644E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F8CB782" w14:textId="77777777" w:rsidR="004D6068" w:rsidRPr="00F275C1" w:rsidRDefault="004D6068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2ED10F1A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16BCC953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Brink, Kelly</w:t>
            </w:r>
          </w:p>
        </w:tc>
        <w:tc>
          <w:tcPr>
            <w:tcW w:w="1745" w:type="pct"/>
            <w:vAlign w:val="center"/>
          </w:tcPr>
          <w:p w14:paraId="63842EEC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108EF4C" w14:textId="25B60FA3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0F31DCF2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253D1FC7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Clifton, Suzy</w:t>
            </w:r>
          </w:p>
        </w:tc>
        <w:tc>
          <w:tcPr>
            <w:tcW w:w="1745" w:type="pct"/>
            <w:vAlign w:val="center"/>
          </w:tcPr>
          <w:p w14:paraId="34F8EC23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4C87C232" w14:textId="54829C15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2D6E" w:rsidRPr="00F275C1" w14:paraId="09BF0D8F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0317C97" w14:textId="70EEB7A4" w:rsidR="003E2D6E" w:rsidRPr="00EB2D85" w:rsidRDefault="003E2D6E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Hailu, Ted</w:t>
            </w:r>
          </w:p>
        </w:tc>
        <w:tc>
          <w:tcPr>
            <w:tcW w:w="1745" w:type="pct"/>
            <w:vAlign w:val="center"/>
          </w:tcPr>
          <w:p w14:paraId="15858CEB" w14:textId="77777777" w:rsidR="003E2D6E" w:rsidRPr="00F275C1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F7BC19A" w14:textId="77777777" w:rsidR="003E2D6E" w:rsidRPr="00F275C1" w:rsidRDefault="003E2D6E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07D2D" w:rsidRPr="00F275C1" w14:paraId="27B7918B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02F90AF" w14:textId="582A1D01" w:rsidR="00D07D2D" w:rsidRPr="00EB2D85" w:rsidRDefault="00D07D2D" w:rsidP="00335E0F">
            <w:pPr>
              <w:jc w:val="both"/>
              <w:rPr>
                <w:sz w:val="22"/>
                <w:szCs w:val="22"/>
              </w:rPr>
            </w:pPr>
            <w:r w:rsidRPr="00EB2D85">
              <w:rPr>
                <w:sz w:val="22"/>
                <w:szCs w:val="22"/>
              </w:rPr>
              <w:t>Hanna, Mick</w:t>
            </w:r>
          </w:p>
        </w:tc>
        <w:tc>
          <w:tcPr>
            <w:tcW w:w="1745" w:type="pct"/>
            <w:vAlign w:val="center"/>
          </w:tcPr>
          <w:p w14:paraId="2BCE4BD0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43F33EB" w14:textId="77777777" w:rsidR="00D07D2D" w:rsidRPr="00F275C1" w:rsidRDefault="00D07D2D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2166775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5FD3920F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color w:val="000000"/>
                <w:sz w:val="22"/>
                <w:szCs w:val="22"/>
              </w:rPr>
              <w:t>Michelsen, Dave</w:t>
            </w:r>
          </w:p>
        </w:tc>
        <w:tc>
          <w:tcPr>
            <w:tcW w:w="1745" w:type="pct"/>
            <w:vAlign w:val="center"/>
          </w:tcPr>
          <w:p w14:paraId="52972503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B73BC95" w14:textId="0ADEDB2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7EBB7B5D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6DF50C14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sz w:val="22"/>
                <w:szCs w:val="22"/>
              </w:rPr>
              <w:t>Roberts, Randy</w:t>
            </w:r>
          </w:p>
        </w:tc>
        <w:tc>
          <w:tcPr>
            <w:tcW w:w="1745" w:type="pct"/>
            <w:vAlign w:val="center"/>
          </w:tcPr>
          <w:p w14:paraId="6CDD3F25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7ECC4D39" w14:textId="6032ACE5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511370D1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978A222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  <w:r w:rsidRPr="004D6068">
              <w:rPr>
                <w:sz w:val="22"/>
                <w:szCs w:val="22"/>
              </w:rPr>
              <w:t>Ruane, Mark</w:t>
            </w:r>
          </w:p>
        </w:tc>
        <w:tc>
          <w:tcPr>
            <w:tcW w:w="1745" w:type="pct"/>
            <w:vAlign w:val="center"/>
          </w:tcPr>
          <w:p w14:paraId="23F0DC3A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A3D69DF" w14:textId="131FBBF0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4F4A3827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32FF8EFB" w14:textId="6D58FE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Thurman, Kathryn</w:t>
            </w:r>
          </w:p>
        </w:tc>
        <w:tc>
          <w:tcPr>
            <w:tcW w:w="1745" w:type="pct"/>
            <w:vAlign w:val="center"/>
          </w:tcPr>
          <w:p w14:paraId="111CF606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1F16F88F" w14:textId="4379AB7F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F275C1" w14:paraId="21786CBC" w14:textId="77777777" w:rsidTr="009454C3">
        <w:trPr>
          <w:trHeight w:val="288"/>
        </w:trPr>
        <w:tc>
          <w:tcPr>
            <w:tcW w:w="1454" w:type="pct"/>
            <w:vAlign w:val="center"/>
          </w:tcPr>
          <w:p w14:paraId="71DBF5D6" w14:textId="77777777" w:rsidR="009454C3" w:rsidRPr="004D6068" w:rsidRDefault="009454C3" w:rsidP="00335E0F">
            <w:pPr>
              <w:jc w:val="both"/>
              <w:rPr>
                <w:sz w:val="22"/>
                <w:szCs w:val="22"/>
              </w:rPr>
            </w:pPr>
            <w:r w:rsidRPr="004D6068">
              <w:rPr>
                <w:sz w:val="22"/>
                <w:szCs w:val="22"/>
              </w:rPr>
              <w:t>Troublefield, Jordan</w:t>
            </w:r>
          </w:p>
        </w:tc>
        <w:tc>
          <w:tcPr>
            <w:tcW w:w="1745" w:type="pct"/>
            <w:vAlign w:val="center"/>
          </w:tcPr>
          <w:p w14:paraId="1E7312DF" w14:textId="7777777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FA7BFDE" w14:textId="2DB501A7" w:rsidR="009454C3" w:rsidRPr="00F275C1" w:rsidRDefault="009454C3" w:rsidP="00335E0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23F02DE8" w14:textId="77777777" w:rsidR="009454C3" w:rsidRPr="00F275C1" w:rsidRDefault="009454C3">
      <w:pPr>
        <w:rPr>
          <w:highlight w:val="lightGray"/>
        </w:rPr>
      </w:pPr>
    </w:p>
    <w:p w14:paraId="38A21064" w14:textId="77777777" w:rsidR="00B32BC8" w:rsidRPr="007D2C84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7D2C84" w:rsidRDefault="00C8343B" w:rsidP="00C8343B">
      <w:pPr>
        <w:jc w:val="both"/>
        <w:rPr>
          <w:i/>
          <w:sz w:val="22"/>
          <w:szCs w:val="22"/>
        </w:rPr>
      </w:pPr>
      <w:r w:rsidRPr="007D2C84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7D2C84" w:rsidRDefault="00B32BC8" w:rsidP="00064A44">
      <w:pPr>
        <w:jc w:val="both"/>
        <w:outlineLvl w:val="0"/>
        <w:rPr>
          <w:sz w:val="22"/>
          <w:szCs w:val="22"/>
        </w:rPr>
      </w:pPr>
    </w:p>
    <w:p w14:paraId="30875CE9" w14:textId="10377F19" w:rsidR="000A351C" w:rsidRPr="007D2C84" w:rsidRDefault="00DC06D8" w:rsidP="00064A44">
      <w:pPr>
        <w:jc w:val="both"/>
        <w:outlineLvl w:val="0"/>
        <w:rPr>
          <w:i/>
          <w:sz w:val="22"/>
          <w:szCs w:val="22"/>
        </w:rPr>
      </w:pPr>
      <w:r w:rsidRPr="007D2C84">
        <w:rPr>
          <w:sz w:val="22"/>
          <w:szCs w:val="22"/>
        </w:rPr>
        <w:t xml:space="preserve">Eric Blakey </w:t>
      </w:r>
      <w:r w:rsidR="00866DF1" w:rsidRPr="007D2C84">
        <w:rPr>
          <w:sz w:val="22"/>
          <w:szCs w:val="22"/>
        </w:rPr>
        <w:t>called the</w:t>
      </w:r>
      <w:r w:rsidR="001C2724" w:rsidRPr="007D2C84">
        <w:rPr>
          <w:sz w:val="22"/>
          <w:szCs w:val="22"/>
        </w:rPr>
        <w:t xml:space="preserve"> </w:t>
      </w:r>
      <w:r w:rsidR="00F275C1">
        <w:rPr>
          <w:sz w:val="22"/>
          <w:szCs w:val="22"/>
        </w:rPr>
        <w:t>December 1</w:t>
      </w:r>
      <w:r w:rsidR="00CF0437" w:rsidRPr="007D2C84">
        <w:rPr>
          <w:sz w:val="22"/>
          <w:szCs w:val="22"/>
        </w:rPr>
        <w:t>,</w:t>
      </w:r>
      <w:r w:rsidR="00BC2C97" w:rsidRPr="007D2C84">
        <w:rPr>
          <w:sz w:val="22"/>
          <w:szCs w:val="22"/>
        </w:rPr>
        <w:t xml:space="preserve"> </w:t>
      </w:r>
      <w:r w:rsidRPr="007D2C84">
        <w:rPr>
          <w:sz w:val="22"/>
          <w:szCs w:val="22"/>
        </w:rPr>
        <w:t>2</w:t>
      </w:r>
      <w:r w:rsidR="00962575" w:rsidRPr="007D2C84">
        <w:rPr>
          <w:sz w:val="22"/>
          <w:szCs w:val="22"/>
        </w:rPr>
        <w:t xml:space="preserve">020 </w:t>
      </w:r>
      <w:r w:rsidR="00685672" w:rsidRPr="007D2C84">
        <w:rPr>
          <w:sz w:val="22"/>
          <w:szCs w:val="22"/>
        </w:rPr>
        <w:t xml:space="preserve">RMS </w:t>
      </w:r>
      <w:r w:rsidR="000A351C" w:rsidRPr="007D2C84">
        <w:rPr>
          <w:sz w:val="22"/>
          <w:szCs w:val="22"/>
        </w:rPr>
        <w:t xml:space="preserve">meeting to order at </w:t>
      </w:r>
      <w:r w:rsidR="000909E2" w:rsidRPr="007D2C84">
        <w:rPr>
          <w:sz w:val="22"/>
          <w:szCs w:val="22"/>
        </w:rPr>
        <w:t>9:3</w:t>
      </w:r>
      <w:r w:rsidR="00685672" w:rsidRPr="007D2C84">
        <w:rPr>
          <w:sz w:val="22"/>
          <w:szCs w:val="22"/>
        </w:rPr>
        <w:t>0</w:t>
      </w:r>
      <w:r w:rsidR="000909E2" w:rsidRPr="007D2C84">
        <w:rPr>
          <w:sz w:val="22"/>
          <w:szCs w:val="22"/>
        </w:rPr>
        <w:t xml:space="preserve"> a.m.</w:t>
      </w:r>
      <w:r w:rsidR="000A351C" w:rsidRPr="007D2C84">
        <w:rPr>
          <w:i/>
          <w:sz w:val="22"/>
          <w:szCs w:val="22"/>
        </w:rPr>
        <w:t xml:space="preserve"> </w:t>
      </w:r>
    </w:p>
    <w:p w14:paraId="54042B63" w14:textId="77777777" w:rsidR="00573344" w:rsidRDefault="00573344" w:rsidP="00064A44">
      <w:pPr>
        <w:jc w:val="both"/>
        <w:outlineLvl w:val="0"/>
        <w:rPr>
          <w:i/>
          <w:sz w:val="22"/>
          <w:szCs w:val="22"/>
          <w:highlight w:val="lightGray"/>
        </w:rPr>
      </w:pPr>
    </w:p>
    <w:p w14:paraId="3EE3A6BB" w14:textId="77777777" w:rsidR="00D174FB" w:rsidRPr="007D2C84" w:rsidRDefault="00D174FB" w:rsidP="00064A44">
      <w:pPr>
        <w:jc w:val="both"/>
        <w:outlineLvl w:val="0"/>
        <w:rPr>
          <w:i/>
          <w:sz w:val="22"/>
          <w:szCs w:val="22"/>
          <w:highlight w:val="lightGray"/>
        </w:rPr>
      </w:pPr>
    </w:p>
    <w:p w14:paraId="32BA09AB" w14:textId="77777777" w:rsidR="000A351C" w:rsidRPr="007D2C84" w:rsidRDefault="000A351C" w:rsidP="00064A44">
      <w:pPr>
        <w:jc w:val="both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Antitrust Admonition</w:t>
      </w:r>
    </w:p>
    <w:p w14:paraId="2611C03C" w14:textId="1E4D4E06" w:rsidR="00166E21" w:rsidRPr="007D2C84" w:rsidRDefault="007B43CD" w:rsidP="00064A44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>M</w:t>
      </w:r>
      <w:r w:rsidR="00DC06D8" w:rsidRPr="007D2C84">
        <w:rPr>
          <w:sz w:val="22"/>
          <w:szCs w:val="22"/>
        </w:rPr>
        <w:t xml:space="preserve">r. Blakey </w:t>
      </w:r>
      <w:r w:rsidR="009B5420" w:rsidRPr="007D2C84">
        <w:rPr>
          <w:sz w:val="22"/>
          <w:szCs w:val="22"/>
        </w:rPr>
        <w:t>directed attention to</w:t>
      </w:r>
      <w:r w:rsidR="000A351C" w:rsidRPr="007D2C84">
        <w:rPr>
          <w:sz w:val="22"/>
          <w:szCs w:val="22"/>
        </w:rPr>
        <w:t xml:space="preserve"> t</w:t>
      </w:r>
      <w:r w:rsidR="009B5420" w:rsidRPr="007D2C84">
        <w:rPr>
          <w:sz w:val="22"/>
          <w:szCs w:val="22"/>
        </w:rPr>
        <w:t>he ERCOT Antitrust Admonition, which was</w:t>
      </w:r>
      <w:r w:rsidR="000A351C" w:rsidRPr="007D2C84">
        <w:rPr>
          <w:sz w:val="22"/>
          <w:szCs w:val="22"/>
        </w:rPr>
        <w:t xml:space="preserve"> displayed</w:t>
      </w:r>
      <w:r w:rsidR="009B5420" w:rsidRPr="007D2C84">
        <w:rPr>
          <w:sz w:val="22"/>
          <w:szCs w:val="22"/>
        </w:rPr>
        <w:t>.</w:t>
      </w:r>
    </w:p>
    <w:p w14:paraId="21113CCA" w14:textId="77777777" w:rsidR="00962575" w:rsidRPr="007D2C84" w:rsidRDefault="00962575" w:rsidP="00DA7F67">
      <w:pPr>
        <w:jc w:val="both"/>
        <w:rPr>
          <w:sz w:val="22"/>
          <w:szCs w:val="22"/>
        </w:rPr>
      </w:pPr>
    </w:p>
    <w:p w14:paraId="705D3066" w14:textId="77777777" w:rsidR="00BC2C97" w:rsidRPr="007D2C84" w:rsidRDefault="00BC2C97" w:rsidP="00DA7F67">
      <w:pPr>
        <w:jc w:val="both"/>
        <w:rPr>
          <w:sz w:val="22"/>
          <w:szCs w:val="22"/>
        </w:rPr>
      </w:pPr>
    </w:p>
    <w:p w14:paraId="41B07AFD" w14:textId="77777777" w:rsidR="00DC06D8" w:rsidRPr="007D2C84" w:rsidRDefault="00DC06D8" w:rsidP="00DC06D8">
      <w:pPr>
        <w:jc w:val="both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Agenda Review</w:t>
      </w:r>
    </w:p>
    <w:p w14:paraId="1EC3340C" w14:textId="07DCD449" w:rsidR="00DC06D8" w:rsidRPr="007D2C84" w:rsidRDefault="00CF0437" w:rsidP="00DA7F67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t xml:space="preserve">There were no changes to the agenda.  </w:t>
      </w:r>
    </w:p>
    <w:p w14:paraId="064BC364" w14:textId="77777777" w:rsidR="00847AC7" w:rsidRPr="007D2C84" w:rsidRDefault="00847AC7" w:rsidP="00DC06D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60A9A62F" w14:textId="77777777" w:rsidR="00846A00" w:rsidRPr="007D2C84" w:rsidRDefault="00846A00" w:rsidP="00BC2C97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6E0F072" w14:textId="77777777" w:rsidR="00BC2C97" w:rsidRPr="007D2C84" w:rsidRDefault="00BC2C97" w:rsidP="00BC2C97">
      <w:pPr>
        <w:jc w:val="both"/>
        <w:outlineLvl w:val="0"/>
        <w:rPr>
          <w:sz w:val="22"/>
          <w:szCs w:val="22"/>
          <w:u w:val="single"/>
        </w:rPr>
      </w:pPr>
      <w:r w:rsidRPr="007D2C84">
        <w:rPr>
          <w:sz w:val="22"/>
          <w:szCs w:val="22"/>
          <w:u w:val="single"/>
        </w:rPr>
        <w:t>Approval of RMS Meeting Minutes (see Key Documents)</w:t>
      </w:r>
      <w:r w:rsidRPr="007D2C84">
        <w:rPr>
          <w:rStyle w:val="FootnoteReference"/>
          <w:sz w:val="22"/>
          <w:szCs w:val="22"/>
          <w:u w:val="single"/>
        </w:rPr>
        <w:footnoteReference w:id="2"/>
      </w:r>
    </w:p>
    <w:p w14:paraId="0E753343" w14:textId="391552D8" w:rsidR="00BC2C97" w:rsidRPr="007D2C84" w:rsidRDefault="000F1094" w:rsidP="00BC2C97">
      <w:pPr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October 6</w:t>
      </w:r>
      <w:r w:rsidR="007D2C84" w:rsidRPr="007D2C84">
        <w:rPr>
          <w:bCs/>
          <w:i/>
          <w:color w:val="000000"/>
          <w:sz w:val="22"/>
          <w:szCs w:val="22"/>
        </w:rPr>
        <w:t>, 2020</w:t>
      </w:r>
    </w:p>
    <w:p w14:paraId="413C4FC1" w14:textId="2D7D605A" w:rsidR="00BC2C97" w:rsidRPr="007D2C84" w:rsidRDefault="00BC2C97" w:rsidP="00BC2C97">
      <w:pPr>
        <w:jc w:val="both"/>
        <w:rPr>
          <w:sz w:val="22"/>
          <w:szCs w:val="22"/>
        </w:rPr>
      </w:pPr>
      <w:r w:rsidRPr="007D2C84">
        <w:rPr>
          <w:sz w:val="22"/>
          <w:szCs w:val="22"/>
        </w:rPr>
        <w:lastRenderedPageBreak/>
        <w:t xml:space="preserve">Market Participants reviewed the </w:t>
      </w:r>
      <w:r w:rsidR="00F275C1">
        <w:rPr>
          <w:sz w:val="22"/>
          <w:szCs w:val="22"/>
        </w:rPr>
        <w:t>October 6</w:t>
      </w:r>
      <w:r w:rsidR="007D2C84" w:rsidRPr="007D2C84">
        <w:rPr>
          <w:sz w:val="22"/>
          <w:szCs w:val="22"/>
        </w:rPr>
        <w:t>, 2</w:t>
      </w:r>
      <w:r w:rsidR="00846A00" w:rsidRPr="007D2C84">
        <w:rPr>
          <w:sz w:val="22"/>
          <w:szCs w:val="22"/>
        </w:rPr>
        <w:t>020</w:t>
      </w:r>
      <w:r w:rsidRPr="007D2C84">
        <w:rPr>
          <w:sz w:val="22"/>
          <w:szCs w:val="22"/>
        </w:rPr>
        <w:t xml:space="preserve"> RMS Meeting Minutes</w:t>
      </w:r>
      <w:r w:rsidR="00F275C1">
        <w:rPr>
          <w:sz w:val="22"/>
          <w:szCs w:val="22"/>
        </w:rPr>
        <w:t xml:space="preserve">.  </w:t>
      </w:r>
      <w:r w:rsidRPr="007D2C84">
        <w:rPr>
          <w:sz w:val="22"/>
          <w:szCs w:val="22"/>
        </w:rPr>
        <w:t xml:space="preserve">Mr. Blakey noted </w:t>
      </w:r>
      <w:r w:rsidR="00461918" w:rsidRPr="007D2C84">
        <w:rPr>
          <w:sz w:val="22"/>
          <w:szCs w:val="22"/>
        </w:rPr>
        <w:t xml:space="preserve">that </w:t>
      </w:r>
      <w:r w:rsidRPr="007D2C84">
        <w:rPr>
          <w:sz w:val="22"/>
          <w:szCs w:val="22"/>
        </w:rPr>
        <w:t xml:space="preserve">this item </w:t>
      </w:r>
      <w:r w:rsidR="00CF0437" w:rsidRPr="007D2C84">
        <w:rPr>
          <w:sz w:val="22"/>
          <w:szCs w:val="22"/>
        </w:rPr>
        <w:t xml:space="preserve">could be considered </w:t>
      </w:r>
      <w:r w:rsidRPr="007D2C84">
        <w:rPr>
          <w:sz w:val="22"/>
          <w:szCs w:val="22"/>
        </w:rPr>
        <w:t xml:space="preserve">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41CC84B7" w14:textId="77777777" w:rsidR="00BC2C97" w:rsidRPr="007D2C84" w:rsidRDefault="00BC2C97" w:rsidP="00BC2C97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6BF35C73" w14:textId="77777777" w:rsidR="00035762" w:rsidRPr="007D2C84" w:rsidRDefault="00035762" w:rsidP="00DC06D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19BD7D8B" w14:textId="77777777" w:rsidR="00DC06D8" w:rsidRPr="007D2C84" w:rsidRDefault="00DC06D8" w:rsidP="00DC06D8">
      <w:pPr>
        <w:jc w:val="both"/>
        <w:rPr>
          <w:color w:val="000000"/>
          <w:sz w:val="22"/>
          <w:szCs w:val="22"/>
          <w:u w:val="single"/>
        </w:rPr>
      </w:pPr>
      <w:r w:rsidRPr="007D2C84">
        <w:rPr>
          <w:color w:val="000000"/>
          <w:sz w:val="22"/>
          <w:szCs w:val="22"/>
          <w:u w:val="single"/>
        </w:rPr>
        <w:t xml:space="preserve">Technical Advisory Committee (TAC) Update </w:t>
      </w:r>
    </w:p>
    <w:p w14:paraId="57CA16FC" w14:textId="77777777" w:rsidR="00F275C1" w:rsidRDefault="00BC2C97" w:rsidP="007D2C84">
      <w:pPr>
        <w:rPr>
          <w:rFonts w:eastAsiaTheme="minorHAnsi"/>
          <w:sz w:val="22"/>
          <w:szCs w:val="22"/>
        </w:rPr>
      </w:pPr>
      <w:r w:rsidRPr="007D2C84">
        <w:rPr>
          <w:rFonts w:eastAsiaTheme="minorHAnsi"/>
          <w:sz w:val="22"/>
          <w:szCs w:val="22"/>
        </w:rPr>
        <w:t xml:space="preserve">Mr. Blakey reviewed the disposition of items considered at the </w:t>
      </w:r>
      <w:r w:rsidR="00F275C1">
        <w:rPr>
          <w:rFonts w:eastAsiaTheme="minorHAnsi"/>
          <w:sz w:val="22"/>
          <w:szCs w:val="22"/>
        </w:rPr>
        <w:t>November 18</w:t>
      </w:r>
      <w:r w:rsidR="004F08A7" w:rsidRPr="007D2C84">
        <w:rPr>
          <w:rFonts w:eastAsiaTheme="minorHAnsi"/>
          <w:sz w:val="22"/>
          <w:szCs w:val="22"/>
        </w:rPr>
        <w:t xml:space="preserve">, 2020 </w:t>
      </w:r>
      <w:r w:rsidR="00F86BDA">
        <w:rPr>
          <w:rFonts w:eastAsiaTheme="minorHAnsi"/>
          <w:sz w:val="22"/>
          <w:szCs w:val="22"/>
        </w:rPr>
        <w:t>TAC meeting</w:t>
      </w:r>
      <w:r w:rsidR="00F275C1">
        <w:rPr>
          <w:rFonts w:eastAsiaTheme="minorHAnsi"/>
          <w:sz w:val="22"/>
          <w:szCs w:val="22"/>
        </w:rPr>
        <w:t>.</w:t>
      </w:r>
    </w:p>
    <w:p w14:paraId="55950C20" w14:textId="4E9C70DA" w:rsidR="00D9599F" w:rsidRDefault="00D9599F" w:rsidP="00BC2C97">
      <w:pPr>
        <w:rPr>
          <w:color w:val="000000"/>
          <w:sz w:val="22"/>
          <w:szCs w:val="22"/>
          <w:u w:val="single"/>
        </w:rPr>
      </w:pPr>
    </w:p>
    <w:p w14:paraId="46007083" w14:textId="77777777" w:rsidR="004E2436" w:rsidRPr="007D2C84" w:rsidRDefault="004E2436" w:rsidP="00BC2C97">
      <w:pPr>
        <w:rPr>
          <w:color w:val="000000"/>
          <w:sz w:val="22"/>
          <w:szCs w:val="22"/>
          <w:u w:val="single"/>
        </w:rPr>
      </w:pPr>
    </w:p>
    <w:p w14:paraId="49674277" w14:textId="77777777" w:rsidR="004E2436" w:rsidRPr="00E81031" w:rsidRDefault="004E2436" w:rsidP="004E2436">
      <w:pPr>
        <w:jc w:val="both"/>
        <w:rPr>
          <w:sz w:val="22"/>
          <w:szCs w:val="22"/>
        </w:rPr>
      </w:pPr>
      <w:r w:rsidRPr="00E81031">
        <w:rPr>
          <w:sz w:val="22"/>
          <w:szCs w:val="22"/>
          <w:u w:val="single"/>
        </w:rPr>
        <w:t>ERCOT Updates (see Key Documents)</w:t>
      </w:r>
    </w:p>
    <w:p w14:paraId="1DD8EA5F" w14:textId="2A722B74" w:rsidR="00DB6D9F" w:rsidRDefault="00DB6D9F" w:rsidP="004E243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2021 Retail Market IT Services Service Level Agreement (SLA)</w:t>
      </w:r>
    </w:p>
    <w:p w14:paraId="78513D77" w14:textId="77777777" w:rsidR="00DB6D9F" w:rsidRPr="007D2C84" w:rsidRDefault="00DB6D9F" w:rsidP="00DB6D9F">
      <w:pPr>
        <w:jc w:val="both"/>
        <w:rPr>
          <w:sz w:val="22"/>
          <w:szCs w:val="22"/>
        </w:rPr>
      </w:pPr>
      <w:r w:rsidRPr="00E45DD3">
        <w:rPr>
          <w:sz w:val="22"/>
          <w:szCs w:val="22"/>
        </w:rPr>
        <w:t>Mick Hanna summarized the 2021 Retail Market IT Services SLA.  Mr.</w:t>
      </w:r>
      <w:r w:rsidRPr="007D2C84">
        <w:rPr>
          <w:sz w:val="22"/>
          <w:szCs w:val="22"/>
        </w:rPr>
        <w:t xml:space="preserve"> Blakey noted that this item could be considered 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50421F0C" w14:textId="23726AF2" w:rsidR="00DB6D9F" w:rsidRPr="00DB6D9F" w:rsidRDefault="00DB6D9F" w:rsidP="00DB6D9F">
      <w:pPr>
        <w:jc w:val="both"/>
        <w:rPr>
          <w:sz w:val="22"/>
          <w:szCs w:val="22"/>
          <w:highlight w:val="yellow"/>
        </w:rPr>
      </w:pPr>
    </w:p>
    <w:p w14:paraId="0A62DE58" w14:textId="4F9DFF56" w:rsidR="00DB6D9F" w:rsidRDefault="00DB6D9F" w:rsidP="004E243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2021 Market Data Transparency SLA</w:t>
      </w:r>
    </w:p>
    <w:p w14:paraId="18F1EBAE" w14:textId="77777777" w:rsidR="00DB6D9F" w:rsidRPr="007D2C84" w:rsidRDefault="00DB6D9F" w:rsidP="00DB6D9F">
      <w:pPr>
        <w:jc w:val="both"/>
        <w:rPr>
          <w:sz w:val="22"/>
          <w:szCs w:val="22"/>
        </w:rPr>
      </w:pPr>
      <w:r w:rsidRPr="00667459">
        <w:rPr>
          <w:sz w:val="22"/>
          <w:szCs w:val="22"/>
        </w:rPr>
        <w:t>Mr. Hanna summarized the 2021 Market Data Transparency SLA.  Mr. Blakey noted</w:t>
      </w:r>
      <w:r w:rsidRPr="007D2C84">
        <w:rPr>
          <w:sz w:val="22"/>
          <w:szCs w:val="22"/>
        </w:rPr>
        <w:t xml:space="preserve"> that this item could be considered in the </w:t>
      </w:r>
      <w:hyperlink w:anchor="Combined_Ballot" w:history="1">
        <w:r w:rsidRPr="007D2C84">
          <w:rPr>
            <w:rStyle w:val="Hyperlink"/>
            <w:sz w:val="22"/>
            <w:szCs w:val="22"/>
          </w:rPr>
          <w:t>Combined Ballot</w:t>
        </w:r>
      </w:hyperlink>
      <w:r w:rsidRPr="007D2C84">
        <w:rPr>
          <w:sz w:val="22"/>
          <w:szCs w:val="22"/>
        </w:rPr>
        <w:t xml:space="preserve">.  </w:t>
      </w:r>
    </w:p>
    <w:p w14:paraId="1E4ABFCA" w14:textId="77777777" w:rsidR="00DB6D9F" w:rsidRPr="00DB6D9F" w:rsidRDefault="00DB6D9F" w:rsidP="004E2436">
      <w:pPr>
        <w:jc w:val="both"/>
        <w:rPr>
          <w:sz w:val="22"/>
          <w:szCs w:val="22"/>
          <w:highlight w:val="yellow"/>
        </w:rPr>
      </w:pPr>
    </w:p>
    <w:p w14:paraId="196DAF4B" w14:textId="77777777" w:rsidR="004E2436" w:rsidRPr="0020382A" w:rsidRDefault="004E2436" w:rsidP="004E243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IT Report</w:t>
      </w:r>
    </w:p>
    <w:p w14:paraId="0202EAF0" w14:textId="3F7D3FD3" w:rsidR="004E2436" w:rsidRDefault="004E2436" w:rsidP="004E2436">
      <w:pPr>
        <w:jc w:val="both"/>
        <w:rPr>
          <w:bCs/>
          <w:sz w:val="22"/>
          <w:szCs w:val="22"/>
        </w:rPr>
      </w:pPr>
      <w:r w:rsidRPr="008C5885">
        <w:rPr>
          <w:bCs/>
          <w:sz w:val="22"/>
          <w:szCs w:val="22"/>
        </w:rPr>
        <w:t>M</w:t>
      </w:r>
      <w:r w:rsidR="00EB2D85">
        <w:rPr>
          <w:bCs/>
          <w:sz w:val="22"/>
          <w:szCs w:val="22"/>
        </w:rPr>
        <w:t xml:space="preserve">r. </w:t>
      </w:r>
      <w:r w:rsidRPr="008C5885">
        <w:rPr>
          <w:bCs/>
          <w:sz w:val="22"/>
          <w:szCs w:val="22"/>
        </w:rPr>
        <w:t xml:space="preserve">Hanna reported on service availability, incidents and maintenance occurring in </w:t>
      </w:r>
      <w:r w:rsidR="00667459">
        <w:rPr>
          <w:bCs/>
          <w:sz w:val="22"/>
          <w:szCs w:val="22"/>
        </w:rPr>
        <w:t xml:space="preserve">November </w:t>
      </w:r>
      <w:r w:rsidRPr="008C5885">
        <w:rPr>
          <w:bCs/>
          <w:sz w:val="22"/>
          <w:szCs w:val="22"/>
        </w:rPr>
        <w:t xml:space="preserve">2020, and summarized MarkeTrak Performance for </w:t>
      </w:r>
      <w:r w:rsidR="00667459">
        <w:rPr>
          <w:bCs/>
          <w:sz w:val="22"/>
          <w:szCs w:val="22"/>
        </w:rPr>
        <w:t xml:space="preserve">November </w:t>
      </w:r>
      <w:r w:rsidRPr="008C5885">
        <w:rPr>
          <w:bCs/>
          <w:sz w:val="22"/>
          <w:szCs w:val="22"/>
        </w:rPr>
        <w:t xml:space="preserve">2020.  </w:t>
      </w:r>
    </w:p>
    <w:p w14:paraId="72CFB806" w14:textId="77777777" w:rsidR="00667459" w:rsidRPr="008C5885" w:rsidRDefault="00667459" w:rsidP="004E2436">
      <w:pPr>
        <w:jc w:val="both"/>
        <w:rPr>
          <w:i/>
          <w:sz w:val="22"/>
          <w:szCs w:val="22"/>
        </w:rPr>
      </w:pPr>
    </w:p>
    <w:p w14:paraId="44FB99C8" w14:textId="77777777" w:rsidR="004E2436" w:rsidRPr="0020382A" w:rsidRDefault="004E2436" w:rsidP="004E243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Flight Update</w:t>
      </w:r>
    </w:p>
    <w:p w14:paraId="03476807" w14:textId="5EB63969" w:rsidR="004E2436" w:rsidRPr="006229BF" w:rsidRDefault="00EB2D85" w:rsidP="004E243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Dave </w:t>
      </w:r>
      <w:r w:rsidR="004E2436" w:rsidRPr="006229BF">
        <w:rPr>
          <w:bCs/>
          <w:sz w:val="22"/>
          <w:szCs w:val="22"/>
        </w:rPr>
        <w:t>Michelsen summarized Flight 1020 details</w:t>
      </w:r>
      <w:r w:rsidR="00667459">
        <w:rPr>
          <w:bCs/>
          <w:sz w:val="22"/>
          <w:szCs w:val="22"/>
        </w:rPr>
        <w:t xml:space="preserve"> and presented the Flight 0221 preview</w:t>
      </w:r>
      <w:r w:rsidR="004E2436" w:rsidRPr="006229BF">
        <w:rPr>
          <w:bCs/>
          <w:sz w:val="22"/>
          <w:szCs w:val="22"/>
        </w:rPr>
        <w:t xml:space="preserve">.  </w:t>
      </w:r>
    </w:p>
    <w:p w14:paraId="656E7AE8" w14:textId="77777777" w:rsidR="004E2436" w:rsidRPr="007D2C84" w:rsidRDefault="004E2436" w:rsidP="004E2436">
      <w:pPr>
        <w:jc w:val="both"/>
        <w:rPr>
          <w:sz w:val="22"/>
          <w:szCs w:val="22"/>
          <w:highlight w:val="lightGray"/>
        </w:rPr>
      </w:pPr>
    </w:p>
    <w:p w14:paraId="5A6DF01F" w14:textId="77777777" w:rsidR="004E2436" w:rsidRPr="0020382A" w:rsidRDefault="004E2436" w:rsidP="004E243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>Retail Projects Update</w:t>
      </w:r>
    </w:p>
    <w:p w14:paraId="46A1BDF0" w14:textId="097D857E" w:rsidR="004E2436" w:rsidRDefault="004E2436" w:rsidP="004E2436">
      <w:pPr>
        <w:jc w:val="both"/>
        <w:rPr>
          <w:sz w:val="22"/>
          <w:szCs w:val="22"/>
        </w:rPr>
      </w:pPr>
      <w:r w:rsidRPr="006229BF">
        <w:rPr>
          <w:sz w:val="22"/>
          <w:szCs w:val="22"/>
        </w:rPr>
        <w:t xml:space="preserve">Mr. Michelsen </w:t>
      </w:r>
      <w:r w:rsidR="00C831D2">
        <w:rPr>
          <w:sz w:val="22"/>
          <w:szCs w:val="22"/>
        </w:rPr>
        <w:t xml:space="preserve">stated that two major </w:t>
      </w:r>
      <w:r w:rsidR="002E49EF">
        <w:rPr>
          <w:sz w:val="22"/>
          <w:szCs w:val="22"/>
        </w:rPr>
        <w:t xml:space="preserve">projects </w:t>
      </w:r>
      <w:r w:rsidR="00C831D2">
        <w:rPr>
          <w:sz w:val="22"/>
          <w:szCs w:val="22"/>
        </w:rPr>
        <w:t xml:space="preserve">were </w:t>
      </w:r>
      <w:r w:rsidR="002E49EF">
        <w:rPr>
          <w:sz w:val="22"/>
          <w:szCs w:val="22"/>
        </w:rPr>
        <w:t>implemented</w:t>
      </w:r>
      <w:r w:rsidR="00C831D2">
        <w:rPr>
          <w:sz w:val="22"/>
          <w:szCs w:val="22"/>
        </w:rPr>
        <w:t xml:space="preserve"> in November, </w:t>
      </w:r>
      <w:r w:rsidR="002E49EF">
        <w:rPr>
          <w:sz w:val="22"/>
          <w:szCs w:val="22"/>
        </w:rPr>
        <w:t xml:space="preserve">including </w:t>
      </w:r>
      <w:r w:rsidR="00C831D2">
        <w:rPr>
          <w:sz w:val="22"/>
          <w:szCs w:val="22"/>
        </w:rPr>
        <w:t xml:space="preserve">the </w:t>
      </w:r>
      <w:r w:rsidRPr="006229BF">
        <w:rPr>
          <w:sz w:val="22"/>
          <w:szCs w:val="22"/>
        </w:rPr>
        <w:t>ERCOT and North American Energy Standard</w:t>
      </w:r>
      <w:r w:rsidR="002E49EF">
        <w:rPr>
          <w:sz w:val="22"/>
          <w:szCs w:val="22"/>
        </w:rPr>
        <w:t xml:space="preserve">s Board (NAESB) upgrade </w:t>
      </w:r>
      <w:r w:rsidR="00C831D2">
        <w:rPr>
          <w:sz w:val="22"/>
          <w:szCs w:val="22"/>
        </w:rPr>
        <w:t xml:space="preserve">and the </w:t>
      </w:r>
      <w:r w:rsidR="00CF4C8C">
        <w:rPr>
          <w:sz w:val="22"/>
          <w:szCs w:val="22"/>
        </w:rPr>
        <w:t>Electronic Data Interchange (</w:t>
      </w:r>
      <w:r w:rsidR="00C831D2">
        <w:rPr>
          <w:sz w:val="22"/>
          <w:szCs w:val="22"/>
        </w:rPr>
        <w:t>EDI</w:t>
      </w:r>
      <w:r w:rsidR="00CF4C8C">
        <w:rPr>
          <w:sz w:val="22"/>
          <w:szCs w:val="22"/>
        </w:rPr>
        <w:t>)</w:t>
      </w:r>
      <w:r w:rsidR="00C831D2">
        <w:rPr>
          <w:sz w:val="22"/>
          <w:szCs w:val="22"/>
        </w:rPr>
        <w:t xml:space="preserve"> Translator replacement and summarized process improvement analyses.  </w:t>
      </w:r>
      <w:r w:rsidR="002E49EF">
        <w:rPr>
          <w:sz w:val="22"/>
          <w:szCs w:val="22"/>
        </w:rPr>
        <w:t xml:space="preserve">  </w:t>
      </w:r>
    </w:p>
    <w:p w14:paraId="1CA99596" w14:textId="77777777" w:rsidR="00D07E8C" w:rsidRDefault="00D07E8C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8018D95" w14:textId="77777777" w:rsidR="002E49EF" w:rsidRPr="00B7284B" w:rsidRDefault="002E49EF" w:rsidP="002E49EF">
      <w:pPr>
        <w:jc w:val="both"/>
        <w:rPr>
          <w:sz w:val="22"/>
          <w:szCs w:val="22"/>
          <w:highlight w:val="lightGray"/>
        </w:rPr>
      </w:pPr>
    </w:p>
    <w:p w14:paraId="4EA17607" w14:textId="77777777" w:rsidR="002E49EF" w:rsidRPr="00F86BDA" w:rsidRDefault="002E49EF" w:rsidP="002E49EF">
      <w:pPr>
        <w:jc w:val="both"/>
        <w:rPr>
          <w:color w:val="000000"/>
          <w:sz w:val="22"/>
          <w:szCs w:val="22"/>
          <w:u w:val="single"/>
        </w:rPr>
      </w:pPr>
      <w:r w:rsidRPr="00F86BDA">
        <w:rPr>
          <w:color w:val="000000"/>
          <w:sz w:val="22"/>
          <w:szCs w:val="22"/>
          <w:u w:val="single"/>
        </w:rPr>
        <w:t xml:space="preserve">Combined Ballot </w:t>
      </w:r>
    </w:p>
    <w:p w14:paraId="2339CFC6" w14:textId="20A58845" w:rsidR="002E49EF" w:rsidRPr="002E49EF" w:rsidRDefault="002E49EF" w:rsidP="002E49EF">
      <w:pPr>
        <w:jc w:val="both"/>
        <w:rPr>
          <w:b/>
          <w:sz w:val="22"/>
          <w:szCs w:val="22"/>
        </w:rPr>
      </w:pPr>
      <w:bookmarkStart w:id="7" w:name="Combined_Ballot"/>
      <w:r w:rsidRPr="002E49EF">
        <w:rPr>
          <w:b/>
          <w:sz w:val="22"/>
          <w:szCs w:val="22"/>
        </w:rPr>
        <w:t xml:space="preserve">Diana Rehfeldt moved to approve the Combined Ballot as follows: </w:t>
      </w:r>
    </w:p>
    <w:p w14:paraId="7BE4A19D" w14:textId="77777777" w:rsidR="002E49EF" w:rsidRPr="00825144" w:rsidRDefault="002E49EF" w:rsidP="002E49E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2E49EF">
        <w:rPr>
          <w:b/>
          <w:sz w:val="22"/>
          <w:szCs w:val="22"/>
        </w:rPr>
        <w:t>To approve the October</w:t>
      </w:r>
      <w:r w:rsidRPr="00825144">
        <w:rPr>
          <w:b/>
          <w:sz w:val="22"/>
          <w:szCs w:val="22"/>
        </w:rPr>
        <w:t xml:space="preserve"> 6, 2020 RMS Minutes as submitted</w:t>
      </w:r>
    </w:p>
    <w:p w14:paraId="0D18F734" w14:textId="5069D197" w:rsidR="002E49EF" w:rsidRPr="00825144" w:rsidRDefault="002E49EF" w:rsidP="002E49E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825144">
        <w:rPr>
          <w:b/>
          <w:sz w:val="22"/>
          <w:szCs w:val="22"/>
        </w:rPr>
        <w:t xml:space="preserve">To </w:t>
      </w:r>
      <w:r w:rsidR="0080271A">
        <w:rPr>
          <w:b/>
          <w:sz w:val="22"/>
          <w:szCs w:val="22"/>
        </w:rPr>
        <w:t>approve</w:t>
      </w:r>
      <w:r w:rsidR="0080271A" w:rsidRPr="00825144">
        <w:rPr>
          <w:b/>
          <w:sz w:val="22"/>
          <w:szCs w:val="22"/>
        </w:rPr>
        <w:t xml:space="preserve"> </w:t>
      </w:r>
      <w:r w:rsidRPr="00825144">
        <w:rPr>
          <w:b/>
          <w:sz w:val="22"/>
          <w:szCs w:val="22"/>
        </w:rPr>
        <w:t>the 2021 Retail Market IT Services SLA as submitted</w:t>
      </w:r>
    </w:p>
    <w:p w14:paraId="11D0406A" w14:textId="069A7616" w:rsidR="002E49EF" w:rsidRPr="00825144" w:rsidRDefault="002E49EF" w:rsidP="002E49EF">
      <w:pPr>
        <w:pStyle w:val="ListParagraph"/>
        <w:numPr>
          <w:ilvl w:val="0"/>
          <w:numId w:val="37"/>
        </w:numPr>
        <w:jc w:val="both"/>
        <w:rPr>
          <w:b/>
          <w:sz w:val="22"/>
          <w:szCs w:val="22"/>
        </w:rPr>
      </w:pPr>
      <w:r w:rsidRPr="00825144">
        <w:rPr>
          <w:b/>
          <w:sz w:val="22"/>
          <w:szCs w:val="22"/>
        </w:rPr>
        <w:t xml:space="preserve">To </w:t>
      </w:r>
      <w:r w:rsidR="0080271A">
        <w:rPr>
          <w:b/>
          <w:sz w:val="22"/>
          <w:szCs w:val="22"/>
        </w:rPr>
        <w:t>approve</w:t>
      </w:r>
      <w:r w:rsidR="0080271A" w:rsidRPr="00825144">
        <w:rPr>
          <w:b/>
          <w:sz w:val="22"/>
          <w:szCs w:val="22"/>
        </w:rPr>
        <w:t xml:space="preserve"> </w:t>
      </w:r>
      <w:r w:rsidRPr="00825144">
        <w:rPr>
          <w:b/>
          <w:sz w:val="22"/>
          <w:szCs w:val="22"/>
        </w:rPr>
        <w:t>the 2021 Market Data Transparency SLA as submitted</w:t>
      </w:r>
    </w:p>
    <w:p w14:paraId="428F3D92" w14:textId="76B5DBC3" w:rsidR="002E49EF" w:rsidRPr="00E5708F" w:rsidRDefault="002E49EF" w:rsidP="002E49EF">
      <w:pPr>
        <w:jc w:val="both"/>
        <w:rPr>
          <w:sz w:val="22"/>
          <w:szCs w:val="22"/>
        </w:rPr>
      </w:pPr>
      <w:r w:rsidRPr="002E49EF">
        <w:rPr>
          <w:b/>
          <w:sz w:val="22"/>
          <w:szCs w:val="22"/>
        </w:rPr>
        <w:t xml:space="preserve">Kyle Patrick seconded the motion.  The motion carried unanimously via roll call vote.  </w:t>
      </w:r>
      <w:r w:rsidRPr="002E49EF">
        <w:rPr>
          <w:i/>
          <w:sz w:val="22"/>
          <w:szCs w:val="22"/>
        </w:rPr>
        <w:t>(Please see ballot posted with Key Documents.)</w:t>
      </w:r>
    </w:p>
    <w:bookmarkEnd w:id="7"/>
    <w:p w14:paraId="0C39EB00" w14:textId="77777777" w:rsidR="002E49EF" w:rsidRDefault="002E49EF" w:rsidP="002E49EF">
      <w:pPr>
        <w:jc w:val="both"/>
        <w:rPr>
          <w:color w:val="000000"/>
          <w:sz w:val="22"/>
          <w:szCs w:val="22"/>
          <w:u w:val="single"/>
        </w:rPr>
      </w:pPr>
    </w:p>
    <w:p w14:paraId="626BC159" w14:textId="77777777" w:rsidR="002E49EF" w:rsidRPr="00E5708F" w:rsidRDefault="002E49EF" w:rsidP="002E49EF">
      <w:pPr>
        <w:jc w:val="both"/>
        <w:rPr>
          <w:color w:val="000000"/>
          <w:sz w:val="22"/>
          <w:szCs w:val="22"/>
          <w:u w:val="single"/>
        </w:rPr>
      </w:pPr>
    </w:p>
    <w:p w14:paraId="4F4B4FA7" w14:textId="77777777" w:rsidR="002E49EF" w:rsidRPr="00F86BDA" w:rsidRDefault="002E49EF" w:rsidP="002E49EF">
      <w:pPr>
        <w:jc w:val="both"/>
        <w:rPr>
          <w:sz w:val="22"/>
          <w:szCs w:val="22"/>
          <w:u w:val="single"/>
        </w:rPr>
      </w:pPr>
      <w:r w:rsidRPr="00F86BDA">
        <w:rPr>
          <w:sz w:val="22"/>
          <w:szCs w:val="22"/>
          <w:u w:val="single"/>
        </w:rPr>
        <w:t>Texas Data Transport and MarkeTrak Systems (TDTMS) Working Group (see Key Documents)</w:t>
      </w:r>
    </w:p>
    <w:p w14:paraId="7C586032" w14:textId="5080F76B" w:rsidR="002D1D7B" w:rsidRPr="002D1D7B" w:rsidRDefault="002D1D7B" w:rsidP="002E49EF">
      <w:pPr>
        <w:jc w:val="both"/>
        <w:rPr>
          <w:i/>
          <w:sz w:val="22"/>
          <w:szCs w:val="22"/>
        </w:rPr>
      </w:pPr>
      <w:r w:rsidRPr="002D1D7B">
        <w:rPr>
          <w:i/>
          <w:sz w:val="22"/>
          <w:szCs w:val="22"/>
        </w:rPr>
        <w:t>Inadvertent Gains Report</w:t>
      </w:r>
    </w:p>
    <w:p w14:paraId="173B8BB8" w14:textId="0FC55EB1" w:rsidR="002E49EF" w:rsidRPr="00E5708F" w:rsidRDefault="002E49EF" w:rsidP="002E49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Sheri </w:t>
      </w:r>
      <w:r w:rsidRPr="00E5708F">
        <w:rPr>
          <w:sz w:val="22"/>
          <w:szCs w:val="22"/>
        </w:rPr>
        <w:t>Wiegand reviewed T</w:t>
      </w:r>
      <w:r>
        <w:rPr>
          <w:sz w:val="22"/>
          <w:szCs w:val="22"/>
        </w:rPr>
        <w:t>DTMS Working Group activities, including the deep dive in Inadvertent Gain</w:t>
      </w:r>
      <w:r w:rsidR="004671F1">
        <w:rPr>
          <w:sz w:val="22"/>
          <w:szCs w:val="22"/>
        </w:rPr>
        <w:t>s</w:t>
      </w:r>
      <w:r>
        <w:rPr>
          <w:sz w:val="22"/>
          <w:szCs w:val="22"/>
        </w:rPr>
        <w:t xml:space="preserve"> and Loss</w:t>
      </w:r>
      <w:r w:rsidR="00EB2D85">
        <w:rPr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 w:rsidR="004671F1">
        <w:rPr>
          <w:sz w:val="22"/>
          <w:szCs w:val="22"/>
        </w:rPr>
        <w:t xml:space="preserve">and presented the </w:t>
      </w:r>
      <w:r>
        <w:rPr>
          <w:sz w:val="22"/>
          <w:szCs w:val="22"/>
        </w:rPr>
        <w:t xml:space="preserve">analyses, process review and summary results.   </w:t>
      </w:r>
    </w:p>
    <w:p w14:paraId="3E22CC39" w14:textId="77777777" w:rsidR="002E49EF" w:rsidRDefault="002E49EF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09C597AC" w14:textId="77777777" w:rsidR="002D1D7B" w:rsidRDefault="002D1D7B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7EBB8940" w14:textId="77777777" w:rsidR="002D1D7B" w:rsidRPr="00766295" w:rsidRDefault="002D1D7B" w:rsidP="002D1D7B">
      <w:pPr>
        <w:jc w:val="both"/>
        <w:rPr>
          <w:sz w:val="22"/>
          <w:szCs w:val="22"/>
          <w:u w:val="single"/>
        </w:rPr>
      </w:pPr>
      <w:r w:rsidRPr="00766295">
        <w:rPr>
          <w:sz w:val="22"/>
          <w:szCs w:val="22"/>
          <w:u w:val="single"/>
        </w:rPr>
        <w:t>Profile Working Group (PWG) (see Key Documents)</w:t>
      </w:r>
    </w:p>
    <w:p w14:paraId="7B8D496B" w14:textId="62207886" w:rsidR="002D1D7B" w:rsidRPr="00766295" w:rsidRDefault="002D1D7B" w:rsidP="002D1D7B">
      <w:pPr>
        <w:jc w:val="both"/>
        <w:rPr>
          <w:sz w:val="22"/>
          <w:szCs w:val="22"/>
        </w:rPr>
      </w:pPr>
      <w:r w:rsidRPr="00766295">
        <w:rPr>
          <w:sz w:val="22"/>
          <w:szCs w:val="22"/>
        </w:rPr>
        <w:t>Sam Pak reviewed PWG activities</w:t>
      </w:r>
      <w:r>
        <w:rPr>
          <w:sz w:val="22"/>
          <w:szCs w:val="22"/>
        </w:rPr>
        <w:t xml:space="preserve">, including the Annual Weather Sensitivity Changes.  </w:t>
      </w:r>
      <w:r w:rsidRPr="00766295">
        <w:rPr>
          <w:sz w:val="22"/>
          <w:szCs w:val="22"/>
        </w:rPr>
        <w:t xml:space="preserve"> </w:t>
      </w:r>
    </w:p>
    <w:p w14:paraId="764680BC" w14:textId="77777777" w:rsidR="002D1D7B" w:rsidRPr="007D2C84" w:rsidRDefault="002D1D7B" w:rsidP="002D1D7B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AE55350" w14:textId="1BEC8E5E" w:rsidR="002E49EF" w:rsidRPr="002D1D7B" w:rsidRDefault="002D1D7B" w:rsidP="00F40B84">
      <w:pPr>
        <w:jc w:val="both"/>
        <w:rPr>
          <w:i/>
          <w:color w:val="000000"/>
          <w:sz w:val="22"/>
          <w:szCs w:val="22"/>
        </w:rPr>
      </w:pPr>
      <w:r w:rsidRPr="002D1D7B">
        <w:rPr>
          <w:i/>
          <w:color w:val="000000"/>
          <w:sz w:val="22"/>
          <w:szCs w:val="22"/>
        </w:rPr>
        <w:t>Draft NPRR-Modify IDR Meter Requirement and Eliminate IDR Meter Requirement Report</w:t>
      </w:r>
    </w:p>
    <w:p w14:paraId="5D1E6970" w14:textId="34FD7F91" w:rsidR="002D1D7B" w:rsidRPr="002D1D7B" w:rsidRDefault="002D1D7B" w:rsidP="00F40B84">
      <w:pPr>
        <w:jc w:val="both"/>
        <w:rPr>
          <w:i/>
          <w:color w:val="000000"/>
          <w:sz w:val="22"/>
          <w:szCs w:val="22"/>
        </w:rPr>
      </w:pPr>
      <w:r w:rsidRPr="002D1D7B">
        <w:rPr>
          <w:i/>
          <w:color w:val="000000"/>
          <w:sz w:val="22"/>
          <w:szCs w:val="22"/>
        </w:rPr>
        <w:t>Draft RMGRR-Eliminate Section 7.13, IDR Meter Removal and Installation Process</w:t>
      </w:r>
    </w:p>
    <w:p w14:paraId="7C13A814" w14:textId="4AB7F44A" w:rsidR="002D1D7B" w:rsidRPr="002D1D7B" w:rsidRDefault="002D1D7B" w:rsidP="00F40B84">
      <w:pPr>
        <w:jc w:val="both"/>
        <w:rPr>
          <w:i/>
          <w:color w:val="000000"/>
          <w:sz w:val="22"/>
          <w:szCs w:val="22"/>
        </w:rPr>
      </w:pPr>
      <w:r w:rsidRPr="002D1D7B">
        <w:rPr>
          <w:i/>
          <w:color w:val="000000"/>
          <w:sz w:val="22"/>
          <w:szCs w:val="22"/>
        </w:rPr>
        <w:t>Draft LPGRR-IDRRQ_to_LRG</w:t>
      </w:r>
    </w:p>
    <w:p w14:paraId="0E239D91" w14:textId="2E0A50EB" w:rsidR="002D1D7B" w:rsidRPr="002D1D7B" w:rsidRDefault="002D1D7B" w:rsidP="00F40B84">
      <w:pPr>
        <w:jc w:val="both"/>
        <w:rPr>
          <w:i/>
          <w:color w:val="000000"/>
          <w:sz w:val="22"/>
          <w:szCs w:val="22"/>
        </w:rPr>
      </w:pPr>
      <w:r w:rsidRPr="002D1D7B">
        <w:rPr>
          <w:i/>
          <w:color w:val="000000"/>
          <w:sz w:val="22"/>
          <w:szCs w:val="22"/>
        </w:rPr>
        <w:t>Draft LPGRR-Appendix_D_Profile_Decision_Tree</w:t>
      </w:r>
    </w:p>
    <w:p w14:paraId="7B2DB8F3" w14:textId="6EB0D081" w:rsidR="002D1D7B" w:rsidRDefault="002D1D7B" w:rsidP="00F40B84">
      <w:pPr>
        <w:jc w:val="both"/>
        <w:rPr>
          <w:sz w:val="22"/>
          <w:szCs w:val="22"/>
        </w:rPr>
      </w:pPr>
      <w:r w:rsidRPr="002D1D7B">
        <w:rPr>
          <w:sz w:val="22"/>
          <w:szCs w:val="22"/>
        </w:rPr>
        <w:lastRenderedPageBreak/>
        <w:t xml:space="preserve">Randy Roberts </w:t>
      </w:r>
      <w:r w:rsidR="006A75B5">
        <w:rPr>
          <w:sz w:val="22"/>
          <w:szCs w:val="22"/>
        </w:rPr>
        <w:t xml:space="preserve">presented four revision requests and summarized discussion on the </w:t>
      </w:r>
      <w:r w:rsidR="006A75B5" w:rsidRPr="006A75B5">
        <w:rPr>
          <w:sz w:val="22"/>
          <w:szCs w:val="22"/>
        </w:rPr>
        <w:t xml:space="preserve">Interval Data Recorder (IDR) </w:t>
      </w:r>
      <w:r w:rsidR="006A75B5">
        <w:rPr>
          <w:sz w:val="22"/>
          <w:szCs w:val="22"/>
        </w:rPr>
        <w:t>concepts at previous PWG meetings</w:t>
      </w:r>
      <w:r w:rsidR="00C831D2">
        <w:rPr>
          <w:sz w:val="22"/>
          <w:szCs w:val="22"/>
        </w:rPr>
        <w:t xml:space="preserve"> and the IDR/</w:t>
      </w:r>
      <w:r w:rsidR="00C831D2" w:rsidRPr="00C831D2">
        <w:rPr>
          <w:sz w:val="22"/>
          <w:szCs w:val="22"/>
        </w:rPr>
        <w:t>Advanced Metering System (AMS)</w:t>
      </w:r>
      <w:r w:rsidR="00C831D2">
        <w:rPr>
          <w:sz w:val="22"/>
          <w:szCs w:val="22"/>
        </w:rPr>
        <w:t xml:space="preserve"> workshop</w:t>
      </w:r>
      <w:r w:rsidR="006A75B5">
        <w:rPr>
          <w:sz w:val="22"/>
          <w:szCs w:val="22"/>
        </w:rPr>
        <w:t xml:space="preserve">.  </w:t>
      </w:r>
      <w:r w:rsidR="00C831D2">
        <w:rPr>
          <w:sz w:val="22"/>
          <w:szCs w:val="22"/>
        </w:rPr>
        <w:t xml:space="preserve">Market Participants and ERCOT Staff discussed the implementation timeline and 150 day notice requirement in the draft </w:t>
      </w:r>
      <w:r w:rsidR="005A5BE1">
        <w:rPr>
          <w:sz w:val="22"/>
          <w:szCs w:val="22"/>
        </w:rPr>
        <w:t>Load Profiling Guide Revision Request (</w:t>
      </w:r>
      <w:r w:rsidR="00C831D2">
        <w:rPr>
          <w:sz w:val="22"/>
          <w:szCs w:val="22"/>
        </w:rPr>
        <w:t>LPGRR</w:t>
      </w:r>
      <w:r w:rsidR="005A5BE1">
        <w:rPr>
          <w:sz w:val="22"/>
          <w:szCs w:val="22"/>
        </w:rPr>
        <w:t>)</w:t>
      </w:r>
      <w:r w:rsidR="00C831D2">
        <w:rPr>
          <w:sz w:val="22"/>
          <w:szCs w:val="22"/>
        </w:rPr>
        <w:t xml:space="preserve">.  </w:t>
      </w:r>
    </w:p>
    <w:p w14:paraId="49B57E0B" w14:textId="77777777" w:rsidR="006A75B5" w:rsidRDefault="006A75B5" w:rsidP="00F40B84">
      <w:pPr>
        <w:jc w:val="both"/>
        <w:rPr>
          <w:sz w:val="22"/>
          <w:szCs w:val="22"/>
        </w:rPr>
      </w:pPr>
    </w:p>
    <w:p w14:paraId="76721F6B" w14:textId="77777777" w:rsidR="00A051FF" w:rsidRPr="002D1D7B" w:rsidRDefault="00A051FF" w:rsidP="00F40B84">
      <w:pPr>
        <w:jc w:val="both"/>
        <w:rPr>
          <w:sz w:val="22"/>
          <w:szCs w:val="22"/>
        </w:rPr>
      </w:pPr>
    </w:p>
    <w:p w14:paraId="25A86108" w14:textId="08F3F9BC" w:rsidR="00C24B06" w:rsidRPr="00F86BDA" w:rsidRDefault="00F25229" w:rsidP="00C24B06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Texas </w:t>
      </w:r>
      <w:r w:rsidR="005D7A46" w:rsidRPr="005D7A46">
        <w:rPr>
          <w:sz w:val="22"/>
          <w:szCs w:val="22"/>
          <w:u w:val="single"/>
        </w:rPr>
        <w:t xml:space="preserve">Standard Electronic Transaction (SET) </w:t>
      </w:r>
      <w:r w:rsidR="00C24B06" w:rsidRPr="00F86BDA">
        <w:rPr>
          <w:sz w:val="22"/>
          <w:szCs w:val="22"/>
          <w:u w:val="single"/>
        </w:rPr>
        <w:t>Working Group (see Key Documents)</w:t>
      </w:r>
    </w:p>
    <w:p w14:paraId="3103CEE6" w14:textId="1CFC58E0" w:rsidR="00C24B06" w:rsidRPr="00520B9B" w:rsidRDefault="005D7A46" w:rsidP="00C24B06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Mr. </w:t>
      </w:r>
      <w:r w:rsidR="00C24B06" w:rsidRPr="00520B9B">
        <w:rPr>
          <w:bCs/>
          <w:color w:val="000000"/>
          <w:sz w:val="22"/>
          <w:szCs w:val="22"/>
        </w:rPr>
        <w:t>Patrick reviewed recent Texas SET Working Group activities</w:t>
      </w:r>
      <w:r w:rsidR="00520B9B" w:rsidRPr="00520B9B">
        <w:rPr>
          <w:bCs/>
          <w:color w:val="000000"/>
          <w:sz w:val="22"/>
          <w:szCs w:val="22"/>
        </w:rPr>
        <w:t>, including Texas SET Version 5.0</w:t>
      </w:r>
      <w:r w:rsidR="002E7CCB">
        <w:rPr>
          <w:bCs/>
          <w:color w:val="000000"/>
          <w:sz w:val="22"/>
          <w:szCs w:val="22"/>
        </w:rPr>
        <w:t xml:space="preserve">.  </w:t>
      </w:r>
    </w:p>
    <w:p w14:paraId="7CB03304" w14:textId="751AC13F" w:rsidR="00C24B06" w:rsidRPr="007D2C84" w:rsidRDefault="00584ED4" w:rsidP="00C24B06">
      <w:pPr>
        <w:jc w:val="both"/>
        <w:rPr>
          <w:bCs/>
          <w:color w:val="000000"/>
          <w:sz w:val="22"/>
          <w:szCs w:val="22"/>
          <w:highlight w:val="lightGray"/>
        </w:rPr>
      </w:pPr>
      <w:r>
        <w:rPr>
          <w:bCs/>
          <w:color w:val="000000"/>
          <w:sz w:val="22"/>
          <w:szCs w:val="22"/>
        </w:rPr>
        <w:t xml:space="preserve">Market Participants reviewed the Open Action Item list and offered clarifications to the release timeline for Texas SET Version 5.0 </w:t>
      </w:r>
      <w:r w:rsidRPr="00520B9B">
        <w:rPr>
          <w:bCs/>
          <w:color w:val="000000"/>
          <w:sz w:val="22"/>
          <w:szCs w:val="22"/>
        </w:rPr>
        <w:t xml:space="preserve">in consideration of </w:t>
      </w:r>
      <w:r w:rsidR="004C0A9A">
        <w:rPr>
          <w:bCs/>
          <w:color w:val="000000"/>
          <w:sz w:val="22"/>
          <w:szCs w:val="22"/>
        </w:rPr>
        <w:t>Real-Time Co-Optimization (</w:t>
      </w:r>
      <w:r w:rsidRPr="00520B9B">
        <w:rPr>
          <w:bCs/>
          <w:color w:val="000000"/>
          <w:sz w:val="22"/>
          <w:szCs w:val="22"/>
        </w:rPr>
        <w:t>RTC</w:t>
      </w:r>
      <w:r w:rsidR="004C0A9A">
        <w:rPr>
          <w:bCs/>
          <w:color w:val="000000"/>
          <w:sz w:val="22"/>
          <w:szCs w:val="22"/>
        </w:rPr>
        <w:t>)</w:t>
      </w:r>
      <w:r w:rsidRPr="00520B9B">
        <w:rPr>
          <w:bCs/>
          <w:color w:val="000000"/>
          <w:sz w:val="22"/>
          <w:szCs w:val="22"/>
        </w:rPr>
        <w:t xml:space="preserve"> and other ERCOT projects</w:t>
      </w:r>
      <w:r>
        <w:rPr>
          <w:bCs/>
          <w:color w:val="000000"/>
          <w:sz w:val="22"/>
          <w:szCs w:val="22"/>
        </w:rPr>
        <w:t xml:space="preserve"> and resource constraints.  </w:t>
      </w:r>
      <w:r w:rsidRPr="00520B9B">
        <w:rPr>
          <w:bCs/>
          <w:color w:val="000000"/>
          <w:sz w:val="22"/>
          <w:szCs w:val="22"/>
        </w:rPr>
        <w:t xml:space="preserve"> </w:t>
      </w:r>
    </w:p>
    <w:p w14:paraId="61D4B5D5" w14:textId="77777777" w:rsidR="00E5708F" w:rsidRDefault="00E5708F" w:rsidP="00C24B06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6ACEF2CD" w14:textId="77777777" w:rsidR="00461918" w:rsidRPr="007D2C84" w:rsidRDefault="00461918" w:rsidP="00461918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2045A42D" w14:textId="77777777" w:rsidR="00461918" w:rsidRPr="00E81031" w:rsidRDefault="00461918" w:rsidP="00461918">
      <w:pPr>
        <w:jc w:val="both"/>
        <w:rPr>
          <w:color w:val="000000"/>
          <w:sz w:val="22"/>
          <w:szCs w:val="22"/>
          <w:u w:val="single"/>
        </w:rPr>
      </w:pPr>
      <w:r w:rsidRPr="00E81031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2AB81602" w14:textId="6787EDE5" w:rsidR="00461918" w:rsidRPr="00766295" w:rsidRDefault="00766295" w:rsidP="00461918">
      <w:pPr>
        <w:jc w:val="both"/>
        <w:rPr>
          <w:sz w:val="22"/>
          <w:szCs w:val="22"/>
          <w:u w:val="single"/>
        </w:rPr>
      </w:pPr>
      <w:r w:rsidRPr="00766295">
        <w:rPr>
          <w:color w:val="000000"/>
          <w:sz w:val="22"/>
          <w:szCs w:val="22"/>
        </w:rPr>
        <w:t xml:space="preserve">Ms. Wiegand </w:t>
      </w:r>
      <w:r w:rsidR="00461918" w:rsidRPr="00766295">
        <w:rPr>
          <w:color w:val="000000"/>
          <w:sz w:val="22"/>
          <w:szCs w:val="22"/>
        </w:rPr>
        <w:t>reviewed RMTTF activities</w:t>
      </w:r>
      <w:r w:rsidR="00584ED4">
        <w:rPr>
          <w:color w:val="000000"/>
          <w:sz w:val="22"/>
          <w:szCs w:val="22"/>
        </w:rPr>
        <w:t xml:space="preserve">, including the 2021 training dates.  </w:t>
      </w:r>
    </w:p>
    <w:p w14:paraId="73312563" w14:textId="77777777" w:rsidR="00461918" w:rsidRPr="00766295" w:rsidRDefault="00461918" w:rsidP="00461918">
      <w:pPr>
        <w:jc w:val="both"/>
        <w:rPr>
          <w:color w:val="000000"/>
          <w:sz w:val="22"/>
          <w:szCs w:val="22"/>
          <w:u w:val="single"/>
        </w:rPr>
      </w:pPr>
    </w:p>
    <w:p w14:paraId="42E816C0" w14:textId="77777777" w:rsidR="00580165" w:rsidRPr="006229BF" w:rsidRDefault="00580165" w:rsidP="00675749">
      <w:pPr>
        <w:jc w:val="both"/>
        <w:rPr>
          <w:sz w:val="22"/>
          <w:szCs w:val="22"/>
          <w:u w:val="single"/>
        </w:rPr>
      </w:pPr>
    </w:p>
    <w:p w14:paraId="6716B488" w14:textId="3184F823" w:rsidR="00F72741" w:rsidRDefault="0091686D" w:rsidP="00F72741">
      <w:pPr>
        <w:jc w:val="both"/>
        <w:rPr>
          <w:sz w:val="22"/>
          <w:szCs w:val="22"/>
          <w:u w:val="single"/>
        </w:rPr>
      </w:pPr>
      <w:r w:rsidRPr="0020382A">
        <w:rPr>
          <w:sz w:val="22"/>
          <w:szCs w:val="22"/>
          <w:u w:val="single"/>
        </w:rPr>
        <w:t>Other Business</w:t>
      </w:r>
      <w:r w:rsidR="00D174FB">
        <w:rPr>
          <w:sz w:val="22"/>
          <w:szCs w:val="22"/>
          <w:u w:val="single"/>
        </w:rPr>
        <w:t xml:space="preserve"> (see Key Documents)</w:t>
      </w:r>
    </w:p>
    <w:p w14:paraId="568F3CAD" w14:textId="1CAF97F8" w:rsidR="0020382A" w:rsidRPr="0020382A" w:rsidRDefault="00F70664" w:rsidP="00F7274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Transmission and/or Distribution Service Provider (TDSP)</w:t>
      </w:r>
      <w:r w:rsidR="0020382A" w:rsidRPr="0020382A">
        <w:rPr>
          <w:i/>
          <w:sz w:val="22"/>
          <w:szCs w:val="22"/>
        </w:rPr>
        <w:t>/Retail Electric Provider</w:t>
      </w:r>
      <w:r w:rsidR="0020382A">
        <w:rPr>
          <w:i/>
          <w:sz w:val="22"/>
          <w:szCs w:val="22"/>
        </w:rPr>
        <w:t xml:space="preserve"> (</w:t>
      </w:r>
      <w:r w:rsidR="0020382A" w:rsidRPr="0020382A">
        <w:rPr>
          <w:i/>
          <w:sz w:val="22"/>
          <w:szCs w:val="22"/>
        </w:rPr>
        <w:t>REP</w:t>
      </w:r>
      <w:r w:rsidR="0020382A">
        <w:rPr>
          <w:i/>
          <w:sz w:val="22"/>
          <w:szCs w:val="22"/>
        </w:rPr>
        <w:t>)</w:t>
      </w:r>
      <w:r w:rsidR="0020382A" w:rsidRPr="0020382A">
        <w:rPr>
          <w:i/>
          <w:sz w:val="22"/>
          <w:szCs w:val="22"/>
        </w:rPr>
        <w:t xml:space="preserve"> Solar Workshop</w:t>
      </w:r>
    </w:p>
    <w:p w14:paraId="2540E968" w14:textId="77777777" w:rsidR="004671F1" w:rsidRDefault="00B440B3" w:rsidP="00F72741">
      <w:pPr>
        <w:jc w:val="both"/>
        <w:rPr>
          <w:sz w:val="22"/>
          <w:szCs w:val="22"/>
        </w:rPr>
      </w:pPr>
      <w:r w:rsidRPr="00B440B3">
        <w:rPr>
          <w:sz w:val="22"/>
          <w:szCs w:val="22"/>
        </w:rPr>
        <w:t xml:space="preserve">Chris Rowley </w:t>
      </w:r>
      <w:r w:rsidR="004671F1">
        <w:rPr>
          <w:sz w:val="22"/>
          <w:szCs w:val="22"/>
        </w:rPr>
        <w:t xml:space="preserve">summarized discussion at the </w:t>
      </w:r>
      <w:r w:rsidRPr="00B440B3">
        <w:rPr>
          <w:sz w:val="22"/>
          <w:szCs w:val="22"/>
        </w:rPr>
        <w:t>October 14, 2020 TDSP and REP Solar Workshop</w:t>
      </w:r>
      <w:r w:rsidR="004671F1">
        <w:rPr>
          <w:sz w:val="22"/>
          <w:szCs w:val="22"/>
        </w:rPr>
        <w:t xml:space="preserve">. </w:t>
      </w:r>
    </w:p>
    <w:p w14:paraId="2E1D3E63" w14:textId="77777777" w:rsidR="004671F1" w:rsidRDefault="004671F1" w:rsidP="00F72741">
      <w:pPr>
        <w:jc w:val="both"/>
        <w:rPr>
          <w:sz w:val="22"/>
          <w:szCs w:val="22"/>
        </w:rPr>
      </w:pPr>
    </w:p>
    <w:p w14:paraId="583B0A34" w14:textId="2B8C04DA" w:rsidR="00B31787" w:rsidRPr="0020382A" w:rsidRDefault="00B31787" w:rsidP="00CF1A16">
      <w:pPr>
        <w:jc w:val="both"/>
        <w:rPr>
          <w:i/>
          <w:sz w:val="22"/>
          <w:szCs w:val="22"/>
        </w:rPr>
      </w:pPr>
      <w:r w:rsidRPr="0020382A">
        <w:rPr>
          <w:i/>
          <w:sz w:val="22"/>
          <w:szCs w:val="22"/>
        </w:rPr>
        <w:t xml:space="preserve">CenterPoint </w:t>
      </w:r>
      <w:r w:rsidR="0049537A" w:rsidRPr="0020382A">
        <w:rPr>
          <w:i/>
          <w:sz w:val="22"/>
          <w:szCs w:val="22"/>
        </w:rPr>
        <w:t xml:space="preserve">Energy </w:t>
      </w:r>
      <w:r w:rsidRPr="0020382A">
        <w:rPr>
          <w:i/>
          <w:sz w:val="22"/>
          <w:szCs w:val="22"/>
        </w:rPr>
        <w:t>Post-C</w:t>
      </w:r>
      <w:r w:rsidR="0049537A" w:rsidRPr="0020382A">
        <w:rPr>
          <w:i/>
          <w:sz w:val="22"/>
          <w:szCs w:val="22"/>
        </w:rPr>
        <w:t xml:space="preserve">ustomer Information System </w:t>
      </w:r>
      <w:r w:rsidRPr="0020382A">
        <w:rPr>
          <w:i/>
          <w:sz w:val="22"/>
          <w:szCs w:val="22"/>
        </w:rPr>
        <w:t>Conversion Update</w:t>
      </w:r>
    </w:p>
    <w:p w14:paraId="21B99722" w14:textId="77777777" w:rsidR="00D174FB" w:rsidRDefault="009C7170" w:rsidP="00CF1A16">
      <w:pPr>
        <w:jc w:val="both"/>
        <w:rPr>
          <w:sz w:val="22"/>
          <w:szCs w:val="22"/>
        </w:rPr>
      </w:pPr>
      <w:r w:rsidRPr="00CF4349">
        <w:rPr>
          <w:sz w:val="22"/>
          <w:szCs w:val="22"/>
        </w:rPr>
        <w:t xml:space="preserve">John Hudson </w:t>
      </w:r>
      <w:r w:rsidR="00D174FB">
        <w:rPr>
          <w:sz w:val="22"/>
          <w:szCs w:val="22"/>
        </w:rPr>
        <w:t xml:space="preserve">summarized final outstanding issues on the </w:t>
      </w:r>
      <w:r w:rsidR="0049537A" w:rsidRPr="00CF4349">
        <w:rPr>
          <w:sz w:val="22"/>
          <w:szCs w:val="22"/>
        </w:rPr>
        <w:t xml:space="preserve">Customer Information System </w:t>
      </w:r>
      <w:r w:rsidRPr="00CF4349">
        <w:rPr>
          <w:sz w:val="22"/>
          <w:szCs w:val="22"/>
        </w:rPr>
        <w:t>conversion project</w:t>
      </w:r>
      <w:r w:rsidR="00D174FB">
        <w:rPr>
          <w:sz w:val="22"/>
          <w:szCs w:val="22"/>
        </w:rPr>
        <w:t xml:space="preserve">. </w:t>
      </w:r>
    </w:p>
    <w:p w14:paraId="41E8ABC9" w14:textId="77777777" w:rsidR="00D174FB" w:rsidRDefault="00D174FB" w:rsidP="00CF1A16">
      <w:pPr>
        <w:jc w:val="both"/>
        <w:rPr>
          <w:sz w:val="22"/>
          <w:szCs w:val="22"/>
        </w:rPr>
      </w:pPr>
    </w:p>
    <w:p w14:paraId="0A97A01E" w14:textId="7F9ED970" w:rsidR="0020382A" w:rsidRDefault="00584ED4" w:rsidP="00CF1A16">
      <w:pPr>
        <w:jc w:val="both"/>
        <w:rPr>
          <w:i/>
          <w:sz w:val="22"/>
          <w:szCs w:val="22"/>
        </w:rPr>
      </w:pPr>
      <w:r w:rsidRPr="00584ED4">
        <w:rPr>
          <w:i/>
          <w:sz w:val="22"/>
          <w:szCs w:val="22"/>
        </w:rPr>
        <w:t>T</w:t>
      </w:r>
      <w:r w:rsidR="00D174FB">
        <w:rPr>
          <w:i/>
          <w:sz w:val="22"/>
          <w:szCs w:val="22"/>
        </w:rPr>
        <w:t xml:space="preserve">exas-New Mexico Power (TNMP) </w:t>
      </w:r>
      <w:r w:rsidRPr="00584ED4">
        <w:rPr>
          <w:i/>
          <w:sz w:val="22"/>
          <w:szCs w:val="22"/>
        </w:rPr>
        <w:t>Change in Deployed AMS Technology Update</w:t>
      </w:r>
    </w:p>
    <w:p w14:paraId="0B159601" w14:textId="4EBC472E" w:rsidR="00584ED4" w:rsidRDefault="00584ED4" w:rsidP="00CF1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Bobby Roberts </w:t>
      </w:r>
      <w:r w:rsidR="00D174FB">
        <w:rPr>
          <w:sz w:val="22"/>
          <w:szCs w:val="22"/>
        </w:rPr>
        <w:t xml:space="preserve">summarized activities for the TNMP AMS meter technology update and noted the completion date is now anticipated for 2022 Q4.  </w:t>
      </w:r>
    </w:p>
    <w:p w14:paraId="56284E8C" w14:textId="77777777" w:rsidR="00584ED4" w:rsidRDefault="00584ED4" w:rsidP="00CF1A16">
      <w:pPr>
        <w:jc w:val="both"/>
        <w:rPr>
          <w:sz w:val="22"/>
          <w:szCs w:val="22"/>
        </w:rPr>
      </w:pPr>
    </w:p>
    <w:p w14:paraId="16A8F53E" w14:textId="515F040A" w:rsidR="00584ED4" w:rsidRDefault="00584ED4" w:rsidP="00CF1A1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</w:t>
      </w:r>
      <w:r w:rsidRPr="00584ED4">
        <w:rPr>
          <w:i/>
          <w:sz w:val="22"/>
          <w:szCs w:val="22"/>
        </w:rPr>
        <w:t>NMP Removal of SFTP CBC Cypher Access</w:t>
      </w:r>
    </w:p>
    <w:p w14:paraId="5BE46412" w14:textId="61267915" w:rsidR="00AB21E7" w:rsidRDefault="00584ED4" w:rsidP="00CF1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Andrea Couch summarized the </w:t>
      </w:r>
      <w:r w:rsidR="00387074">
        <w:rPr>
          <w:sz w:val="22"/>
          <w:szCs w:val="22"/>
        </w:rPr>
        <w:t xml:space="preserve">December 4, 2020 </w:t>
      </w:r>
      <w:r w:rsidR="004671F1">
        <w:rPr>
          <w:sz w:val="22"/>
          <w:szCs w:val="22"/>
        </w:rPr>
        <w:t>TNMP</w:t>
      </w:r>
      <w:r w:rsidR="00387074">
        <w:rPr>
          <w:sz w:val="22"/>
          <w:szCs w:val="22"/>
        </w:rPr>
        <w:t xml:space="preserve"> market notice sent to REPs to remind them that January 1, 2021 is the effective date to transition to their new secure portal to access </w:t>
      </w:r>
      <w:r w:rsidR="00AB21E7">
        <w:rPr>
          <w:sz w:val="22"/>
          <w:szCs w:val="22"/>
        </w:rPr>
        <w:t>s</w:t>
      </w:r>
      <w:r w:rsidR="00387074">
        <w:rPr>
          <w:sz w:val="22"/>
          <w:szCs w:val="22"/>
        </w:rPr>
        <w:t xml:space="preserve">witch </w:t>
      </w:r>
      <w:r w:rsidR="00AB21E7">
        <w:rPr>
          <w:sz w:val="22"/>
          <w:szCs w:val="22"/>
        </w:rPr>
        <w:t>h</w:t>
      </w:r>
      <w:r w:rsidR="00387074">
        <w:rPr>
          <w:sz w:val="22"/>
          <w:szCs w:val="22"/>
        </w:rPr>
        <w:t xml:space="preserve">old files.  Market Participants discussed potential </w:t>
      </w:r>
      <w:r w:rsidR="00AB21E7">
        <w:rPr>
          <w:sz w:val="22"/>
          <w:szCs w:val="22"/>
        </w:rPr>
        <w:t xml:space="preserve">security </w:t>
      </w:r>
      <w:r w:rsidR="00387074">
        <w:rPr>
          <w:sz w:val="22"/>
          <w:szCs w:val="22"/>
        </w:rPr>
        <w:t xml:space="preserve">issues </w:t>
      </w:r>
      <w:r w:rsidR="00AB21E7">
        <w:rPr>
          <w:sz w:val="22"/>
          <w:szCs w:val="22"/>
        </w:rPr>
        <w:t>and potential enhancements to file transfer activity.  Mr. Blakey requested TDTMS r</w:t>
      </w:r>
      <w:r w:rsidR="00AB21E7" w:rsidRPr="00AB21E7">
        <w:rPr>
          <w:sz w:val="22"/>
          <w:szCs w:val="22"/>
        </w:rPr>
        <w:t>eview the switch hold process and file trans</w:t>
      </w:r>
      <w:r w:rsidR="00AB21E7">
        <w:rPr>
          <w:sz w:val="22"/>
          <w:szCs w:val="22"/>
        </w:rPr>
        <w:t>fers in parallel with the TNMP r</w:t>
      </w:r>
      <w:r w:rsidR="00AB21E7" w:rsidRPr="00AB21E7">
        <w:rPr>
          <w:sz w:val="22"/>
          <w:szCs w:val="22"/>
        </w:rPr>
        <w:t xml:space="preserve">emoval of SFTP CBC Cypher Access </w:t>
      </w:r>
      <w:r w:rsidR="00AB21E7">
        <w:rPr>
          <w:sz w:val="22"/>
          <w:szCs w:val="22"/>
        </w:rPr>
        <w:t>r</w:t>
      </w:r>
      <w:r w:rsidR="00AB21E7" w:rsidRPr="00AB21E7">
        <w:rPr>
          <w:sz w:val="22"/>
          <w:szCs w:val="22"/>
        </w:rPr>
        <w:t xml:space="preserve">elease </w:t>
      </w:r>
      <w:r w:rsidR="00AB21E7">
        <w:rPr>
          <w:sz w:val="22"/>
          <w:szCs w:val="22"/>
        </w:rPr>
        <w:t>t</w:t>
      </w:r>
      <w:r w:rsidR="00AB21E7" w:rsidRPr="00AB21E7">
        <w:rPr>
          <w:sz w:val="22"/>
          <w:szCs w:val="22"/>
        </w:rPr>
        <w:t>imeline and provide RMS recommendations on potential enhancements to the process</w:t>
      </w:r>
      <w:r w:rsidR="00AB21E7">
        <w:rPr>
          <w:sz w:val="22"/>
          <w:szCs w:val="22"/>
        </w:rPr>
        <w:t xml:space="preserve">. </w:t>
      </w:r>
    </w:p>
    <w:p w14:paraId="6809205B" w14:textId="77777777" w:rsidR="00AB21E7" w:rsidRDefault="00AB21E7" w:rsidP="00CF1A16">
      <w:pPr>
        <w:jc w:val="both"/>
        <w:rPr>
          <w:sz w:val="22"/>
          <w:szCs w:val="22"/>
        </w:rPr>
      </w:pPr>
    </w:p>
    <w:p w14:paraId="60CCBAD9" w14:textId="77777777" w:rsidR="00067E15" w:rsidRPr="007D2C84" w:rsidRDefault="00067E15" w:rsidP="00CF1A16">
      <w:pPr>
        <w:jc w:val="both"/>
        <w:rPr>
          <w:sz w:val="22"/>
          <w:szCs w:val="22"/>
          <w:highlight w:val="lightGray"/>
        </w:rPr>
      </w:pPr>
    </w:p>
    <w:p w14:paraId="46C943E0" w14:textId="77777777" w:rsidR="00903F7C" w:rsidRPr="00CB0E62" w:rsidRDefault="00903F7C" w:rsidP="003E586B">
      <w:pPr>
        <w:jc w:val="both"/>
        <w:rPr>
          <w:sz w:val="22"/>
          <w:szCs w:val="22"/>
          <w:u w:val="single"/>
        </w:rPr>
      </w:pPr>
      <w:r w:rsidRPr="00CB0E62">
        <w:rPr>
          <w:sz w:val="22"/>
          <w:szCs w:val="22"/>
          <w:u w:val="single"/>
        </w:rPr>
        <w:t>Adjournment</w:t>
      </w:r>
    </w:p>
    <w:p w14:paraId="323DD22D" w14:textId="45E009C5" w:rsidR="00903F7C" w:rsidRPr="007C7576" w:rsidRDefault="00903F7C" w:rsidP="008549FF">
      <w:pPr>
        <w:jc w:val="both"/>
        <w:rPr>
          <w:color w:val="FF0000"/>
          <w:sz w:val="22"/>
          <w:szCs w:val="22"/>
        </w:rPr>
      </w:pPr>
      <w:r w:rsidRPr="00CB0E62">
        <w:rPr>
          <w:sz w:val="22"/>
          <w:szCs w:val="22"/>
        </w:rPr>
        <w:t>M</w:t>
      </w:r>
      <w:r w:rsidR="005A0D7D" w:rsidRPr="00CB0E62">
        <w:rPr>
          <w:sz w:val="22"/>
          <w:szCs w:val="22"/>
        </w:rPr>
        <w:t xml:space="preserve">r. </w:t>
      </w:r>
      <w:r w:rsidR="00E9581A" w:rsidRPr="00CB0E62">
        <w:rPr>
          <w:sz w:val="22"/>
          <w:szCs w:val="22"/>
        </w:rPr>
        <w:t xml:space="preserve">Blakey </w:t>
      </w:r>
      <w:r w:rsidRPr="00CB0E62">
        <w:rPr>
          <w:sz w:val="22"/>
          <w:szCs w:val="22"/>
        </w:rPr>
        <w:t>adjourned the</w:t>
      </w:r>
      <w:r w:rsidR="00306B83" w:rsidRPr="00CB0E62">
        <w:rPr>
          <w:sz w:val="22"/>
          <w:szCs w:val="22"/>
        </w:rPr>
        <w:t xml:space="preserve"> </w:t>
      </w:r>
      <w:r w:rsidR="00D174FB">
        <w:rPr>
          <w:sz w:val="22"/>
          <w:szCs w:val="22"/>
        </w:rPr>
        <w:t>December 1</w:t>
      </w:r>
      <w:r w:rsidR="009C04B5" w:rsidRPr="00CB0E62">
        <w:rPr>
          <w:sz w:val="22"/>
          <w:szCs w:val="22"/>
        </w:rPr>
        <w:t xml:space="preserve">, </w:t>
      </w:r>
      <w:r w:rsidR="003F3DF4" w:rsidRPr="00CB0E62">
        <w:rPr>
          <w:sz w:val="22"/>
          <w:szCs w:val="22"/>
        </w:rPr>
        <w:t xml:space="preserve">2020 </w:t>
      </w:r>
      <w:r w:rsidR="000468D6" w:rsidRPr="00CB0E62">
        <w:rPr>
          <w:sz w:val="22"/>
          <w:szCs w:val="22"/>
        </w:rPr>
        <w:t xml:space="preserve">RMS </w:t>
      </w:r>
      <w:r w:rsidR="00DE1875" w:rsidRPr="00CB0E62">
        <w:rPr>
          <w:sz w:val="22"/>
          <w:szCs w:val="22"/>
        </w:rPr>
        <w:t xml:space="preserve">meeting at </w:t>
      </w:r>
      <w:r w:rsidR="00D867D0" w:rsidRPr="00CB0E62">
        <w:rPr>
          <w:sz w:val="22"/>
          <w:szCs w:val="22"/>
        </w:rPr>
        <w:t>1</w:t>
      </w:r>
      <w:r w:rsidR="00D174FB">
        <w:rPr>
          <w:sz w:val="22"/>
          <w:szCs w:val="22"/>
        </w:rPr>
        <w:t>2</w:t>
      </w:r>
      <w:r w:rsidR="00CB0E62" w:rsidRPr="00CB0E62">
        <w:rPr>
          <w:sz w:val="22"/>
          <w:szCs w:val="22"/>
        </w:rPr>
        <w:t>:</w:t>
      </w:r>
      <w:r w:rsidR="00D174FB">
        <w:rPr>
          <w:sz w:val="22"/>
          <w:szCs w:val="22"/>
        </w:rPr>
        <w:t>17</w:t>
      </w:r>
      <w:r w:rsidR="00CB0E62" w:rsidRPr="00CB0E62">
        <w:rPr>
          <w:sz w:val="22"/>
          <w:szCs w:val="22"/>
        </w:rPr>
        <w:t xml:space="preserve"> </w:t>
      </w:r>
      <w:r w:rsidR="00D174FB">
        <w:rPr>
          <w:sz w:val="22"/>
          <w:szCs w:val="22"/>
        </w:rPr>
        <w:t>p</w:t>
      </w:r>
      <w:r w:rsidR="00CB0E62" w:rsidRPr="00CB0E62">
        <w:rPr>
          <w:sz w:val="22"/>
          <w:szCs w:val="22"/>
        </w:rPr>
        <w:t>.</w:t>
      </w:r>
      <w:r w:rsidR="00D867D0" w:rsidRPr="00CB0E62">
        <w:rPr>
          <w:sz w:val="22"/>
          <w:szCs w:val="22"/>
        </w:rPr>
        <w:t>m.</w:t>
      </w:r>
    </w:p>
    <w:sectPr w:rsidR="00903F7C" w:rsidRPr="007C757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2C8E" w14:textId="77777777" w:rsidR="00644E60" w:rsidRDefault="00644E60">
      <w:r>
        <w:separator/>
      </w:r>
    </w:p>
  </w:endnote>
  <w:endnote w:type="continuationSeparator" w:id="0">
    <w:p w14:paraId="0E8934EE" w14:textId="77777777" w:rsidR="00644E60" w:rsidRDefault="00644E60">
      <w:r>
        <w:continuationSeparator/>
      </w:r>
    </w:p>
  </w:endnote>
  <w:endnote w:type="continuationNotice" w:id="1">
    <w:p w14:paraId="29D9AF6E" w14:textId="77777777" w:rsidR="00644E60" w:rsidRDefault="00644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2B61BF7C" w:rsidR="0055637E" w:rsidRPr="00EC0DEA" w:rsidRDefault="0055637E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Draft M</w:t>
    </w:r>
    <w:r w:rsidRPr="00796D82">
      <w:rPr>
        <w:b/>
        <w:sz w:val="16"/>
        <w:szCs w:val="16"/>
      </w:rPr>
      <w:t>inutes</w:t>
    </w:r>
    <w:r>
      <w:rPr>
        <w:b/>
        <w:sz w:val="16"/>
        <w:szCs w:val="16"/>
      </w:rPr>
      <w:t xml:space="preserve"> of the </w:t>
    </w:r>
    <w:r w:rsidR="000F1094">
      <w:rPr>
        <w:b/>
        <w:sz w:val="16"/>
        <w:szCs w:val="16"/>
      </w:rPr>
      <w:t>December 1</w:t>
    </w:r>
    <w:r>
      <w:rPr>
        <w:b/>
        <w:sz w:val="16"/>
        <w:szCs w:val="16"/>
      </w:rPr>
      <w:t>, 2020 RM</w:t>
    </w:r>
    <w:r w:rsidRPr="00EF13F3">
      <w:rPr>
        <w:b/>
        <w:sz w:val="16"/>
        <w:szCs w:val="16"/>
      </w:rPr>
      <w:t xml:space="preserve">S </w:t>
    </w:r>
    <w:r w:rsidRPr="0099138D">
      <w:rPr>
        <w:b/>
        <w:sz w:val="16"/>
        <w:szCs w:val="16"/>
      </w:rPr>
      <w:t xml:space="preserve">Meeting – </w:t>
    </w:r>
    <w:r>
      <w:rPr>
        <w:b/>
        <w:sz w:val="16"/>
        <w:szCs w:val="16"/>
      </w:rPr>
      <w:t>ERCOT Public</w:t>
    </w:r>
  </w:p>
  <w:p w14:paraId="3C8A3C6B" w14:textId="77777777" w:rsidR="0055637E" w:rsidRPr="00BA54CF" w:rsidRDefault="0055637E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1557D2"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1557D2"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</w:p>
  <w:p w14:paraId="1E3CAB44" w14:textId="77777777" w:rsidR="0055637E" w:rsidRDefault="005563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3814A" w14:textId="77777777" w:rsidR="00644E60" w:rsidRDefault="00644E60">
      <w:r>
        <w:separator/>
      </w:r>
    </w:p>
  </w:footnote>
  <w:footnote w:type="continuationSeparator" w:id="0">
    <w:p w14:paraId="66C435BA" w14:textId="77777777" w:rsidR="00644E60" w:rsidRDefault="00644E60">
      <w:r>
        <w:continuationSeparator/>
      </w:r>
    </w:p>
  </w:footnote>
  <w:footnote w:type="continuationNotice" w:id="1">
    <w:p w14:paraId="1C978848" w14:textId="77777777" w:rsidR="00644E60" w:rsidRDefault="00644E60"/>
  </w:footnote>
  <w:footnote w:id="2">
    <w:p w14:paraId="5E0C4602" w14:textId="77777777" w:rsidR="0055637E" w:rsidRDefault="0055637E" w:rsidP="00BC2C9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345D046F" w14:textId="25999892" w:rsidR="0055637E" w:rsidRPr="004C4301" w:rsidRDefault="000F1094" w:rsidP="00BC2C97">
      <w:pPr>
        <w:rPr>
          <w:color w:val="0000FF"/>
          <w:sz w:val="18"/>
          <w:szCs w:val="18"/>
          <w:u w:val="single"/>
        </w:rPr>
      </w:pPr>
      <w:r w:rsidRPr="000F1094">
        <w:rPr>
          <w:color w:val="0000FF"/>
          <w:sz w:val="18"/>
          <w:szCs w:val="18"/>
          <w:u w:val="single"/>
        </w:rPr>
        <w:t>http://www.ercot.com/calendar/2020/12/1/189663-RMS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7554"/>
    <w:multiLevelType w:val="hybridMultilevel"/>
    <w:tmpl w:val="D75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060EA"/>
    <w:multiLevelType w:val="hybridMultilevel"/>
    <w:tmpl w:val="62BA065C"/>
    <w:lvl w:ilvl="0" w:tplc="565EED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2E2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AC7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87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36E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E20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9E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26E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E9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947DC4"/>
    <w:multiLevelType w:val="hybridMultilevel"/>
    <w:tmpl w:val="459CC480"/>
    <w:lvl w:ilvl="0" w:tplc="F86CC7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A5A48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A6F8C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0A9E68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2E4A8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6A5EA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650D8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E565C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409DC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6"/>
  </w:num>
  <w:num w:numId="5">
    <w:abstractNumId w:val="32"/>
  </w:num>
  <w:num w:numId="6">
    <w:abstractNumId w:val="28"/>
  </w:num>
  <w:num w:numId="7">
    <w:abstractNumId w:val="16"/>
  </w:num>
  <w:num w:numId="8">
    <w:abstractNumId w:val="30"/>
  </w:num>
  <w:num w:numId="9">
    <w:abstractNumId w:val="13"/>
  </w:num>
  <w:num w:numId="10">
    <w:abstractNumId w:val="12"/>
  </w:num>
  <w:num w:numId="11">
    <w:abstractNumId w:val="37"/>
  </w:num>
  <w:num w:numId="12">
    <w:abstractNumId w:val="7"/>
  </w:num>
  <w:num w:numId="13">
    <w:abstractNumId w:val="26"/>
  </w:num>
  <w:num w:numId="14">
    <w:abstractNumId w:val="8"/>
  </w:num>
  <w:num w:numId="15">
    <w:abstractNumId w:val="24"/>
  </w:num>
  <w:num w:numId="16">
    <w:abstractNumId w:val="34"/>
  </w:num>
  <w:num w:numId="17">
    <w:abstractNumId w:val="9"/>
  </w:num>
  <w:num w:numId="18">
    <w:abstractNumId w:val="11"/>
  </w:num>
  <w:num w:numId="19">
    <w:abstractNumId w:val="1"/>
  </w:num>
  <w:num w:numId="20">
    <w:abstractNumId w:val="10"/>
  </w:num>
  <w:num w:numId="21">
    <w:abstractNumId w:val="23"/>
  </w:num>
  <w:num w:numId="22">
    <w:abstractNumId w:val="5"/>
  </w:num>
  <w:num w:numId="23">
    <w:abstractNumId w:val="14"/>
  </w:num>
  <w:num w:numId="24">
    <w:abstractNumId w:val="35"/>
  </w:num>
  <w:num w:numId="25">
    <w:abstractNumId w:val="22"/>
  </w:num>
  <w:num w:numId="26">
    <w:abstractNumId w:val="15"/>
  </w:num>
  <w:num w:numId="27">
    <w:abstractNumId w:val="36"/>
  </w:num>
  <w:num w:numId="28">
    <w:abstractNumId w:val="25"/>
  </w:num>
  <w:num w:numId="29">
    <w:abstractNumId w:val="3"/>
  </w:num>
  <w:num w:numId="30">
    <w:abstractNumId w:val="27"/>
  </w:num>
  <w:num w:numId="31">
    <w:abstractNumId w:val="38"/>
  </w:num>
  <w:num w:numId="32">
    <w:abstractNumId w:val="17"/>
  </w:num>
  <w:num w:numId="33">
    <w:abstractNumId w:val="21"/>
  </w:num>
  <w:num w:numId="34">
    <w:abstractNumId w:val="31"/>
  </w:num>
  <w:num w:numId="35">
    <w:abstractNumId w:val="0"/>
  </w:num>
  <w:num w:numId="36">
    <w:abstractNumId w:val="20"/>
  </w:num>
  <w:num w:numId="37">
    <w:abstractNumId w:val="2"/>
  </w:num>
  <w:num w:numId="38">
    <w:abstractNumId w:val="29"/>
  </w:num>
  <w:num w:numId="39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5A9"/>
    <w:rsid w:val="000479EF"/>
    <w:rsid w:val="00047B53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D70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328"/>
    <w:rsid w:val="000A78A1"/>
    <w:rsid w:val="000A7D41"/>
    <w:rsid w:val="000A7EC2"/>
    <w:rsid w:val="000B0C08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639"/>
    <w:rsid w:val="000F0912"/>
    <w:rsid w:val="000F09BE"/>
    <w:rsid w:val="000F0A77"/>
    <w:rsid w:val="000F1094"/>
    <w:rsid w:val="000F1428"/>
    <w:rsid w:val="000F1A4F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564"/>
    <w:rsid w:val="000F3569"/>
    <w:rsid w:val="000F3F5F"/>
    <w:rsid w:val="000F489D"/>
    <w:rsid w:val="000F4934"/>
    <w:rsid w:val="000F4A02"/>
    <w:rsid w:val="000F4BCC"/>
    <w:rsid w:val="000F4C47"/>
    <w:rsid w:val="000F4C4E"/>
    <w:rsid w:val="000F5638"/>
    <w:rsid w:val="000F566C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73"/>
    <w:rsid w:val="001051D5"/>
    <w:rsid w:val="00105526"/>
    <w:rsid w:val="00105EEB"/>
    <w:rsid w:val="00105FB2"/>
    <w:rsid w:val="00106133"/>
    <w:rsid w:val="0010614C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832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093"/>
    <w:rsid w:val="00177183"/>
    <w:rsid w:val="0017721A"/>
    <w:rsid w:val="001778B3"/>
    <w:rsid w:val="00177A13"/>
    <w:rsid w:val="00177C9B"/>
    <w:rsid w:val="00177EBD"/>
    <w:rsid w:val="001804DB"/>
    <w:rsid w:val="00180687"/>
    <w:rsid w:val="00180791"/>
    <w:rsid w:val="00180853"/>
    <w:rsid w:val="00180CAB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17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10DC"/>
    <w:rsid w:val="001F12FF"/>
    <w:rsid w:val="001F1345"/>
    <w:rsid w:val="001F1589"/>
    <w:rsid w:val="001F195B"/>
    <w:rsid w:val="001F1B2A"/>
    <w:rsid w:val="001F1DC1"/>
    <w:rsid w:val="001F1F46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2A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C05"/>
    <w:rsid w:val="00221DC8"/>
    <w:rsid w:val="00221F66"/>
    <w:rsid w:val="0022203E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BB5"/>
    <w:rsid w:val="00245003"/>
    <w:rsid w:val="00245005"/>
    <w:rsid w:val="0024508C"/>
    <w:rsid w:val="002453D2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40DA"/>
    <w:rsid w:val="002B4227"/>
    <w:rsid w:val="002B445B"/>
    <w:rsid w:val="002B4499"/>
    <w:rsid w:val="002B4675"/>
    <w:rsid w:val="002B46EE"/>
    <w:rsid w:val="002B47DD"/>
    <w:rsid w:val="002B4B56"/>
    <w:rsid w:val="002B4ED0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5E0F"/>
    <w:rsid w:val="00336276"/>
    <w:rsid w:val="003363FF"/>
    <w:rsid w:val="00337535"/>
    <w:rsid w:val="003379A7"/>
    <w:rsid w:val="00337B67"/>
    <w:rsid w:val="00337BDB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436"/>
    <w:rsid w:val="004E25F2"/>
    <w:rsid w:val="004E31A1"/>
    <w:rsid w:val="004E32A1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20C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F5"/>
    <w:rsid w:val="005559C6"/>
    <w:rsid w:val="0055637E"/>
    <w:rsid w:val="00556757"/>
    <w:rsid w:val="005570C3"/>
    <w:rsid w:val="00557511"/>
    <w:rsid w:val="0055766F"/>
    <w:rsid w:val="005578DC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818"/>
    <w:rsid w:val="00605B49"/>
    <w:rsid w:val="0060601D"/>
    <w:rsid w:val="006060EA"/>
    <w:rsid w:val="00606126"/>
    <w:rsid w:val="00606182"/>
    <w:rsid w:val="0060644E"/>
    <w:rsid w:val="006066CC"/>
    <w:rsid w:val="00606A0B"/>
    <w:rsid w:val="00606C22"/>
    <w:rsid w:val="006071B8"/>
    <w:rsid w:val="0060757E"/>
    <w:rsid w:val="00607612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6D1B"/>
    <w:rsid w:val="006E73BB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79C"/>
    <w:rsid w:val="0071788A"/>
    <w:rsid w:val="007202F6"/>
    <w:rsid w:val="007206B0"/>
    <w:rsid w:val="00720726"/>
    <w:rsid w:val="007207D8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3077"/>
    <w:rsid w:val="007234D1"/>
    <w:rsid w:val="00723B27"/>
    <w:rsid w:val="00724040"/>
    <w:rsid w:val="007240DC"/>
    <w:rsid w:val="0072462A"/>
    <w:rsid w:val="0072485E"/>
    <w:rsid w:val="007250F5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3B3"/>
    <w:rsid w:val="0076196D"/>
    <w:rsid w:val="00761C9D"/>
    <w:rsid w:val="007623C4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687"/>
    <w:rsid w:val="00766DA7"/>
    <w:rsid w:val="00766E15"/>
    <w:rsid w:val="00767264"/>
    <w:rsid w:val="00767443"/>
    <w:rsid w:val="00767570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B96"/>
    <w:rsid w:val="00783576"/>
    <w:rsid w:val="00783947"/>
    <w:rsid w:val="00783A87"/>
    <w:rsid w:val="00784140"/>
    <w:rsid w:val="00785050"/>
    <w:rsid w:val="00785255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7B6"/>
    <w:rsid w:val="007D78AD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A6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634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6A0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4A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F1D"/>
    <w:rsid w:val="008F615D"/>
    <w:rsid w:val="008F6484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128"/>
    <w:rsid w:val="009023D8"/>
    <w:rsid w:val="009023E4"/>
    <w:rsid w:val="00902E33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E53"/>
    <w:rsid w:val="00924E88"/>
    <w:rsid w:val="00924F4D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E2"/>
    <w:rsid w:val="00945BFD"/>
    <w:rsid w:val="00945C00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1D36"/>
    <w:rsid w:val="00952025"/>
    <w:rsid w:val="009522EA"/>
    <w:rsid w:val="00952319"/>
    <w:rsid w:val="00952864"/>
    <w:rsid w:val="009531C3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B01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4702"/>
    <w:rsid w:val="009A490E"/>
    <w:rsid w:val="009A49E0"/>
    <w:rsid w:val="009A4D0A"/>
    <w:rsid w:val="009A54AE"/>
    <w:rsid w:val="009A56C6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C31"/>
    <w:rsid w:val="009E7E87"/>
    <w:rsid w:val="009F063F"/>
    <w:rsid w:val="009F0919"/>
    <w:rsid w:val="009F09B2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33B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56B1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6349"/>
    <w:rsid w:val="00AF63D4"/>
    <w:rsid w:val="00AF6546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8F6"/>
    <w:rsid w:val="00B52A67"/>
    <w:rsid w:val="00B52BA7"/>
    <w:rsid w:val="00B53081"/>
    <w:rsid w:val="00B530F9"/>
    <w:rsid w:val="00B536D5"/>
    <w:rsid w:val="00B5380F"/>
    <w:rsid w:val="00B53EB6"/>
    <w:rsid w:val="00B54AF1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F85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31E"/>
    <w:rsid w:val="00B9540E"/>
    <w:rsid w:val="00B95787"/>
    <w:rsid w:val="00B958F5"/>
    <w:rsid w:val="00B95BAC"/>
    <w:rsid w:val="00B9603A"/>
    <w:rsid w:val="00B960E9"/>
    <w:rsid w:val="00B96593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901"/>
    <w:rsid w:val="00BC09D1"/>
    <w:rsid w:val="00BC0AB3"/>
    <w:rsid w:val="00BC0F31"/>
    <w:rsid w:val="00BC1216"/>
    <w:rsid w:val="00BC1D47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B12"/>
    <w:rsid w:val="00C25C77"/>
    <w:rsid w:val="00C27B7B"/>
    <w:rsid w:val="00C302C3"/>
    <w:rsid w:val="00C3034F"/>
    <w:rsid w:val="00C306F3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2B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D77"/>
    <w:rsid w:val="00DC0DDD"/>
    <w:rsid w:val="00DC1347"/>
    <w:rsid w:val="00DC16AE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422"/>
    <w:rsid w:val="00E22700"/>
    <w:rsid w:val="00E2290C"/>
    <w:rsid w:val="00E23394"/>
    <w:rsid w:val="00E23626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031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3F5D"/>
    <w:rsid w:val="00F24427"/>
    <w:rsid w:val="00F2464C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1168"/>
    <w:rsid w:val="00F91A51"/>
    <w:rsid w:val="00F91F17"/>
    <w:rsid w:val="00F92145"/>
    <w:rsid w:val="00F9227B"/>
    <w:rsid w:val="00F925CB"/>
    <w:rsid w:val="00F9296C"/>
    <w:rsid w:val="00F92B54"/>
    <w:rsid w:val="00F92FED"/>
    <w:rsid w:val="00F930C3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408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3415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3CA5-FD11-43AC-87B0-05CA0CA0E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7055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2</cp:revision>
  <cp:lastPrinted>2016-10-12T17:20:00Z</cp:lastPrinted>
  <dcterms:created xsi:type="dcterms:W3CDTF">2021-01-11T21:03:00Z</dcterms:created>
  <dcterms:modified xsi:type="dcterms:W3CDTF">2021-01-11T21:03:00Z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