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26EA" w14:textId="54C00EEC" w:rsidR="00D53C9D" w:rsidRPr="004B4FA6" w:rsidRDefault="007902B7" w:rsidP="00064A44">
      <w:pPr>
        <w:jc w:val="center"/>
        <w:rPr>
          <w:b/>
        </w:rPr>
      </w:pPr>
      <w:r>
        <w:rPr>
          <w:b/>
        </w:rPr>
        <w:t>APPROVED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2E0F2CEC" w:rsidR="00D53C9D" w:rsidRPr="00055EBB" w:rsidRDefault="004A2D9F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7D2C84">
        <w:rPr>
          <w:b/>
          <w:sz w:val="22"/>
          <w:szCs w:val="22"/>
        </w:rPr>
        <w:t>October 6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2020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1"/>
        <w:gridCol w:w="3239"/>
        <w:gridCol w:w="3411"/>
      </w:tblGrid>
      <w:tr w:rsidR="009454C3" w:rsidRPr="00416265" w14:paraId="1A721ADF" w14:textId="77777777" w:rsidTr="009454C3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AD60" w14:textId="77777777" w:rsidR="009454C3" w:rsidRPr="00416265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ffb2f07c_7ab3_492c_bd93_d2e75b05f9bb"/>
            <w:bookmarkStart w:id="1" w:name="_d1ae1e1d_1b18_4f09_9b07_ff1b06f3ae9c"/>
            <w:bookmarkEnd w:id="0"/>
          </w:p>
          <w:p w14:paraId="6D5519AF" w14:textId="77777777" w:rsidR="009454C3" w:rsidRDefault="009454C3">
            <w:pPr>
              <w:rPr>
                <w:sz w:val="2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384C" w14:textId="77777777" w:rsidR="009454C3" w:rsidRDefault="009454C3">
            <w:pPr>
              <w:rPr>
                <w:sz w:val="2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A0D7" w14:textId="77777777" w:rsidR="009454C3" w:rsidRDefault="009454C3">
            <w:pPr>
              <w:rPr>
                <w:sz w:val="2"/>
              </w:rPr>
            </w:pPr>
          </w:p>
        </w:tc>
      </w:tr>
      <w:tr w:rsidR="009454C3" w:rsidRPr="00416265" w14:paraId="7F356ADB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267D8A6C" w14:textId="77777777" w:rsidR="009454C3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</w:p>
          <w:p w14:paraId="6759372F" w14:textId="77777777" w:rsidR="00846A00" w:rsidRDefault="00846A00" w:rsidP="00335E0F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77777777" w:rsidR="009454C3" w:rsidRPr="00416265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32" w:type="pct"/>
            <w:vAlign w:val="center"/>
          </w:tcPr>
          <w:p w14:paraId="1C12C6E1" w14:textId="77777777" w:rsidR="009454C3" w:rsidRPr="00416265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1764559F" w14:textId="77777777" w:rsidR="009454C3" w:rsidRPr="00416265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35E0F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32" w:type="pct"/>
            <w:vAlign w:val="center"/>
          </w:tcPr>
          <w:p w14:paraId="2EDBE805" w14:textId="77777777" w:rsidR="009454C3" w:rsidRPr="006A7D22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4560C3C2" w14:textId="77777777" w:rsidR="009454C3" w:rsidRPr="004F03EA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7D2C84" w14:paraId="6E91F5D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Black-Huynh, Emily</w:t>
            </w:r>
          </w:p>
        </w:tc>
        <w:tc>
          <w:tcPr>
            <w:tcW w:w="1732" w:type="pct"/>
            <w:vAlign w:val="center"/>
          </w:tcPr>
          <w:p w14:paraId="1AE3E2FB" w14:textId="77777777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4" w:type="pct"/>
            <w:vAlign w:val="center"/>
          </w:tcPr>
          <w:p w14:paraId="338774A0" w14:textId="5EE843E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659C45A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Blakey, Eric</w:t>
            </w:r>
          </w:p>
        </w:tc>
        <w:tc>
          <w:tcPr>
            <w:tcW w:w="1732" w:type="pct"/>
            <w:vAlign w:val="center"/>
          </w:tcPr>
          <w:p w14:paraId="2F170405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Just Energy</w:t>
            </w:r>
          </w:p>
        </w:tc>
        <w:tc>
          <w:tcPr>
            <w:tcW w:w="1824" w:type="pct"/>
            <w:vAlign w:val="center"/>
          </w:tcPr>
          <w:p w14:paraId="21020591" w14:textId="0F81E51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7D2C84" w14:paraId="5DB7E09A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407AE1D" w14:textId="72306010" w:rsidR="00B528F6" w:rsidRPr="00B9429D" w:rsidRDefault="00B528F6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Callender, Wayne</w:t>
            </w:r>
          </w:p>
        </w:tc>
        <w:tc>
          <w:tcPr>
            <w:tcW w:w="1732" w:type="pct"/>
            <w:vAlign w:val="center"/>
          </w:tcPr>
          <w:p w14:paraId="65AF8632" w14:textId="44E24A23" w:rsidR="00B528F6" w:rsidRPr="00B9429D" w:rsidRDefault="00B528F6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CPS Energy</w:t>
            </w:r>
          </w:p>
        </w:tc>
        <w:tc>
          <w:tcPr>
            <w:tcW w:w="1824" w:type="pct"/>
            <w:vAlign w:val="center"/>
          </w:tcPr>
          <w:p w14:paraId="19BC0927" w14:textId="431A609D" w:rsidR="00B528F6" w:rsidRPr="007D2C84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1FB87C5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732" w:type="pct"/>
            <w:vAlign w:val="center"/>
          </w:tcPr>
          <w:p w14:paraId="42B5307E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OPUC</w:t>
            </w:r>
          </w:p>
        </w:tc>
        <w:tc>
          <w:tcPr>
            <w:tcW w:w="1824" w:type="pct"/>
            <w:vAlign w:val="center"/>
          </w:tcPr>
          <w:p w14:paraId="3C1228EA" w14:textId="65F931D0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00F9A7A7" w14:textId="77777777" w:rsidTr="0055637E">
        <w:trPr>
          <w:trHeight w:val="288"/>
        </w:trPr>
        <w:tc>
          <w:tcPr>
            <w:tcW w:w="1444" w:type="pct"/>
          </w:tcPr>
          <w:p w14:paraId="5A08312B" w14:textId="40FF539A" w:rsidR="0055637E" w:rsidRPr="00D07D2D" w:rsidRDefault="0055637E" w:rsidP="003E2D6E">
            <w:pPr>
              <w:jc w:val="both"/>
            </w:pPr>
            <w:r>
              <w:t>Crabb, Timothy</w:t>
            </w:r>
          </w:p>
        </w:tc>
        <w:tc>
          <w:tcPr>
            <w:tcW w:w="1732" w:type="pct"/>
          </w:tcPr>
          <w:p w14:paraId="07531DDC" w14:textId="6649E7BF" w:rsidR="0055637E" w:rsidRPr="00D07D2D" w:rsidRDefault="0055637E" w:rsidP="0055637E">
            <w:pPr>
              <w:jc w:val="both"/>
            </w:pPr>
            <w:r>
              <w:t>City of College Station</w:t>
            </w:r>
          </w:p>
        </w:tc>
        <w:tc>
          <w:tcPr>
            <w:tcW w:w="1824" w:type="pct"/>
            <w:vAlign w:val="center"/>
          </w:tcPr>
          <w:p w14:paraId="1AAD2F3B" w14:textId="77777777" w:rsidR="0055637E" w:rsidRPr="007D2C84" w:rsidRDefault="0055637E" w:rsidP="003E2D6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7D2C84" w14:paraId="5E6AC60C" w14:textId="77777777" w:rsidTr="0055637E">
        <w:trPr>
          <w:trHeight w:val="288"/>
        </w:trPr>
        <w:tc>
          <w:tcPr>
            <w:tcW w:w="1444" w:type="pct"/>
          </w:tcPr>
          <w:p w14:paraId="42482893" w14:textId="2F796630" w:rsidR="003E2D6E" w:rsidRPr="00D07D2D" w:rsidRDefault="003E2D6E" w:rsidP="003E2D6E">
            <w:pPr>
              <w:jc w:val="both"/>
              <w:rPr>
                <w:sz w:val="22"/>
                <w:szCs w:val="22"/>
              </w:rPr>
            </w:pPr>
            <w:r w:rsidRPr="00D07D2D">
              <w:t>Ghormley, Angela</w:t>
            </w:r>
          </w:p>
        </w:tc>
        <w:tc>
          <w:tcPr>
            <w:tcW w:w="1732" w:type="pct"/>
          </w:tcPr>
          <w:p w14:paraId="65495D40" w14:textId="5F520040" w:rsidR="003E2D6E" w:rsidRPr="00D07D2D" w:rsidRDefault="003E2D6E" w:rsidP="003E2D6E">
            <w:pPr>
              <w:jc w:val="both"/>
              <w:rPr>
                <w:sz w:val="22"/>
                <w:szCs w:val="22"/>
              </w:rPr>
            </w:pPr>
            <w:r w:rsidRPr="00D07D2D">
              <w:t>Calpine Solutions</w:t>
            </w:r>
          </w:p>
        </w:tc>
        <w:tc>
          <w:tcPr>
            <w:tcW w:w="1824" w:type="pct"/>
            <w:vAlign w:val="center"/>
          </w:tcPr>
          <w:p w14:paraId="4A8B55E3" w14:textId="77777777" w:rsidR="003E2D6E" w:rsidRPr="007D2C84" w:rsidRDefault="003E2D6E" w:rsidP="003E2D6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0AD19200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C7CB102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Heimer, Robert</w:t>
            </w:r>
          </w:p>
        </w:tc>
        <w:tc>
          <w:tcPr>
            <w:tcW w:w="1732" w:type="pct"/>
            <w:vAlign w:val="center"/>
          </w:tcPr>
          <w:p w14:paraId="369F889F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Austin Energy</w:t>
            </w:r>
          </w:p>
        </w:tc>
        <w:tc>
          <w:tcPr>
            <w:tcW w:w="1824" w:type="pct"/>
            <w:vAlign w:val="center"/>
          </w:tcPr>
          <w:p w14:paraId="21490F02" w14:textId="1D44B8BA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3F670CE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Hermes, Connie</w:t>
            </w:r>
          </w:p>
        </w:tc>
        <w:tc>
          <w:tcPr>
            <w:tcW w:w="1732" w:type="pct"/>
            <w:vAlign w:val="center"/>
          </w:tcPr>
          <w:p w14:paraId="792D65C3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824" w:type="pct"/>
            <w:vAlign w:val="center"/>
          </w:tcPr>
          <w:p w14:paraId="5DA5DEF4" w14:textId="706F873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1D4BE46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Khan, Amir</w:t>
            </w:r>
          </w:p>
        </w:tc>
        <w:tc>
          <w:tcPr>
            <w:tcW w:w="1732" w:type="pct"/>
            <w:vAlign w:val="center"/>
          </w:tcPr>
          <w:p w14:paraId="3A7C71B2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Chariot Energy</w:t>
            </w:r>
          </w:p>
        </w:tc>
        <w:tc>
          <w:tcPr>
            <w:tcW w:w="1824" w:type="pct"/>
            <w:vAlign w:val="center"/>
          </w:tcPr>
          <w:p w14:paraId="53229C58" w14:textId="01A34C69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1338494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DB169A" w14:textId="14646A08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Kueker, Daniel</w:t>
            </w:r>
          </w:p>
        </w:tc>
        <w:tc>
          <w:tcPr>
            <w:tcW w:w="1732" w:type="pct"/>
            <w:vAlign w:val="center"/>
          </w:tcPr>
          <w:p w14:paraId="36FF0988" w14:textId="6B446FDF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824" w:type="pct"/>
            <w:vAlign w:val="center"/>
          </w:tcPr>
          <w:p w14:paraId="711D7C59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568BA0E1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Lee, Jim</w:t>
            </w:r>
          </w:p>
        </w:tc>
        <w:tc>
          <w:tcPr>
            <w:tcW w:w="1732" w:type="pct"/>
            <w:vAlign w:val="center"/>
          </w:tcPr>
          <w:p w14:paraId="6C8535AD" w14:textId="50DDC3B3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4" w:type="pct"/>
            <w:vAlign w:val="center"/>
          </w:tcPr>
          <w:p w14:paraId="4D692A61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009D49F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79D0AE3" w14:textId="625D5CED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Levine, Norm</w:t>
            </w:r>
          </w:p>
        </w:tc>
        <w:tc>
          <w:tcPr>
            <w:tcW w:w="1732" w:type="pct"/>
            <w:vAlign w:val="center"/>
          </w:tcPr>
          <w:p w14:paraId="3EB790DD" w14:textId="32C2D30B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Direct Energy</w:t>
            </w:r>
          </w:p>
        </w:tc>
        <w:tc>
          <w:tcPr>
            <w:tcW w:w="1824" w:type="pct"/>
            <w:vAlign w:val="center"/>
          </w:tcPr>
          <w:p w14:paraId="233D456E" w14:textId="5FA5B98E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2AD7102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McKeever, Debbie</w:t>
            </w:r>
          </w:p>
        </w:tc>
        <w:tc>
          <w:tcPr>
            <w:tcW w:w="1732" w:type="pct"/>
            <w:vAlign w:val="center"/>
          </w:tcPr>
          <w:p w14:paraId="4764893B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Oncor</w:t>
            </w:r>
          </w:p>
        </w:tc>
        <w:tc>
          <w:tcPr>
            <w:tcW w:w="1824" w:type="pct"/>
            <w:vAlign w:val="center"/>
          </w:tcPr>
          <w:p w14:paraId="76F1870E" w14:textId="73CC706C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5769075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Patrick, Kyle</w:t>
            </w:r>
          </w:p>
        </w:tc>
        <w:tc>
          <w:tcPr>
            <w:tcW w:w="1732" w:type="pct"/>
            <w:vAlign w:val="center"/>
          </w:tcPr>
          <w:p w14:paraId="73C92820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824" w:type="pct"/>
            <w:vAlign w:val="center"/>
          </w:tcPr>
          <w:p w14:paraId="07154E49" w14:textId="32D76998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CD6A06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Powell, Christian</w:t>
            </w:r>
          </w:p>
        </w:tc>
        <w:tc>
          <w:tcPr>
            <w:tcW w:w="1732" w:type="pct"/>
            <w:vAlign w:val="center"/>
          </w:tcPr>
          <w:p w14:paraId="2508B9A1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824" w:type="pct"/>
            <w:vAlign w:val="center"/>
          </w:tcPr>
          <w:p w14:paraId="5AC619BF" w14:textId="0CFAA9F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6BEA9A9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0D59951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Rehfeldt, Diana</w:t>
            </w:r>
          </w:p>
        </w:tc>
        <w:tc>
          <w:tcPr>
            <w:tcW w:w="1732" w:type="pct"/>
            <w:vAlign w:val="center"/>
          </w:tcPr>
          <w:p w14:paraId="2D678DEC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TNMP</w:t>
            </w:r>
          </w:p>
        </w:tc>
        <w:tc>
          <w:tcPr>
            <w:tcW w:w="1824" w:type="pct"/>
            <w:vAlign w:val="center"/>
          </w:tcPr>
          <w:p w14:paraId="78BC53DF" w14:textId="07570F9F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6519A27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Schatz, John</w:t>
            </w:r>
          </w:p>
        </w:tc>
        <w:tc>
          <w:tcPr>
            <w:tcW w:w="1732" w:type="pct"/>
            <w:vAlign w:val="center"/>
          </w:tcPr>
          <w:p w14:paraId="42EE19B5" w14:textId="6B7D2436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Luminant Generation</w:t>
            </w:r>
          </w:p>
        </w:tc>
        <w:tc>
          <w:tcPr>
            <w:tcW w:w="1824" w:type="pct"/>
            <w:vAlign w:val="center"/>
          </w:tcPr>
          <w:p w14:paraId="435D15C9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24D71773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Scott, Kathy</w:t>
            </w:r>
          </w:p>
        </w:tc>
        <w:tc>
          <w:tcPr>
            <w:tcW w:w="1732" w:type="pct"/>
            <w:vAlign w:val="center"/>
          </w:tcPr>
          <w:p w14:paraId="3F362B31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CenterPoint Energy</w:t>
            </w:r>
          </w:p>
        </w:tc>
        <w:tc>
          <w:tcPr>
            <w:tcW w:w="1824" w:type="pct"/>
            <w:vAlign w:val="center"/>
          </w:tcPr>
          <w:p w14:paraId="1C23CF5E" w14:textId="1F6255DC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12D1D" w:rsidRPr="007D2C84" w14:paraId="09A3ECC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112D1D" w:rsidRDefault="00112D1D" w:rsidP="00335E0F">
            <w:pPr>
              <w:jc w:val="both"/>
              <w:rPr>
                <w:sz w:val="22"/>
                <w:szCs w:val="22"/>
              </w:rPr>
            </w:pPr>
            <w:r w:rsidRPr="00112D1D">
              <w:rPr>
                <w:sz w:val="22"/>
                <w:szCs w:val="22"/>
              </w:rPr>
              <w:t>Smith, Scott</w:t>
            </w:r>
          </w:p>
        </w:tc>
        <w:tc>
          <w:tcPr>
            <w:tcW w:w="1732" w:type="pct"/>
            <w:vAlign w:val="center"/>
          </w:tcPr>
          <w:p w14:paraId="00E98D97" w14:textId="18156804" w:rsidR="00112D1D" w:rsidRPr="00112D1D" w:rsidRDefault="00112D1D" w:rsidP="00335E0F">
            <w:pPr>
              <w:jc w:val="both"/>
              <w:rPr>
                <w:sz w:val="22"/>
                <w:szCs w:val="22"/>
              </w:rPr>
            </w:pPr>
            <w:r w:rsidRPr="00112D1D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824" w:type="pct"/>
            <w:vAlign w:val="center"/>
          </w:tcPr>
          <w:p w14:paraId="1AE977C1" w14:textId="08441814" w:rsidR="00112D1D" w:rsidRPr="00112D1D" w:rsidRDefault="00112D1D" w:rsidP="00335E0F">
            <w:pPr>
              <w:jc w:val="both"/>
              <w:rPr>
                <w:sz w:val="22"/>
                <w:szCs w:val="22"/>
              </w:rPr>
            </w:pPr>
            <w:r w:rsidRPr="00112D1D">
              <w:rPr>
                <w:sz w:val="22"/>
                <w:szCs w:val="22"/>
              </w:rPr>
              <w:t xml:space="preserve">Alt. Rep. for John Moschos </w:t>
            </w:r>
          </w:p>
        </w:tc>
      </w:tr>
      <w:tr w:rsidR="009454C3" w:rsidRPr="007D2C84" w14:paraId="5C6A1B6C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AAB697F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Wilson, Frank</w:t>
            </w:r>
          </w:p>
        </w:tc>
        <w:tc>
          <w:tcPr>
            <w:tcW w:w="1732" w:type="pct"/>
            <w:vAlign w:val="center"/>
          </w:tcPr>
          <w:p w14:paraId="4CFB1B5B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824" w:type="pct"/>
            <w:vAlign w:val="center"/>
          </w:tcPr>
          <w:p w14:paraId="58555350" w14:textId="1A848E93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1"/>
    </w:tbl>
    <w:p w14:paraId="6DAAE5A2" w14:textId="77777777" w:rsidR="009454C3" w:rsidRPr="007D2C84" w:rsidRDefault="009454C3">
      <w:pPr>
        <w:rPr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240"/>
        <w:gridCol w:w="3420"/>
      </w:tblGrid>
      <w:tr w:rsidR="009454C3" w:rsidRPr="007D2C84" w14:paraId="2706FD36" w14:textId="77777777" w:rsidTr="009454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7D2C84" w:rsidRDefault="00A04E8A">
            <w:pPr>
              <w:rPr>
                <w:sz w:val="2"/>
                <w:highlight w:val="lightGray"/>
              </w:rPr>
            </w:pPr>
            <w:r w:rsidRPr="007D2C84">
              <w:rPr>
                <w:rFonts w:eastAsia="Calibri"/>
                <w:highlight w:val="lightGray"/>
              </w:rPr>
              <w:t xml:space="preserve">  </w:t>
            </w:r>
            <w:bookmarkStart w:id="2" w:name="_c1c896e1_9266_40e4_9911_3f03dd030411"/>
            <w:bookmarkStart w:id="3" w:name="_256679df_b6f8_443a_9548_c6519910e428"/>
            <w:bookmarkEnd w:id="2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7D2C84" w:rsidRDefault="009454C3">
            <w:pPr>
              <w:rPr>
                <w:sz w:val="2"/>
                <w:highlight w:val="lightGray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7D2C84" w:rsidRDefault="009454C3">
            <w:pPr>
              <w:rPr>
                <w:sz w:val="2"/>
                <w:highlight w:val="lightGray"/>
              </w:rPr>
            </w:pPr>
          </w:p>
        </w:tc>
      </w:tr>
      <w:tr w:rsidR="009454C3" w:rsidRPr="007D2C84" w14:paraId="71BDCEC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B9429D" w:rsidRDefault="009454C3" w:rsidP="00335E0F">
            <w:pPr>
              <w:jc w:val="both"/>
              <w:rPr>
                <w:i/>
                <w:sz w:val="22"/>
                <w:szCs w:val="22"/>
              </w:rPr>
            </w:pPr>
            <w:r w:rsidRPr="00B9429D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31" w:type="pct"/>
            <w:vAlign w:val="center"/>
          </w:tcPr>
          <w:p w14:paraId="1D4431FF" w14:textId="77777777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5C3ED6A8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7D2C84" w14:paraId="3D99A97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B9429D" w:rsidRDefault="00B9429D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Ainspan, Malcolm</w:t>
            </w:r>
          </w:p>
        </w:tc>
        <w:tc>
          <w:tcPr>
            <w:tcW w:w="1731" w:type="pct"/>
            <w:vAlign w:val="center"/>
          </w:tcPr>
          <w:p w14:paraId="6266D366" w14:textId="73A0B4B8" w:rsidR="00B9429D" w:rsidRPr="00B9429D" w:rsidRDefault="00B9429D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DC8DB81" w14:textId="77777777" w:rsidR="00B9429D" w:rsidRPr="007D2C84" w:rsidRDefault="00B9429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96C18" w:rsidRPr="007D2C84" w14:paraId="3EC2DCC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8BEA0CB" w14:textId="374BC886" w:rsidR="00796C18" w:rsidRPr="00B9429D" w:rsidRDefault="00796C18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Barnes, Bill</w:t>
            </w:r>
          </w:p>
        </w:tc>
        <w:tc>
          <w:tcPr>
            <w:tcW w:w="1731" w:type="pct"/>
            <w:vAlign w:val="center"/>
          </w:tcPr>
          <w:p w14:paraId="542B5DF1" w14:textId="7158806A" w:rsidR="00796C18" w:rsidRPr="00B9429D" w:rsidRDefault="00796C18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EBFCA5C" w14:textId="77777777" w:rsidR="00796C18" w:rsidRPr="007D2C84" w:rsidRDefault="00796C1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7D2C84" w14:paraId="030617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C2CF0B7" w14:textId="1BD04301" w:rsidR="00B528F6" w:rsidRPr="0055637E" w:rsidRDefault="00B528F6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 xml:space="preserve">Beasley, Richard </w:t>
            </w:r>
          </w:p>
        </w:tc>
        <w:tc>
          <w:tcPr>
            <w:tcW w:w="1731" w:type="pct"/>
            <w:vAlign w:val="center"/>
          </w:tcPr>
          <w:p w14:paraId="131B96C4" w14:textId="1FA72C6C" w:rsidR="00B528F6" w:rsidRPr="0055637E" w:rsidRDefault="00B528F6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2473A177" w14:textId="2B005DAC" w:rsidR="00B528F6" w:rsidRPr="007D2C84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0D16BA7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Belin, Deb</w:t>
            </w:r>
          </w:p>
        </w:tc>
        <w:tc>
          <w:tcPr>
            <w:tcW w:w="1731" w:type="pct"/>
            <w:vAlign w:val="center"/>
          </w:tcPr>
          <w:p w14:paraId="77203525" w14:textId="77777777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MarketWise</w:t>
            </w:r>
          </w:p>
        </w:tc>
        <w:tc>
          <w:tcPr>
            <w:tcW w:w="1827" w:type="pct"/>
            <w:vAlign w:val="center"/>
          </w:tcPr>
          <w:p w14:paraId="29A3D45D" w14:textId="48166BB9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48CA90D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532EA15" w14:textId="537ED863" w:rsidR="0055637E" w:rsidRPr="00D07D2D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Bunch, Kevin</w:t>
            </w:r>
          </w:p>
        </w:tc>
        <w:tc>
          <w:tcPr>
            <w:tcW w:w="1731" w:type="pct"/>
            <w:vAlign w:val="center"/>
          </w:tcPr>
          <w:p w14:paraId="2D4AE42C" w14:textId="444040AE" w:rsidR="0055637E" w:rsidRPr="00D07D2D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7" w:type="pct"/>
            <w:vAlign w:val="center"/>
          </w:tcPr>
          <w:p w14:paraId="2D203CD5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160CBBF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8441032" w14:textId="27314617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Burch, Chris</w:t>
            </w:r>
          </w:p>
        </w:tc>
        <w:tc>
          <w:tcPr>
            <w:tcW w:w="1731" w:type="pct"/>
            <w:vAlign w:val="center"/>
          </w:tcPr>
          <w:p w14:paraId="262E271B" w14:textId="285A970E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539F0196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351ABE0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298C4BA" w14:textId="1ABA8453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Compton, Dawn</w:t>
            </w:r>
          </w:p>
        </w:tc>
        <w:tc>
          <w:tcPr>
            <w:tcW w:w="1731" w:type="pct"/>
            <w:vAlign w:val="center"/>
          </w:tcPr>
          <w:p w14:paraId="09BFE09A" w14:textId="00732A37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1181CEF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0CFECE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758CA7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Couch, Andrea</w:t>
            </w:r>
          </w:p>
        </w:tc>
        <w:tc>
          <w:tcPr>
            <w:tcW w:w="1731" w:type="pct"/>
            <w:vAlign w:val="center"/>
          </w:tcPr>
          <w:p w14:paraId="47A1CE7D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257B79DD" w14:textId="6EFB9C44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4B5F7E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C705E8C" w14:textId="23ACA085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 xml:space="preserve">Cox, Candace </w:t>
            </w:r>
          </w:p>
        </w:tc>
        <w:tc>
          <w:tcPr>
            <w:tcW w:w="1731" w:type="pct"/>
            <w:vAlign w:val="center"/>
          </w:tcPr>
          <w:p w14:paraId="5DE8106D" w14:textId="3096DECA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2ACB1132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EC6360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Crouch, Cliff</w:t>
            </w:r>
          </w:p>
        </w:tc>
        <w:tc>
          <w:tcPr>
            <w:tcW w:w="1731" w:type="pct"/>
            <w:vAlign w:val="center"/>
          </w:tcPr>
          <w:p w14:paraId="66416B63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6C1AAE6" w14:textId="45A6C7DA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7D2C84" w14:paraId="1F40A14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596DEA2" w14:textId="0D780A4C" w:rsidR="006A7D22" w:rsidRPr="00D07D2D" w:rsidRDefault="006A7D22" w:rsidP="00335E0F">
            <w:pPr>
              <w:jc w:val="both"/>
              <w:rPr>
                <w:color w:val="000000"/>
                <w:sz w:val="22"/>
                <w:szCs w:val="22"/>
              </w:rPr>
            </w:pPr>
            <w:r w:rsidRPr="00D07D2D">
              <w:rPr>
                <w:color w:val="000000"/>
                <w:sz w:val="22"/>
                <w:szCs w:val="22"/>
              </w:rPr>
              <w:t>Damen, Lauren</w:t>
            </w:r>
          </w:p>
        </w:tc>
        <w:tc>
          <w:tcPr>
            <w:tcW w:w="1731" w:type="pct"/>
            <w:vAlign w:val="center"/>
          </w:tcPr>
          <w:p w14:paraId="27E7BCCD" w14:textId="512FBDE1" w:rsidR="006A7D22" w:rsidRPr="00D07D2D" w:rsidRDefault="006A7D22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0042D70C" w14:textId="2A4DC672" w:rsidR="006A7D22" w:rsidRPr="007D2C84" w:rsidRDefault="006A7D22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17F096E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7730BEF" w14:textId="7DB2FDAD" w:rsid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Do, Mary</w:t>
            </w:r>
          </w:p>
        </w:tc>
        <w:tc>
          <w:tcPr>
            <w:tcW w:w="1731" w:type="pct"/>
            <w:vAlign w:val="center"/>
          </w:tcPr>
          <w:p w14:paraId="339D84F3" w14:textId="56BACF3B" w:rsid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Znalytics</w:t>
            </w:r>
          </w:p>
        </w:tc>
        <w:tc>
          <w:tcPr>
            <w:tcW w:w="1827" w:type="pct"/>
            <w:vAlign w:val="center"/>
          </w:tcPr>
          <w:p w14:paraId="3D022FCD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7096F36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EA766D7" w14:textId="3A3633ED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Dominguez, Chris</w:t>
            </w:r>
          </w:p>
        </w:tc>
        <w:tc>
          <w:tcPr>
            <w:tcW w:w="1731" w:type="pct"/>
            <w:vAlign w:val="center"/>
          </w:tcPr>
          <w:p w14:paraId="072130BB" w14:textId="4C72CB16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1F573B9F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013E4FD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EA6D9DE" w14:textId="4E8A65D1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Escalante, Janie</w:t>
            </w:r>
          </w:p>
        </w:tc>
        <w:tc>
          <w:tcPr>
            <w:tcW w:w="1731" w:type="pct"/>
            <w:vAlign w:val="center"/>
          </w:tcPr>
          <w:p w14:paraId="2200E7F3" w14:textId="2E70D3ED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Summer Energy</w:t>
            </w:r>
          </w:p>
        </w:tc>
        <w:tc>
          <w:tcPr>
            <w:tcW w:w="1827" w:type="pct"/>
            <w:vAlign w:val="center"/>
          </w:tcPr>
          <w:p w14:paraId="17CF2800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6CACBB9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A1C3264" w14:textId="1A2ADF89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Fails, Heather</w:t>
            </w:r>
          </w:p>
        </w:tc>
        <w:tc>
          <w:tcPr>
            <w:tcW w:w="1731" w:type="pct"/>
            <w:vAlign w:val="center"/>
          </w:tcPr>
          <w:p w14:paraId="36C602F1" w14:textId="79CE3C38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656B9E82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3FD0969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CB5FADE" w14:textId="27197E5F" w:rsidR="00D07D2D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Fernandez, Tomas</w:t>
            </w:r>
          </w:p>
        </w:tc>
        <w:tc>
          <w:tcPr>
            <w:tcW w:w="1731" w:type="pct"/>
            <w:vAlign w:val="center"/>
          </w:tcPr>
          <w:p w14:paraId="7C660098" w14:textId="1811D8AF" w:rsidR="00D07D2D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7031C146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96C18" w:rsidRPr="007D2C84" w14:paraId="68491C5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2CE860F" w14:textId="178D215B" w:rsidR="00796C18" w:rsidRPr="00D07D2D" w:rsidRDefault="00796C18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Gerick, Matt</w:t>
            </w:r>
          </w:p>
        </w:tc>
        <w:tc>
          <w:tcPr>
            <w:tcW w:w="1731" w:type="pct"/>
            <w:vAlign w:val="center"/>
          </w:tcPr>
          <w:p w14:paraId="07F9C44B" w14:textId="1C455842" w:rsidR="00796C18" w:rsidRPr="00D07D2D" w:rsidRDefault="00796C18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7" w:type="pct"/>
            <w:vAlign w:val="center"/>
          </w:tcPr>
          <w:p w14:paraId="13EC38BB" w14:textId="77777777" w:rsidR="00796C18" w:rsidRPr="007D2C84" w:rsidRDefault="00796C1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7D2C84" w14:paraId="5071C75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0DC2EC7" w14:textId="37FA1B85" w:rsidR="00B528F6" w:rsidRPr="00B9429D" w:rsidRDefault="00B528F6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lastRenderedPageBreak/>
              <w:t>Glass, Michael</w:t>
            </w:r>
          </w:p>
        </w:tc>
        <w:tc>
          <w:tcPr>
            <w:tcW w:w="1731" w:type="pct"/>
            <w:vAlign w:val="center"/>
          </w:tcPr>
          <w:p w14:paraId="09FB5E2A" w14:textId="10FE83E7" w:rsidR="00B528F6" w:rsidRPr="00B9429D" w:rsidRDefault="00B528F6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NEC COOP Energy</w:t>
            </w:r>
          </w:p>
        </w:tc>
        <w:tc>
          <w:tcPr>
            <w:tcW w:w="1827" w:type="pct"/>
            <w:vAlign w:val="center"/>
          </w:tcPr>
          <w:p w14:paraId="0B582AE2" w14:textId="400596F0" w:rsidR="00B528F6" w:rsidRPr="007D2C84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0F47ADFA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9CDE98A" w14:textId="6CFD3BBA" w:rsidR="0055637E" w:rsidRPr="00D07D2D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Gross, Blake</w:t>
            </w:r>
          </w:p>
        </w:tc>
        <w:tc>
          <w:tcPr>
            <w:tcW w:w="1731" w:type="pct"/>
            <w:vAlign w:val="center"/>
          </w:tcPr>
          <w:p w14:paraId="0B851287" w14:textId="49E9318D" w:rsidR="0055637E" w:rsidRPr="00D07D2D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7" w:type="pct"/>
            <w:vAlign w:val="center"/>
          </w:tcPr>
          <w:p w14:paraId="0B246BC9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3D4E214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F66C63B" w14:textId="7F0D78A6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Gutierrez, Toney</w:t>
            </w:r>
          </w:p>
        </w:tc>
        <w:tc>
          <w:tcPr>
            <w:tcW w:w="1731" w:type="pct"/>
            <w:vAlign w:val="center"/>
          </w:tcPr>
          <w:p w14:paraId="44CF96BB" w14:textId="42DA6F84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7" w:type="pct"/>
            <w:vAlign w:val="center"/>
          </w:tcPr>
          <w:p w14:paraId="6AD660D8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53E5DA9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B7B8854" w14:textId="52D2C7F0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Hamilton, Brooks</w:t>
            </w:r>
          </w:p>
        </w:tc>
        <w:tc>
          <w:tcPr>
            <w:tcW w:w="1731" w:type="pct"/>
            <w:vAlign w:val="center"/>
          </w:tcPr>
          <w:p w14:paraId="7D29FC77" w14:textId="7B4D35B9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4EC76E78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2AE6F0F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391F134" w14:textId="470E5BE4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Hande, Dinesh</w:t>
            </w:r>
          </w:p>
        </w:tc>
        <w:tc>
          <w:tcPr>
            <w:tcW w:w="1731" w:type="pct"/>
            <w:vAlign w:val="center"/>
          </w:tcPr>
          <w:p w14:paraId="70DF4DAD" w14:textId="0CE81F82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Znalytics</w:t>
            </w:r>
          </w:p>
        </w:tc>
        <w:tc>
          <w:tcPr>
            <w:tcW w:w="1827" w:type="pct"/>
            <w:vAlign w:val="center"/>
          </w:tcPr>
          <w:p w14:paraId="41B3D45E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400C93E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EDCB97" w14:textId="1C297173" w:rsid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Hansen, Matt</w:t>
            </w:r>
          </w:p>
        </w:tc>
        <w:tc>
          <w:tcPr>
            <w:tcW w:w="1731" w:type="pct"/>
            <w:vAlign w:val="center"/>
          </w:tcPr>
          <w:p w14:paraId="4DA8489B" w14:textId="6EBCA95D" w:rsid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GEXA Energy</w:t>
            </w:r>
          </w:p>
        </w:tc>
        <w:tc>
          <w:tcPr>
            <w:tcW w:w="1827" w:type="pct"/>
            <w:vAlign w:val="center"/>
          </w:tcPr>
          <w:p w14:paraId="4BF6399A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505AE" w:rsidRPr="007D2C84" w14:paraId="336E9BB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A52B42" w14:textId="06E25D57" w:rsidR="003505AE" w:rsidRPr="0055637E" w:rsidRDefault="003505A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Hudson, John</w:t>
            </w:r>
          </w:p>
        </w:tc>
        <w:tc>
          <w:tcPr>
            <w:tcW w:w="1731" w:type="pct"/>
            <w:vAlign w:val="center"/>
          </w:tcPr>
          <w:p w14:paraId="027963DD" w14:textId="35237AE1" w:rsidR="003505AE" w:rsidRPr="0055637E" w:rsidRDefault="003505A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05F8C372" w14:textId="77777777" w:rsidR="003505AE" w:rsidRPr="007D2C84" w:rsidRDefault="003505A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7D2C84" w14:paraId="205A3BB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8652E6A" w14:textId="7FBBF778" w:rsidR="00B528F6" w:rsidRPr="00D07D2D" w:rsidRDefault="00B528F6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Hunt, Mark</w:t>
            </w:r>
          </w:p>
        </w:tc>
        <w:tc>
          <w:tcPr>
            <w:tcW w:w="1731" w:type="pct"/>
            <w:vAlign w:val="center"/>
          </w:tcPr>
          <w:p w14:paraId="5CB2884D" w14:textId="6911C0FC" w:rsidR="00B528F6" w:rsidRPr="00D07D2D" w:rsidRDefault="00B528F6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AEP Texas</w:t>
            </w:r>
          </w:p>
        </w:tc>
        <w:tc>
          <w:tcPr>
            <w:tcW w:w="1827" w:type="pct"/>
            <w:vAlign w:val="center"/>
          </w:tcPr>
          <w:p w14:paraId="4823CC1C" w14:textId="2828B550" w:rsidR="00B528F6" w:rsidRPr="007D2C84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7D2C84" w14:paraId="12E8BA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E3C0A99" w14:textId="0BD87A6B" w:rsidR="006A7D22" w:rsidRPr="00D07D2D" w:rsidRDefault="006A7D22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Johnson, Anthony</w:t>
            </w:r>
          </w:p>
        </w:tc>
        <w:tc>
          <w:tcPr>
            <w:tcW w:w="1731" w:type="pct"/>
            <w:vAlign w:val="center"/>
          </w:tcPr>
          <w:p w14:paraId="206F6108" w14:textId="0ADD025D" w:rsidR="006A7D22" w:rsidRPr="00D07D2D" w:rsidRDefault="006A7D22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BEA3463" w14:textId="3CC0955B" w:rsidR="006A7D22" w:rsidRPr="007D2C84" w:rsidRDefault="006A7D22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3DE8380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D43BC1B" w14:textId="2B525B6F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Kent, Esther</w:t>
            </w:r>
          </w:p>
        </w:tc>
        <w:tc>
          <w:tcPr>
            <w:tcW w:w="1731" w:type="pct"/>
            <w:vAlign w:val="center"/>
          </w:tcPr>
          <w:p w14:paraId="6A942415" w14:textId="118A859F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50393662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7D2C84" w14:paraId="41CA943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355775F" w14:textId="14108662" w:rsidR="003E2D6E" w:rsidRPr="0055637E" w:rsidRDefault="003E2D6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Krueger, Tyler</w:t>
            </w:r>
          </w:p>
        </w:tc>
        <w:tc>
          <w:tcPr>
            <w:tcW w:w="1731" w:type="pct"/>
            <w:vAlign w:val="center"/>
          </w:tcPr>
          <w:p w14:paraId="70D1588B" w14:textId="590014BF" w:rsidR="003E2D6E" w:rsidRPr="0055637E" w:rsidRDefault="003E2D6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Big Data Energy</w:t>
            </w:r>
          </w:p>
        </w:tc>
        <w:tc>
          <w:tcPr>
            <w:tcW w:w="1827" w:type="pct"/>
            <w:vAlign w:val="center"/>
          </w:tcPr>
          <w:p w14:paraId="2A3EAEF4" w14:textId="77777777" w:rsidR="003E2D6E" w:rsidRPr="007D2C84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2E7C090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6F4CFDE" w14:textId="1E586F54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Kulhanek, Kevin</w:t>
            </w:r>
          </w:p>
        </w:tc>
        <w:tc>
          <w:tcPr>
            <w:tcW w:w="1731" w:type="pct"/>
            <w:vAlign w:val="center"/>
          </w:tcPr>
          <w:p w14:paraId="48D72B20" w14:textId="62F72ECA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019E3C4D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774" w:rsidRPr="007D2C84" w14:paraId="6F503E6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0D345C" w14:textId="032F5980" w:rsidR="006A7774" w:rsidRPr="00D07D2D" w:rsidRDefault="006A7774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Lowerre, Dee</w:t>
            </w:r>
          </w:p>
        </w:tc>
        <w:tc>
          <w:tcPr>
            <w:tcW w:w="1731" w:type="pct"/>
            <w:vAlign w:val="center"/>
          </w:tcPr>
          <w:p w14:paraId="249E9B32" w14:textId="4A8930FB" w:rsidR="006A7774" w:rsidRPr="00D07D2D" w:rsidRDefault="006A7774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73B4849C" w14:textId="77777777" w:rsidR="006A7774" w:rsidRPr="007D2C84" w:rsidRDefault="006A7774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505AE" w:rsidRPr="007D2C84" w14:paraId="2A36BCC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3052EAC" w14:textId="2152FCDA" w:rsidR="003505AE" w:rsidRPr="00D07D2D" w:rsidRDefault="003505AE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Macias, Jesse</w:t>
            </w:r>
          </w:p>
        </w:tc>
        <w:tc>
          <w:tcPr>
            <w:tcW w:w="1731" w:type="pct"/>
            <w:vAlign w:val="center"/>
          </w:tcPr>
          <w:p w14:paraId="68DC593E" w14:textId="07BB0533" w:rsidR="003505AE" w:rsidRPr="00D07D2D" w:rsidRDefault="003505AE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7" w:type="pct"/>
            <w:vAlign w:val="center"/>
          </w:tcPr>
          <w:p w14:paraId="68589AC7" w14:textId="77777777" w:rsidR="003505AE" w:rsidRPr="007D2C84" w:rsidRDefault="003505A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0C3F47A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FEFBBBC" w14:textId="352AB58B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Medina, Celeste</w:t>
            </w:r>
          </w:p>
        </w:tc>
        <w:tc>
          <w:tcPr>
            <w:tcW w:w="1731" w:type="pct"/>
            <w:vAlign w:val="center"/>
          </w:tcPr>
          <w:p w14:paraId="6B01E28D" w14:textId="42836A17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7" w:type="pct"/>
            <w:vAlign w:val="center"/>
          </w:tcPr>
          <w:p w14:paraId="425D3176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7D2C84" w14:paraId="5E474FF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800E5F6" w14:textId="62E44AAE" w:rsidR="00B9429D" w:rsidRPr="00B9429D" w:rsidRDefault="00B9429D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Morris, Sandy</w:t>
            </w:r>
          </w:p>
        </w:tc>
        <w:tc>
          <w:tcPr>
            <w:tcW w:w="1731" w:type="pct"/>
            <w:vAlign w:val="center"/>
          </w:tcPr>
          <w:p w14:paraId="2582B52F" w14:textId="6B11DEEF" w:rsidR="00B9429D" w:rsidRPr="00B9429D" w:rsidRDefault="00B9429D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226D8300" w14:textId="77777777" w:rsidR="00B9429D" w:rsidRPr="007D2C84" w:rsidRDefault="00B9429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505AE" w:rsidRPr="007D2C84" w14:paraId="5302985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EDAE195" w14:textId="6A9E63D3" w:rsidR="003505AE" w:rsidRPr="00B9429D" w:rsidRDefault="003505AE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Murphree, Stacey</w:t>
            </w:r>
          </w:p>
        </w:tc>
        <w:tc>
          <w:tcPr>
            <w:tcW w:w="1731" w:type="pct"/>
            <w:vAlign w:val="center"/>
          </w:tcPr>
          <w:p w14:paraId="4E0CD324" w14:textId="59688059" w:rsidR="003505AE" w:rsidRPr="00B9429D" w:rsidRDefault="003505AE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5D0CE6E4" w14:textId="77777777" w:rsidR="003505AE" w:rsidRPr="007D2C84" w:rsidRDefault="003505A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45589C1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1CADE66" w14:textId="14164EC8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Pak, Sam</w:t>
            </w:r>
          </w:p>
        </w:tc>
        <w:tc>
          <w:tcPr>
            <w:tcW w:w="1731" w:type="pct"/>
            <w:vAlign w:val="center"/>
          </w:tcPr>
          <w:p w14:paraId="2EC2AFF2" w14:textId="36D91551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7DE495ED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5BF4" w:rsidRPr="007D2C84" w14:paraId="40E34D2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088CE1D" w14:textId="6B1339A3" w:rsidR="00C05BF4" w:rsidRPr="0055637E" w:rsidRDefault="00C05BF4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Pliler, Steven</w:t>
            </w:r>
          </w:p>
        </w:tc>
        <w:tc>
          <w:tcPr>
            <w:tcW w:w="1731" w:type="pct"/>
            <w:vAlign w:val="center"/>
          </w:tcPr>
          <w:p w14:paraId="0B57EC5B" w14:textId="5B972111" w:rsidR="00C05BF4" w:rsidRPr="0055637E" w:rsidRDefault="00C05BF4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Vistra</w:t>
            </w:r>
          </w:p>
        </w:tc>
        <w:tc>
          <w:tcPr>
            <w:tcW w:w="1827" w:type="pct"/>
            <w:vAlign w:val="center"/>
          </w:tcPr>
          <w:p w14:paraId="47130CEA" w14:textId="77777777" w:rsidR="00C05BF4" w:rsidRPr="007D2C84" w:rsidRDefault="00C05BF4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1FC7DF7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545AC2" w14:textId="54C648C5" w:rsidR="00D07D2D" w:rsidRPr="00D07D2D" w:rsidRDefault="00D07D2D" w:rsidP="006A77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Rabago, Debra</w:t>
            </w:r>
          </w:p>
        </w:tc>
        <w:tc>
          <w:tcPr>
            <w:tcW w:w="1731" w:type="pct"/>
            <w:vAlign w:val="center"/>
          </w:tcPr>
          <w:p w14:paraId="332A77F4" w14:textId="55E29BC9" w:rsidR="00D07D2D" w:rsidRPr="00D07D2D" w:rsidRDefault="00D07D2D" w:rsidP="00C44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Ambit Energy</w:t>
            </w:r>
          </w:p>
        </w:tc>
        <w:tc>
          <w:tcPr>
            <w:tcW w:w="1827" w:type="pct"/>
            <w:vAlign w:val="center"/>
          </w:tcPr>
          <w:p w14:paraId="7F489D4F" w14:textId="77777777" w:rsidR="00D07D2D" w:rsidRPr="007D2C84" w:rsidRDefault="00D07D2D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7D2C84" w14:paraId="7692E5F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E0BC152" w14:textId="6533E045" w:rsidR="00B9429D" w:rsidRDefault="00B9429D" w:rsidP="006A77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Rainwater, Kim</w:t>
            </w:r>
          </w:p>
        </w:tc>
        <w:tc>
          <w:tcPr>
            <w:tcW w:w="1731" w:type="pct"/>
            <w:vAlign w:val="center"/>
          </w:tcPr>
          <w:p w14:paraId="1404389D" w14:textId="122F9B19" w:rsidR="00B9429D" w:rsidRDefault="00B9429D" w:rsidP="00C44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827" w:type="pct"/>
            <w:vAlign w:val="center"/>
          </w:tcPr>
          <w:p w14:paraId="00FCA001" w14:textId="77777777" w:rsidR="00B9429D" w:rsidRPr="007D2C84" w:rsidRDefault="00B9429D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126BC02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440CC59" w14:textId="1120E51A" w:rsidR="0055637E" w:rsidRPr="00D07D2D" w:rsidRDefault="0055637E" w:rsidP="006A77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Reinhart, Patrick</w:t>
            </w:r>
          </w:p>
        </w:tc>
        <w:tc>
          <w:tcPr>
            <w:tcW w:w="1731" w:type="pct"/>
            <w:vAlign w:val="center"/>
          </w:tcPr>
          <w:p w14:paraId="34EC462E" w14:textId="3601E13A" w:rsidR="0055637E" w:rsidRPr="00D07D2D" w:rsidRDefault="0055637E" w:rsidP="00C44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74D1000" w14:textId="77777777" w:rsidR="0055637E" w:rsidRPr="007D2C84" w:rsidRDefault="0055637E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615057A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C370352" w14:textId="260A4CE8" w:rsidR="009454C3" w:rsidRPr="00D07D2D" w:rsidRDefault="009454C3" w:rsidP="006A7774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Rochelle</w:t>
            </w:r>
            <w:r w:rsidR="006A7774" w:rsidRPr="00D07D2D">
              <w:rPr>
                <w:sz w:val="22"/>
                <w:szCs w:val="22"/>
              </w:rPr>
              <w:t>-Bradburn</w:t>
            </w:r>
            <w:r w:rsidR="00C44CA5" w:rsidRPr="00D07D2D">
              <w:rPr>
                <w:sz w:val="22"/>
                <w:szCs w:val="22"/>
              </w:rPr>
              <w:t xml:space="preserve">, </w:t>
            </w:r>
            <w:r w:rsidRPr="00D07D2D">
              <w:rPr>
                <w:sz w:val="22"/>
                <w:szCs w:val="22"/>
              </w:rPr>
              <w:t>Jenni</w:t>
            </w:r>
          </w:p>
        </w:tc>
        <w:tc>
          <w:tcPr>
            <w:tcW w:w="1731" w:type="pct"/>
            <w:vAlign w:val="center"/>
          </w:tcPr>
          <w:p w14:paraId="05871A30" w14:textId="77777777" w:rsidR="009454C3" w:rsidRPr="00D07D2D" w:rsidRDefault="009454C3" w:rsidP="00C44CA5">
            <w:pPr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2B045C29" w14:textId="18DBDC7D" w:rsidR="009454C3" w:rsidRPr="007D2C84" w:rsidRDefault="009454C3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A5CFC8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7C33E0F" w14:textId="086050EE" w:rsidR="009454C3" w:rsidRPr="00B9429D" w:rsidRDefault="009454C3" w:rsidP="006A7D22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 xml:space="preserve">Roberts, </w:t>
            </w:r>
            <w:r w:rsidR="006A7D22" w:rsidRPr="00B9429D">
              <w:rPr>
                <w:sz w:val="22"/>
                <w:szCs w:val="22"/>
              </w:rPr>
              <w:t>Bobby</w:t>
            </w:r>
          </w:p>
        </w:tc>
        <w:tc>
          <w:tcPr>
            <w:tcW w:w="1731" w:type="pct"/>
            <w:vAlign w:val="center"/>
          </w:tcPr>
          <w:p w14:paraId="28309972" w14:textId="795E6146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6B7B75A4" w14:textId="45A6551E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66B01" w:rsidRPr="007D2C84" w14:paraId="2A44A9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427B01" w14:textId="2721D576" w:rsidR="00966B01" w:rsidRPr="00B9429D" w:rsidRDefault="00966B01" w:rsidP="003E2D6E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Rowley, Chris</w:t>
            </w:r>
          </w:p>
        </w:tc>
        <w:tc>
          <w:tcPr>
            <w:tcW w:w="1731" w:type="pct"/>
            <w:vAlign w:val="center"/>
          </w:tcPr>
          <w:p w14:paraId="3875C60E" w14:textId="5806DBB2" w:rsidR="00966B01" w:rsidRPr="00B9429D" w:rsidRDefault="00966B01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93BE81F" w14:textId="77777777" w:rsidR="00966B01" w:rsidRPr="007D2C84" w:rsidRDefault="00966B01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7D2C84" w14:paraId="01E845C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2E95E49" w14:textId="5EFD80E9" w:rsidR="00B9429D" w:rsidRDefault="00B9429D" w:rsidP="003E2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Santucci, Kristee</w:t>
            </w:r>
          </w:p>
        </w:tc>
        <w:tc>
          <w:tcPr>
            <w:tcW w:w="1731" w:type="pct"/>
            <w:vAlign w:val="center"/>
          </w:tcPr>
          <w:p w14:paraId="7DD3070F" w14:textId="02F8B44E" w:rsidR="00B9429D" w:rsidRDefault="00B9429D" w:rsidP="00B94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Volt </w:t>
            </w:r>
          </w:p>
        </w:tc>
        <w:tc>
          <w:tcPr>
            <w:tcW w:w="1827" w:type="pct"/>
            <w:vAlign w:val="center"/>
          </w:tcPr>
          <w:p w14:paraId="23C2C40F" w14:textId="77777777" w:rsidR="00B9429D" w:rsidRPr="007D2C84" w:rsidRDefault="00B9429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6412C49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D7218EB" w14:textId="5C6172DF" w:rsidR="00D07D2D" w:rsidRPr="00D07D2D" w:rsidRDefault="00D07D2D" w:rsidP="003E2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Simpson, Lori</w:t>
            </w:r>
          </w:p>
        </w:tc>
        <w:tc>
          <w:tcPr>
            <w:tcW w:w="1731" w:type="pct"/>
            <w:vAlign w:val="center"/>
          </w:tcPr>
          <w:p w14:paraId="7D32CE87" w14:textId="2180C28F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Exelon</w:t>
            </w:r>
          </w:p>
        </w:tc>
        <w:tc>
          <w:tcPr>
            <w:tcW w:w="1827" w:type="pct"/>
            <w:vAlign w:val="center"/>
          </w:tcPr>
          <w:p w14:paraId="212A051C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7D2C84" w14:paraId="6E24237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2961435" w14:textId="53A90552" w:rsidR="006A7D22" w:rsidRPr="00D07D2D" w:rsidRDefault="006A7D22" w:rsidP="003E2D6E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Smith, Chris</w:t>
            </w:r>
            <w:r w:rsidR="003E2D6E" w:rsidRPr="00D07D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1" w:type="pct"/>
            <w:vAlign w:val="center"/>
          </w:tcPr>
          <w:p w14:paraId="4291F5EB" w14:textId="398D7D41" w:rsidR="006A7D22" w:rsidRPr="00D07D2D" w:rsidRDefault="006A7D22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Austin Energy</w:t>
            </w:r>
          </w:p>
        </w:tc>
        <w:tc>
          <w:tcPr>
            <w:tcW w:w="1827" w:type="pct"/>
            <w:vAlign w:val="center"/>
          </w:tcPr>
          <w:p w14:paraId="749408D7" w14:textId="38933A6C" w:rsidR="006A7D22" w:rsidRPr="007D2C84" w:rsidRDefault="006A7D22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154148A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Wall, Kim</w:t>
            </w:r>
          </w:p>
        </w:tc>
        <w:tc>
          <w:tcPr>
            <w:tcW w:w="1731" w:type="pct"/>
            <w:vAlign w:val="center"/>
          </w:tcPr>
          <w:p w14:paraId="4EC97848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Hansen Technologies</w:t>
            </w:r>
          </w:p>
        </w:tc>
        <w:tc>
          <w:tcPr>
            <w:tcW w:w="1827" w:type="pct"/>
            <w:vAlign w:val="center"/>
          </w:tcPr>
          <w:p w14:paraId="221831F5" w14:textId="25A4AD5D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006383F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E716F47" w14:textId="00BFC180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Weidman, Noah</w:t>
            </w:r>
          </w:p>
        </w:tc>
        <w:tc>
          <w:tcPr>
            <w:tcW w:w="1731" w:type="pct"/>
            <w:vAlign w:val="center"/>
          </w:tcPr>
          <w:p w14:paraId="70C6DFC4" w14:textId="576EEC74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18834E67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5AA5BE9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8C7DBE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White, Cevera</w:t>
            </w:r>
          </w:p>
        </w:tc>
        <w:tc>
          <w:tcPr>
            <w:tcW w:w="1731" w:type="pct"/>
            <w:vAlign w:val="center"/>
          </w:tcPr>
          <w:p w14:paraId="1CC0A46A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25702770" w14:textId="399B8C86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52CB46C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Wiegand, Sheri</w:t>
            </w:r>
          </w:p>
        </w:tc>
        <w:tc>
          <w:tcPr>
            <w:tcW w:w="1731" w:type="pct"/>
            <w:vAlign w:val="center"/>
          </w:tcPr>
          <w:p w14:paraId="2A170ADE" w14:textId="47D4892D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827" w:type="pct"/>
            <w:vAlign w:val="center"/>
          </w:tcPr>
          <w:p w14:paraId="51089F12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</w:tbl>
    <w:p w14:paraId="75F0BD27" w14:textId="77777777" w:rsidR="009454C3" w:rsidRPr="007D2C84" w:rsidRDefault="009454C3" w:rsidP="002A4A54">
      <w:pPr>
        <w:jc w:val="both"/>
        <w:rPr>
          <w:i/>
          <w:sz w:val="22"/>
          <w:szCs w:val="22"/>
          <w:highlight w:val="lightGray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2701"/>
        <w:gridCol w:w="3240"/>
        <w:gridCol w:w="3344"/>
      </w:tblGrid>
      <w:tr w:rsidR="009454C3" w:rsidRPr="007D2C84" w14:paraId="147444BB" w14:textId="77777777" w:rsidTr="009454C3">
        <w:trPr>
          <w:trHeight w:hRule="exact" w:val="2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7D2C84" w:rsidRDefault="009454C3">
            <w:pPr>
              <w:rPr>
                <w:sz w:val="2"/>
                <w:highlight w:val="lightGray"/>
              </w:rPr>
            </w:pPr>
            <w:bookmarkStart w:id="4" w:name="_d5f17948_b70d_4fc2_9811_fc9573ffc159"/>
            <w:bookmarkStart w:id="5" w:name="_410ed0d4_8593_4bea_9a7c_9881880afdfd"/>
            <w:bookmarkEnd w:id="4"/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7D2C84" w:rsidRDefault="009454C3">
            <w:pPr>
              <w:rPr>
                <w:sz w:val="2"/>
                <w:highlight w:val="lightGray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7D2C84" w:rsidRDefault="009454C3">
            <w:pPr>
              <w:rPr>
                <w:sz w:val="2"/>
                <w:highlight w:val="lightGray"/>
              </w:rPr>
            </w:pPr>
          </w:p>
        </w:tc>
      </w:tr>
      <w:tr w:rsidR="009454C3" w:rsidRPr="007D2C84" w14:paraId="189318F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4B7D7FFE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B9429D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45" w:type="pct"/>
            <w:vAlign w:val="center"/>
          </w:tcPr>
          <w:p w14:paraId="28A406BF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7A38E33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C2C97" w:rsidRPr="007D2C84" w14:paraId="124D526A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0A6B059D" w14:textId="5830D2D8" w:rsidR="00BC2C97" w:rsidRPr="007D2C84" w:rsidRDefault="00BC2C97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t>Boren, Ann</w:t>
            </w:r>
          </w:p>
        </w:tc>
        <w:tc>
          <w:tcPr>
            <w:tcW w:w="1745" w:type="pct"/>
            <w:vAlign w:val="center"/>
          </w:tcPr>
          <w:p w14:paraId="46C302D2" w14:textId="77777777" w:rsidR="00BC2C97" w:rsidRPr="007D2C84" w:rsidRDefault="00BC2C97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42500143" w14:textId="77777777" w:rsidR="00BC2C97" w:rsidRPr="007D2C84" w:rsidRDefault="00BC2C97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CAD12F2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5E3083EE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55637E">
              <w:rPr>
                <w:sz w:val="22"/>
                <w:szCs w:val="22"/>
              </w:rPr>
              <w:t>Boswell, Bill</w:t>
            </w:r>
          </w:p>
        </w:tc>
        <w:tc>
          <w:tcPr>
            <w:tcW w:w="1745" w:type="pct"/>
            <w:vAlign w:val="center"/>
          </w:tcPr>
          <w:p w14:paraId="06422C03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39F2DCE" w14:textId="2BAA3003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2ED10F1A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16BCC953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55637E">
              <w:rPr>
                <w:sz w:val="22"/>
                <w:szCs w:val="22"/>
              </w:rPr>
              <w:t>Brink, Kelly</w:t>
            </w:r>
          </w:p>
        </w:tc>
        <w:tc>
          <w:tcPr>
            <w:tcW w:w="1745" w:type="pct"/>
            <w:vAlign w:val="center"/>
          </w:tcPr>
          <w:p w14:paraId="63842EEC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108EF4C" w14:textId="25B60FA3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0F31DCF2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253D1FC7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t>Clifton, Suzy</w:t>
            </w:r>
          </w:p>
        </w:tc>
        <w:tc>
          <w:tcPr>
            <w:tcW w:w="1745" w:type="pct"/>
            <w:vAlign w:val="center"/>
          </w:tcPr>
          <w:p w14:paraId="34F8EC23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4C87C232" w14:textId="54829C15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0373FD05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7212DE41" w14:textId="06E21233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55637E">
              <w:rPr>
                <w:sz w:val="22"/>
                <w:szCs w:val="22"/>
              </w:rPr>
              <w:t>Ganjoo, Shalesh</w:t>
            </w:r>
          </w:p>
        </w:tc>
        <w:tc>
          <w:tcPr>
            <w:tcW w:w="1745" w:type="pct"/>
            <w:vAlign w:val="center"/>
          </w:tcPr>
          <w:p w14:paraId="58E5458B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EA9CEEB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7D2C84" w14:paraId="09BF0D8F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50317C97" w14:textId="70EEB7A4" w:rsidR="003E2D6E" w:rsidRPr="007D2C84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B9429D">
              <w:rPr>
                <w:sz w:val="22"/>
                <w:szCs w:val="22"/>
              </w:rPr>
              <w:t>Hailu, Ted</w:t>
            </w:r>
          </w:p>
        </w:tc>
        <w:tc>
          <w:tcPr>
            <w:tcW w:w="1745" w:type="pct"/>
            <w:vAlign w:val="center"/>
          </w:tcPr>
          <w:p w14:paraId="15858CEB" w14:textId="77777777" w:rsidR="003E2D6E" w:rsidRPr="007D2C84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F7BC19A" w14:textId="77777777" w:rsidR="003E2D6E" w:rsidRPr="007D2C84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27B7918B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302F90AF" w14:textId="582A1D01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t>Hanna, Mick</w:t>
            </w:r>
          </w:p>
        </w:tc>
        <w:tc>
          <w:tcPr>
            <w:tcW w:w="1745" w:type="pct"/>
            <w:vAlign w:val="center"/>
          </w:tcPr>
          <w:p w14:paraId="2BCE4BD0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243F33EB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4D654BD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614814A6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t>Hull, Gibson</w:t>
            </w:r>
          </w:p>
        </w:tc>
        <w:tc>
          <w:tcPr>
            <w:tcW w:w="1745" w:type="pct"/>
            <w:vAlign w:val="center"/>
          </w:tcPr>
          <w:p w14:paraId="254D0304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16797AB6" w14:textId="7559528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438E721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483A06B8" w14:textId="74304042" w:rsidR="00D07D2D" w:rsidRPr="007D2C84" w:rsidRDefault="00D07D2D" w:rsidP="00D07D2D">
            <w:pPr>
              <w:jc w:val="both"/>
              <w:rPr>
                <w:color w:val="000000"/>
                <w:sz w:val="22"/>
                <w:szCs w:val="22"/>
                <w:highlight w:val="lightGray"/>
              </w:rPr>
            </w:pPr>
            <w:r w:rsidRPr="00D07D2D">
              <w:rPr>
                <w:color w:val="000000"/>
                <w:sz w:val="22"/>
                <w:szCs w:val="22"/>
              </w:rPr>
              <w:t>Ligh</w:t>
            </w:r>
            <w:r>
              <w:rPr>
                <w:color w:val="000000"/>
                <w:sz w:val="22"/>
                <w:szCs w:val="22"/>
              </w:rPr>
              <w:t>te</w:t>
            </w:r>
            <w:r w:rsidRPr="00D07D2D">
              <w:rPr>
                <w:color w:val="000000"/>
                <w:sz w:val="22"/>
                <w:szCs w:val="22"/>
              </w:rPr>
              <w:t>ner, Debbie</w:t>
            </w:r>
          </w:p>
        </w:tc>
        <w:tc>
          <w:tcPr>
            <w:tcW w:w="1745" w:type="pct"/>
            <w:vAlign w:val="center"/>
          </w:tcPr>
          <w:p w14:paraId="7520A937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108A429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2166775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5FD3920F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color w:val="000000"/>
                <w:sz w:val="22"/>
                <w:szCs w:val="22"/>
              </w:rPr>
              <w:t>Michelsen, Dave</w:t>
            </w:r>
          </w:p>
        </w:tc>
        <w:tc>
          <w:tcPr>
            <w:tcW w:w="1745" w:type="pct"/>
            <w:vAlign w:val="center"/>
          </w:tcPr>
          <w:p w14:paraId="52972503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B73BC95" w14:textId="0ADEDB2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3060609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42533CA5" w14:textId="49228706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Phillips, Cory</w:t>
            </w:r>
          </w:p>
        </w:tc>
        <w:tc>
          <w:tcPr>
            <w:tcW w:w="1745" w:type="pct"/>
            <w:vAlign w:val="center"/>
          </w:tcPr>
          <w:p w14:paraId="0E4A52AC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545243F6" w14:textId="284990D0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EBB7B5D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6DF50C14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B9429D">
              <w:rPr>
                <w:sz w:val="22"/>
                <w:szCs w:val="22"/>
              </w:rPr>
              <w:t>Roberts, Randy</w:t>
            </w:r>
          </w:p>
        </w:tc>
        <w:tc>
          <w:tcPr>
            <w:tcW w:w="1745" w:type="pct"/>
            <w:vAlign w:val="center"/>
          </w:tcPr>
          <w:p w14:paraId="6CDD3F25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bookmarkStart w:id="6" w:name="_GoBack"/>
            <w:bookmarkEnd w:id="6"/>
          </w:p>
        </w:tc>
        <w:tc>
          <w:tcPr>
            <w:tcW w:w="1801" w:type="pct"/>
            <w:vAlign w:val="center"/>
          </w:tcPr>
          <w:p w14:paraId="7ECC4D39" w14:textId="6032ACE5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511370D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7978A222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lastRenderedPageBreak/>
              <w:t>Ruane, Mark</w:t>
            </w:r>
          </w:p>
        </w:tc>
        <w:tc>
          <w:tcPr>
            <w:tcW w:w="1745" w:type="pct"/>
            <w:vAlign w:val="center"/>
          </w:tcPr>
          <w:p w14:paraId="23F0DC3A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A3D69DF" w14:textId="131FBBF0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4F4A3827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32FF8EFB" w14:textId="6D58FE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55637E">
              <w:rPr>
                <w:sz w:val="22"/>
                <w:szCs w:val="22"/>
              </w:rPr>
              <w:t>Thurman, Kathryn</w:t>
            </w:r>
          </w:p>
        </w:tc>
        <w:tc>
          <w:tcPr>
            <w:tcW w:w="1745" w:type="pct"/>
            <w:vAlign w:val="center"/>
          </w:tcPr>
          <w:p w14:paraId="111CF606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1F16F88F" w14:textId="4379AB7F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21786CBC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71DBF5D6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t>Troublefield, Jordan</w:t>
            </w:r>
          </w:p>
        </w:tc>
        <w:tc>
          <w:tcPr>
            <w:tcW w:w="1745" w:type="pct"/>
            <w:vAlign w:val="center"/>
          </w:tcPr>
          <w:p w14:paraId="1E7312DF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FA7BFDE" w14:textId="2DB501A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5"/>
    </w:tbl>
    <w:p w14:paraId="23F02DE8" w14:textId="77777777" w:rsidR="009454C3" w:rsidRPr="007D2C84" w:rsidRDefault="009454C3">
      <w:pPr>
        <w:rPr>
          <w:highlight w:val="lightGray"/>
        </w:rPr>
      </w:pPr>
    </w:p>
    <w:p w14:paraId="38A21064" w14:textId="77777777" w:rsidR="00B32BC8" w:rsidRPr="007D2C84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7777777" w:rsidR="00C8343B" w:rsidRPr="007D2C84" w:rsidRDefault="00C8343B" w:rsidP="00C8343B">
      <w:pPr>
        <w:jc w:val="both"/>
        <w:rPr>
          <w:i/>
          <w:sz w:val="22"/>
          <w:szCs w:val="22"/>
        </w:rPr>
      </w:pPr>
      <w:r w:rsidRPr="007D2C84">
        <w:rPr>
          <w:i/>
          <w:sz w:val="22"/>
          <w:szCs w:val="22"/>
        </w:rPr>
        <w:t>Unless otherwise indicated, all Market Segments were present for a vote.</w:t>
      </w:r>
    </w:p>
    <w:p w14:paraId="200BB370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7BEF907F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30875CE9" w14:textId="1AF8CF1E" w:rsidR="000A351C" w:rsidRPr="007D2C84" w:rsidRDefault="00DC06D8" w:rsidP="00064A44">
      <w:pPr>
        <w:jc w:val="both"/>
        <w:outlineLvl w:val="0"/>
        <w:rPr>
          <w:i/>
          <w:sz w:val="22"/>
          <w:szCs w:val="22"/>
        </w:rPr>
      </w:pPr>
      <w:r w:rsidRPr="007D2C84">
        <w:rPr>
          <w:sz w:val="22"/>
          <w:szCs w:val="22"/>
        </w:rPr>
        <w:t xml:space="preserve">Eric Blakey </w:t>
      </w:r>
      <w:r w:rsidR="00866DF1" w:rsidRPr="007D2C84">
        <w:rPr>
          <w:sz w:val="22"/>
          <w:szCs w:val="22"/>
        </w:rPr>
        <w:t>called the</w:t>
      </w:r>
      <w:r w:rsidR="001C2724" w:rsidRPr="007D2C84">
        <w:rPr>
          <w:sz w:val="22"/>
          <w:szCs w:val="22"/>
        </w:rPr>
        <w:t xml:space="preserve"> </w:t>
      </w:r>
      <w:r w:rsidR="007D2C84">
        <w:rPr>
          <w:sz w:val="22"/>
          <w:szCs w:val="22"/>
        </w:rPr>
        <w:t>October 6</w:t>
      </w:r>
      <w:r w:rsidR="00CF0437" w:rsidRPr="007D2C84">
        <w:rPr>
          <w:sz w:val="22"/>
          <w:szCs w:val="22"/>
        </w:rPr>
        <w:t>,</w:t>
      </w:r>
      <w:r w:rsidR="00BC2C97" w:rsidRPr="007D2C84">
        <w:rPr>
          <w:sz w:val="22"/>
          <w:szCs w:val="22"/>
        </w:rPr>
        <w:t xml:space="preserve"> </w:t>
      </w:r>
      <w:r w:rsidRPr="007D2C84">
        <w:rPr>
          <w:sz w:val="22"/>
          <w:szCs w:val="22"/>
        </w:rPr>
        <w:t>2</w:t>
      </w:r>
      <w:r w:rsidR="00962575" w:rsidRPr="007D2C84">
        <w:rPr>
          <w:sz w:val="22"/>
          <w:szCs w:val="22"/>
        </w:rPr>
        <w:t xml:space="preserve">020 </w:t>
      </w:r>
      <w:r w:rsidR="00685672" w:rsidRPr="007D2C84">
        <w:rPr>
          <w:sz w:val="22"/>
          <w:szCs w:val="22"/>
        </w:rPr>
        <w:t xml:space="preserve">RMS </w:t>
      </w:r>
      <w:r w:rsidR="000A351C" w:rsidRPr="007D2C84">
        <w:rPr>
          <w:sz w:val="22"/>
          <w:szCs w:val="22"/>
        </w:rPr>
        <w:t xml:space="preserve">meeting to order at </w:t>
      </w:r>
      <w:r w:rsidR="000909E2" w:rsidRPr="007D2C84">
        <w:rPr>
          <w:sz w:val="22"/>
          <w:szCs w:val="22"/>
        </w:rPr>
        <w:t>9:3</w:t>
      </w:r>
      <w:r w:rsidR="00685672" w:rsidRPr="007D2C84">
        <w:rPr>
          <w:sz w:val="22"/>
          <w:szCs w:val="22"/>
        </w:rPr>
        <w:t>0</w:t>
      </w:r>
      <w:r w:rsidR="000909E2" w:rsidRPr="007D2C84">
        <w:rPr>
          <w:sz w:val="22"/>
          <w:szCs w:val="22"/>
        </w:rPr>
        <w:t xml:space="preserve"> a.m.</w:t>
      </w:r>
      <w:r w:rsidR="000A351C" w:rsidRPr="007D2C84">
        <w:rPr>
          <w:i/>
          <w:sz w:val="22"/>
          <w:szCs w:val="22"/>
        </w:rPr>
        <w:t xml:space="preserve"> </w:t>
      </w:r>
    </w:p>
    <w:p w14:paraId="54042B63" w14:textId="77777777" w:rsidR="00573344" w:rsidRPr="007D2C84" w:rsidRDefault="00573344" w:rsidP="00064A44">
      <w:pPr>
        <w:jc w:val="both"/>
        <w:outlineLvl w:val="0"/>
        <w:rPr>
          <w:i/>
          <w:sz w:val="22"/>
          <w:szCs w:val="22"/>
          <w:highlight w:val="lightGray"/>
        </w:rPr>
      </w:pPr>
    </w:p>
    <w:p w14:paraId="32BA09AB" w14:textId="77777777" w:rsidR="000A351C" w:rsidRPr="007D2C84" w:rsidRDefault="000A351C" w:rsidP="00064A44">
      <w:pPr>
        <w:jc w:val="both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Antitrust Admonition</w:t>
      </w:r>
    </w:p>
    <w:p w14:paraId="2611C03C" w14:textId="1E4D4E06" w:rsidR="00166E21" w:rsidRPr="007D2C84" w:rsidRDefault="007B43CD" w:rsidP="00064A44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t>M</w:t>
      </w:r>
      <w:r w:rsidR="00DC06D8" w:rsidRPr="007D2C84">
        <w:rPr>
          <w:sz w:val="22"/>
          <w:szCs w:val="22"/>
        </w:rPr>
        <w:t xml:space="preserve">r. Blakey </w:t>
      </w:r>
      <w:r w:rsidR="009B5420" w:rsidRPr="007D2C84">
        <w:rPr>
          <w:sz w:val="22"/>
          <w:szCs w:val="22"/>
        </w:rPr>
        <w:t>directed attention to</w:t>
      </w:r>
      <w:r w:rsidR="000A351C" w:rsidRPr="007D2C84">
        <w:rPr>
          <w:sz w:val="22"/>
          <w:szCs w:val="22"/>
        </w:rPr>
        <w:t xml:space="preserve"> t</w:t>
      </w:r>
      <w:r w:rsidR="009B5420" w:rsidRPr="007D2C84">
        <w:rPr>
          <w:sz w:val="22"/>
          <w:szCs w:val="22"/>
        </w:rPr>
        <w:t>he ERCOT Antitrust Admonition, which was</w:t>
      </w:r>
      <w:r w:rsidR="000A351C" w:rsidRPr="007D2C84">
        <w:rPr>
          <w:sz w:val="22"/>
          <w:szCs w:val="22"/>
        </w:rPr>
        <w:t xml:space="preserve"> displayed</w:t>
      </w:r>
      <w:r w:rsidR="009B5420" w:rsidRPr="007D2C84">
        <w:rPr>
          <w:sz w:val="22"/>
          <w:szCs w:val="22"/>
        </w:rPr>
        <w:t>.</w:t>
      </w:r>
    </w:p>
    <w:p w14:paraId="21113CCA" w14:textId="77777777" w:rsidR="00962575" w:rsidRPr="007D2C84" w:rsidRDefault="00962575" w:rsidP="00DA7F67">
      <w:pPr>
        <w:jc w:val="both"/>
        <w:rPr>
          <w:sz w:val="22"/>
          <w:szCs w:val="22"/>
        </w:rPr>
      </w:pPr>
    </w:p>
    <w:p w14:paraId="705D3066" w14:textId="77777777" w:rsidR="00BC2C97" w:rsidRPr="007D2C84" w:rsidRDefault="00BC2C97" w:rsidP="00DA7F67">
      <w:pPr>
        <w:jc w:val="both"/>
        <w:rPr>
          <w:sz w:val="22"/>
          <w:szCs w:val="22"/>
        </w:rPr>
      </w:pPr>
    </w:p>
    <w:p w14:paraId="41B07AFD" w14:textId="77777777" w:rsidR="00DC06D8" w:rsidRPr="007D2C84" w:rsidRDefault="00DC06D8" w:rsidP="00DC06D8">
      <w:pPr>
        <w:jc w:val="both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Agenda Review</w:t>
      </w:r>
    </w:p>
    <w:p w14:paraId="1EC3340C" w14:textId="07DCD449" w:rsidR="00DC06D8" w:rsidRPr="007D2C84" w:rsidRDefault="00CF0437" w:rsidP="00DA7F67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t xml:space="preserve">There were no changes to the agenda.  </w:t>
      </w:r>
    </w:p>
    <w:p w14:paraId="064BC364" w14:textId="77777777" w:rsidR="00847AC7" w:rsidRPr="007D2C84" w:rsidRDefault="00847AC7" w:rsidP="00DC06D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60A9A62F" w14:textId="77777777" w:rsidR="00846A00" w:rsidRPr="007D2C84" w:rsidRDefault="00846A00" w:rsidP="00BC2C97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56E0F072" w14:textId="77777777" w:rsidR="00BC2C97" w:rsidRPr="007D2C84" w:rsidRDefault="00BC2C97" w:rsidP="00BC2C97">
      <w:pPr>
        <w:jc w:val="both"/>
        <w:outlineLvl w:val="0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Approval of RMS Meeting Minutes (see Key Documents)</w:t>
      </w:r>
      <w:r w:rsidRPr="007D2C84">
        <w:rPr>
          <w:rStyle w:val="FootnoteReference"/>
          <w:sz w:val="22"/>
          <w:szCs w:val="22"/>
          <w:u w:val="single"/>
        </w:rPr>
        <w:footnoteReference w:id="2"/>
      </w:r>
    </w:p>
    <w:p w14:paraId="0E753343" w14:textId="65DE82D5" w:rsidR="00BC2C97" w:rsidRPr="007D2C84" w:rsidRDefault="007D2C84" w:rsidP="00BC2C97">
      <w:pPr>
        <w:jc w:val="both"/>
        <w:rPr>
          <w:bCs/>
          <w:i/>
          <w:color w:val="000000"/>
          <w:sz w:val="22"/>
          <w:szCs w:val="22"/>
        </w:rPr>
      </w:pPr>
      <w:r w:rsidRPr="007D2C84">
        <w:rPr>
          <w:bCs/>
          <w:i/>
          <w:color w:val="000000"/>
          <w:sz w:val="22"/>
          <w:szCs w:val="22"/>
        </w:rPr>
        <w:t>September 1, 2020</w:t>
      </w:r>
    </w:p>
    <w:p w14:paraId="413C4FC1" w14:textId="38C4FEEE" w:rsidR="00BC2C97" w:rsidRPr="007D2C84" w:rsidRDefault="00BC2C97" w:rsidP="00BC2C97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t xml:space="preserve">Market Participants reviewed the </w:t>
      </w:r>
      <w:r w:rsidR="007D2C84" w:rsidRPr="007D2C84">
        <w:rPr>
          <w:sz w:val="22"/>
          <w:szCs w:val="22"/>
        </w:rPr>
        <w:t>September 1, 2</w:t>
      </w:r>
      <w:r w:rsidR="00846A00" w:rsidRPr="007D2C84">
        <w:rPr>
          <w:sz w:val="22"/>
          <w:szCs w:val="22"/>
        </w:rPr>
        <w:t>020</w:t>
      </w:r>
      <w:r w:rsidRPr="007D2C84">
        <w:rPr>
          <w:sz w:val="22"/>
          <w:szCs w:val="22"/>
        </w:rPr>
        <w:t xml:space="preserve"> RMS Meeting Minutes</w:t>
      </w:r>
      <w:r w:rsidR="007D2C84" w:rsidRPr="007D2C84">
        <w:rPr>
          <w:sz w:val="22"/>
          <w:szCs w:val="22"/>
        </w:rPr>
        <w:t xml:space="preserve"> and offered administrative clarifications</w:t>
      </w:r>
      <w:r w:rsidRPr="007D2C84">
        <w:rPr>
          <w:sz w:val="22"/>
          <w:szCs w:val="22"/>
        </w:rPr>
        <w:t xml:space="preserve">.  Mr. Blakey noted </w:t>
      </w:r>
      <w:r w:rsidR="00461918" w:rsidRPr="007D2C84">
        <w:rPr>
          <w:sz w:val="22"/>
          <w:szCs w:val="22"/>
        </w:rPr>
        <w:t xml:space="preserve">that </w:t>
      </w:r>
      <w:r w:rsidRPr="007D2C84">
        <w:rPr>
          <w:sz w:val="22"/>
          <w:szCs w:val="22"/>
        </w:rPr>
        <w:t xml:space="preserve">this item </w:t>
      </w:r>
      <w:r w:rsidR="00CF0437" w:rsidRPr="007D2C84">
        <w:rPr>
          <w:sz w:val="22"/>
          <w:szCs w:val="22"/>
        </w:rPr>
        <w:t xml:space="preserve">could be considered </w:t>
      </w:r>
      <w:r w:rsidRPr="007D2C84">
        <w:rPr>
          <w:sz w:val="22"/>
          <w:szCs w:val="22"/>
        </w:rPr>
        <w:t xml:space="preserve">in the </w:t>
      </w:r>
      <w:hyperlink w:anchor="Combined_Ballot" w:history="1">
        <w:r w:rsidRPr="007D2C84">
          <w:rPr>
            <w:rStyle w:val="Hyperlink"/>
            <w:sz w:val="22"/>
            <w:szCs w:val="22"/>
          </w:rPr>
          <w:t>Combined Ballot</w:t>
        </w:r>
      </w:hyperlink>
      <w:r w:rsidRPr="007D2C84">
        <w:rPr>
          <w:sz w:val="22"/>
          <w:szCs w:val="22"/>
        </w:rPr>
        <w:t xml:space="preserve">.  </w:t>
      </w:r>
    </w:p>
    <w:p w14:paraId="41CC84B7" w14:textId="77777777" w:rsidR="00BC2C97" w:rsidRPr="007D2C84" w:rsidRDefault="00BC2C97" w:rsidP="00BC2C97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6BF35C73" w14:textId="77777777" w:rsidR="00035762" w:rsidRPr="007D2C84" w:rsidRDefault="00035762" w:rsidP="00DC06D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19BD7D8B" w14:textId="77777777" w:rsidR="00DC06D8" w:rsidRPr="007D2C84" w:rsidRDefault="00DC06D8" w:rsidP="00DC06D8">
      <w:pPr>
        <w:jc w:val="both"/>
        <w:rPr>
          <w:color w:val="000000"/>
          <w:sz w:val="22"/>
          <w:szCs w:val="22"/>
          <w:u w:val="single"/>
        </w:rPr>
      </w:pPr>
      <w:r w:rsidRPr="007D2C84">
        <w:rPr>
          <w:color w:val="000000"/>
          <w:sz w:val="22"/>
          <w:szCs w:val="22"/>
          <w:u w:val="single"/>
        </w:rPr>
        <w:t xml:space="preserve">Technical Advisory Committee (TAC) Update </w:t>
      </w:r>
    </w:p>
    <w:p w14:paraId="2B3F849D" w14:textId="07E32436" w:rsidR="007D2C84" w:rsidRPr="007D2C84" w:rsidRDefault="00BC2C97" w:rsidP="007D2C84">
      <w:pPr>
        <w:rPr>
          <w:rFonts w:eastAsiaTheme="minorHAnsi"/>
          <w:sz w:val="22"/>
          <w:szCs w:val="22"/>
        </w:rPr>
      </w:pPr>
      <w:r w:rsidRPr="007D2C84">
        <w:rPr>
          <w:rFonts w:eastAsiaTheme="minorHAnsi"/>
          <w:sz w:val="22"/>
          <w:szCs w:val="22"/>
        </w:rPr>
        <w:t xml:space="preserve">Mr. Blakey reviewed the disposition of items considered at the </w:t>
      </w:r>
      <w:r w:rsidR="007D2C84">
        <w:rPr>
          <w:rFonts w:eastAsiaTheme="minorHAnsi"/>
          <w:sz w:val="22"/>
          <w:szCs w:val="22"/>
        </w:rPr>
        <w:t>September 23</w:t>
      </w:r>
      <w:r w:rsidR="004F08A7" w:rsidRPr="007D2C84">
        <w:rPr>
          <w:rFonts w:eastAsiaTheme="minorHAnsi"/>
          <w:sz w:val="22"/>
          <w:szCs w:val="22"/>
        </w:rPr>
        <w:t xml:space="preserve">, 2020 </w:t>
      </w:r>
      <w:r w:rsidR="00F86BDA">
        <w:rPr>
          <w:rFonts w:eastAsiaTheme="minorHAnsi"/>
          <w:sz w:val="22"/>
          <w:szCs w:val="22"/>
        </w:rPr>
        <w:t xml:space="preserve">TAC meeting </w:t>
      </w:r>
      <w:r w:rsidR="004F08A7" w:rsidRPr="007D2C84">
        <w:rPr>
          <w:rFonts w:eastAsiaTheme="minorHAnsi"/>
          <w:sz w:val="22"/>
          <w:szCs w:val="22"/>
        </w:rPr>
        <w:t xml:space="preserve">and </w:t>
      </w:r>
      <w:r w:rsidR="007D2C84">
        <w:rPr>
          <w:rFonts w:eastAsiaTheme="minorHAnsi"/>
          <w:sz w:val="22"/>
          <w:szCs w:val="22"/>
        </w:rPr>
        <w:t xml:space="preserve">summarized the discussion on the </w:t>
      </w:r>
      <w:r w:rsidR="007D2C84" w:rsidRPr="007D2C84">
        <w:rPr>
          <w:rFonts w:eastAsiaTheme="minorHAnsi"/>
          <w:sz w:val="22"/>
          <w:szCs w:val="22"/>
        </w:rPr>
        <w:t>Texas Standard Electronic Transaction (Texas SET) Version 5.0 release</w:t>
      </w:r>
      <w:r w:rsidR="007D2C84">
        <w:rPr>
          <w:rFonts w:eastAsiaTheme="minorHAnsi"/>
          <w:sz w:val="22"/>
          <w:szCs w:val="22"/>
        </w:rPr>
        <w:t>, stating that</w:t>
      </w:r>
      <w:r w:rsidR="007D2C84" w:rsidRPr="007D2C84">
        <w:rPr>
          <w:rFonts w:eastAsiaTheme="minorHAnsi"/>
          <w:sz w:val="22"/>
          <w:szCs w:val="22"/>
        </w:rPr>
        <w:t xml:space="preserve"> </w:t>
      </w:r>
      <w:r w:rsidR="007D2C84">
        <w:rPr>
          <w:rFonts w:eastAsiaTheme="minorHAnsi"/>
          <w:sz w:val="22"/>
          <w:szCs w:val="22"/>
        </w:rPr>
        <w:t>ERCOT</w:t>
      </w:r>
      <w:r w:rsidR="00F86BDA">
        <w:rPr>
          <w:rFonts w:eastAsiaTheme="minorHAnsi"/>
          <w:sz w:val="22"/>
          <w:szCs w:val="22"/>
        </w:rPr>
        <w:t xml:space="preserve"> </w:t>
      </w:r>
      <w:r w:rsidR="007D2C84" w:rsidRPr="007D2C84">
        <w:rPr>
          <w:rFonts w:eastAsiaTheme="minorHAnsi"/>
          <w:sz w:val="22"/>
          <w:szCs w:val="22"/>
        </w:rPr>
        <w:t>supported the enhanced functionality however</w:t>
      </w:r>
      <w:r w:rsidR="007D2C84">
        <w:rPr>
          <w:rFonts w:eastAsiaTheme="minorHAnsi"/>
          <w:sz w:val="22"/>
          <w:szCs w:val="22"/>
        </w:rPr>
        <w:t xml:space="preserve">, expressed concern for the business requirements and </w:t>
      </w:r>
      <w:r w:rsidR="00F86BDA">
        <w:rPr>
          <w:rFonts w:eastAsiaTheme="minorHAnsi"/>
          <w:sz w:val="22"/>
          <w:szCs w:val="22"/>
        </w:rPr>
        <w:t xml:space="preserve">potential challenges </w:t>
      </w:r>
      <w:r w:rsidR="007D2C84" w:rsidRPr="007D2C84">
        <w:rPr>
          <w:rFonts w:eastAsiaTheme="minorHAnsi"/>
          <w:sz w:val="22"/>
          <w:szCs w:val="22"/>
        </w:rPr>
        <w:t xml:space="preserve">in project implementation due to resource constraints and project prioritization for Real-Time Co-optimization (RTC) and the Passport program.  </w:t>
      </w:r>
    </w:p>
    <w:p w14:paraId="55950C20" w14:textId="4E9C70DA" w:rsidR="00D9599F" w:rsidRPr="007D2C84" w:rsidRDefault="00D9599F" w:rsidP="00BC2C97">
      <w:pPr>
        <w:rPr>
          <w:color w:val="000000"/>
          <w:sz w:val="22"/>
          <w:szCs w:val="22"/>
          <w:u w:val="single"/>
        </w:rPr>
      </w:pPr>
    </w:p>
    <w:p w14:paraId="1CA99596" w14:textId="77777777" w:rsidR="00D07E8C" w:rsidRPr="007D2C84" w:rsidRDefault="00D07E8C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25A86108" w14:textId="7D60C916" w:rsidR="00C24B06" w:rsidRPr="00F86BDA" w:rsidRDefault="00F25229" w:rsidP="00C24B0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Texas </w:t>
      </w:r>
      <w:r w:rsidR="00C24B06" w:rsidRPr="00F86BDA">
        <w:rPr>
          <w:sz w:val="22"/>
          <w:szCs w:val="22"/>
          <w:u w:val="single"/>
        </w:rPr>
        <w:t>SET Working Group (see Key Documents)</w:t>
      </w:r>
    </w:p>
    <w:p w14:paraId="3103CEE6" w14:textId="7CE8CF2D" w:rsidR="00C24B06" w:rsidRPr="00520B9B" w:rsidRDefault="00C24B06" w:rsidP="00C24B06">
      <w:pPr>
        <w:jc w:val="both"/>
        <w:rPr>
          <w:bCs/>
          <w:color w:val="000000"/>
          <w:sz w:val="22"/>
          <w:szCs w:val="22"/>
        </w:rPr>
      </w:pPr>
      <w:r w:rsidRPr="00520B9B">
        <w:rPr>
          <w:bCs/>
          <w:color w:val="000000"/>
          <w:sz w:val="22"/>
          <w:szCs w:val="22"/>
        </w:rPr>
        <w:t>Kyle Patrick reviewed recent Texas SET Working Group activities</w:t>
      </w:r>
      <w:r w:rsidR="00520B9B" w:rsidRPr="00520B9B">
        <w:rPr>
          <w:bCs/>
          <w:color w:val="000000"/>
          <w:sz w:val="22"/>
          <w:szCs w:val="22"/>
        </w:rPr>
        <w:t xml:space="preserve">, including Texas SET Version 5.0 and noted the release timeline had been </w:t>
      </w:r>
      <w:r w:rsidR="00520B9B">
        <w:rPr>
          <w:bCs/>
          <w:color w:val="000000"/>
          <w:sz w:val="22"/>
          <w:szCs w:val="22"/>
        </w:rPr>
        <w:t xml:space="preserve">revised to </w:t>
      </w:r>
      <w:r w:rsidR="00520B9B" w:rsidRPr="00520B9B">
        <w:rPr>
          <w:bCs/>
          <w:color w:val="000000"/>
          <w:sz w:val="22"/>
          <w:szCs w:val="22"/>
        </w:rPr>
        <w:t>2024 in consideration of RTC and other ERCOT projects</w:t>
      </w:r>
      <w:r w:rsidR="00057C9C">
        <w:rPr>
          <w:bCs/>
          <w:color w:val="000000"/>
          <w:sz w:val="22"/>
          <w:szCs w:val="22"/>
        </w:rPr>
        <w:t xml:space="preserve"> and resource constraints.  </w:t>
      </w:r>
      <w:r w:rsidR="00520B9B" w:rsidRPr="00520B9B">
        <w:rPr>
          <w:bCs/>
          <w:color w:val="000000"/>
          <w:sz w:val="22"/>
          <w:szCs w:val="22"/>
        </w:rPr>
        <w:t xml:space="preserve"> </w:t>
      </w:r>
    </w:p>
    <w:p w14:paraId="7CB03304" w14:textId="77777777" w:rsidR="00C24B06" w:rsidRPr="007D2C84" w:rsidRDefault="00C24B06" w:rsidP="00C24B06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4A6B4BCA" w14:textId="60D16310" w:rsidR="00C24B06" w:rsidRPr="00F86BDA" w:rsidRDefault="00F86BDA" w:rsidP="00C24B06">
      <w:pPr>
        <w:jc w:val="both"/>
        <w:rPr>
          <w:bCs/>
          <w:i/>
          <w:color w:val="000000"/>
          <w:sz w:val="22"/>
          <w:szCs w:val="22"/>
        </w:rPr>
      </w:pPr>
      <w:r w:rsidRPr="00F86BDA">
        <w:rPr>
          <w:bCs/>
          <w:i/>
          <w:color w:val="000000"/>
          <w:sz w:val="22"/>
          <w:szCs w:val="22"/>
        </w:rPr>
        <w:t xml:space="preserve">2021 Fight Schedule </w:t>
      </w:r>
    </w:p>
    <w:p w14:paraId="50097D92" w14:textId="38179CD8" w:rsidR="00E5708F" w:rsidRPr="000D2055" w:rsidRDefault="00892E95" w:rsidP="00E5708F">
      <w:pPr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Mr. Patrick presented the 2021 Flight Schedule.  Market Participants </w:t>
      </w:r>
      <w:r w:rsidR="000D2055" w:rsidRPr="000D2055">
        <w:rPr>
          <w:bCs/>
          <w:color w:val="000000"/>
          <w:sz w:val="22"/>
          <w:szCs w:val="22"/>
        </w:rPr>
        <w:t xml:space="preserve">noted the need to waive notice to consider the </w:t>
      </w:r>
      <w:r>
        <w:rPr>
          <w:bCs/>
          <w:color w:val="000000"/>
          <w:sz w:val="22"/>
          <w:szCs w:val="22"/>
        </w:rPr>
        <w:t xml:space="preserve">issues, </w:t>
      </w:r>
      <w:r w:rsidR="000D2055" w:rsidRPr="000D2055">
        <w:rPr>
          <w:bCs/>
          <w:color w:val="000000"/>
          <w:sz w:val="22"/>
          <w:szCs w:val="22"/>
        </w:rPr>
        <w:t>reviewed the 2021 Flight Schedule</w:t>
      </w:r>
      <w:r>
        <w:rPr>
          <w:bCs/>
          <w:color w:val="000000"/>
          <w:sz w:val="22"/>
          <w:szCs w:val="22"/>
        </w:rPr>
        <w:t xml:space="preserve">, </w:t>
      </w:r>
      <w:r w:rsidR="000D2055" w:rsidRPr="000D2055">
        <w:rPr>
          <w:bCs/>
          <w:color w:val="000000"/>
          <w:sz w:val="22"/>
          <w:szCs w:val="22"/>
        </w:rPr>
        <w:t xml:space="preserve">and </w:t>
      </w:r>
      <w:r w:rsidR="00E5708F" w:rsidRPr="000D2055">
        <w:rPr>
          <w:bCs/>
          <w:color w:val="000000"/>
          <w:sz w:val="22"/>
          <w:szCs w:val="22"/>
        </w:rPr>
        <w:t xml:space="preserve">offered clarifications.  Mr. Blakey noted that </w:t>
      </w:r>
      <w:r w:rsidR="000D2055" w:rsidRPr="000D2055">
        <w:rPr>
          <w:bCs/>
          <w:color w:val="000000"/>
          <w:sz w:val="22"/>
          <w:szCs w:val="22"/>
        </w:rPr>
        <w:t xml:space="preserve">these items </w:t>
      </w:r>
      <w:r w:rsidR="00E5708F" w:rsidRPr="000D2055">
        <w:rPr>
          <w:bCs/>
          <w:color w:val="000000"/>
          <w:sz w:val="22"/>
          <w:szCs w:val="22"/>
        </w:rPr>
        <w:t>could be considered in the</w:t>
      </w:r>
      <w:r w:rsidR="00E5708F" w:rsidRPr="000D2055">
        <w:rPr>
          <w:sz w:val="22"/>
          <w:szCs w:val="22"/>
        </w:rPr>
        <w:t xml:space="preserve"> </w:t>
      </w:r>
      <w:hyperlink w:anchor="Combined_Ballot" w:history="1">
        <w:r w:rsidR="00E5708F" w:rsidRPr="000D2055">
          <w:rPr>
            <w:rStyle w:val="Hyperlink"/>
            <w:sz w:val="22"/>
            <w:szCs w:val="22"/>
          </w:rPr>
          <w:t>Combined Ballot</w:t>
        </w:r>
      </w:hyperlink>
      <w:r w:rsidR="00E5708F" w:rsidRPr="000D2055">
        <w:rPr>
          <w:sz w:val="22"/>
          <w:szCs w:val="22"/>
        </w:rPr>
        <w:t xml:space="preserve">.  </w:t>
      </w:r>
    </w:p>
    <w:p w14:paraId="2FF0E457" w14:textId="3850931B" w:rsidR="00F86BDA" w:rsidRDefault="00F86BDA" w:rsidP="00C24B06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61D4B5D5" w14:textId="77777777" w:rsidR="00E5708F" w:rsidRDefault="00E5708F" w:rsidP="00C24B06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4774A456" w14:textId="14417929" w:rsidR="00F86BDA" w:rsidRPr="00F86BDA" w:rsidRDefault="00F86BDA" w:rsidP="00C24B06">
      <w:pPr>
        <w:jc w:val="both"/>
        <w:rPr>
          <w:sz w:val="22"/>
          <w:szCs w:val="22"/>
          <w:u w:val="single"/>
        </w:rPr>
      </w:pPr>
      <w:r w:rsidRPr="00F86BDA">
        <w:rPr>
          <w:sz w:val="22"/>
          <w:szCs w:val="22"/>
          <w:u w:val="single"/>
        </w:rPr>
        <w:t>Texas SET Change Control Requests for Approval as Emergency and Texas SET Version 4.0A Release</w:t>
      </w:r>
      <w:r>
        <w:rPr>
          <w:sz w:val="22"/>
          <w:szCs w:val="22"/>
          <w:u w:val="single"/>
        </w:rPr>
        <w:t xml:space="preserve"> (see Key Documents)</w:t>
      </w:r>
    </w:p>
    <w:p w14:paraId="47C041E7" w14:textId="63F2E39F" w:rsidR="00F86BDA" w:rsidRDefault="00F86BDA" w:rsidP="00C24B06">
      <w:pPr>
        <w:jc w:val="both"/>
        <w:rPr>
          <w:i/>
          <w:sz w:val="22"/>
          <w:szCs w:val="22"/>
        </w:rPr>
      </w:pPr>
      <w:r w:rsidRPr="00F86BDA">
        <w:rPr>
          <w:i/>
          <w:sz w:val="22"/>
          <w:szCs w:val="22"/>
        </w:rPr>
        <w:t>Change Control 2020-825: Modify the 814_20 Implementation Guide to allow the REF~PRT when NM101 equals MQ</w:t>
      </w:r>
    </w:p>
    <w:p w14:paraId="5C21F842" w14:textId="39866BAF" w:rsidR="00231A85" w:rsidRPr="007D2C84" w:rsidRDefault="00B7284B" w:rsidP="00231A85">
      <w:pPr>
        <w:jc w:val="both"/>
        <w:rPr>
          <w:sz w:val="22"/>
          <w:szCs w:val="22"/>
        </w:rPr>
      </w:pPr>
      <w:r w:rsidRPr="00231A85">
        <w:rPr>
          <w:sz w:val="22"/>
          <w:szCs w:val="22"/>
        </w:rPr>
        <w:t>Mr. Patrick summarized Texas SET Change Control 2020-8</w:t>
      </w:r>
      <w:r w:rsidR="00231A85" w:rsidRPr="00231A85">
        <w:rPr>
          <w:sz w:val="22"/>
          <w:szCs w:val="22"/>
        </w:rPr>
        <w:t>2</w:t>
      </w:r>
      <w:r w:rsidRPr="00231A85">
        <w:rPr>
          <w:sz w:val="22"/>
          <w:szCs w:val="22"/>
        </w:rPr>
        <w:t xml:space="preserve">5 and previous discussions at Texas SET WG meetings.  </w:t>
      </w:r>
      <w:r w:rsidR="00F25229">
        <w:rPr>
          <w:sz w:val="22"/>
          <w:szCs w:val="22"/>
        </w:rPr>
        <w:t xml:space="preserve">Dave </w:t>
      </w:r>
      <w:r w:rsidRPr="00231A85">
        <w:rPr>
          <w:sz w:val="22"/>
          <w:szCs w:val="22"/>
        </w:rPr>
        <w:t>Michelsen offered ERCOT clarifications</w:t>
      </w:r>
      <w:r w:rsidR="00231A85" w:rsidRPr="00231A85">
        <w:rPr>
          <w:sz w:val="22"/>
          <w:szCs w:val="22"/>
        </w:rPr>
        <w:t xml:space="preserve">, </w:t>
      </w:r>
      <w:r w:rsidRPr="00231A85">
        <w:rPr>
          <w:sz w:val="22"/>
          <w:szCs w:val="22"/>
        </w:rPr>
        <w:t xml:space="preserve">noted the intent to implement this change control </w:t>
      </w:r>
      <w:r w:rsidRPr="00231A85">
        <w:rPr>
          <w:sz w:val="22"/>
          <w:szCs w:val="22"/>
        </w:rPr>
        <w:lastRenderedPageBreak/>
        <w:t xml:space="preserve">to sync up inbound and outbound transactions with the Texas SET Version 4.0A Release, and </w:t>
      </w:r>
      <w:r w:rsidR="001D7734" w:rsidRPr="00231A85">
        <w:rPr>
          <w:sz w:val="22"/>
          <w:szCs w:val="22"/>
        </w:rPr>
        <w:t>reviewed the</w:t>
      </w:r>
      <w:r w:rsidRPr="00231A85">
        <w:rPr>
          <w:sz w:val="22"/>
          <w:szCs w:val="22"/>
        </w:rPr>
        <w:t xml:space="preserve"> implementation timeline for Change Control 2020</w:t>
      </w:r>
      <w:r w:rsidR="005B2DE3" w:rsidRPr="00231A85">
        <w:rPr>
          <w:sz w:val="22"/>
          <w:szCs w:val="22"/>
        </w:rPr>
        <w:t>-</w:t>
      </w:r>
      <w:r w:rsidRPr="00231A85">
        <w:rPr>
          <w:sz w:val="22"/>
          <w:szCs w:val="22"/>
        </w:rPr>
        <w:t xml:space="preserve">825 and </w:t>
      </w:r>
      <w:r w:rsidR="00231A85" w:rsidRPr="00231A85">
        <w:rPr>
          <w:sz w:val="22"/>
          <w:szCs w:val="22"/>
        </w:rPr>
        <w:t>Change Control 2020-826, Update the 814_25 Guide to allow for the FRB ‘Invalid Billing Type’ Reject Code.</w:t>
      </w:r>
      <w:r w:rsidRPr="00231A85">
        <w:rPr>
          <w:sz w:val="22"/>
          <w:szCs w:val="22"/>
        </w:rPr>
        <w:t xml:space="preserve">  </w:t>
      </w:r>
      <w:r w:rsidR="00231A85" w:rsidRPr="007D2C84">
        <w:rPr>
          <w:sz w:val="22"/>
          <w:szCs w:val="22"/>
        </w:rPr>
        <w:t xml:space="preserve">Mr. Blakey noted that this item could be considered in the </w:t>
      </w:r>
      <w:hyperlink w:anchor="Combined_Ballot" w:history="1">
        <w:r w:rsidR="00231A85" w:rsidRPr="007D2C84">
          <w:rPr>
            <w:rStyle w:val="Hyperlink"/>
            <w:sz w:val="22"/>
            <w:szCs w:val="22"/>
          </w:rPr>
          <w:t>Combined Ballot</w:t>
        </w:r>
      </w:hyperlink>
      <w:r w:rsidR="00231A85" w:rsidRPr="007D2C84">
        <w:rPr>
          <w:sz w:val="22"/>
          <w:szCs w:val="22"/>
        </w:rPr>
        <w:t xml:space="preserve">.  </w:t>
      </w:r>
    </w:p>
    <w:p w14:paraId="13000E7E" w14:textId="4BB47D46" w:rsidR="00B7284B" w:rsidRPr="00231A85" w:rsidRDefault="00B7284B" w:rsidP="00C24B06">
      <w:pPr>
        <w:jc w:val="both"/>
        <w:rPr>
          <w:sz w:val="22"/>
          <w:szCs w:val="22"/>
        </w:rPr>
      </w:pPr>
    </w:p>
    <w:p w14:paraId="78133768" w14:textId="0438C361" w:rsidR="00F86BDA" w:rsidRPr="00B7284B" w:rsidRDefault="00B7284B" w:rsidP="00C24B06">
      <w:pPr>
        <w:jc w:val="both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 xml:space="preserve"> </w:t>
      </w:r>
    </w:p>
    <w:p w14:paraId="37A7DFDB" w14:textId="77777777" w:rsidR="00461918" w:rsidRPr="00F86BDA" w:rsidRDefault="00461918" w:rsidP="00461918">
      <w:pPr>
        <w:jc w:val="both"/>
        <w:rPr>
          <w:color w:val="000000"/>
          <w:sz w:val="22"/>
          <w:szCs w:val="22"/>
          <w:u w:val="single"/>
        </w:rPr>
      </w:pPr>
      <w:r w:rsidRPr="00F86BDA">
        <w:rPr>
          <w:color w:val="000000"/>
          <w:sz w:val="22"/>
          <w:szCs w:val="22"/>
          <w:u w:val="single"/>
        </w:rPr>
        <w:t xml:space="preserve">Combined Ballot </w:t>
      </w:r>
    </w:p>
    <w:p w14:paraId="3E4399B8" w14:textId="74AED5A7" w:rsidR="00461918" w:rsidRPr="000613A8" w:rsidRDefault="00E5708F" w:rsidP="00461918">
      <w:pPr>
        <w:jc w:val="both"/>
        <w:rPr>
          <w:b/>
          <w:sz w:val="22"/>
          <w:szCs w:val="22"/>
        </w:rPr>
      </w:pPr>
      <w:bookmarkStart w:id="7" w:name="Combined_Ballot"/>
      <w:r w:rsidRPr="000613A8">
        <w:rPr>
          <w:b/>
          <w:sz w:val="22"/>
          <w:szCs w:val="22"/>
        </w:rPr>
        <w:t xml:space="preserve">Kathy Scott </w:t>
      </w:r>
      <w:r w:rsidR="00461918" w:rsidRPr="000613A8">
        <w:rPr>
          <w:b/>
          <w:sz w:val="22"/>
          <w:szCs w:val="22"/>
        </w:rPr>
        <w:t xml:space="preserve">moved to approve the Combined Ballot as follows: </w:t>
      </w:r>
    </w:p>
    <w:p w14:paraId="426CF46C" w14:textId="22C7465A" w:rsidR="00461918" w:rsidRPr="000613A8" w:rsidRDefault="00461918" w:rsidP="00461918">
      <w:pPr>
        <w:pStyle w:val="ListParagraph"/>
        <w:numPr>
          <w:ilvl w:val="0"/>
          <w:numId w:val="37"/>
        </w:numPr>
        <w:jc w:val="both"/>
        <w:rPr>
          <w:sz w:val="22"/>
          <w:szCs w:val="22"/>
        </w:rPr>
      </w:pPr>
      <w:r w:rsidRPr="000613A8">
        <w:rPr>
          <w:b/>
          <w:sz w:val="22"/>
          <w:szCs w:val="22"/>
        </w:rPr>
        <w:t xml:space="preserve">To approve the </w:t>
      </w:r>
      <w:r w:rsidR="007D2C84" w:rsidRPr="000613A8">
        <w:rPr>
          <w:b/>
          <w:sz w:val="22"/>
          <w:szCs w:val="22"/>
        </w:rPr>
        <w:t>September 1,</w:t>
      </w:r>
      <w:r w:rsidRPr="000613A8">
        <w:rPr>
          <w:b/>
          <w:sz w:val="22"/>
          <w:szCs w:val="22"/>
        </w:rPr>
        <w:t xml:space="preserve"> 2020 RMS Minutes as </w:t>
      </w:r>
      <w:r w:rsidR="007D2C84" w:rsidRPr="000613A8">
        <w:rPr>
          <w:b/>
          <w:sz w:val="22"/>
          <w:szCs w:val="22"/>
        </w:rPr>
        <w:t>revised by RMS</w:t>
      </w:r>
    </w:p>
    <w:p w14:paraId="14936678" w14:textId="1027A2CD" w:rsidR="00E5708F" w:rsidRPr="00B7284B" w:rsidRDefault="00E5708F" w:rsidP="00461918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B7284B">
        <w:rPr>
          <w:b/>
          <w:sz w:val="22"/>
          <w:szCs w:val="22"/>
        </w:rPr>
        <w:t>To waive notice</w:t>
      </w:r>
      <w:r w:rsidR="000613A8" w:rsidRPr="00B7284B">
        <w:rPr>
          <w:b/>
          <w:sz w:val="22"/>
          <w:szCs w:val="22"/>
        </w:rPr>
        <w:t xml:space="preserve"> and </w:t>
      </w:r>
      <w:r w:rsidRPr="00B7284B">
        <w:rPr>
          <w:b/>
          <w:sz w:val="22"/>
          <w:szCs w:val="22"/>
        </w:rPr>
        <w:t>to approve the 2021 Flight Schedules as revised by RMS</w:t>
      </w:r>
    </w:p>
    <w:p w14:paraId="36023540" w14:textId="0C3EF6BC" w:rsidR="00E5708F" w:rsidRPr="000613A8" w:rsidRDefault="000613A8" w:rsidP="00E5708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B7284B">
        <w:rPr>
          <w:b/>
          <w:sz w:val="22"/>
          <w:szCs w:val="22"/>
        </w:rPr>
        <w:t xml:space="preserve">To </w:t>
      </w:r>
      <w:r w:rsidR="00461918" w:rsidRPr="00B7284B">
        <w:rPr>
          <w:b/>
          <w:sz w:val="22"/>
          <w:szCs w:val="22"/>
        </w:rPr>
        <w:t xml:space="preserve">approve the </w:t>
      </w:r>
      <w:r w:rsidR="00E5708F" w:rsidRPr="00B7284B">
        <w:rPr>
          <w:b/>
          <w:sz w:val="22"/>
          <w:szCs w:val="22"/>
        </w:rPr>
        <w:t>Texas SET Change Control 2020-825 as presented, as non</w:t>
      </w:r>
      <w:r w:rsidR="00E5708F" w:rsidRPr="000613A8">
        <w:rPr>
          <w:b/>
          <w:sz w:val="22"/>
          <w:szCs w:val="22"/>
        </w:rPr>
        <w:t>-emergency, and for Texas SET Version 4.0A release</w:t>
      </w:r>
    </w:p>
    <w:p w14:paraId="6EC0C593" w14:textId="2C0266A5" w:rsidR="00461918" w:rsidRPr="00E5708F" w:rsidRDefault="00E5708F" w:rsidP="00E5708F">
      <w:pPr>
        <w:jc w:val="both"/>
        <w:rPr>
          <w:sz w:val="22"/>
          <w:szCs w:val="22"/>
        </w:rPr>
      </w:pPr>
      <w:r w:rsidRPr="000613A8">
        <w:rPr>
          <w:b/>
          <w:sz w:val="22"/>
          <w:szCs w:val="22"/>
        </w:rPr>
        <w:t xml:space="preserve">Jim Lee </w:t>
      </w:r>
      <w:r w:rsidR="00461918" w:rsidRPr="000613A8">
        <w:rPr>
          <w:b/>
          <w:sz w:val="22"/>
          <w:szCs w:val="22"/>
        </w:rPr>
        <w:t xml:space="preserve">seconded the motion.  The motion carried unanimously via roll call vote.  </w:t>
      </w:r>
      <w:r w:rsidR="00461918" w:rsidRPr="000613A8">
        <w:rPr>
          <w:i/>
          <w:sz w:val="22"/>
          <w:szCs w:val="22"/>
        </w:rPr>
        <w:t>(Please see ballot posted with Key Documents.)</w:t>
      </w:r>
    </w:p>
    <w:bookmarkEnd w:id="7"/>
    <w:p w14:paraId="746886FE" w14:textId="77777777" w:rsidR="00461918" w:rsidRPr="00E5708F" w:rsidRDefault="00461918" w:rsidP="00461918">
      <w:pPr>
        <w:jc w:val="both"/>
        <w:rPr>
          <w:color w:val="000000"/>
          <w:sz w:val="22"/>
          <w:szCs w:val="22"/>
          <w:u w:val="single"/>
        </w:rPr>
      </w:pPr>
    </w:p>
    <w:p w14:paraId="00527AE6" w14:textId="77777777" w:rsidR="00C24B06" w:rsidRPr="007D2C84" w:rsidRDefault="00C24B06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D841BB4" w14:textId="77777777" w:rsidR="00461918" w:rsidRPr="00F86BDA" w:rsidRDefault="00461918" w:rsidP="00461918">
      <w:pPr>
        <w:jc w:val="both"/>
        <w:rPr>
          <w:sz w:val="22"/>
          <w:szCs w:val="22"/>
          <w:u w:val="single"/>
        </w:rPr>
      </w:pPr>
      <w:r w:rsidRPr="00F86BDA">
        <w:rPr>
          <w:sz w:val="22"/>
          <w:szCs w:val="22"/>
          <w:u w:val="single"/>
        </w:rPr>
        <w:t>Texas Data Transport and MarkeTrak Systems (TDTMS) Working Group (see Key Documents)</w:t>
      </w:r>
    </w:p>
    <w:p w14:paraId="3027BBDB" w14:textId="79C6F1A0" w:rsidR="00461918" w:rsidRPr="00E5708F" w:rsidRDefault="003B36F3" w:rsidP="004619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Sheri </w:t>
      </w:r>
      <w:r w:rsidR="00461918" w:rsidRPr="00E5708F">
        <w:rPr>
          <w:sz w:val="22"/>
          <w:szCs w:val="22"/>
        </w:rPr>
        <w:t xml:space="preserve">Wiegand reviewed TDTMS Working Group activities.  </w:t>
      </w:r>
    </w:p>
    <w:p w14:paraId="7F5E96DF" w14:textId="77777777" w:rsidR="00461918" w:rsidRPr="007D2C84" w:rsidRDefault="00461918" w:rsidP="00461918">
      <w:pPr>
        <w:jc w:val="both"/>
        <w:rPr>
          <w:color w:val="000000"/>
          <w:sz w:val="22"/>
          <w:szCs w:val="22"/>
          <w:highlight w:val="lightGray"/>
        </w:rPr>
      </w:pPr>
    </w:p>
    <w:p w14:paraId="6ACEF2CD" w14:textId="77777777" w:rsidR="00461918" w:rsidRPr="007D2C84" w:rsidRDefault="00461918" w:rsidP="0046191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2045A42D" w14:textId="77777777" w:rsidR="00461918" w:rsidRPr="00E81031" w:rsidRDefault="00461918" w:rsidP="00461918">
      <w:pPr>
        <w:jc w:val="both"/>
        <w:rPr>
          <w:color w:val="000000"/>
          <w:sz w:val="22"/>
          <w:szCs w:val="22"/>
          <w:u w:val="single"/>
        </w:rPr>
      </w:pPr>
      <w:r w:rsidRPr="00E81031">
        <w:rPr>
          <w:color w:val="000000"/>
          <w:sz w:val="22"/>
          <w:szCs w:val="22"/>
          <w:u w:val="single"/>
        </w:rPr>
        <w:t>Retail Market Training Task Force (RMTTF) (see Key Documents)</w:t>
      </w:r>
    </w:p>
    <w:p w14:paraId="2AB81602" w14:textId="1560457F" w:rsidR="00461918" w:rsidRPr="00766295" w:rsidRDefault="00766295" w:rsidP="00461918">
      <w:pPr>
        <w:jc w:val="both"/>
        <w:rPr>
          <w:sz w:val="22"/>
          <w:szCs w:val="22"/>
          <w:u w:val="single"/>
        </w:rPr>
      </w:pPr>
      <w:r w:rsidRPr="00766295">
        <w:rPr>
          <w:color w:val="000000"/>
          <w:sz w:val="22"/>
          <w:szCs w:val="22"/>
        </w:rPr>
        <w:t xml:space="preserve">Ms. Wiegand </w:t>
      </w:r>
      <w:r w:rsidR="00461918" w:rsidRPr="00766295">
        <w:rPr>
          <w:color w:val="000000"/>
          <w:sz w:val="22"/>
          <w:szCs w:val="22"/>
        </w:rPr>
        <w:t>reviewed RMTTF activities.</w:t>
      </w:r>
    </w:p>
    <w:p w14:paraId="73312563" w14:textId="77777777" w:rsidR="00461918" w:rsidRPr="00766295" w:rsidRDefault="00461918" w:rsidP="00461918">
      <w:pPr>
        <w:jc w:val="both"/>
        <w:rPr>
          <w:color w:val="000000"/>
          <w:sz w:val="22"/>
          <w:szCs w:val="22"/>
          <w:u w:val="single"/>
        </w:rPr>
      </w:pPr>
    </w:p>
    <w:p w14:paraId="3F743EED" w14:textId="77777777" w:rsidR="00461918" w:rsidRPr="00766295" w:rsidRDefault="00461918" w:rsidP="00461918">
      <w:pPr>
        <w:jc w:val="both"/>
        <w:rPr>
          <w:sz w:val="22"/>
          <w:szCs w:val="22"/>
          <w:u w:val="single"/>
        </w:rPr>
      </w:pPr>
    </w:p>
    <w:p w14:paraId="699EDC97" w14:textId="09AE1DE8" w:rsidR="00461918" w:rsidRPr="00766295" w:rsidRDefault="00461918" w:rsidP="00461918">
      <w:pPr>
        <w:jc w:val="both"/>
        <w:rPr>
          <w:sz w:val="22"/>
          <w:szCs w:val="22"/>
          <w:u w:val="single"/>
        </w:rPr>
      </w:pPr>
      <w:r w:rsidRPr="00766295">
        <w:rPr>
          <w:sz w:val="22"/>
          <w:szCs w:val="22"/>
          <w:u w:val="single"/>
        </w:rPr>
        <w:t>Profile Working Group (PWG) (see Key Documents)</w:t>
      </w:r>
    </w:p>
    <w:p w14:paraId="0E818C89" w14:textId="3BB7496C" w:rsidR="00461918" w:rsidRPr="00766295" w:rsidRDefault="00112D1D" w:rsidP="00461918">
      <w:pPr>
        <w:jc w:val="both"/>
        <w:rPr>
          <w:sz w:val="22"/>
          <w:szCs w:val="22"/>
        </w:rPr>
      </w:pPr>
      <w:r w:rsidRPr="00766295">
        <w:rPr>
          <w:sz w:val="22"/>
          <w:szCs w:val="22"/>
        </w:rPr>
        <w:t>Sam Pak</w:t>
      </w:r>
      <w:r w:rsidR="00461918" w:rsidRPr="00766295">
        <w:rPr>
          <w:sz w:val="22"/>
          <w:szCs w:val="22"/>
        </w:rPr>
        <w:t xml:space="preserve"> reviewed PWG activities. </w:t>
      </w:r>
    </w:p>
    <w:p w14:paraId="63F47B6A" w14:textId="56AAC8AF" w:rsidR="00461918" w:rsidRDefault="00E81031" w:rsidP="00524743">
      <w:pPr>
        <w:jc w:val="both"/>
        <w:rPr>
          <w:bCs/>
          <w:sz w:val="22"/>
          <w:szCs w:val="22"/>
          <w:highlight w:val="lightGray"/>
          <w:u w:val="single"/>
        </w:rPr>
      </w:pPr>
      <w:r>
        <w:rPr>
          <w:bCs/>
          <w:sz w:val="22"/>
          <w:szCs w:val="22"/>
          <w:highlight w:val="lightGray"/>
          <w:u w:val="single"/>
        </w:rPr>
        <w:t xml:space="preserve">   </w:t>
      </w:r>
    </w:p>
    <w:p w14:paraId="739282A4" w14:textId="77777777" w:rsidR="00E81031" w:rsidRPr="007D2C84" w:rsidRDefault="00E81031" w:rsidP="00524743">
      <w:pPr>
        <w:jc w:val="both"/>
        <w:rPr>
          <w:bCs/>
          <w:sz w:val="22"/>
          <w:szCs w:val="22"/>
          <w:highlight w:val="lightGray"/>
          <w:u w:val="single"/>
        </w:rPr>
      </w:pPr>
    </w:p>
    <w:p w14:paraId="4F02B86C" w14:textId="77777777" w:rsidR="00A04639" w:rsidRPr="00E81031" w:rsidRDefault="00A04639" w:rsidP="00A04639">
      <w:pPr>
        <w:jc w:val="both"/>
        <w:rPr>
          <w:sz w:val="22"/>
          <w:szCs w:val="22"/>
        </w:rPr>
      </w:pPr>
      <w:r w:rsidRPr="00E81031">
        <w:rPr>
          <w:sz w:val="22"/>
          <w:szCs w:val="22"/>
          <w:u w:val="single"/>
        </w:rPr>
        <w:t>ERCOT Updates (see Key Documents)</w:t>
      </w:r>
    </w:p>
    <w:p w14:paraId="6D193EED" w14:textId="041DBF65" w:rsidR="00E412B6" w:rsidRPr="0020382A" w:rsidRDefault="00E412B6" w:rsidP="00E412B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IT Report</w:t>
      </w:r>
    </w:p>
    <w:p w14:paraId="58E1E4F4" w14:textId="3974690A" w:rsidR="00E412B6" w:rsidRPr="008C5885" w:rsidRDefault="006229BF" w:rsidP="00A04639">
      <w:pPr>
        <w:jc w:val="both"/>
        <w:rPr>
          <w:bCs/>
          <w:sz w:val="22"/>
          <w:szCs w:val="22"/>
        </w:rPr>
      </w:pPr>
      <w:r w:rsidRPr="008C5885">
        <w:rPr>
          <w:bCs/>
          <w:sz w:val="22"/>
          <w:szCs w:val="22"/>
        </w:rPr>
        <w:t xml:space="preserve">Mick Hanna </w:t>
      </w:r>
      <w:r w:rsidR="00E412B6" w:rsidRPr="008C5885">
        <w:rPr>
          <w:bCs/>
          <w:sz w:val="22"/>
          <w:szCs w:val="22"/>
        </w:rPr>
        <w:t xml:space="preserve">reported on service availability, incidents and maintenance occurring in </w:t>
      </w:r>
      <w:r w:rsidR="008C5885" w:rsidRPr="008C5885">
        <w:rPr>
          <w:bCs/>
          <w:sz w:val="22"/>
          <w:szCs w:val="22"/>
        </w:rPr>
        <w:t>September</w:t>
      </w:r>
      <w:r w:rsidR="00834954" w:rsidRPr="008C5885">
        <w:rPr>
          <w:bCs/>
          <w:sz w:val="22"/>
          <w:szCs w:val="22"/>
        </w:rPr>
        <w:t xml:space="preserve"> </w:t>
      </w:r>
      <w:r w:rsidR="007D5F2E" w:rsidRPr="008C5885">
        <w:rPr>
          <w:bCs/>
          <w:sz w:val="22"/>
          <w:szCs w:val="22"/>
        </w:rPr>
        <w:t xml:space="preserve">2020, </w:t>
      </w:r>
      <w:r w:rsidR="00E412B6" w:rsidRPr="008C5885">
        <w:rPr>
          <w:bCs/>
          <w:sz w:val="22"/>
          <w:szCs w:val="22"/>
        </w:rPr>
        <w:t xml:space="preserve">and summarized MarkeTrak Performance for </w:t>
      </w:r>
      <w:r w:rsidR="008C5885" w:rsidRPr="008C5885">
        <w:rPr>
          <w:bCs/>
          <w:sz w:val="22"/>
          <w:szCs w:val="22"/>
        </w:rPr>
        <w:t xml:space="preserve">September </w:t>
      </w:r>
      <w:r w:rsidR="00346E53" w:rsidRPr="008C5885">
        <w:rPr>
          <w:bCs/>
          <w:sz w:val="22"/>
          <w:szCs w:val="22"/>
        </w:rPr>
        <w:t>2020</w:t>
      </w:r>
      <w:r w:rsidR="000F23CF" w:rsidRPr="008C5885">
        <w:rPr>
          <w:bCs/>
          <w:sz w:val="22"/>
          <w:szCs w:val="22"/>
        </w:rPr>
        <w:t xml:space="preserve">.  </w:t>
      </w:r>
      <w:r w:rsidR="008C5885" w:rsidRPr="008C5885">
        <w:rPr>
          <w:bCs/>
          <w:sz w:val="22"/>
          <w:szCs w:val="22"/>
        </w:rPr>
        <w:t xml:space="preserve">Mr. Hanna presented the draft 2021 </w:t>
      </w:r>
      <w:r w:rsidR="00D80FF8">
        <w:rPr>
          <w:bCs/>
          <w:sz w:val="22"/>
          <w:szCs w:val="22"/>
        </w:rPr>
        <w:t>Retail Market IT Services</w:t>
      </w:r>
      <w:r w:rsidR="00D80FF8" w:rsidRPr="008C5885">
        <w:rPr>
          <w:bCs/>
          <w:sz w:val="22"/>
          <w:szCs w:val="22"/>
        </w:rPr>
        <w:t xml:space="preserve"> </w:t>
      </w:r>
      <w:r w:rsidR="00D80FF8">
        <w:rPr>
          <w:bCs/>
          <w:sz w:val="22"/>
          <w:szCs w:val="22"/>
        </w:rPr>
        <w:t xml:space="preserve">and </w:t>
      </w:r>
      <w:r w:rsidR="008C5885" w:rsidRPr="008C5885">
        <w:rPr>
          <w:bCs/>
          <w:sz w:val="22"/>
          <w:szCs w:val="22"/>
        </w:rPr>
        <w:t xml:space="preserve">Market Data Transparency Service Level Agreements, and stated that following additional review by TDTMS, these items would be brought forward for consideration at the November 3, 2020 RMS meeting.   </w:t>
      </w:r>
    </w:p>
    <w:p w14:paraId="48E854CF" w14:textId="77777777" w:rsidR="00834954" w:rsidRPr="008C5885" w:rsidRDefault="00834954" w:rsidP="00A04639">
      <w:pPr>
        <w:jc w:val="both"/>
        <w:rPr>
          <w:i/>
          <w:sz w:val="22"/>
          <w:szCs w:val="22"/>
        </w:rPr>
      </w:pPr>
    </w:p>
    <w:p w14:paraId="72A49711" w14:textId="77AADC11" w:rsidR="002D67AF" w:rsidRPr="0020382A" w:rsidRDefault="002D67AF" w:rsidP="00A04639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Flight Update</w:t>
      </w:r>
    </w:p>
    <w:p w14:paraId="70C97514" w14:textId="2A88F11E" w:rsidR="002D67AF" w:rsidRPr="006229BF" w:rsidRDefault="00F25229" w:rsidP="00A0463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Mr.</w:t>
      </w:r>
      <w:r w:rsidR="007D5F2E" w:rsidRPr="006229BF">
        <w:rPr>
          <w:bCs/>
          <w:sz w:val="22"/>
          <w:szCs w:val="22"/>
        </w:rPr>
        <w:t xml:space="preserve"> M</w:t>
      </w:r>
      <w:r w:rsidR="00346E53" w:rsidRPr="006229BF">
        <w:rPr>
          <w:bCs/>
          <w:sz w:val="22"/>
          <w:szCs w:val="22"/>
        </w:rPr>
        <w:t xml:space="preserve">ichelsen </w:t>
      </w:r>
      <w:r w:rsidR="007D5F2E" w:rsidRPr="006229BF">
        <w:rPr>
          <w:bCs/>
          <w:sz w:val="22"/>
          <w:szCs w:val="22"/>
        </w:rPr>
        <w:t xml:space="preserve">summarized Flight </w:t>
      </w:r>
      <w:r w:rsidR="00271085" w:rsidRPr="006229BF">
        <w:rPr>
          <w:bCs/>
          <w:sz w:val="22"/>
          <w:szCs w:val="22"/>
        </w:rPr>
        <w:t>1020</w:t>
      </w:r>
      <w:r w:rsidR="007D5F2E" w:rsidRPr="006229BF">
        <w:rPr>
          <w:bCs/>
          <w:sz w:val="22"/>
          <w:szCs w:val="22"/>
        </w:rPr>
        <w:t xml:space="preserve"> details.  </w:t>
      </w:r>
    </w:p>
    <w:p w14:paraId="7796D08B" w14:textId="230582E2" w:rsidR="002D67AF" w:rsidRPr="007D2C84" w:rsidRDefault="002D67AF" w:rsidP="00A04639">
      <w:pPr>
        <w:jc w:val="both"/>
        <w:rPr>
          <w:sz w:val="22"/>
          <w:szCs w:val="22"/>
          <w:highlight w:val="lightGray"/>
        </w:rPr>
      </w:pPr>
    </w:p>
    <w:p w14:paraId="7D528F6D" w14:textId="77777777" w:rsidR="00A04639" w:rsidRPr="0020382A" w:rsidRDefault="00A04639" w:rsidP="00A04639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Retail Projects Update</w:t>
      </w:r>
    </w:p>
    <w:p w14:paraId="2E61217C" w14:textId="42A4837E" w:rsidR="003C47FA" w:rsidRPr="006229BF" w:rsidRDefault="002F16BC" w:rsidP="00FE5310">
      <w:pPr>
        <w:jc w:val="both"/>
        <w:rPr>
          <w:sz w:val="22"/>
          <w:szCs w:val="22"/>
        </w:rPr>
      </w:pPr>
      <w:r w:rsidRPr="006229BF">
        <w:rPr>
          <w:sz w:val="22"/>
          <w:szCs w:val="22"/>
        </w:rPr>
        <w:t xml:space="preserve">Mr. Michelsen </w:t>
      </w:r>
      <w:r w:rsidR="003C47FA" w:rsidRPr="006229BF">
        <w:rPr>
          <w:sz w:val="22"/>
          <w:szCs w:val="22"/>
        </w:rPr>
        <w:t xml:space="preserve">reminded Market Participants of the November 2, 2020 </w:t>
      </w:r>
      <w:r w:rsidR="00271085" w:rsidRPr="006229BF">
        <w:rPr>
          <w:sz w:val="22"/>
          <w:szCs w:val="22"/>
        </w:rPr>
        <w:t xml:space="preserve">ERCOT and </w:t>
      </w:r>
      <w:r w:rsidR="00B54AF1" w:rsidRPr="006229BF">
        <w:rPr>
          <w:sz w:val="22"/>
          <w:szCs w:val="22"/>
        </w:rPr>
        <w:t>North American Energy Standards Board (NAESB)</w:t>
      </w:r>
      <w:r w:rsidR="003C47FA" w:rsidRPr="006229BF">
        <w:rPr>
          <w:sz w:val="22"/>
          <w:szCs w:val="22"/>
        </w:rPr>
        <w:t xml:space="preserve"> upgrade</w:t>
      </w:r>
      <w:r w:rsidR="00B54AF1" w:rsidRPr="006229BF">
        <w:rPr>
          <w:sz w:val="22"/>
          <w:szCs w:val="22"/>
        </w:rPr>
        <w:t xml:space="preserve"> </w:t>
      </w:r>
      <w:r w:rsidR="003C47FA" w:rsidRPr="006229BF">
        <w:rPr>
          <w:sz w:val="22"/>
          <w:szCs w:val="22"/>
        </w:rPr>
        <w:t xml:space="preserve">project migration date.  </w:t>
      </w:r>
    </w:p>
    <w:p w14:paraId="7E6A524A" w14:textId="77777777" w:rsidR="00B77983" w:rsidRPr="006229BF" w:rsidRDefault="00B77983" w:rsidP="00FE5310">
      <w:pPr>
        <w:jc w:val="both"/>
        <w:rPr>
          <w:sz w:val="22"/>
          <w:szCs w:val="22"/>
        </w:rPr>
      </w:pPr>
    </w:p>
    <w:p w14:paraId="42E816C0" w14:textId="77777777" w:rsidR="00580165" w:rsidRPr="006229BF" w:rsidRDefault="00580165" w:rsidP="00675749">
      <w:pPr>
        <w:jc w:val="both"/>
        <w:rPr>
          <w:sz w:val="22"/>
          <w:szCs w:val="22"/>
          <w:u w:val="single"/>
        </w:rPr>
      </w:pPr>
    </w:p>
    <w:p w14:paraId="5AED59C8" w14:textId="77B4CDDB" w:rsidR="00675749" w:rsidRPr="0020382A" w:rsidRDefault="00675749" w:rsidP="00675749">
      <w:pPr>
        <w:jc w:val="both"/>
        <w:rPr>
          <w:sz w:val="22"/>
          <w:szCs w:val="22"/>
          <w:u w:val="single"/>
        </w:rPr>
      </w:pPr>
      <w:r w:rsidRPr="0020382A">
        <w:rPr>
          <w:sz w:val="22"/>
          <w:szCs w:val="22"/>
          <w:u w:val="single"/>
        </w:rPr>
        <w:t xml:space="preserve">COVID-19 Electricity Relief Program Operational </w:t>
      </w:r>
      <w:r w:rsidR="00982015" w:rsidRPr="0020382A">
        <w:rPr>
          <w:sz w:val="22"/>
          <w:szCs w:val="22"/>
          <w:u w:val="single"/>
        </w:rPr>
        <w:t>Transaction Process Questions</w:t>
      </w:r>
    </w:p>
    <w:p w14:paraId="3539290D" w14:textId="50994E32" w:rsidR="00B31787" w:rsidRPr="00391B49" w:rsidRDefault="003B36F3" w:rsidP="005E64BA">
      <w:pPr>
        <w:jc w:val="both"/>
      </w:pPr>
      <w:r>
        <w:rPr>
          <w:sz w:val="22"/>
          <w:szCs w:val="22"/>
        </w:rPr>
        <w:t xml:space="preserve">Mr.  </w:t>
      </w:r>
      <w:r w:rsidR="00391B49" w:rsidRPr="00391B49">
        <w:rPr>
          <w:sz w:val="22"/>
          <w:szCs w:val="22"/>
        </w:rPr>
        <w:t xml:space="preserve">Lee </w:t>
      </w:r>
      <w:r w:rsidR="00B31787" w:rsidRPr="00391B49">
        <w:rPr>
          <w:sz w:val="22"/>
          <w:szCs w:val="22"/>
        </w:rPr>
        <w:t xml:space="preserve">summarized the </w:t>
      </w:r>
      <w:r w:rsidR="00C472B5" w:rsidRPr="00391B49">
        <w:rPr>
          <w:sz w:val="22"/>
          <w:szCs w:val="22"/>
        </w:rPr>
        <w:t xml:space="preserve">COVID-19 Electricity Relief Program </w:t>
      </w:r>
      <w:r w:rsidR="005E64BA" w:rsidRPr="00391B49">
        <w:rPr>
          <w:sz w:val="22"/>
          <w:szCs w:val="22"/>
        </w:rPr>
        <w:t>decommissioning timeline</w:t>
      </w:r>
      <w:r w:rsidR="00FA5408" w:rsidRPr="00391B49">
        <w:rPr>
          <w:sz w:val="22"/>
          <w:szCs w:val="22"/>
        </w:rPr>
        <w:t>.</w:t>
      </w:r>
      <w:r w:rsidR="00B31787" w:rsidRPr="00391B49">
        <w:t xml:space="preserve"> </w:t>
      </w:r>
    </w:p>
    <w:p w14:paraId="6CE8A4AC" w14:textId="77777777" w:rsidR="00B31787" w:rsidRPr="007D2C84" w:rsidRDefault="00B31787" w:rsidP="00B31787">
      <w:pPr>
        <w:jc w:val="both"/>
        <w:rPr>
          <w:i/>
          <w:sz w:val="22"/>
          <w:szCs w:val="22"/>
          <w:highlight w:val="lightGray"/>
        </w:rPr>
      </w:pPr>
    </w:p>
    <w:p w14:paraId="6D90029D" w14:textId="77777777" w:rsidR="0053720C" w:rsidRPr="007D2C84" w:rsidRDefault="0053720C" w:rsidP="007E53AF">
      <w:pPr>
        <w:jc w:val="both"/>
        <w:rPr>
          <w:sz w:val="22"/>
          <w:szCs w:val="22"/>
          <w:highlight w:val="lightGray"/>
          <w:u w:val="single"/>
        </w:rPr>
      </w:pPr>
    </w:p>
    <w:p w14:paraId="6716B488" w14:textId="393E68A5" w:rsidR="00F72741" w:rsidRDefault="0091686D" w:rsidP="00F72741">
      <w:pPr>
        <w:jc w:val="both"/>
        <w:rPr>
          <w:sz w:val="22"/>
          <w:szCs w:val="22"/>
          <w:u w:val="single"/>
        </w:rPr>
      </w:pPr>
      <w:r w:rsidRPr="0020382A">
        <w:rPr>
          <w:sz w:val="22"/>
          <w:szCs w:val="22"/>
          <w:u w:val="single"/>
        </w:rPr>
        <w:t>Other Business</w:t>
      </w:r>
      <w:r w:rsidR="009041B6" w:rsidRPr="0020382A">
        <w:rPr>
          <w:sz w:val="22"/>
          <w:szCs w:val="22"/>
          <w:u w:val="single"/>
        </w:rPr>
        <w:t xml:space="preserve"> </w:t>
      </w:r>
    </w:p>
    <w:p w14:paraId="568F3CAD" w14:textId="1CAF97F8" w:rsidR="0020382A" w:rsidRPr="0020382A" w:rsidRDefault="00F70664" w:rsidP="00F7274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Transmission and/or Distribution Service Provider (TDSP)</w:t>
      </w:r>
      <w:r w:rsidR="0020382A" w:rsidRPr="0020382A">
        <w:rPr>
          <w:i/>
          <w:sz w:val="22"/>
          <w:szCs w:val="22"/>
        </w:rPr>
        <w:t>/Retail Electric Provider</w:t>
      </w:r>
      <w:r w:rsidR="0020382A">
        <w:rPr>
          <w:i/>
          <w:sz w:val="22"/>
          <w:szCs w:val="22"/>
        </w:rPr>
        <w:t xml:space="preserve"> (</w:t>
      </w:r>
      <w:r w:rsidR="0020382A" w:rsidRPr="0020382A">
        <w:rPr>
          <w:i/>
          <w:sz w:val="22"/>
          <w:szCs w:val="22"/>
        </w:rPr>
        <w:t>REP</w:t>
      </w:r>
      <w:r w:rsidR="0020382A">
        <w:rPr>
          <w:i/>
          <w:sz w:val="22"/>
          <w:szCs w:val="22"/>
        </w:rPr>
        <w:t>)</w:t>
      </w:r>
      <w:r w:rsidR="0020382A" w:rsidRPr="0020382A">
        <w:rPr>
          <w:i/>
          <w:sz w:val="22"/>
          <w:szCs w:val="22"/>
        </w:rPr>
        <w:t xml:space="preserve"> Solar Workshop</w:t>
      </w:r>
    </w:p>
    <w:p w14:paraId="3236368E" w14:textId="1B2BA65F" w:rsidR="0020382A" w:rsidRDefault="00B440B3" w:rsidP="00F72741">
      <w:pPr>
        <w:jc w:val="both"/>
        <w:rPr>
          <w:sz w:val="22"/>
          <w:szCs w:val="22"/>
        </w:rPr>
      </w:pPr>
      <w:r w:rsidRPr="00B440B3">
        <w:rPr>
          <w:sz w:val="22"/>
          <w:szCs w:val="22"/>
        </w:rPr>
        <w:lastRenderedPageBreak/>
        <w:t xml:space="preserve">Chris Rowley announced the October 14, 2020 TDSP and REP Solar Workshop </w:t>
      </w:r>
      <w:r>
        <w:rPr>
          <w:sz w:val="22"/>
          <w:szCs w:val="22"/>
        </w:rPr>
        <w:t xml:space="preserve">and encouraged Market Participants to attend and </w:t>
      </w:r>
      <w:r w:rsidRPr="00B440B3">
        <w:rPr>
          <w:sz w:val="22"/>
          <w:szCs w:val="22"/>
        </w:rPr>
        <w:t>discuss information related to the current state of the residential customer solar experience in the ERCOT market</w:t>
      </w:r>
      <w:r>
        <w:rPr>
          <w:sz w:val="22"/>
          <w:szCs w:val="22"/>
        </w:rPr>
        <w:t xml:space="preserve">.  </w:t>
      </w:r>
      <w:r w:rsidRPr="00B440B3">
        <w:rPr>
          <w:sz w:val="22"/>
          <w:szCs w:val="22"/>
        </w:rPr>
        <w:t xml:space="preserve"> </w:t>
      </w:r>
    </w:p>
    <w:p w14:paraId="4F581F77" w14:textId="77777777" w:rsidR="00B440B3" w:rsidRPr="00B440B3" w:rsidRDefault="00B440B3" w:rsidP="00F72741">
      <w:pPr>
        <w:jc w:val="both"/>
        <w:rPr>
          <w:sz w:val="22"/>
          <w:szCs w:val="22"/>
        </w:rPr>
      </w:pPr>
    </w:p>
    <w:p w14:paraId="64D7B7B5" w14:textId="440914B1" w:rsidR="0020382A" w:rsidRPr="0020382A" w:rsidRDefault="0020382A" w:rsidP="00F72741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Oncor System Maintenance Weekend Discussion</w:t>
      </w:r>
    </w:p>
    <w:p w14:paraId="2B6B9023" w14:textId="2E44A619" w:rsidR="0020382A" w:rsidRPr="000E6297" w:rsidRDefault="00137E9E" w:rsidP="00F72741">
      <w:pPr>
        <w:jc w:val="both"/>
        <w:rPr>
          <w:sz w:val="22"/>
          <w:szCs w:val="22"/>
        </w:rPr>
      </w:pPr>
      <w:r w:rsidRPr="000E6297">
        <w:rPr>
          <w:sz w:val="22"/>
          <w:szCs w:val="22"/>
        </w:rPr>
        <w:t xml:space="preserve">Mr. Rowley </w:t>
      </w:r>
      <w:r w:rsidR="000E6297">
        <w:rPr>
          <w:sz w:val="22"/>
          <w:szCs w:val="22"/>
        </w:rPr>
        <w:t xml:space="preserve">reminded Market Participants of the Oncor October 16 through 19, 2020 </w:t>
      </w:r>
      <w:r w:rsidR="003B36F3">
        <w:rPr>
          <w:sz w:val="22"/>
          <w:szCs w:val="22"/>
        </w:rPr>
        <w:t>Oncor m</w:t>
      </w:r>
      <w:r w:rsidR="000E6297">
        <w:rPr>
          <w:sz w:val="22"/>
          <w:szCs w:val="22"/>
        </w:rPr>
        <w:t xml:space="preserve">aintenance weekend and stated that a reminder notice will go out on October 13, 2020.  </w:t>
      </w:r>
    </w:p>
    <w:p w14:paraId="4CA43F6F" w14:textId="77777777" w:rsidR="00137E9E" w:rsidRPr="00137E9E" w:rsidRDefault="00137E9E" w:rsidP="00F72741">
      <w:pPr>
        <w:jc w:val="both"/>
        <w:rPr>
          <w:sz w:val="22"/>
          <w:szCs w:val="22"/>
          <w:u w:val="single"/>
        </w:rPr>
      </w:pPr>
    </w:p>
    <w:p w14:paraId="583B0A34" w14:textId="2B8C04DA" w:rsidR="00B31787" w:rsidRPr="0020382A" w:rsidRDefault="00B31787" w:rsidP="00CF1A1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 xml:space="preserve">CenterPoint </w:t>
      </w:r>
      <w:r w:rsidR="0049537A" w:rsidRPr="0020382A">
        <w:rPr>
          <w:i/>
          <w:sz w:val="22"/>
          <w:szCs w:val="22"/>
        </w:rPr>
        <w:t xml:space="preserve">Energy </w:t>
      </w:r>
      <w:r w:rsidRPr="0020382A">
        <w:rPr>
          <w:i/>
          <w:sz w:val="22"/>
          <w:szCs w:val="22"/>
        </w:rPr>
        <w:t>Post-C</w:t>
      </w:r>
      <w:r w:rsidR="0049537A" w:rsidRPr="0020382A">
        <w:rPr>
          <w:i/>
          <w:sz w:val="22"/>
          <w:szCs w:val="22"/>
        </w:rPr>
        <w:t xml:space="preserve">ustomer Information System </w:t>
      </w:r>
      <w:r w:rsidRPr="0020382A">
        <w:rPr>
          <w:i/>
          <w:sz w:val="22"/>
          <w:szCs w:val="22"/>
        </w:rPr>
        <w:t>Conversion Update</w:t>
      </w:r>
    </w:p>
    <w:p w14:paraId="7D4B8CFB" w14:textId="7778912C" w:rsidR="00957816" w:rsidRPr="00CF4349" w:rsidRDefault="009C7170" w:rsidP="00CF1A16">
      <w:pPr>
        <w:jc w:val="both"/>
        <w:rPr>
          <w:sz w:val="22"/>
          <w:szCs w:val="22"/>
        </w:rPr>
      </w:pPr>
      <w:r w:rsidRPr="00CF4349">
        <w:rPr>
          <w:sz w:val="22"/>
          <w:szCs w:val="22"/>
        </w:rPr>
        <w:t xml:space="preserve">John Hudson </w:t>
      </w:r>
      <w:r w:rsidR="00957816" w:rsidRPr="00CF4349">
        <w:rPr>
          <w:sz w:val="22"/>
          <w:szCs w:val="22"/>
        </w:rPr>
        <w:t xml:space="preserve">presented the metrics for missing enrollment </w:t>
      </w:r>
      <w:r w:rsidR="005B34C6" w:rsidRPr="00CF4349">
        <w:rPr>
          <w:sz w:val="22"/>
          <w:szCs w:val="22"/>
        </w:rPr>
        <w:t>a</w:t>
      </w:r>
      <w:r w:rsidR="00957816" w:rsidRPr="00CF4349">
        <w:rPr>
          <w:sz w:val="22"/>
          <w:szCs w:val="22"/>
        </w:rPr>
        <w:t>nd missing usage</w:t>
      </w:r>
      <w:r w:rsidR="005B34C6" w:rsidRPr="00CF4349">
        <w:rPr>
          <w:sz w:val="22"/>
          <w:szCs w:val="22"/>
        </w:rPr>
        <w:t xml:space="preserve"> transactions</w:t>
      </w:r>
      <w:r w:rsidR="00957816" w:rsidRPr="00CF4349">
        <w:rPr>
          <w:sz w:val="22"/>
          <w:szCs w:val="22"/>
        </w:rPr>
        <w:t xml:space="preserve"> </w:t>
      </w:r>
      <w:r w:rsidR="005B34C6" w:rsidRPr="00CF4349">
        <w:rPr>
          <w:sz w:val="22"/>
          <w:szCs w:val="22"/>
        </w:rPr>
        <w:t xml:space="preserve">that impacted the </w:t>
      </w:r>
      <w:r w:rsidR="0049537A" w:rsidRPr="00CF4349">
        <w:rPr>
          <w:sz w:val="22"/>
          <w:szCs w:val="22"/>
        </w:rPr>
        <w:t xml:space="preserve">Customer Information System </w:t>
      </w:r>
      <w:r w:rsidRPr="00CF4349">
        <w:rPr>
          <w:sz w:val="22"/>
          <w:szCs w:val="22"/>
        </w:rPr>
        <w:t>conversion project</w:t>
      </w:r>
      <w:r w:rsidR="005B34C6" w:rsidRPr="00CF4349">
        <w:rPr>
          <w:sz w:val="22"/>
          <w:szCs w:val="22"/>
        </w:rPr>
        <w:t xml:space="preserve">, and presented the projected glide path for the completion of the missing transaction backlog.  </w:t>
      </w:r>
      <w:r w:rsidR="003B36F3">
        <w:rPr>
          <w:sz w:val="22"/>
          <w:szCs w:val="22"/>
        </w:rPr>
        <w:t xml:space="preserve">Ms. </w:t>
      </w:r>
      <w:r w:rsidR="00957816" w:rsidRPr="00CF4349">
        <w:rPr>
          <w:sz w:val="22"/>
          <w:szCs w:val="22"/>
        </w:rPr>
        <w:t xml:space="preserve">Scott summarized the CenterPoint Energy responses to REP questions.  Market Participants expressed concern for </w:t>
      </w:r>
      <w:r w:rsidR="000D4785" w:rsidRPr="00CF4349">
        <w:rPr>
          <w:sz w:val="22"/>
          <w:szCs w:val="22"/>
        </w:rPr>
        <w:t xml:space="preserve">impacts to customers, lack of estimated billing, and uncollectable rebills on finals.  </w:t>
      </w:r>
    </w:p>
    <w:p w14:paraId="77C09A65" w14:textId="77777777" w:rsidR="00CF4349" w:rsidRDefault="00CF4349" w:rsidP="00CF1A16">
      <w:pPr>
        <w:jc w:val="both"/>
        <w:rPr>
          <w:sz w:val="22"/>
          <w:szCs w:val="22"/>
        </w:rPr>
      </w:pPr>
    </w:p>
    <w:p w14:paraId="58854D47" w14:textId="14C2A744" w:rsidR="0020382A" w:rsidRPr="007D2C84" w:rsidRDefault="0020382A" w:rsidP="00CF1A16">
      <w:pPr>
        <w:jc w:val="both"/>
        <w:rPr>
          <w:i/>
          <w:sz w:val="22"/>
          <w:szCs w:val="22"/>
          <w:highlight w:val="lightGray"/>
        </w:rPr>
      </w:pPr>
      <w:r w:rsidRPr="0020382A">
        <w:rPr>
          <w:i/>
          <w:sz w:val="22"/>
          <w:szCs w:val="22"/>
        </w:rPr>
        <w:t>2021 ERCOT Membership/Segment Representative Elections</w:t>
      </w:r>
    </w:p>
    <w:p w14:paraId="1EF2E72B" w14:textId="24817664" w:rsidR="00CB0E62" w:rsidRPr="00600270" w:rsidRDefault="00CB0E62" w:rsidP="00CB0E6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Suzy Clifton</w:t>
      </w:r>
      <w:r w:rsidRPr="00600270">
        <w:rPr>
          <w:color w:val="000000"/>
          <w:sz w:val="22"/>
          <w:szCs w:val="22"/>
        </w:rPr>
        <w:t xml:space="preserve"> reminded Market Participants that the membership date of record is Friday, November </w:t>
      </w:r>
      <w:r>
        <w:rPr>
          <w:color w:val="000000"/>
          <w:sz w:val="22"/>
          <w:szCs w:val="22"/>
        </w:rPr>
        <w:t>6</w:t>
      </w:r>
      <w:r w:rsidRPr="00600270">
        <w:rPr>
          <w:color w:val="000000"/>
          <w:sz w:val="22"/>
          <w:szCs w:val="22"/>
        </w:rPr>
        <w:t>, 20</w:t>
      </w:r>
      <w:r>
        <w:rPr>
          <w:color w:val="000000"/>
          <w:sz w:val="22"/>
          <w:szCs w:val="22"/>
        </w:rPr>
        <w:t>20, highlighted changes in membership and fee submittal due to COVID19 restrictions, and stated that 2021</w:t>
      </w:r>
      <w:r w:rsidRPr="00600270">
        <w:rPr>
          <w:color w:val="000000"/>
          <w:sz w:val="22"/>
          <w:szCs w:val="22"/>
        </w:rPr>
        <w:t xml:space="preserve"> Segment Representative Elections would begin on Monday, November </w:t>
      </w:r>
      <w:r>
        <w:rPr>
          <w:color w:val="000000"/>
          <w:sz w:val="22"/>
          <w:szCs w:val="22"/>
        </w:rPr>
        <w:t xml:space="preserve">9, 2020.  </w:t>
      </w:r>
      <w:r w:rsidRPr="00600270">
        <w:rPr>
          <w:color w:val="000000"/>
          <w:sz w:val="22"/>
          <w:szCs w:val="22"/>
        </w:rPr>
        <w:t xml:space="preserve">   </w:t>
      </w:r>
    </w:p>
    <w:p w14:paraId="0A97A01E" w14:textId="77777777" w:rsidR="0020382A" w:rsidRDefault="0020382A" w:rsidP="00CF1A16">
      <w:pPr>
        <w:jc w:val="both"/>
        <w:rPr>
          <w:i/>
          <w:sz w:val="22"/>
          <w:szCs w:val="22"/>
          <w:highlight w:val="lightGray"/>
        </w:rPr>
      </w:pPr>
    </w:p>
    <w:p w14:paraId="75E657A7" w14:textId="4EE8791F" w:rsidR="0020382A" w:rsidRDefault="0020382A" w:rsidP="00CF1A1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Advanced Metering System</w:t>
      </w:r>
      <w:r>
        <w:rPr>
          <w:i/>
          <w:sz w:val="22"/>
          <w:szCs w:val="22"/>
        </w:rPr>
        <w:t xml:space="preserve"> (</w:t>
      </w:r>
      <w:r w:rsidRPr="0020382A">
        <w:rPr>
          <w:i/>
          <w:sz w:val="22"/>
          <w:szCs w:val="22"/>
        </w:rPr>
        <w:t>AMS</w:t>
      </w:r>
      <w:r w:rsidR="00CB0E62">
        <w:rPr>
          <w:i/>
          <w:sz w:val="22"/>
          <w:szCs w:val="22"/>
        </w:rPr>
        <w:t xml:space="preserve">) and </w:t>
      </w:r>
      <w:r w:rsidRPr="0020382A">
        <w:rPr>
          <w:i/>
          <w:sz w:val="22"/>
          <w:szCs w:val="22"/>
        </w:rPr>
        <w:t>/Interval Data Recorder</w:t>
      </w:r>
      <w:r>
        <w:rPr>
          <w:i/>
          <w:sz w:val="22"/>
          <w:szCs w:val="22"/>
        </w:rPr>
        <w:t xml:space="preserve"> (</w:t>
      </w:r>
      <w:r w:rsidRPr="0020382A">
        <w:rPr>
          <w:i/>
          <w:sz w:val="22"/>
          <w:szCs w:val="22"/>
        </w:rPr>
        <w:t>IDR</w:t>
      </w:r>
      <w:r>
        <w:rPr>
          <w:i/>
          <w:sz w:val="22"/>
          <w:szCs w:val="22"/>
        </w:rPr>
        <w:t>)</w:t>
      </w:r>
      <w:r w:rsidRPr="0020382A">
        <w:rPr>
          <w:i/>
          <w:sz w:val="22"/>
          <w:szCs w:val="22"/>
        </w:rPr>
        <w:t xml:space="preserve"> Meter Workshop II October 6, 2020</w:t>
      </w:r>
    </w:p>
    <w:p w14:paraId="5BECE8B8" w14:textId="59075B4D" w:rsidR="00CB0E62" w:rsidRPr="00CB0E62" w:rsidRDefault="00CB0E62" w:rsidP="00CF1A16">
      <w:pPr>
        <w:jc w:val="both"/>
        <w:rPr>
          <w:sz w:val="22"/>
          <w:szCs w:val="22"/>
        </w:rPr>
      </w:pPr>
      <w:r w:rsidRPr="00CB0E62">
        <w:rPr>
          <w:sz w:val="22"/>
          <w:szCs w:val="22"/>
        </w:rPr>
        <w:t xml:space="preserve">Mr. Blakey announced the October 6, 2020 AMS and IDR Meter Workshop, stated it would start at 1:30 p.m., and encouraged Market Participants to attend.  </w:t>
      </w:r>
    </w:p>
    <w:p w14:paraId="1F0020C0" w14:textId="77777777" w:rsidR="00CB0E62" w:rsidRPr="00CB0E62" w:rsidRDefault="00CB0E62" w:rsidP="00CF1A16">
      <w:pPr>
        <w:jc w:val="both"/>
        <w:rPr>
          <w:sz w:val="22"/>
          <w:szCs w:val="22"/>
        </w:rPr>
      </w:pPr>
    </w:p>
    <w:p w14:paraId="60CCBAD9" w14:textId="77777777" w:rsidR="00067E15" w:rsidRPr="007D2C84" w:rsidRDefault="00067E15" w:rsidP="00CF1A16">
      <w:pPr>
        <w:jc w:val="both"/>
        <w:rPr>
          <w:sz w:val="22"/>
          <w:szCs w:val="22"/>
          <w:highlight w:val="lightGray"/>
        </w:rPr>
      </w:pPr>
    </w:p>
    <w:p w14:paraId="46C943E0" w14:textId="77777777" w:rsidR="00903F7C" w:rsidRPr="00CB0E62" w:rsidRDefault="00903F7C" w:rsidP="003E586B">
      <w:pPr>
        <w:jc w:val="both"/>
        <w:rPr>
          <w:sz w:val="22"/>
          <w:szCs w:val="22"/>
          <w:u w:val="single"/>
        </w:rPr>
      </w:pPr>
      <w:r w:rsidRPr="00CB0E62">
        <w:rPr>
          <w:sz w:val="22"/>
          <w:szCs w:val="22"/>
          <w:u w:val="single"/>
        </w:rPr>
        <w:t>Adjournment</w:t>
      </w:r>
    </w:p>
    <w:p w14:paraId="323DD22D" w14:textId="5009A609" w:rsidR="00903F7C" w:rsidRPr="007C7576" w:rsidRDefault="00903F7C" w:rsidP="008549FF">
      <w:pPr>
        <w:jc w:val="both"/>
        <w:rPr>
          <w:color w:val="FF0000"/>
          <w:sz w:val="22"/>
          <w:szCs w:val="22"/>
        </w:rPr>
      </w:pPr>
      <w:r w:rsidRPr="00CB0E62">
        <w:rPr>
          <w:sz w:val="22"/>
          <w:szCs w:val="22"/>
        </w:rPr>
        <w:t>M</w:t>
      </w:r>
      <w:r w:rsidR="005A0D7D" w:rsidRPr="00CB0E62">
        <w:rPr>
          <w:sz w:val="22"/>
          <w:szCs w:val="22"/>
        </w:rPr>
        <w:t xml:space="preserve">r. </w:t>
      </w:r>
      <w:r w:rsidR="00E9581A" w:rsidRPr="00CB0E62">
        <w:rPr>
          <w:sz w:val="22"/>
          <w:szCs w:val="22"/>
        </w:rPr>
        <w:t xml:space="preserve">Blakey </w:t>
      </w:r>
      <w:r w:rsidRPr="00CB0E62">
        <w:rPr>
          <w:sz w:val="22"/>
          <w:szCs w:val="22"/>
        </w:rPr>
        <w:t>adjourned the</w:t>
      </w:r>
      <w:r w:rsidR="00306B83" w:rsidRPr="00CB0E62">
        <w:rPr>
          <w:sz w:val="22"/>
          <w:szCs w:val="22"/>
        </w:rPr>
        <w:t xml:space="preserve"> </w:t>
      </w:r>
      <w:r w:rsidR="00CB0E62" w:rsidRPr="00CB0E62">
        <w:rPr>
          <w:sz w:val="22"/>
          <w:szCs w:val="22"/>
        </w:rPr>
        <w:t>October 6</w:t>
      </w:r>
      <w:r w:rsidR="009C04B5" w:rsidRPr="00CB0E62">
        <w:rPr>
          <w:sz w:val="22"/>
          <w:szCs w:val="22"/>
        </w:rPr>
        <w:t xml:space="preserve">, </w:t>
      </w:r>
      <w:r w:rsidR="003F3DF4" w:rsidRPr="00CB0E62">
        <w:rPr>
          <w:sz w:val="22"/>
          <w:szCs w:val="22"/>
        </w:rPr>
        <w:t xml:space="preserve">2020 </w:t>
      </w:r>
      <w:r w:rsidR="000468D6" w:rsidRPr="00CB0E62">
        <w:rPr>
          <w:sz w:val="22"/>
          <w:szCs w:val="22"/>
        </w:rPr>
        <w:t xml:space="preserve">RMS </w:t>
      </w:r>
      <w:r w:rsidR="00DE1875" w:rsidRPr="00CB0E62">
        <w:rPr>
          <w:sz w:val="22"/>
          <w:szCs w:val="22"/>
        </w:rPr>
        <w:t xml:space="preserve">meeting at </w:t>
      </w:r>
      <w:r w:rsidR="00D867D0" w:rsidRPr="00CB0E62">
        <w:rPr>
          <w:sz w:val="22"/>
          <w:szCs w:val="22"/>
        </w:rPr>
        <w:t>1</w:t>
      </w:r>
      <w:r w:rsidR="00CB0E62" w:rsidRPr="00CB0E62">
        <w:rPr>
          <w:sz w:val="22"/>
          <w:szCs w:val="22"/>
        </w:rPr>
        <w:t>1:54 a.</w:t>
      </w:r>
      <w:r w:rsidR="00D867D0" w:rsidRPr="00CB0E62">
        <w:rPr>
          <w:sz w:val="22"/>
          <w:szCs w:val="22"/>
        </w:rPr>
        <w:t>m.</w:t>
      </w:r>
    </w:p>
    <w:sectPr w:rsidR="00903F7C" w:rsidRPr="007C7576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21EB5" w14:textId="77777777" w:rsidR="0055637E" w:rsidRDefault="0055637E">
      <w:r>
        <w:separator/>
      </w:r>
    </w:p>
  </w:endnote>
  <w:endnote w:type="continuationSeparator" w:id="0">
    <w:p w14:paraId="231C42CE" w14:textId="77777777" w:rsidR="0055637E" w:rsidRDefault="0055637E">
      <w:r>
        <w:continuationSeparator/>
      </w:r>
    </w:p>
  </w:endnote>
  <w:endnote w:type="continuationNotice" w:id="1">
    <w:p w14:paraId="1E5D20E8" w14:textId="77777777" w:rsidR="0055637E" w:rsidRDefault="00556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0A51A2F3" w:rsidR="0055637E" w:rsidRPr="00EC0DEA" w:rsidRDefault="007902B7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55637E">
      <w:rPr>
        <w:b/>
        <w:sz w:val="16"/>
        <w:szCs w:val="16"/>
      </w:rPr>
      <w:t>M</w:t>
    </w:r>
    <w:r w:rsidR="0055637E" w:rsidRPr="00796D82">
      <w:rPr>
        <w:b/>
        <w:sz w:val="16"/>
        <w:szCs w:val="16"/>
      </w:rPr>
      <w:t>inutes</w:t>
    </w:r>
    <w:r w:rsidR="0055637E">
      <w:rPr>
        <w:b/>
        <w:sz w:val="16"/>
        <w:szCs w:val="16"/>
      </w:rPr>
      <w:t xml:space="preserve"> of the October 6, 2020 RM</w:t>
    </w:r>
    <w:r w:rsidR="0055637E" w:rsidRPr="00EF13F3">
      <w:rPr>
        <w:b/>
        <w:sz w:val="16"/>
        <w:szCs w:val="16"/>
      </w:rPr>
      <w:t xml:space="preserve">S </w:t>
    </w:r>
    <w:r w:rsidR="0055637E" w:rsidRPr="0099138D">
      <w:rPr>
        <w:b/>
        <w:sz w:val="16"/>
        <w:szCs w:val="16"/>
      </w:rPr>
      <w:t xml:space="preserve">Meeting – </w:t>
    </w:r>
    <w:r w:rsidR="0055637E">
      <w:rPr>
        <w:b/>
        <w:sz w:val="16"/>
        <w:szCs w:val="16"/>
      </w:rPr>
      <w:t>ERCOT Public</w:t>
    </w:r>
  </w:p>
  <w:p w14:paraId="3C8A3C6B" w14:textId="77777777" w:rsidR="0055637E" w:rsidRPr="00BA54CF" w:rsidRDefault="0055637E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7902B7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7902B7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55637E" w:rsidRDefault="00556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AAB71" w14:textId="77777777" w:rsidR="0055637E" w:rsidRDefault="0055637E">
      <w:r>
        <w:separator/>
      </w:r>
    </w:p>
  </w:footnote>
  <w:footnote w:type="continuationSeparator" w:id="0">
    <w:p w14:paraId="04DB66FD" w14:textId="77777777" w:rsidR="0055637E" w:rsidRDefault="0055637E">
      <w:r>
        <w:continuationSeparator/>
      </w:r>
    </w:p>
  </w:footnote>
  <w:footnote w:type="continuationNotice" w:id="1">
    <w:p w14:paraId="61D423DD" w14:textId="77777777" w:rsidR="0055637E" w:rsidRDefault="0055637E"/>
  </w:footnote>
  <w:footnote w:id="2">
    <w:p w14:paraId="5E0C4602" w14:textId="77777777" w:rsidR="0055637E" w:rsidRDefault="0055637E" w:rsidP="00BC2C9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345D046F" w14:textId="371BD57B" w:rsidR="0055637E" w:rsidRPr="004C4301" w:rsidRDefault="0055637E" w:rsidP="00BC2C97">
      <w:pPr>
        <w:rPr>
          <w:color w:val="0000FF"/>
          <w:sz w:val="18"/>
          <w:szCs w:val="18"/>
          <w:u w:val="single"/>
        </w:rPr>
      </w:pPr>
      <w:r w:rsidRPr="007D2C84">
        <w:rPr>
          <w:rStyle w:val="Hyperlink"/>
          <w:sz w:val="18"/>
          <w:szCs w:val="18"/>
        </w:rPr>
        <w:t>http://www.ercot.com/calendar/2020/10/6/194191-RMS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554"/>
    <w:multiLevelType w:val="hybridMultilevel"/>
    <w:tmpl w:val="D75C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E52DD"/>
    <w:multiLevelType w:val="hybridMultilevel"/>
    <w:tmpl w:val="586EE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060EA"/>
    <w:multiLevelType w:val="hybridMultilevel"/>
    <w:tmpl w:val="62BA065C"/>
    <w:lvl w:ilvl="0" w:tplc="565EEDF8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2E2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AC7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87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E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20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9E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26E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E97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947DC4"/>
    <w:multiLevelType w:val="hybridMultilevel"/>
    <w:tmpl w:val="459CC480"/>
    <w:lvl w:ilvl="0" w:tplc="F86CC7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A5A4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A6F8C">
      <w:start w:val="1"/>
      <w:numFmt w:val="bullet"/>
      <w:lvlText w:val="▪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A9E68">
      <w:start w:val="1"/>
      <w:numFmt w:val="bullet"/>
      <w:lvlText w:val="•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2E4A8">
      <w:start w:val="1"/>
      <w:numFmt w:val="bullet"/>
      <w:lvlText w:val="o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6A5EA">
      <w:start w:val="1"/>
      <w:numFmt w:val="bullet"/>
      <w:lvlText w:val="▪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650D8">
      <w:start w:val="1"/>
      <w:numFmt w:val="bullet"/>
      <w:lvlText w:val="•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565C">
      <w:start w:val="1"/>
      <w:numFmt w:val="bullet"/>
      <w:lvlText w:val="o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409DC">
      <w:start w:val="1"/>
      <w:numFmt w:val="bullet"/>
      <w:lvlText w:val="▪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6"/>
  </w:num>
  <w:num w:numId="5">
    <w:abstractNumId w:val="32"/>
  </w:num>
  <w:num w:numId="6">
    <w:abstractNumId w:val="28"/>
  </w:num>
  <w:num w:numId="7">
    <w:abstractNumId w:val="16"/>
  </w:num>
  <w:num w:numId="8">
    <w:abstractNumId w:val="30"/>
  </w:num>
  <w:num w:numId="9">
    <w:abstractNumId w:val="13"/>
  </w:num>
  <w:num w:numId="10">
    <w:abstractNumId w:val="12"/>
  </w:num>
  <w:num w:numId="11">
    <w:abstractNumId w:val="37"/>
  </w:num>
  <w:num w:numId="12">
    <w:abstractNumId w:val="7"/>
  </w:num>
  <w:num w:numId="13">
    <w:abstractNumId w:val="26"/>
  </w:num>
  <w:num w:numId="14">
    <w:abstractNumId w:val="8"/>
  </w:num>
  <w:num w:numId="15">
    <w:abstractNumId w:val="24"/>
  </w:num>
  <w:num w:numId="16">
    <w:abstractNumId w:val="34"/>
  </w:num>
  <w:num w:numId="17">
    <w:abstractNumId w:val="9"/>
  </w:num>
  <w:num w:numId="18">
    <w:abstractNumId w:val="11"/>
  </w:num>
  <w:num w:numId="19">
    <w:abstractNumId w:val="1"/>
  </w:num>
  <w:num w:numId="20">
    <w:abstractNumId w:val="10"/>
  </w:num>
  <w:num w:numId="21">
    <w:abstractNumId w:val="23"/>
  </w:num>
  <w:num w:numId="22">
    <w:abstractNumId w:val="5"/>
  </w:num>
  <w:num w:numId="23">
    <w:abstractNumId w:val="14"/>
  </w:num>
  <w:num w:numId="24">
    <w:abstractNumId w:val="35"/>
  </w:num>
  <w:num w:numId="25">
    <w:abstractNumId w:val="22"/>
  </w:num>
  <w:num w:numId="26">
    <w:abstractNumId w:val="15"/>
  </w:num>
  <w:num w:numId="27">
    <w:abstractNumId w:val="36"/>
  </w:num>
  <w:num w:numId="28">
    <w:abstractNumId w:val="25"/>
  </w:num>
  <w:num w:numId="29">
    <w:abstractNumId w:val="3"/>
  </w:num>
  <w:num w:numId="30">
    <w:abstractNumId w:val="27"/>
  </w:num>
  <w:num w:numId="31">
    <w:abstractNumId w:val="38"/>
  </w:num>
  <w:num w:numId="32">
    <w:abstractNumId w:val="17"/>
  </w:num>
  <w:num w:numId="33">
    <w:abstractNumId w:val="21"/>
  </w:num>
  <w:num w:numId="34">
    <w:abstractNumId w:val="31"/>
  </w:num>
  <w:num w:numId="35">
    <w:abstractNumId w:val="0"/>
  </w:num>
  <w:num w:numId="36">
    <w:abstractNumId w:val="20"/>
  </w:num>
  <w:num w:numId="37">
    <w:abstractNumId w:val="2"/>
  </w:num>
  <w:num w:numId="38">
    <w:abstractNumId w:val="29"/>
  </w:num>
  <w:num w:numId="3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5A9"/>
    <w:rsid w:val="000479EF"/>
    <w:rsid w:val="00047B53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BD7"/>
    <w:rsid w:val="00064380"/>
    <w:rsid w:val="00064A44"/>
    <w:rsid w:val="00064BC4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7F"/>
    <w:rsid w:val="000A4B28"/>
    <w:rsid w:val="000A4F1C"/>
    <w:rsid w:val="000A52AE"/>
    <w:rsid w:val="000A589F"/>
    <w:rsid w:val="000A5904"/>
    <w:rsid w:val="000A5B71"/>
    <w:rsid w:val="000A60BA"/>
    <w:rsid w:val="000A6183"/>
    <w:rsid w:val="000A6352"/>
    <w:rsid w:val="000A69EF"/>
    <w:rsid w:val="000A6ADF"/>
    <w:rsid w:val="000A6CE2"/>
    <w:rsid w:val="000A7328"/>
    <w:rsid w:val="000A78A1"/>
    <w:rsid w:val="000A7D41"/>
    <w:rsid w:val="000A7EC2"/>
    <w:rsid w:val="000B0C08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639"/>
    <w:rsid w:val="000F0912"/>
    <w:rsid w:val="000F09BE"/>
    <w:rsid w:val="000F0A77"/>
    <w:rsid w:val="000F1428"/>
    <w:rsid w:val="000F1A4F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F5F"/>
    <w:rsid w:val="000F489D"/>
    <w:rsid w:val="000F4934"/>
    <w:rsid w:val="000F4A02"/>
    <w:rsid w:val="000F4BCC"/>
    <w:rsid w:val="000F4C47"/>
    <w:rsid w:val="000F4C4E"/>
    <w:rsid w:val="000F5638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73"/>
    <w:rsid w:val="001051D5"/>
    <w:rsid w:val="00105526"/>
    <w:rsid w:val="00105EEB"/>
    <w:rsid w:val="00105FB2"/>
    <w:rsid w:val="00106133"/>
    <w:rsid w:val="0010614C"/>
    <w:rsid w:val="0010670B"/>
    <w:rsid w:val="00106A6B"/>
    <w:rsid w:val="00106D03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832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8B3"/>
    <w:rsid w:val="00177A13"/>
    <w:rsid w:val="00177C9B"/>
    <w:rsid w:val="00177EBD"/>
    <w:rsid w:val="001804DB"/>
    <w:rsid w:val="00180687"/>
    <w:rsid w:val="00180791"/>
    <w:rsid w:val="00180853"/>
    <w:rsid w:val="00180CAB"/>
    <w:rsid w:val="001812D5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54E"/>
    <w:rsid w:val="001D5598"/>
    <w:rsid w:val="001D5655"/>
    <w:rsid w:val="001D5780"/>
    <w:rsid w:val="001D5B46"/>
    <w:rsid w:val="001D5B4C"/>
    <w:rsid w:val="001D5BC6"/>
    <w:rsid w:val="001D601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17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8"/>
    <w:rsid w:val="001F2956"/>
    <w:rsid w:val="001F2AC5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C05"/>
    <w:rsid w:val="00221DC8"/>
    <w:rsid w:val="00221F66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DD8"/>
    <w:rsid w:val="002E5550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FA2"/>
    <w:rsid w:val="003600A5"/>
    <w:rsid w:val="0036052E"/>
    <w:rsid w:val="00361011"/>
    <w:rsid w:val="00361247"/>
    <w:rsid w:val="003612C2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190"/>
    <w:rsid w:val="004051E5"/>
    <w:rsid w:val="004051E9"/>
    <w:rsid w:val="004053BF"/>
    <w:rsid w:val="004055EA"/>
    <w:rsid w:val="0040563C"/>
    <w:rsid w:val="004065FC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C72"/>
    <w:rsid w:val="004E2154"/>
    <w:rsid w:val="004E2183"/>
    <w:rsid w:val="004E2371"/>
    <w:rsid w:val="004E25F2"/>
    <w:rsid w:val="004E31A1"/>
    <w:rsid w:val="004E32A1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20C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F5"/>
    <w:rsid w:val="005559C6"/>
    <w:rsid w:val="0055637E"/>
    <w:rsid w:val="00556757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A39"/>
    <w:rsid w:val="005F2D89"/>
    <w:rsid w:val="005F3107"/>
    <w:rsid w:val="005F3208"/>
    <w:rsid w:val="005F33A8"/>
    <w:rsid w:val="005F36B1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B49"/>
    <w:rsid w:val="0060601D"/>
    <w:rsid w:val="006060EA"/>
    <w:rsid w:val="00606126"/>
    <w:rsid w:val="00606182"/>
    <w:rsid w:val="0060644E"/>
    <w:rsid w:val="006066CC"/>
    <w:rsid w:val="00606A0B"/>
    <w:rsid w:val="00606C22"/>
    <w:rsid w:val="006071B8"/>
    <w:rsid w:val="0060757E"/>
    <w:rsid w:val="00607612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56B"/>
    <w:rsid w:val="006846E9"/>
    <w:rsid w:val="0068488F"/>
    <w:rsid w:val="00684B12"/>
    <w:rsid w:val="00684C02"/>
    <w:rsid w:val="00684E39"/>
    <w:rsid w:val="00685388"/>
    <w:rsid w:val="00685672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3077"/>
    <w:rsid w:val="007234D1"/>
    <w:rsid w:val="00723B27"/>
    <w:rsid w:val="00724040"/>
    <w:rsid w:val="007240DC"/>
    <w:rsid w:val="0072462A"/>
    <w:rsid w:val="0072485E"/>
    <w:rsid w:val="007250F5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B96"/>
    <w:rsid w:val="00783576"/>
    <w:rsid w:val="00783947"/>
    <w:rsid w:val="00783A87"/>
    <w:rsid w:val="00784140"/>
    <w:rsid w:val="00785050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2B7"/>
    <w:rsid w:val="007905CC"/>
    <w:rsid w:val="00791323"/>
    <w:rsid w:val="00791AA4"/>
    <w:rsid w:val="00791B2A"/>
    <w:rsid w:val="00791BAB"/>
    <w:rsid w:val="0079223C"/>
    <w:rsid w:val="0079234D"/>
    <w:rsid w:val="0079238D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76"/>
    <w:rsid w:val="007C75D6"/>
    <w:rsid w:val="007C76A0"/>
    <w:rsid w:val="007C783A"/>
    <w:rsid w:val="007C7C75"/>
    <w:rsid w:val="007C7DDD"/>
    <w:rsid w:val="007D0441"/>
    <w:rsid w:val="007D09BE"/>
    <w:rsid w:val="007D0ADA"/>
    <w:rsid w:val="007D1026"/>
    <w:rsid w:val="007D16FE"/>
    <w:rsid w:val="007D1736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7B6"/>
    <w:rsid w:val="007D78AD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758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A6A"/>
    <w:rsid w:val="007F5F5D"/>
    <w:rsid w:val="007F5FD8"/>
    <w:rsid w:val="007F63CC"/>
    <w:rsid w:val="007F651F"/>
    <w:rsid w:val="007F6637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E5"/>
    <w:rsid w:val="008153E3"/>
    <w:rsid w:val="0081543E"/>
    <w:rsid w:val="00815634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F1D"/>
    <w:rsid w:val="008F615D"/>
    <w:rsid w:val="008F6484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128"/>
    <w:rsid w:val="009023D8"/>
    <w:rsid w:val="009023E4"/>
    <w:rsid w:val="00902E33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E53"/>
    <w:rsid w:val="00924E88"/>
    <w:rsid w:val="00924F4D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E2"/>
    <w:rsid w:val="00945BFD"/>
    <w:rsid w:val="00945C00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1D36"/>
    <w:rsid w:val="00952025"/>
    <w:rsid w:val="009522EA"/>
    <w:rsid w:val="00952319"/>
    <w:rsid w:val="00952864"/>
    <w:rsid w:val="009531C3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33B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4191"/>
    <w:rsid w:val="00A843ED"/>
    <w:rsid w:val="00A84602"/>
    <w:rsid w:val="00A84F21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6349"/>
    <w:rsid w:val="00AF63D4"/>
    <w:rsid w:val="00AF6546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31E"/>
    <w:rsid w:val="00B9540E"/>
    <w:rsid w:val="00B95787"/>
    <w:rsid w:val="00B958F5"/>
    <w:rsid w:val="00B95BAC"/>
    <w:rsid w:val="00B9603A"/>
    <w:rsid w:val="00B960E9"/>
    <w:rsid w:val="00B96593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901"/>
    <w:rsid w:val="00BC09D1"/>
    <w:rsid w:val="00BC0AB3"/>
    <w:rsid w:val="00BC0F31"/>
    <w:rsid w:val="00BC1216"/>
    <w:rsid w:val="00BC1D47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F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D0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6D8"/>
    <w:rsid w:val="00DC0D77"/>
    <w:rsid w:val="00DC0DDD"/>
    <w:rsid w:val="00DC1347"/>
    <w:rsid w:val="00DC16AE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422"/>
    <w:rsid w:val="00E22700"/>
    <w:rsid w:val="00E2290C"/>
    <w:rsid w:val="00E23394"/>
    <w:rsid w:val="00E23626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31C3"/>
    <w:rsid w:val="00EB3998"/>
    <w:rsid w:val="00EB407C"/>
    <w:rsid w:val="00EB41E6"/>
    <w:rsid w:val="00EB4317"/>
    <w:rsid w:val="00EB434A"/>
    <w:rsid w:val="00EB4380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3F5D"/>
    <w:rsid w:val="00F24427"/>
    <w:rsid w:val="00F2464C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1168"/>
    <w:rsid w:val="00F91A51"/>
    <w:rsid w:val="00F91F17"/>
    <w:rsid w:val="00F92145"/>
    <w:rsid w:val="00F9227B"/>
    <w:rsid w:val="00F925CB"/>
    <w:rsid w:val="00F9296C"/>
    <w:rsid w:val="00F92B54"/>
    <w:rsid w:val="00F92FED"/>
    <w:rsid w:val="00F930C3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3415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CB3"/>
    <w:rsid w:val="00FE43B4"/>
    <w:rsid w:val="00FE4453"/>
    <w:rsid w:val="00FE4968"/>
    <w:rsid w:val="00FE4ABD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B32D-A935-40BF-A30E-33C2DB49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8636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2021-01-07T04:22:00Z</dcterms:created>
  <dcterms:modified xsi:type="dcterms:W3CDTF">2021-01-07T04:22:00Z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