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30F" w:rsidRDefault="0030330F" w:rsidP="00486326">
      <w:pPr>
        <w:pStyle w:val="NoSpacing"/>
        <w:jc w:val="center"/>
        <w:rPr>
          <w:rFonts w:ascii="Times New Roman" w:hAnsi="Times New Roman" w:cs="Times New Roman"/>
          <w:b/>
          <w:highlight w:val="red"/>
        </w:rPr>
      </w:pPr>
    </w:p>
    <w:p w:rsidR="0030330F" w:rsidRDefault="0030330F" w:rsidP="00486326">
      <w:pPr>
        <w:pStyle w:val="NoSpacing"/>
        <w:jc w:val="center"/>
        <w:rPr>
          <w:rFonts w:ascii="Times New Roman" w:hAnsi="Times New Roman" w:cs="Times New Roman"/>
          <w:b/>
          <w:highlight w:val="red"/>
        </w:rPr>
      </w:pPr>
    </w:p>
    <w:p w:rsidR="00C22738" w:rsidRDefault="002A5895" w:rsidP="00486326">
      <w:pPr>
        <w:pStyle w:val="NoSpacing"/>
        <w:jc w:val="center"/>
        <w:rPr>
          <w:rFonts w:ascii="Times New Roman" w:hAnsi="Times New Roman" w:cs="Times New Roman"/>
          <w:b/>
        </w:rPr>
      </w:pPr>
      <w:r w:rsidRPr="002A5895">
        <w:rPr>
          <w:rFonts w:ascii="Times New Roman" w:hAnsi="Times New Roman" w:cs="Times New Roman"/>
          <w:b/>
          <w:highlight w:val="red"/>
        </w:rPr>
        <w:t>DRAFT</w:t>
      </w:r>
    </w:p>
    <w:p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7B466F">
        <w:rPr>
          <w:rFonts w:ascii="Times New Roman" w:hAnsi="Times New Roman" w:cs="Times New Roman"/>
          <w:b/>
        </w:rPr>
        <w:t>November 4</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20</w:t>
      </w:r>
      <w:r w:rsidR="00EB6CF3" w:rsidRPr="009301F1">
        <w:rPr>
          <w:rFonts w:ascii="Times New Roman" w:hAnsi="Times New Roman" w:cs="Times New Roman"/>
          <w:b/>
        </w:rPr>
        <w:t>– 9:30 a.m.</w:t>
      </w:r>
    </w:p>
    <w:p w:rsidR="003B0517" w:rsidRDefault="003B0517" w:rsidP="00486326">
      <w:pPr>
        <w:spacing w:after="0" w:line="240" w:lineRule="auto"/>
        <w:jc w:val="both"/>
        <w:rPr>
          <w:rFonts w:ascii="Times New Roman" w:eastAsia="Times New Roman" w:hAnsi="Times New Roman" w:cs="Times New Roman"/>
          <w:u w:val="single"/>
        </w:rPr>
      </w:pPr>
    </w:p>
    <w:p w:rsidR="00F67ECD" w:rsidRDefault="00F67ECD" w:rsidP="00486326">
      <w:pPr>
        <w:spacing w:after="0" w:line="240" w:lineRule="auto"/>
        <w:jc w:val="both"/>
        <w:rPr>
          <w:rFonts w:ascii="Times New Roman" w:eastAsia="Times New Roman" w:hAnsi="Times New Roman" w:cs="Times New Roman"/>
          <w:u w:val="single"/>
        </w:rPr>
      </w:pPr>
    </w:p>
    <w:p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r w:rsidR="00DD7DD4">
        <w:rPr>
          <w:rFonts w:ascii="Times New Roman" w:eastAsia="Times New Roman" w:hAnsi="Times New Roman" w:cs="Times New Roman"/>
          <w:u w:val="single"/>
        </w:rPr>
        <w:t xml:space="preserve"> </w:t>
      </w:r>
    </w:p>
    <w:p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C62369" w:rsidTr="00E33A72">
        <w:trPr>
          <w:trHeight w:hRule="exact" w:val="20"/>
        </w:trPr>
        <w:tc>
          <w:tcPr>
            <w:tcW w:w="2635" w:type="dxa"/>
            <w:shd w:val="clear" w:color="auto" w:fill="auto"/>
            <w:vAlign w:val="bottom"/>
          </w:tcPr>
          <w:p w:rsidR="00980B27"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rsidR="00980B27" w:rsidRDefault="00980B27">
            <w:pPr>
              <w:rPr>
                <w:sz w:val="2"/>
              </w:rPr>
            </w:pPr>
          </w:p>
        </w:tc>
        <w:tc>
          <w:tcPr>
            <w:tcW w:w="3780" w:type="dxa"/>
            <w:vAlign w:val="bottom"/>
          </w:tcPr>
          <w:p w:rsidR="00980B27" w:rsidRDefault="00980B27">
            <w:pPr>
              <w:rPr>
                <w:sz w:val="2"/>
              </w:rPr>
            </w:pPr>
          </w:p>
        </w:tc>
      </w:tr>
      <w:tr w:rsidR="00980B27" w:rsidRPr="007B466F" w:rsidTr="00E33A72">
        <w:tc>
          <w:tcPr>
            <w:tcW w:w="2635" w:type="dxa"/>
            <w:shd w:val="clear" w:color="auto" w:fill="auto"/>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Allen, Thresa</w:t>
            </w:r>
          </w:p>
        </w:tc>
        <w:tc>
          <w:tcPr>
            <w:tcW w:w="3600" w:type="dxa"/>
            <w:shd w:val="clear" w:color="auto" w:fill="auto"/>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Avangrid Renewables</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shd w:val="clear" w:color="auto" w:fill="auto"/>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Barnes, Bill</w:t>
            </w:r>
          </w:p>
        </w:tc>
        <w:tc>
          <w:tcPr>
            <w:tcW w:w="3600" w:type="dxa"/>
            <w:shd w:val="clear" w:color="auto" w:fill="auto"/>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Reliant Energy Retail Services</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7B466F" w:rsidTr="00E33A72">
        <w:tc>
          <w:tcPr>
            <w:tcW w:w="2635" w:type="dxa"/>
            <w:vAlign w:val="bottom"/>
          </w:tcPr>
          <w:p w:rsidR="00BD7E02" w:rsidRPr="00787967" w:rsidRDefault="00BD7E02"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Bierschbach, Erika</w:t>
            </w:r>
          </w:p>
        </w:tc>
        <w:tc>
          <w:tcPr>
            <w:tcW w:w="3600" w:type="dxa"/>
            <w:vAlign w:val="bottom"/>
          </w:tcPr>
          <w:p w:rsidR="00BD7E02" w:rsidRPr="00787967" w:rsidRDefault="00BD7E02"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Austin Energy</w:t>
            </w:r>
          </w:p>
        </w:tc>
        <w:tc>
          <w:tcPr>
            <w:tcW w:w="3780" w:type="dxa"/>
            <w:vAlign w:val="bottom"/>
          </w:tcPr>
          <w:p w:rsidR="00BD7E02" w:rsidRPr="007B466F" w:rsidRDefault="00BD7E02"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Bunch, Kevin</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 xml:space="preserve">EDF Trading North America </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Caraway, Shannon</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Solar Prime</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Carpenter, Jeremy</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Tenaska Power Services</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Claiborn-Pinto, Shawnee</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OPUC</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0F07A4" w:rsidRPr="007B466F" w:rsidTr="00E33A72">
        <w:tc>
          <w:tcPr>
            <w:tcW w:w="2635" w:type="dxa"/>
            <w:vAlign w:val="bottom"/>
          </w:tcPr>
          <w:p w:rsidR="000F07A4" w:rsidRPr="00787967" w:rsidRDefault="000F07A4"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Dumas, John</w:t>
            </w:r>
          </w:p>
        </w:tc>
        <w:tc>
          <w:tcPr>
            <w:tcW w:w="3600" w:type="dxa"/>
            <w:vAlign w:val="bottom"/>
          </w:tcPr>
          <w:p w:rsidR="000F07A4" w:rsidRPr="00787967" w:rsidRDefault="000F07A4"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Lower Colorado River Authority</w:t>
            </w:r>
          </w:p>
        </w:tc>
        <w:tc>
          <w:tcPr>
            <w:tcW w:w="3780" w:type="dxa"/>
            <w:vAlign w:val="bottom"/>
          </w:tcPr>
          <w:p w:rsidR="000F07A4" w:rsidRPr="007B466F" w:rsidRDefault="000F07A4"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Evans, Mike</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Brazos Electric Cooperative</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Franklin, Russell</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Garland Power and Light</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Greer, Clayton</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Morgan Stanley</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Gross, Blake</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AEP Service Corporation</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7B466F" w:rsidTr="00E33A72">
        <w:tc>
          <w:tcPr>
            <w:tcW w:w="2635" w:type="dxa"/>
            <w:vAlign w:val="bottom"/>
          </w:tcPr>
          <w:p w:rsidR="00EA1F88" w:rsidRPr="00787967" w:rsidRDefault="00EA1F88"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Haley, Ian</w:t>
            </w:r>
          </w:p>
        </w:tc>
        <w:tc>
          <w:tcPr>
            <w:tcW w:w="3600" w:type="dxa"/>
            <w:vAlign w:val="bottom"/>
          </w:tcPr>
          <w:p w:rsidR="00EA1F88" w:rsidRPr="00787967" w:rsidRDefault="00EA1F88"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Luminant Generation</w:t>
            </w:r>
          </w:p>
        </w:tc>
        <w:tc>
          <w:tcPr>
            <w:tcW w:w="3780" w:type="dxa"/>
            <w:vAlign w:val="bottom"/>
          </w:tcPr>
          <w:p w:rsidR="00EA1F88" w:rsidRPr="007B466F"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Johnson, Anthony</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CenterPoint Energy</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Kee, David</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CPS Energy</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Lange, Clif</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South Texas Electric Cooperative</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Lindberg, Ken</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Bryan Texas Utilities</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7B466F" w:rsidTr="00E33A72">
        <w:tc>
          <w:tcPr>
            <w:tcW w:w="2635" w:type="dxa"/>
            <w:vAlign w:val="bottom"/>
          </w:tcPr>
          <w:p w:rsidR="00FE35ED" w:rsidRPr="00787967" w:rsidRDefault="00FE35ED"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Mauldin, Jamie</w:t>
            </w:r>
          </w:p>
        </w:tc>
        <w:tc>
          <w:tcPr>
            <w:tcW w:w="3600" w:type="dxa"/>
            <w:vAlign w:val="bottom"/>
          </w:tcPr>
          <w:p w:rsidR="00FE35ED" w:rsidRPr="00787967" w:rsidRDefault="00FE35ED"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City of Eastland</w:t>
            </w:r>
          </w:p>
        </w:tc>
        <w:tc>
          <w:tcPr>
            <w:tcW w:w="3780" w:type="dxa"/>
            <w:vAlign w:val="bottom"/>
          </w:tcPr>
          <w:p w:rsidR="00FE35ED" w:rsidRPr="007B466F" w:rsidRDefault="00FE35ED" w:rsidP="00191168">
            <w:pPr>
              <w:spacing w:after="0" w:line="240" w:lineRule="auto"/>
              <w:ind w:left="-90"/>
              <w:jc w:val="both"/>
              <w:rPr>
                <w:rFonts w:ascii="Times New Roman" w:eastAsia="Times New Roman" w:hAnsi="Times New Roman" w:cs="Times New Roman"/>
                <w:highlight w:val="lightGray"/>
              </w:rPr>
            </w:pPr>
          </w:p>
        </w:tc>
      </w:tr>
      <w:tr w:rsidR="00983AC1" w:rsidRPr="007B466F" w:rsidTr="00E33A72">
        <w:tc>
          <w:tcPr>
            <w:tcW w:w="2635" w:type="dxa"/>
            <w:vAlign w:val="bottom"/>
          </w:tcPr>
          <w:p w:rsidR="00983AC1" w:rsidRPr="00787967" w:rsidRDefault="00983AC1"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Morris, Sandy</w:t>
            </w:r>
          </w:p>
        </w:tc>
        <w:tc>
          <w:tcPr>
            <w:tcW w:w="3600" w:type="dxa"/>
            <w:vAlign w:val="bottom"/>
          </w:tcPr>
          <w:p w:rsidR="00983AC1" w:rsidRPr="00787967" w:rsidRDefault="00983AC1"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Direct Energy</w:t>
            </w:r>
          </w:p>
        </w:tc>
        <w:tc>
          <w:tcPr>
            <w:tcW w:w="3780" w:type="dxa"/>
            <w:vAlign w:val="bottom"/>
          </w:tcPr>
          <w:p w:rsidR="00983AC1" w:rsidRPr="007B466F" w:rsidRDefault="00983AC1"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Roberts, Bobby</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TNMP</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Sams, Bryan</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Calpine Corporation</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A1365" w:rsidRPr="007B466F" w:rsidTr="00E33A72">
        <w:tc>
          <w:tcPr>
            <w:tcW w:w="2635" w:type="dxa"/>
            <w:vAlign w:val="bottom"/>
          </w:tcPr>
          <w:p w:rsidR="009A1365" w:rsidRPr="00787967" w:rsidRDefault="009A1365"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Sefa, Fanar</w:t>
            </w:r>
          </w:p>
        </w:tc>
        <w:tc>
          <w:tcPr>
            <w:tcW w:w="3600" w:type="dxa"/>
            <w:vAlign w:val="bottom"/>
          </w:tcPr>
          <w:p w:rsidR="009A1365" w:rsidRPr="00787967" w:rsidRDefault="009A1365"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Olin Corporation</w:t>
            </w:r>
          </w:p>
        </w:tc>
        <w:tc>
          <w:tcPr>
            <w:tcW w:w="3780" w:type="dxa"/>
            <w:vAlign w:val="bottom"/>
          </w:tcPr>
          <w:p w:rsidR="009A1365" w:rsidRPr="007B466F" w:rsidRDefault="009A1365"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Smith, Mark</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Nucor</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Surendran, Resmi</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 xml:space="preserve">Shell Energy </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482E8F">
        <w:trPr>
          <w:trHeight w:val="207"/>
        </w:trPr>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Velasquez, Ivan</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Oncor</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Wilson, Joe Dan</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Golden Spread Electric Cooperative</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bookmarkEnd w:id="1"/>
    </w:tbl>
    <w:p w:rsidR="0014373A" w:rsidRPr="007B466F" w:rsidRDefault="0014373A" w:rsidP="0014373A">
      <w:pPr>
        <w:spacing w:after="0" w:line="240" w:lineRule="auto"/>
        <w:ind w:left="720"/>
        <w:jc w:val="both"/>
        <w:rPr>
          <w:rFonts w:ascii="Times New Roman" w:eastAsia="Times New Roman" w:hAnsi="Times New Roman" w:cs="Times New Roman"/>
          <w:i/>
          <w:highlight w:val="lightGray"/>
        </w:rPr>
      </w:pPr>
    </w:p>
    <w:p w:rsidR="0014373A" w:rsidRPr="006A65B1" w:rsidRDefault="0014373A" w:rsidP="0014373A">
      <w:pPr>
        <w:spacing w:after="0" w:line="240" w:lineRule="auto"/>
        <w:jc w:val="both"/>
        <w:rPr>
          <w:rFonts w:ascii="Times New Roman" w:eastAsia="Times New Roman" w:hAnsi="Times New Roman" w:cs="Times New Roman"/>
        </w:rPr>
      </w:pPr>
      <w:r w:rsidRPr="006A65B1">
        <w:rPr>
          <w:rFonts w:ascii="Times New Roman" w:eastAsia="Times New Roman" w:hAnsi="Times New Roman" w:cs="Times New Roman"/>
        </w:rPr>
        <w:t>The following proxy was assigned:</w:t>
      </w:r>
    </w:p>
    <w:p w:rsidR="0014373A" w:rsidRPr="006A65B1" w:rsidRDefault="006A65B1" w:rsidP="0014373A">
      <w:pPr>
        <w:pStyle w:val="ListParagraph"/>
        <w:numPr>
          <w:ilvl w:val="0"/>
          <w:numId w:val="28"/>
        </w:numPr>
        <w:jc w:val="both"/>
        <w:rPr>
          <w:rFonts w:ascii="Times New Roman" w:hAnsi="Times New Roman"/>
          <w:sz w:val="22"/>
          <w:szCs w:val="22"/>
        </w:rPr>
      </w:pPr>
      <w:r w:rsidRPr="006A65B1">
        <w:rPr>
          <w:rFonts w:ascii="Times New Roman" w:hAnsi="Times New Roman"/>
          <w:sz w:val="22"/>
          <w:szCs w:val="22"/>
        </w:rPr>
        <w:t xml:space="preserve">Ian Haley to Bryan Sams </w:t>
      </w:r>
      <w:r w:rsidR="0014373A" w:rsidRPr="006A65B1">
        <w:rPr>
          <w:rFonts w:ascii="Times New Roman" w:hAnsi="Times New Roman"/>
          <w:sz w:val="22"/>
          <w:szCs w:val="22"/>
        </w:rPr>
        <w:t xml:space="preserve"> </w:t>
      </w:r>
    </w:p>
    <w:p w:rsidR="0014373A" w:rsidRPr="006A65B1" w:rsidRDefault="0014373A" w:rsidP="0014373A">
      <w:pPr>
        <w:spacing w:after="0" w:line="240" w:lineRule="auto"/>
        <w:ind w:left="720"/>
        <w:jc w:val="both"/>
        <w:rPr>
          <w:rFonts w:ascii="Times New Roman" w:eastAsia="Times New Roman" w:hAnsi="Times New Roman" w:cs="Times New Roman"/>
          <w:i/>
        </w:rPr>
      </w:pPr>
    </w:p>
    <w:p w:rsidR="0058708E" w:rsidRPr="00A60FC0" w:rsidRDefault="0058708E">
      <w:pPr>
        <w:spacing w:after="0" w:line="240" w:lineRule="auto"/>
        <w:jc w:val="both"/>
        <w:rPr>
          <w:rFonts w:ascii="Times New Roman" w:eastAsia="Times New Roman" w:hAnsi="Times New Roman" w:cs="Times New Roman"/>
          <w:i/>
        </w:rPr>
      </w:pPr>
      <w:r w:rsidRPr="00A60FC0">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582"/>
        <w:gridCol w:w="3258"/>
      </w:tblGrid>
      <w:tr w:rsidR="00980B27" w:rsidRPr="00A60FC0" w:rsidTr="00E33A72">
        <w:trPr>
          <w:trHeight w:hRule="exact" w:val="20"/>
        </w:trPr>
        <w:tc>
          <w:tcPr>
            <w:tcW w:w="2628" w:type="dxa"/>
            <w:vAlign w:val="bottom"/>
          </w:tcPr>
          <w:p w:rsidR="00980B27" w:rsidRPr="00A60FC0" w:rsidRDefault="00980B27">
            <w:pPr>
              <w:rPr>
                <w:sz w:val="2"/>
              </w:rPr>
            </w:pPr>
            <w:bookmarkStart w:id="2" w:name="_5b2ecd9b_5b7c_42cf_8486_a209017aa4d7"/>
            <w:bookmarkStart w:id="3" w:name="_fda8ce62_2169_4e9e_aa9d_52ffbd31f09f"/>
            <w:bookmarkEnd w:id="2"/>
          </w:p>
        </w:tc>
        <w:tc>
          <w:tcPr>
            <w:tcW w:w="3582" w:type="dxa"/>
            <w:vAlign w:val="bottom"/>
          </w:tcPr>
          <w:p w:rsidR="00980B27" w:rsidRPr="00A60FC0" w:rsidRDefault="00980B27">
            <w:pPr>
              <w:rPr>
                <w:sz w:val="2"/>
              </w:rPr>
            </w:pPr>
          </w:p>
        </w:tc>
        <w:tc>
          <w:tcPr>
            <w:tcW w:w="3258" w:type="dxa"/>
            <w:vAlign w:val="bottom"/>
          </w:tcPr>
          <w:p w:rsidR="00980B27" w:rsidRPr="00A60FC0" w:rsidRDefault="00980B27">
            <w:pPr>
              <w:rPr>
                <w:sz w:val="2"/>
              </w:rPr>
            </w:pPr>
          </w:p>
        </w:tc>
      </w:tr>
      <w:tr w:rsidR="00980B27" w:rsidRPr="007B466F" w:rsidTr="00E33A72">
        <w:trPr>
          <w:trHeight w:val="80"/>
        </w:trPr>
        <w:tc>
          <w:tcPr>
            <w:tcW w:w="2628" w:type="dxa"/>
            <w:vAlign w:val="bottom"/>
          </w:tcPr>
          <w:p w:rsidR="00980B27" w:rsidRPr="00A60FC0" w:rsidRDefault="00980B27"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Ainspan, Malcolm</w:t>
            </w:r>
          </w:p>
        </w:tc>
        <w:tc>
          <w:tcPr>
            <w:tcW w:w="3582" w:type="dxa"/>
            <w:vAlign w:val="bottom"/>
          </w:tcPr>
          <w:p w:rsidR="00980B27" w:rsidRPr="00A60FC0" w:rsidRDefault="00980B27"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NRG</w:t>
            </w:r>
          </w:p>
        </w:tc>
        <w:tc>
          <w:tcPr>
            <w:tcW w:w="3258" w:type="dxa"/>
            <w:vAlign w:val="bottom"/>
          </w:tcPr>
          <w:p w:rsidR="00980B27" w:rsidRPr="00A60FC0" w:rsidRDefault="00980B27" w:rsidP="00191168">
            <w:pPr>
              <w:spacing w:after="0" w:line="240" w:lineRule="auto"/>
              <w:ind w:left="-90"/>
              <w:jc w:val="both"/>
              <w:rPr>
                <w:rFonts w:ascii="Times New Roman" w:eastAsia="Times New Roman" w:hAnsi="Times New Roman" w:cs="Times New Roman"/>
              </w:rPr>
            </w:pPr>
          </w:p>
        </w:tc>
      </w:tr>
      <w:tr w:rsidR="00BB77FE" w:rsidRPr="007B466F" w:rsidTr="00E33A72">
        <w:trPr>
          <w:trHeight w:val="80"/>
        </w:trPr>
        <w:tc>
          <w:tcPr>
            <w:tcW w:w="2628" w:type="dxa"/>
            <w:vAlign w:val="bottom"/>
          </w:tcPr>
          <w:p w:rsidR="00BB77FE" w:rsidRPr="00311888" w:rsidRDefault="00BB77FE" w:rsidP="00191168">
            <w:pPr>
              <w:spacing w:after="0" w:line="240" w:lineRule="auto"/>
              <w:ind w:left="-90"/>
              <w:jc w:val="both"/>
              <w:rPr>
                <w:rFonts w:ascii="Times New Roman" w:eastAsia="Times New Roman" w:hAnsi="Times New Roman" w:cs="Times New Roman"/>
              </w:rPr>
            </w:pPr>
            <w:r w:rsidRPr="00311888">
              <w:rPr>
                <w:rFonts w:ascii="Times New Roman" w:eastAsia="Times New Roman" w:hAnsi="Times New Roman" w:cs="Times New Roman"/>
              </w:rPr>
              <w:t>Aldridge, Ryan</w:t>
            </w:r>
          </w:p>
        </w:tc>
        <w:tc>
          <w:tcPr>
            <w:tcW w:w="3582" w:type="dxa"/>
            <w:vAlign w:val="bottom"/>
          </w:tcPr>
          <w:p w:rsidR="00BB77FE" w:rsidRPr="00311888" w:rsidRDefault="00BB77FE" w:rsidP="00191168">
            <w:pPr>
              <w:spacing w:after="0" w:line="240" w:lineRule="auto"/>
              <w:ind w:left="-90"/>
              <w:jc w:val="both"/>
              <w:rPr>
                <w:rFonts w:ascii="Times New Roman" w:eastAsia="Times New Roman" w:hAnsi="Times New Roman" w:cs="Times New Roman"/>
              </w:rPr>
            </w:pPr>
            <w:r w:rsidRPr="00311888">
              <w:rPr>
                <w:rFonts w:ascii="Times New Roman" w:eastAsia="Times New Roman" w:hAnsi="Times New Roman" w:cs="Times New Roman"/>
              </w:rPr>
              <w:t>AB Power Advisors</w:t>
            </w:r>
          </w:p>
        </w:tc>
        <w:tc>
          <w:tcPr>
            <w:tcW w:w="3258" w:type="dxa"/>
            <w:vAlign w:val="bottom"/>
          </w:tcPr>
          <w:p w:rsidR="00BB77FE" w:rsidRPr="007B466F" w:rsidRDefault="00BB77FE" w:rsidP="00191168">
            <w:pPr>
              <w:spacing w:after="0" w:line="240" w:lineRule="auto"/>
              <w:ind w:left="-90"/>
              <w:jc w:val="both"/>
              <w:rPr>
                <w:rFonts w:ascii="Times New Roman" w:eastAsia="Times New Roman" w:hAnsi="Times New Roman" w:cs="Times New Roman"/>
                <w:highlight w:val="lightGray"/>
              </w:rPr>
            </w:pPr>
          </w:p>
        </w:tc>
      </w:tr>
      <w:tr w:rsidR="00A60FC0" w:rsidRPr="007B466F" w:rsidTr="00E33A72">
        <w:trPr>
          <w:trHeight w:val="80"/>
        </w:trPr>
        <w:tc>
          <w:tcPr>
            <w:tcW w:w="2628" w:type="dxa"/>
            <w:vAlign w:val="bottom"/>
          </w:tcPr>
          <w:p w:rsidR="00A60FC0" w:rsidRPr="00A60FC0" w:rsidRDefault="00A60FC0"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Alford, Anthony</w:t>
            </w:r>
          </w:p>
        </w:tc>
        <w:tc>
          <w:tcPr>
            <w:tcW w:w="3582" w:type="dxa"/>
            <w:vAlign w:val="bottom"/>
          </w:tcPr>
          <w:p w:rsidR="00A60FC0" w:rsidRPr="00A60FC0" w:rsidRDefault="00A60FC0"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CenterPoint Energy</w:t>
            </w:r>
          </w:p>
        </w:tc>
        <w:tc>
          <w:tcPr>
            <w:tcW w:w="3258" w:type="dxa"/>
            <w:vAlign w:val="bottom"/>
          </w:tcPr>
          <w:p w:rsidR="00A60FC0" w:rsidRPr="007B466F" w:rsidRDefault="00A60FC0" w:rsidP="00191168">
            <w:pPr>
              <w:spacing w:after="0" w:line="240" w:lineRule="auto"/>
              <w:ind w:left="-90"/>
              <w:jc w:val="both"/>
              <w:rPr>
                <w:rFonts w:ascii="Times New Roman" w:eastAsia="Times New Roman" w:hAnsi="Times New Roman" w:cs="Times New Roman"/>
                <w:highlight w:val="lightGray"/>
              </w:rPr>
            </w:pPr>
          </w:p>
        </w:tc>
      </w:tr>
      <w:tr w:rsidR="00BC6AFC" w:rsidRPr="007B466F" w:rsidTr="00E33A72">
        <w:trPr>
          <w:trHeight w:val="80"/>
        </w:trPr>
        <w:tc>
          <w:tcPr>
            <w:tcW w:w="2628" w:type="dxa"/>
            <w:vAlign w:val="bottom"/>
          </w:tcPr>
          <w:p w:rsidR="00BC6AFC" w:rsidRPr="00A61EBE" w:rsidRDefault="00BC6AFC" w:rsidP="00191168">
            <w:pPr>
              <w:spacing w:after="0" w:line="240" w:lineRule="auto"/>
              <w:ind w:left="-90"/>
              <w:jc w:val="both"/>
              <w:rPr>
                <w:rFonts w:ascii="Times New Roman" w:eastAsia="Times New Roman" w:hAnsi="Times New Roman" w:cs="Times New Roman"/>
              </w:rPr>
            </w:pPr>
            <w:r w:rsidRPr="00A61EBE">
              <w:rPr>
                <w:rFonts w:ascii="Times New Roman" w:eastAsia="Times New Roman" w:hAnsi="Times New Roman" w:cs="Times New Roman"/>
              </w:rPr>
              <w:t>Anderson, Kevin</w:t>
            </w:r>
          </w:p>
        </w:tc>
        <w:tc>
          <w:tcPr>
            <w:tcW w:w="3582" w:type="dxa"/>
            <w:vAlign w:val="bottom"/>
          </w:tcPr>
          <w:p w:rsidR="00BC6AFC" w:rsidRPr="00A61EBE" w:rsidRDefault="00BC6AFC" w:rsidP="00191168">
            <w:pPr>
              <w:spacing w:after="0" w:line="240" w:lineRule="auto"/>
              <w:ind w:left="-90"/>
              <w:jc w:val="both"/>
              <w:rPr>
                <w:rFonts w:ascii="Times New Roman" w:eastAsia="Times New Roman" w:hAnsi="Times New Roman" w:cs="Times New Roman"/>
              </w:rPr>
            </w:pPr>
            <w:r w:rsidRPr="00A61EBE">
              <w:rPr>
                <w:rFonts w:ascii="Times New Roman" w:eastAsia="Times New Roman" w:hAnsi="Times New Roman" w:cs="Times New Roman"/>
              </w:rPr>
              <w:t>Customized Energy Solutions</w:t>
            </w:r>
          </w:p>
        </w:tc>
        <w:tc>
          <w:tcPr>
            <w:tcW w:w="3258" w:type="dxa"/>
            <w:vAlign w:val="bottom"/>
          </w:tcPr>
          <w:p w:rsidR="00BC6AFC" w:rsidRPr="007B466F" w:rsidRDefault="00BC6AFC" w:rsidP="00191168">
            <w:pPr>
              <w:spacing w:after="0" w:line="240" w:lineRule="auto"/>
              <w:ind w:left="-90"/>
              <w:jc w:val="both"/>
              <w:rPr>
                <w:rFonts w:ascii="Times New Roman" w:eastAsia="Times New Roman" w:hAnsi="Times New Roman" w:cs="Times New Roman"/>
                <w:highlight w:val="lightGray"/>
              </w:rPr>
            </w:pPr>
          </w:p>
        </w:tc>
      </w:tr>
      <w:tr w:rsidR="00E75A7A" w:rsidRPr="007B466F" w:rsidTr="00E33A72">
        <w:trPr>
          <w:trHeight w:val="80"/>
        </w:trPr>
        <w:tc>
          <w:tcPr>
            <w:tcW w:w="2628" w:type="dxa"/>
          </w:tcPr>
          <w:p w:rsidR="00E75A7A" w:rsidRPr="00A61EBE" w:rsidRDefault="00E75A7A" w:rsidP="00191168">
            <w:pPr>
              <w:spacing w:after="0" w:line="240" w:lineRule="auto"/>
              <w:ind w:left="-90"/>
              <w:jc w:val="both"/>
              <w:rPr>
                <w:rFonts w:ascii="Times New Roman" w:hAnsi="Times New Roman" w:cs="Times New Roman"/>
              </w:rPr>
            </w:pPr>
            <w:r w:rsidRPr="00A61EBE">
              <w:rPr>
                <w:rFonts w:ascii="Times New Roman" w:hAnsi="Times New Roman" w:cs="Times New Roman"/>
              </w:rPr>
              <w:t>Bivens, Carrie</w:t>
            </w:r>
          </w:p>
        </w:tc>
        <w:tc>
          <w:tcPr>
            <w:tcW w:w="3582" w:type="dxa"/>
          </w:tcPr>
          <w:p w:rsidR="00E75A7A" w:rsidRPr="00A61EBE" w:rsidRDefault="00E75A7A" w:rsidP="00191168">
            <w:pPr>
              <w:spacing w:after="0" w:line="240" w:lineRule="auto"/>
              <w:ind w:left="-90"/>
              <w:jc w:val="both"/>
              <w:rPr>
                <w:rFonts w:ascii="Times New Roman" w:hAnsi="Times New Roman" w:cs="Times New Roman"/>
              </w:rPr>
            </w:pPr>
            <w:r w:rsidRPr="00A61EBE">
              <w:rPr>
                <w:rFonts w:ascii="Times New Roman" w:hAnsi="Times New Roman" w:cs="Times New Roman"/>
              </w:rPr>
              <w:t>Potomac Economics</w:t>
            </w:r>
          </w:p>
        </w:tc>
        <w:tc>
          <w:tcPr>
            <w:tcW w:w="3258" w:type="dxa"/>
          </w:tcPr>
          <w:p w:rsidR="00E75A7A" w:rsidRPr="007B466F" w:rsidRDefault="00E75A7A"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80"/>
        </w:trPr>
        <w:tc>
          <w:tcPr>
            <w:tcW w:w="2628" w:type="dxa"/>
          </w:tcPr>
          <w:p w:rsidR="00980B27" w:rsidRPr="00783A34" w:rsidRDefault="00980B27" w:rsidP="00191168">
            <w:pPr>
              <w:spacing w:after="0" w:line="240" w:lineRule="auto"/>
              <w:ind w:left="-90"/>
              <w:jc w:val="both"/>
              <w:rPr>
                <w:rFonts w:ascii="Times New Roman" w:hAnsi="Times New Roman" w:cs="Times New Roman"/>
              </w:rPr>
            </w:pPr>
            <w:r w:rsidRPr="00783A34">
              <w:rPr>
                <w:rFonts w:ascii="Times New Roman" w:hAnsi="Times New Roman" w:cs="Times New Roman"/>
              </w:rPr>
              <w:t>Blakey, Eric</w:t>
            </w:r>
          </w:p>
        </w:tc>
        <w:tc>
          <w:tcPr>
            <w:tcW w:w="3582" w:type="dxa"/>
          </w:tcPr>
          <w:p w:rsidR="00980B27" w:rsidRPr="00783A34" w:rsidRDefault="00980B27" w:rsidP="00191168">
            <w:pPr>
              <w:spacing w:after="0" w:line="240" w:lineRule="auto"/>
              <w:ind w:left="-90"/>
              <w:jc w:val="both"/>
              <w:rPr>
                <w:rFonts w:ascii="Times New Roman" w:hAnsi="Times New Roman" w:cs="Times New Roman"/>
              </w:rPr>
            </w:pPr>
            <w:r w:rsidRPr="00783A34">
              <w:rPr>
                <w:rFonts w:ascii="Times New Roman" w:hAnsi="Times New Roman" w:cs="Times New Roman"/>
              </w:rPr>
              <w:t>Just Energy</w:t>
            </w:r>
          </w:p>
        </w:tc>
        <w:tc>
          <w:tcPr>
            <w:tcW w:w="3258" w:type="dxa"/>
          </w:tcPr>
          <w:p w:rsidR="00980B27" w:rsidRPr="007B466F" w:rsidRDefault="00980B27" w:rsidP="00191168">
            <w:pPr>
              <w:spacing w:after="0" w:line="240" w:lineRule="auto"/>
              <w:ind w:left="-90"/>
              <w:jc w:val="both"/>
              <w:rPr>
                <w:rFonts w:ascii="Times New Roman" w:hAnsi="Times New Roman" w:cs="Times New Roman"/>
                <w:highlight w:val="lightGray"/>
              </w:rPr>
            </w:pPr>
          </w:p>
        </w:tc>
      </w:tr>
      <w:tr w:rsidR="001A3412" w:rsidRPr="007B466F" w:rsidTr="00E33A72">
        <w:trPr>
          <w:trHeight w:val="80"/>
        </w:trPr>
        <w:tc>
          <w:tcPr>
            <w:tcW w:w="2628" w:type="dxa"/>
          </w:tcPr>
          <w:p w:rsidR="001A3412" w:rsidRPr="006A65B1" w:rsidRDefault="001A3412" w:rsidP="00191168">
            <w:pPr>
              <w:spacing w:after="0" w:line="240" w:lineRule="auto"/>
              <w:ind w:left="-90"/>
              <w:jc w:val="both"/>
              <w:rPr>
                <w:rFonts w:ascii="Times New Roman" w:hAnsi="Times New Roman" w:cs="Times New Roman"/>
              </w:rPr>
            </w:pPr>
            <w:r w:rsidRPr="006A65B1">
              <w:rPr>
                <w:rFonts w:ascii="Times New Roman" w:hAnsi="Times New Roman" w:cs="Times New Roman"/>
              </w:rPr>
              <w:t>Boisseau, Heather</w:t>
            </w:r>
          </w:p>
        </w:tc>
        <w:tc>
          <w:tcPr>
            <w:tcW w:w="3582" w:type="dxa"/>
          </w:tcPr>
          <w:p w:rsidR="001A3412" w:rsidRPr="006A65B1" w:rsidRDefault="001A3412" w:rsidP="00191168">
            <w:pPr>
              <w:spacing w:after="0" w:line="240" w:lineRule="auto"/>
              <w:ind w:left="-90"/>
              <w:jc w:val="both"/>
              <w:rPr>
                <w:rFonts w:ascii="Times New Roman" w:hAnsi="Times New Roman" w:cs="Times New Roman"/>
              </w:rPr>
            </w:pPr>
            <w:r w:rsidRPr="006A65B1">
              <w:rPr>
                <w:rFonts w:ascii="Times New Roman" w:hAnsi="Times New Roman" w:cs="Times New Roman"/>
              </w:rPr>
              <w:t>LCRA</w:t>
            </w:r>
          </w:p>
        </w:tc>
        <w:tc>
          <w:tcPr>
            <w:tcW w:w="3258" w:type="dxa"/>
          </w:tcPr>
          <w:p w:rsidR="001A3412" w:rsidRPr="007B466F" w:rsidRDefault="001A3412" w:rsidP="00191168">
            <w:pPr>
              <w:spacing w:after="0" w:line="240" w:lineRule="auto"/>
              <w:ind w:left="-90"/>
              <w:jc w:val="both"/>
              <w:rPr>
                <w:rFonts w:ascii="Times New Roman" w:hAnsi="Times New Roman" w:cs="Times New Roman"/>
                <w:highlight w:val="lightGray"/>
              </w:rPr>
            </w:pPr>
          </w:p>
        </w:tc>
      </w:tr>
      <w:tr w:rsidR="00311888" w:rsidRPr="007B466F" w:rsidTr="00E33A72">
        <w:trPr>
          <w:trHeight w:val="80"/>
        </w:trPr>
        <w:tc>
          <w:tcPr>
            <w:tcW w:w="2628" w:type="dxa"/>
          </w:tcPr>
          <w:p w:rsidR="00311888" w:rsidRPr="006A65B1" w:rsidRDefault="00311888" w:rsidP="00191168">
            <w:pPr>
              <w:spacing w:after="0" w:line="240" w:lineRule="auto"/>
              <w:ind w:left="-90"/>
              <w:jc w:val="both"/>
              <w:rPr>
                <w:rFonts w:ascii="Times New Roman" w:hAnsi="Times New Roman" w:cs="Times New Roman"/>
              </w:rPr>
            </w:pPr>
            <w:r>
              <w:rPr>
                <w:rFonts w:ascii="Times New Roman" w:hAnsi="Times New Roman" w:cs="Times New Roman"/>
              </w:rPr>
              <w:t>Bonskowski, Ned</w:t>
            </w:r>
          </w:p>
        </w:tc>
        <w:tc>
          <w:tcPr>
            <w:tcW w:w="3582" w:type="dxa"/>
          </w:tcPr>
          <w:p w:rsidR="00311888" w:rsidRPr="006A65B1" w:rsidRDefault="00311888" w:rsidP="00191168">
            <w:pPr>
              <w:spacing w:after="0" w:line="240" w:lineRule="auto"/>
              <w:ind w:left="-90"/>
              <w:jc w:val="both"/>
              <w:rPr>
                <w:rFonts w:ascii="Times New Roman" w:hAnsi="Times New Roman" w:cs="Times New Roman"/>
              </w:rPr>
            </w:pPr>
            <w:r>
              <w:rPr>
                <w:rFonts w:ascii="Times New Roman" w:hAnsi="Times New Roman" w:cs="Times New Roman"/>
              </w:rPr>
              <w:t>Luminant</w:t>
            </w:r>
          </w:p>
        </w:tc>
        <w:tc>
          <w:tcPr>
            <w:tcW w:w="3258" w:type="dxa"/>
          </w:tcPr>
          <w:p w:rsidR="00311888" w:rsidRPr="007B466F" w:rsidRDefault="00311888" w:rsidP="00191168">
            <w:pPr>
              <w:spacing w:after="0" w:line="240" w:lineRule="auto"/>
              <w:ind w:left="-90"/>
              <w:jc w:val="both"/>
              <w:rPr>
                <w:rFonts w:ascii="Times New Roman" w:hAnsi="Times New Roman" w:cs="Times New Roman"/>
                <w:highlight w:val="lightGray"/>
              </w:rPr>
            </w:pPr>
          </w:p>
        </w:tc>
      </w:tr>
      <w:tr w:rsidR="00980B27" w:rsidRPr="007B466F" w:rsidTr="00E33A72">
        <w:trPr>
          <w:trHeight w:val="80"/>
        </w:trPr>
        <w:tc>
          <w:tcPr>
            <w:tcW w:w="2628" w:type="dxa"/>
            <w:vAlign w:val="bottom"/>
          </w:tcPr>
          <w:p w:rsidR="00980B27" w:rsidRPr="00A60FC0" w:rsidRDefault="00980B27"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Bruce, Mark</w:t>
            </w:r>
          </w:p>
        </w:tc>
        <w:tc>
          <w:tcPr>
            <w:tcW w:w="3582" w:type="dxa"/>
            <w:vAlign w:val="bottom"/>
          </w:tcPr>
          <w:p w:rsidR="00980B27" w:rsidRPr="00A60FC0" w:rsidRDefault="00980B27"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Cratylus Advisors</w:t>
            </w: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DF78FC" w:rsidRPr="007B466F" w:rsidTr="00E33A72">
        <w:trPr>
          <w:trHeight w:val="80"/>
        </w:trPr>
        <w:tc>
          <w:tcPr>
            <w:tcW w:w="2628" w:type="dxa"/>
            <w:vAlign w:val="bottom"/>
          </w:tcPr>
          <w:p w:rsidR="00DF78FC" w:rsidRPr="00DF78FC" w:rsidRDefault="00DF78FC"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Burke, Tom</w:t>
            </w:r>
          </w:p>
        </w:tc>
        <w:tc>
          <w:tcPr>
            <w:tcW w:w="3582" w:type="dxa"/>
            <w:vAlign w:val="bottom"/>
          </w:tcPr>
          <w:p w:rsidR="00DF78FC" w:rsidRPr="00DF78FC" w:rsidRDefault="00DF78FC"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Invenergy</w:t>
            </w:r>
          </w:p>
        </w:tc>
        <w:tc>
          <w:tcPr>
            <w:tcW w:w="3258" w:type="dxa"/>
            <w:vAlign w:val="bottom"/>
          </w:tcPr>
          <w:p w:rsidR="00DF78FC" w:rsidRPr="007B466F" w:rsidRDefault="00DF78FC" w:rsidP="00191168">
            <w:pPr>
              <w:spacing w:after="0" w:line="240" w:lineRule="auto"/>
              <w:ind w:left="-90"/>
              <w:jc w:val="both"/>
              <w:rPr>
                <w:rFonts w:ascii="Times New Roman" w:eastAsia="Times New Roman" w:hAnsi="Times New Roman" w:cs="Times New Roman"/>
                <w:highlight w:val="lightGray"/>
              </w:rPr>
            </w:pPr>
          </w:p>
        </w:tc>
      </w:tr>
      <w:tr w:rsidR="00DF78FC" w:rsidRPr="007B466F" w:rsidTr="00E33A72">
        <w:trPr>
          <w:trHeight w:val="80"/>
        </w:trPr>
        <w:tc>
          <w:tcPr>
            <w:tcW w:w="2628" w:type="dxa"/>
            <w:vAlign w:val="bottom"/>
          </w:tcPr>
          <w:p w:rsidR="00DF78FC" w:rsidRPr="00DF78FC" w:rsidRDefault="00DF78FC"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lastRenderedPageBreak/>
              <w:t>Clemenhagen, Barbara</w:t>
            </w:r>
          </w:p>
        </w:tc>
        <w:tc>
          <w:tcPr>
            <w:tcW w:w="3582" w:type="dxa"/>
            <w:vAlign w:val="bottom"/>
          </w:tcPr>
          <w:p w:rsidR="00DF78FC" w:rsidRPr="00DF78FC" w:rsidRDefault="00DF78FC"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Customized Energy Solutions</w:t>
            </w:r>
          </w:p>
        </w:tc>
        <w:tc>
          <w:tcPr>
            <w:tcW w:w="3258" w:type="dxa"/>
            <w:vAlign w:val="bottom"/>
          </w:tcPr>
          <w:p w:rsidR="00DF78FC" w:rsidRPr="007B466F" w:rsidRDefault="00DF78FC"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80"/>
        </w:trPr>
        <w:tc>
          <w:tcPr>
            <w:tcW w:w="2628" w:type="dxa"/>
            <w:vAlign w:val="bottom"/>
          </w:tcPr>
          <w:p w:rsidR="00980B27" w:rsidRPr="00783A34" w:rsidRDefault="00980B27"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Cochran, Seth</w:t>
            </w:r>
          </w:p>
        </w:tc>
        <w:tc>
          <w:tcPr>
            <w:tcW w:w="3582" w:type="dxa"/>
            <w:vAlign w:val="bottom"/>
          </w:tcPr>
          <w:p w:rsidR="00980B27" w:rsidRPr="00783A34" w:rsidRDefault="00980B27"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DC Energy</w:t>
            </w: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D018BC" w:rsidRPr="007B466F" w:rsidTr="00E33A72">
        <w:trPr>
          <w:trHeight w:val="80"/>
        </w:trPr>
        <w:tc>
          <w:tcPr>
            <w:tcW w:w="2628" w:type="dxa"/>
            <w:vAlign w:val="bottom"/>
          </w:tcPr>
          <w:p w:rsidR="00D018BC" w:rsidRPr="00783A34" w:rsidRDefault="00D018BC"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Coleman, Diana</w:t>
            </w:r>
          </w:p>
        </w:tc>
        <w:tc>
          <w:tcPr>
            <w:tcW w:w="3582" w:type="dxa"/>
            <w:vAlign w:val="bottom"/>
          </w:tcPr>
          <w:p w:rsidR="00D018BC" w:rsidRPr="00783A34" w:rsidRDefault="00D018BC"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CPS Energy</w:t>
            </w:r>
          </w:p>
        </w:tc>
        <w:tc>
          <w:tcPr>
            <w:tcW w:w="3258" w:type="dxa"/>
            <w:vAlign w:val="bottom"/>
          </w:tcPr>
          <w:p w:rsidR="00D018BC" w:rsidRPr="007B466F" w:rsidRDefault="00D018BC" w:rsidP="00191168">
            <w:pPr>
              <w:spacing w:after="0" w:line="240" w:lineRule="auto"/>
              <w:ind w:left="-90"/>
              <w:jc w:val="both"/>
              <w:rPr>
                <w:rFonts w:ascii="Times New Roman" w:eastAsia="Times New Roman" w:hAnsi="Times New Roman" w:cs="Times New Roman"/>
                <w:highlight w:val="lightGray"/>
              </w:rPr>
            </w:pPr>
          </w:p>
        </w:tc>
      </w:tr>
      <w:tr w:rsidR="00D018BC" w:rsidRPr="007B466F" w:rsidTr="00E33A72">
        <w:trPr>
          <w:trHeight w:val="80"/>
        </w:trPr>
        <w:tc>
          <w:tcPr>
            <w:tcW w:w="2628" w:type="dxa"/>
            <w:vAlign w:val="bottom"/>
          </w:tcPr>
          <w:p w:rsidR="00D018BC" w:rsidRPr="009A1365" w:rsidRDefault="00D018BC" w:rsidP="00191168">
            <w:pPr>
              <w:spacing w:after="0" w:line="240" w:lineRule="auto"/>
              <w:ind w:left="-90"/>
              <w:jc w:val="both"/>
              <w:rPr>
                <w:rFonts w:ascii="Times New Roman" w:eastAsia="Times New Roman" w:hAnsi="Times New Roman" w:cs="Times New Roman"/>
              </w:rPr>
            </w:pPr>
            <w:r w:rsidRPr="009A1365">
              <w:rPr>
                <w:rFonts w:ascii="Times New Roman" w:eastAsia="Times New Roman" w:hAnsi="Times New Roman" w:cs="Times New Roman"/>
              </w:rPr>
              <w:t>Cripe, Ramsey</w:t>
            </w:r>
          </w:p>
        </w:tc>
        <w:tc>
          <w:tcPr>
            <w:tcW w:w="3582" w:type="dxa"/>
            <w:vAlign w:val="bottom"/>
          </w:tcPr>
          <w:p w:rsidR="00D018BC" w:rsidRPr="009A1365" w:rsidRDefault="00D018BC" w:rsidP="00191168">
            <w:pPr>
              <w:spacing w:after="0" w:line="240" w:lineRule="auto"/>
              <w:ind w:left="-90"/>
              <w:jc w:val="both"/>
              <w:rPr>
                <w:rFonts w:ascii="Times New Roman" w:eastAsia="Times New Roman" w:hAnsi="Times New Roman" w:cs="Times New Roman"/>
              </w:rPr>
            </w:pPr>
            <w:r w:rsidRPr="009A1365">
              <w:rPr>
                <w:rFonts w:ascii="Times New Roman" w:eastAsia="Times New Roman" w:hAnsi="Times New Roman" w:cs="Times New Roman"/>
              </w:rPr>
              <w:t>Schneider Engineering</w:t>
            </w:r>
          </w:p>
        </w:tc>
        <w:tc>
          <w:tcPr>
            <w:tcW w:w="3258" w:type="dxa"/>
            <w:vAlign w:val="bottom"/>
          </w:tcPr>
          <w:p w:rsidR="00D018BC" w:rsidRPr="007B466F" w:rsidRDefault="00D018BC" w:rsidP="00191168">
            <w:pPr>
              <w:spacing w:after="0" w:line="240" w:lineRule="auto"/>
              <w:ind w:left="-90"/>
              <w:jc w:val="both"/>
              <w:rPr>
                <w:rFonts w:ascii="Times New Roman" w:eastAsia="Times New Roman" w:hAnsi="Times New Roman" w:cs="Times New Roman"/>
                <w:highlight w:val="lightGray"/>
              </w:rPr>
            </w:pPr>
          </w:p>
        </w:tc>
      </w:tr>
      <w:tr w:rsidR="001D0791" w:rsidRPr="007B466F" w:rsidTr="00E33A72">
        <w:trPr>
          <w:trHeight w:val="80"/>
        </w:trPr>
        <w:tc>
          <w:tcPr>
            <w:tcW w:w="2628" w:type="dxa"/>
            <w:vAlign w:val="bottom"/>
          </w:tcPr>
          <w:p w:rsidR="001D0791" w:rsidRPr="00DF78FC" w:rsidRDefault="001D0791"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Crouch, Rebekah</w:t>
            </w:r>
          </w:p>
        </w:tc>
        <w:tc>
          <w:tcPr>
            <w:tcW w:w="3582" w:type="dxa"/>
            <w:vAlign w:val="bottom"/>
          </w:tcPr>
          <w:p w:rsidR="001D0791" w:rsidRPr="00DF78FC" w:rsidRDefault="001D0791"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 xml:space="preserve">New Braunfels Utilities </w:t>
            </w:r>
          </w:p>
        </w:tc>
        <w:tc>
          <w:tcPr>
            <w:tcW w:w="3258" w:type="dxa"/>
            <w:vAlign w:val="bottom"/>
          </w:tcPr>
          <w:p w:rsidR="001D0791" w:rsidRPr="007B466F" w:rsidRDefault="001D0791" w:rsidP="00191168">
            <w:pPr>
              <w:spacing w:after="0" w:line="240" w:lineRule="auto"/>
              <w:ind w:left="-90"/>
              <w:jc w:val="both"/>
              <w:rPr>
                <w:rFonts w:ascii="Times New Roman" w:eastAsia="Times New Roman" w:hAnsi="Times New Roman" w:cs="Times New Roman"/>
                <w:highlight w:val="lightGray"/>
              </w:rPr>
            </w:pPr>
          </w:p>
        </w:tc>
      </w:tr>
      <w:tr w:rsidR="00126ABE" w:rsidRPr="007B466F" w:rsidTr="00E33A72">
        <w:trPr>
          <w:trHeight w:val="80"/>
        </w:trPr>
        <w:tc>
          <w:tcPr>
            <w:tcW w:w="2628" w:type="dxa"/>
            <w:vAlign w:val="bottom"/>
          </w:tcPr>
          <w:p w:rsidR="00126ABE" w:rsidRPr="009A1365" w:rsidRDefault="00126ABE" w:rsidP="00191168">
            <w:pPr>
              <w:spacing w:after="0" w:line="240" w:lineRule="auto"/>
              <w:ind w:left="-90"/>
              <w:jc w:val="both"/>
              <w:rPr>
                <w:rFonts w:ascii="Times New Roman" w:eastAsia="Times New Roman" w:hAnsi="Times New Roman" w:cs="Times New Roman"/>
              </w:rPr>
            </w:pPr>
            <w:r w:rsidRPr="009A1365">
              <w:rPr>
                <w:rFonts w:ascii="Times New Roman" w:eastAsia="Times New Roman" w:hAnsi="Times New Roman" w:cs="Times New Roman"/>
              </w:rPr>
              <w:t>Daigneault, Ralph</w:t>
            </w:r>
          </w:p>
        </w:tc>
        <w:tc>
          <w:tcPr>
            <w:tcW w:w="3582" w:type="dxa"/>
            <w:vAlign w:val="bottom"/>
          </w:tcPr>
          <w:p w:rsidR="00126ABE" w:rsidRPr="009A1365" w:rsidRDefault="00126ABE" w:rsidP="00191168">
            <w:pPr>
              <w:spacing w:after="0" w:line="240" w:lineRule="auto"/>
              <w:ind w:left="-90"/>
              <w:jc w:val="both"/>
              <w:rPr>
                <w:rFonts w:ascii="Times New Roman" w:eastAsia="Times New Roman" w:hAnsi="Times New Roman" w:cs="Times New Roman"/>
              </w:rPr>
            </w:pPr>
            <w:r w:rsidRPr="009A1365">
              <w:rPr>
                <w:rFonts w:ascii="Times New Roman" w:eastAsia="Times New Roman" w:hAnsi="Times New Roman" w:cs="Times New Roman"/>
              </w:rPr>
              <w:t>Potomac Economics</w:t>
            </w:r>
          </w:p>
        </w:tc>
        <w:tc>
          <w:tcPr>
            <w:tcW w:w="3258" w:type="dxa"/>
            <w:vAlign w:val="bottom"/>
          </w:tcPr>
          <w:p w:rsidR="00126ABE" w:rsidRPr="007B466F" w:rsidRDefault="00126ABE"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80"/>
        </w:trPr>
        <w:tc>
          <w:tcPr>
            <w:tcW w:w="2628" w:type="dxa"/>
            <w:vAlign w:val="bottom"/>
          </w:tcPr>
          <w:p w:rsidR="00980B27" w:rsidRPr="006A65B1" w:rsidRDefault="00980B27"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Detelich, David</w:t>
            </w:r>
          </w:p>
        </w:tc>
        <w:tc>
          <w:tcPr>
            <w:tcW w:w="3582" w:type="dxa"/>
            <w:vAlign w:val="bottom"/>
          </w:tcPr>
          <w:p w:rsidR="00980B27" w:rsidRPr="006A65B1" w:rsidRDefault="00980B27"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CPS Energy</w:t>
            </w: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482E8F" w:rsidRPr="007B466F" w:rsidTr="00E33A72">
        <w:trPr>
          <w:trHeight w:val="80"/>
        </w:trPr>
        <w:tc>
          <w:tcPr>
            <w:tcW w:w="2628" w:type="dxa"/>
            <w:vAlign w:val="bottom"/>
          </w:tcPr>
          <w:p w:rsidR="00482E8F" w:rsidRPr="00DF78FC" w:rsidRDefault="00482E8F"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Donohoo, Kenneth</w:t>
            </w:r>
          </w:p>
        </w:tc>
        <w:tc>
          <w:tcPr>
            <w:tcW w:w="3582" w:type="dxa"/>
            <w:vAlign w:val="bottom"/>
          </w:tcPr>
          <w:p w:rsidR="00482E8F" w:rsidRPr="00DF78FC" w:rsidRDefault="00482E8F"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EPE Consulting</w:t>
            </w:r>
          </w:p>
        </w:tc>
        <w:tc>
          <w:tcPr>
            <w:tcW w:w="3258" w:type="dxa"/>
            <w:vAlign w:val="bottom"/>
          </w:tcPr>
          <w:p w:rsidR="00482E8F" w:rsidRPr="007B466F" w:rsidRDefault="00482E8F" w:rsidP="00191168">
            <w:pPr>
              <w:spacing w:after="0" w:line="240" w:lineRule="auto"/>
              <w:ind w:left="-90"/>
              <w:jc w:val="both"/>
              <w:rPr>
                <w:rFonts w:ascii="Times New Roman" w:eastAsia="Times New Roman" w:hAnsi="Times New Roman" w:cs="Times New Roman"/>
                <w:highlight w:val="lightGray"/>
              </w:rPr>
            </w:pPr>
          </w:p>
        </w:tc>
      </w:tr>
      <w:tr w:rsidR="00853560" w:rsidRPr="007B466F" w:rsidTr="00E33A72">
        <w:trPr>
          <w:trHeight w:val="80"/>
        </w:trPr>
        <w:tc>
          <w:tcPr>
            <w:tcW w:w="2628" w:type="dxa"/>
            <w:vAlign w:val="bottom"/>
          </w:tcPr>
          <w:p w:rsidR="00853560" w:rsidRPr="007B466F" w:rsidRDefault="00853560" w:rsidP="00191168">
            <w:pPr>
              <w:spacing w:after="0" w:line="240" w:lineRule="auto"/>
              <w:ind w:left="-90"/>
              <w:jc w:val="both"/>
              <w:rPr>
                <w:rFonts w:ascii="Times New Roman" w:eastAsia="Times New Roman" w:hAnsi="Times New Roman" w:cs="Times New Roman"/>
                <w:highlight w:val="lightGray"/>
              </w:rPr>
            </w:pPr>
            <w:r w:rsidRPr="00311888">
              <w:rPr>
                <w:rFonts w:ascii="Times New Roman" w:eastAsia="Times New Roman" w:hAnsi="Times New Roman" w:cs="Times New Roman"/>
              </w:rPr>
              <w:t>Downey, Marty</w:t>
            </w:r>
          </w:p>
        </w:tc>
        <w:tc>
          <w:tcPr>
            <w:tcW w:w="3582" w:type="dxa"/>
            <w:vAlign w:val="bottom"/>
          </w:tcPr>
          <w:p w:rsidR="00853560" w:rsidRPr="007B466F" w:rsidRDefault="00853560"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53560" w:rsidRPr="007B466F" w:rsidRDefault="00853560" w:rsidP="00191168">
            <w:pPr>
              <w:spacing w:after="0" w:line="240" w:lineRule="auto"/>
              <w:ind w:left="-90"/>
              <w:jc w:val="both"/>
              <w:rPr>
                <w:rFonts w:ascii="Times New Roman" w:eastAsia="Times New Roman" w:hAnsi="Times New Roman" w:cs="Times New Roman"/>
                <w:highlight w:val="lightGray"/>
              </w:rPr>
            </w:pPr>
          </w:p>
        </w:tc>
      </w:tr>
      <w:tr w:rsidR="00E75A7A" w:rsidRPr="007B466F" w:rsidTr="00E33A72">
        <w:trPr>
          <w:trHeight w:val="80"/>
        </w:trPr>
        <w:tc>
          <w:tcPr>
            <w:tcW w:w="2628" w:type="dxa"/>
            <w:vAlign w:val="bottom"/>
          </w:tcPr>
          <w:p w:rsidR="00E75A7A" w:rsidRPr="00783A34" w:rsidRDefault="00E75A7A"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Dreyfus, Mark</w:t>
            </w:r>
          </w:p>
        </w:tc>
        <w:tc>
          <w:tcPr>
            <w:tcW w:w="3582" w:type="dxa"/>
            <w:vAlign w:val="bottom"/>
          </w:tcPr>
          <w:p w:rsidR="00E75A7A" w:rsidRPr="00783A34" w:rsidRDefault="00E75A7A"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MD Energy Consulting</w:t>
            </w:r>
          </w:p>
        </w:tc>
        <w:tc>
          <w:tcPr>
            <w:tcW w:w="3258" w:type="dxa"/>
            <w:vAlign w:val="bottom"/>
          </w:tcPr>
          <w:p w:rsidR="00E75A7A" w:rsidRPr="007B466F" w:rsidRDefault="00E75A7A" w:rsidP="00191168">
            <w:pPr>
              <w:spacing w:after="0" w:line="240" w:lineRule="auto"/>
              <w:ind w:left="-90"/>
              <w:jc w:val="both"/>
              <w:rPr>
                <w:rFonts w:ascii="Times New Roman" w:eastAsia="Times New Roman" w:hAnsi="Times New Roman" w:cs="Times New Roman"/>
                <w:highlight w:val="lightGray"/>
              </w:rPr>
            </w:pPr>
          </w:p>
        </w:tc>
      </w:tr>
      <w:tr w:rsidR="00BB77FE" w:rsidRPr="007B466F" w:rsidTr="00E33A72">
        <w:trPr>
          <w:trHeight w:val="80"/>
        </w:trPr>
        <w:tc>
          <w:tcPr>
            <w:tcW w:w="2628" w:type="dxa"/>
            <w:vAlign w:val="bottom"/>
          </w:tcPr>
          <w:p w:rsidR="00BB77FE" w:rsidRPr="006A65B1" w:rsidRDefault="00BB77FE"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Godinez, Gabriel</w:t>
            </w:r>
          </w:p>
        </w:tc>
        <w:tc>
          <w:tcPr>
            <w:tcW w:w="3582" w:type="dxa"/>
            <w:vAlign w:val="bottom"/>
          </w:tcPr>
          <w:p w:rsidR="00BB77FE" w:rsidRPr="006A65B1" w:rsidRDefault="001B621B" w:rsidP="00BB77FE">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American Electric Power</w:t>
            </w:r>
          </w:p>
        </w:tc>
        <w:tc>
          <w:tcPr>
            <w:tcW w:w="3258" w:type="dxa"/>
            <w:vAlign w:val="bottom"/>
          </w:tcPr>
          <w:p w:rsidR="00BB77FE" w:rsidRPr="007B466F" w:rsidRDefault="00BB77FE" w:rsidP="00191168">
            <w:pPr>
              <w:spacing w:after="0" w:line="240" w:lineRule="auto"/>
              <w:ind w:left="-90"/>
              <w:jc w:val="both"/>
              <w:rPr>
                <w:rFonts w:ascii="Times New Roman" w:eastAsia="Times New Roman" w:hAnsi="Times New Roman" w:cs="Times New Roman"/>
                <w:highlight w:val="lightGray"/>
              </w:rPr>
            </w:pPr>
          </w:p>
        </w:tc>
      </w:tr>
      <w:tr w:rsidR="00FE35ED" w:rsidRPr="007B466F" w:rsidTr="00E33A72">
        <w:trPr>
          <w:trHeight w:val="80"/>
        </w:trPr>
        <w:tc>
          <w:tcPr>
            <w:tcW w:w="2628" w:type="dxa"/>
            <w:vAlign w:val="bottom"/>
          </w:tcPr>
          <w:p w:rsidR="00FE35ED" w:rsidRPr="007B466F" w:rsidRDefault="00FE35ED" w:rsidP="00191168">
            <w:pPr>
              <w:spacing w:after="0" w:line="240" w:lineRule="auto"/>
              <w:ind w:left="-90"/>
              <w:jc w:val="both"/>
              <w:rPr>
                <w:rFonts w:ascii="Times New Roman" w:eastAsia="Times New Roman" w:hAnsi="Times New Roman" w:cs="Times New Roman"/>
                <w:highlight w:val="lightGray"/>
              </w:rPr>
            </w:pPr>
            <w:r w:rsidRPr="00A61EBE">
              <w:rPr>
                <w:rFonts w:ascii="Times New Roman" w:eastAsia="Times New Roman" w:hAnsi="Times New Roman" w:cs="Times New Roman"/>
              </w:rPr>
              <w:t>Goff, Eric</w:t>
            </w:r>
          </w:p>
        </w:tc>
        <w:tc>
          <w:tcPr>
            <w:tcW w:w="3582" w:type="dxa"/>
            <w:vAlign w:val="bottom"/>
          </w:tcPr>
          <w:p w:rsidR="00FE35ED" w:rsidRPr="007B466F" w:rsidRDefault="00FE35E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FE35ED" w:rsidRPr="007B466F" w:rsidRDefault="00FE35ED" w:rsidP="00191168">
            <w:pPr>
              <w:spacing w:after="0" w:line="240" w:lineRule="auto"/>
              <w:ind w:left="-90"/>
              <w:jc w:val="both"/>
              <w:rPr>
                <w:rFonts w:ascii="Times New Roman" w:eastAsia="Times New Roman" w:hAnsi="Times New Roman" w:cs="Times New Roman"/>
                <w:highlight w:val="lightGray"/>
              </w:rPr>
            </w:pPr>
          </w:p>
        </w:tc>
      </w:tr>
      <w:tr w:rsidR="007213DA" w:rsidRPr="007B466F" w:rsidTr="00E33A72">
        <w:trPr>
          <w:trHeight w:val="80"/>
        </w:trPr>
        <w:tc>
          <w:tcPr>
            <w:tcW w:w="2628" w:type="dxa"/>
            <w:vAlign w:val="bottom"/>
          </w:tcPr>
          <w:p w:rsidR="007213DA" w:rsidRPr="00DF78FC" w:rsidRDefault="007213DA"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Harvey, Julia</w:t>
            </w:r>
          </w:p>
        </w:tc>
        <w:tc>
          <w:tcPr>
            <w:tcW w:w="3582" w:type="dxa"/>
            <w:vAlign w:val="bottom"/>
          </w:tcPr>
          <w:p w:rsidR="007213DA" w:rsidRPr="00DF78FC" w:rsidRDefault="007213DA"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Texas Electric Cooperatives</w:t>
            </w:r>
          </w:p>
        </w:tc>
        <w:tc>
          <w:tcPr>
            <w:tcW w:w="3258" w:type="dxa"/>
            <w:vAlign w:val="bottom"/>
          </w:tcPr>
          <w:p w:rsidR="007213DA" w:rsidRPr="007B466F" w:rsidRDefault="007213DA" w:rsidP="00191168">
            <w:pPr>
              <w:spacing w:after="0" w:line="240" w:lineRule="auto"/>
              <w:ind w:left="-90"/>
              <w:jc w:val="both"/>
              <w:rPr>
                <w:rFonts w:ascii="Times New Roman" w:eastAsia="Times New Roman" w:hAnsi="Times New Roman" w:cs="Times New Roman"/>
                <w:highlight w:val="lightGray"/>
              </w:rPr>
            </w:pPr>
          </w:p>
        </w:tc>
      </w:tr>
      <w:tr w:rsidR="00191168" w:rsidRPr="007B466F" w:rsidTr="00E33A72">
        <w:trPr>
          <w:trHeight w:val="99"/>
        </w:trPr>
        <w:tc>
          <w:tcPr>
            <w:tcW w:w="2628" w:type="dxa"/>
            <w:vAlign w:val="bottom"/>
          </w:tcPr>
          <w:p w:rsidR="00191168" w:rsidRPr="00DF78FC" w:rsidRDefault="00191168"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Helton, Bob</w:t>
            </w:r>
          </w:p>
        </w:tc>
        <w:tc>
          <w:tcPr>
            <w:tcW w:w="3582" w:type="dxa"/>
            <w:vAlign w:val="bottom"/>
          </w:tcPr>
          <w:p w:rsidR="00191168" w:rsidRPr="00DF78FC" w:rsidRDefault="00191168"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ENGIE</w:t>
            </w:r>
          </w:p>
        </w:tc>
        <w:tc>
          <w:tcPr>
            <w:tcW w:w="3258" w:type="dxa"/>
            <w:vAlign w:val="bottom"/>
          </w:tcPr>
          <w:p w:rsidR="00191168" w:rsidRPr="007B466F" w:rsidRDefault="00191168" w:rsidP="00191168">
            <w:pPr>
              <w:spacing w:after="0" w:line="240" w:lineRule="auto"/>
              <w:ind w:left="-90"/>
              <w:jc w:val="both"/>
              <w:rPr>
                <w:rFonts w:ascii="Times New Roman" w:eastAsia="Times New Roman" w:hAnsi="Times New Roman" w:cs="Times New Roman"/>
                <w:highlight w:val="lightGray"/>
              </w:rPr>
            </w:pPr>
          </w:p>
        </w:tc>
      </w:tr>
      <w:tr w:rsidR="00311888" w:rsidRPr="007B466F" w:rsidTr="00E33A72">
        <w:trPr>
          <w:trHeight w:val="99"/>
        </w:trPr>
        <w:tc>
          <w:tcPr>
            <w:tcW w:w="2628" w:type="dxa"/>
            <w:vAlign w:val="bottom"/>
          </w:tcPr>
          <w:p w:rsidR="00311888" w:rsidRPr="00311888" w:rsidRDefault="003118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Henry, Mark</w:t>
            </w:r>
          </w:p>
        </w:tc>
        <w:tc>
          <w:tcPr>
            <w:tcW w:w="3582" w:type="dxa"/>
            <w:vAlign w:val="bottom"/>
          </w:tcPr>
          <w:p w:rsidR="00311888" w:rsidRPr="00311888" w:rsidRDefault="003118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258" w:type="dxa"/>
            <w:vAlign w:val="bottom"/>
          </w:tcPr>
          <w:p w:rsidR="00311888" w:rsidRPr="007B466F" w:rsidRDefault="00311888" w:rsidP="00191168">
            <w:pPr>
              <w:spacing w:after="0" w:line="240" w:lineRule="auto"/>
              <w:ind w:left="-90"/>
              <w:jc w:val="both"/>
              <w:rPr>
                <w:rFonts w:ascii="Times New Roman" w:eastAsia="Times New Roman" w:hAnsi="Times New Roman" w:cs="Times New Roman"/>
                <w:highlight w:val="lightGray"/>
              </w:rPr>
            </w:pPr>
          </w:p>
        </w:tc>
      </w:tr>
      <w:tr w:rsidR="001D0791" w:rsidRPr="007B466F" w:rsidTr="00E33A72">
        <w:trPr>
          <w:trHeight w:val="99"/>
        </w:trPr>
        <w:tc>
          <w:tcPr>
            <w:tcW w:w="2628" w:type="dxa"/>
            <w:vAlign w:val="bottom"/>
          </w:tcPr>
          <w:p w:rsidR="001D0791" w:rsidRPr="00311888" w:rsidRDefault="001D0791" w:rsidP="00191168">
            <w:pPr>
              <w:spacing w:after="0" w:line="240" w:lineRule="auto"/>
              <w:ind w:left="-90"/>
              <w:jc w:val="both"/>
              <w:rPr>
                <w:rFonts w:ascii="Times New Roman" w:eastAsia="Times New Roman" w:hAnsi="Times New Roman" w:cs="Times New Roman"/>
              </w:rPr>
            </w:pPr>
            <w:r w:rsidRPr="00311888">
              <w:rPr>
                <w:rFonts w:ascii="Times New Roman" w:eastAsia="Times New Roman" w:hAnsi="Times New Roman" w:cs="Times New Roman"/>
              </w:rPr>
              <w:t>Henson, Martha</w:t>
            </w:r>
          </w:p>
        </w:tc>
        <w:tc>
          <w:tcPr>
            <w:tcW w:w="3582" w:type="dxa"/>
            <w:vAlign w:val="bottom"/>
          </w:tcPr>
          <w:p w:rsidR="001D0791" w:rsidRPr="00311888" w:rsidRDefault="001D0791" w:rsidP="00191168">
            <w:pPr>
              <w:spacing w:after="0" w:line="240" w:lineRule="auto"/>
              <w:ind w:left="-90"/>
              <w:jc w:val="both"/>
              <w:rPr>
                <w:rFonts w:ascii="Times New Roman" w:eastAsia="Times New Roman" w:hAnsi="Times New Roman" w:cs="Times New Roman"/>
              </w:rPr>
            </w:pPr>
            <w:r w:rsidRPr="00311888">
              <w:rPr>
                <w:rFonts w:ascii="Times New Roman" w:eastAsia="Times New Roman" w:hAnsi="Times New Roman" w:cs="Times New Roman"/>
              </w:rPr>
              <w:t>Oncor</w:t>
            </w:r>
          </w:p>
        </w:tc>
        <w:tc>
          <w:tcPr>
            <w:tcW w:w="3258" w:type="dxa"/>
            <w:vAlign w:val="bottom"/>
          </w:tcPr>
          <w:p w:rsidR="001D0791" w:rsidRPr="007B466F" w:rsidRDefault="001D0791" w:rsidP="00191168">
            <w:pPr>
              <w:spacing w:after="0" w:line="240" w:lineRule="auto"/>
              <w:ind w:left="-90"/>
              <w:jc w:val="both"/>
              <w:rPr>
                <w:rFonts w:ascii="Times New Roman" w:eastAsia="Times New Roman" w:hAnsi="Times New Roman" w:cs="Times New Roman"/>
                <w:highlight w:val="lightGray"/>
              </w:rPr>
            </w:pPr>
          </w:p>
        </w:tc>
      </w:tr>
      <w:tr w:rsidR="005C4F19" w:rsidRPr="007B466F" w:rsidTr="00E33A72">
        <w:trPr>
          <w:trHeight w:val="99"/>
        </w:trPr>
        <w:tc>
          <w:tcPr>
            <w:tcW w:w="2628" w:type="dxa"/>
            <w:vAlign w:val="bottom"/>
          </w:tcPr>
          <w:p w:rsidR="005C4F19" w:rsidRPr="00A60FC0" w:rsidRDefault="005C4F19"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Hourihan, Mike</w:t>
            </w:r>
          </w:p>
        </w:tc>
        <w:tc>
          <w:tcPr>
            <w:tcW w:w="3582" w:type="dxa"/>
            <w:vAlign w:val="bottom"/>
          </w:tcPr>
          <w:p w:rsidR="005C4F19" w:rsidRPr="00A60FC0" w:rsidRDefault="005C4F19"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 xml:space="preserve">CPower Energy Management </w:t>
            </w:r>
          </w:p>
        </w:tc>
        <w:tc>
          <w:tcPr>
            <w:tcW w:w="3258" w:type="dxa"/>
            <w:vAlign w:val="bottom"/>
          </w:tcPr>
          <w:p w:rsidR="005C4F19" w:rsidRPr="007B466F" w:rsidRDefault="005C4F19" w:rsidP="00191168">
            <w:pPr>
              <w:spacing w:after="0" w:line="240" w:lineRule="auto"/>
              <w:ind w:left="-90"/>
              <w:jc w:val="both"/>
              <w:rPr>
                <w:rFonts w:ascii="Times New Roman" w:eastAsia="Times New Roman" w:hAnsi="Times New Roman" w:cs="Times New Roman"/>
                <w:highlight w:val="lightGray"/>
              </w:rPr>
            </w:pPr>
          </w:p>
        </w:tc>
      </w:tr>
      <w:tr w:rsidR="0013470F" w:rsidRPr="007B466F" w:rsidTr="00E33A72">
        <w:trPr>
          <w:trHeight w:val="99"/>
        </w:trPr>
        <w:tc>
          <w:tcPr>
            <w:tcW w:w="2628" w:type="dxa"/>
            <w:vAlign w:val="bottom"/>
          </w:tcPr>
          <w:p w:rsidR="0013470F" w:rsidRPr="00A60FC0" w:rsidRDefault="0013470F"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Huynh, Thuy</w:t>
            </w:r>
          </w:p>
        </w:tc>
        <w:tc>
          <w:tcPr>
            <w:tcW w:w="3582" w:type="dxa"/>
            <w:vAlign w:val="bottom"/>
          </w:tcPr>
          <w:p w:rsidR="0013470F" w:rsidRPr="00A60FC0" w:rsidRDefault="0013470F"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Potomac Economics</w:t>
            </w:r>
          </w:p>
        </w:tc>
        <w:tc>
          <w:tcPr>
            <w:tcW w:w="3258" w:type="dxa"/>
            <w:vAlign w:val="bottom"/>
          </w:tcPr>
          <w:p w:rsidR="0013470F" w:rsidRPr="007B466F" w:rsidRDefault="0013470F"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80"/>
        </w:trPr>
        <w:tc>
          <w:tcPr>
            <w:tcW w:w="2628" w:type="dxa"/>
            <w:vAlign w:val="bottom"/>
          </w:tcPr>
          <w:p w:rsidR="00980B27" w:rsidRPr="00783A34" w:rsidRDefault="00980B27"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Jewell, Michael</w:t>
            </w:r>
          </w:p>
        </w:tc>
        <w:tc>
          <w:tcPr>
            <w:tcW w:w="3582" w:type="dxa"/>
            <w:vAlign w:val="bottom"/>
          </w:tcPr>
          <w:p w:rsidR="00980B27" w:rsidRPr="00783A34" w:rsidRDefault="00980B27"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Jewell and Associates</w:t>
            </w: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AF2A94" w:rsidRPr="007B466F" w:rsidTr="00E33A72">
        <w:trPr>
          <w:trHeight w:val="80"/>
        </w:trPr>
        <w:tc>
          <w:tcPr>
            <w:tcW w:w="2628" w:type="dxa"/>
            <w:vAlign w:val="bottom"/>
          </w:tcPr>
          <w:p w:rsidR="00AF2A94" w:rsidRPr="00783A34" w:rsidRDefault="00AF2A94"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Jolly, Emily</w:t>
            </w:r>
          </w:p>
        </w:tc>
        <w:tc>
          <w:tcPr>
            <w:tcW w:w="3582" w:type="dxa"/>
            <w:vAlign w:val="bottom"/>
          </w:tcPr>
          <w:p w:rsidR="00AF2A94" w:rsidRPr="00783A34" w:rsidRDefault="00AF2A94" w:rsidP="008A178E">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L</w:t>
            </w:r>
            <w:r w:rsidR="008A178E" w:rsidRPr="00783A34">
              <w:rPr>
                <w:rFonts w:ascii="Times New Roman" w:eastAsia="Times New Roman" w:hAnsi="Times New Roman" w:cs="Times New Roman"/>
              </w:rPr>
              <w:t>ower Colorado River Authority</w:t>
            </w:r>
          </w:p>
        </w:tc>
        <w:tc>
          <w:tcPr>
            <w:tcW w:w="3258" w:type="dxa"/>
            <w:vAlign w:val="bottom"/>
          </w:tcPr>
          <w:p w:rsidR="00AF2A94" w:rsidRPr="007B466F" w:rsidRDefault="00AF2A94" w:rsidP="00191168">
            <w:pPr>
              <w:spacing w:after="0" w:line="240" w:lineRule="auto"/>
              <w:ind w:left="-90"/>
              <w:jc w:val="both"/>
              <w:rPr>
                <w:rFonts w:ascii="Times New Roman" w:eastAsia="Times New Roman" w:hAnsi="Times New Roman" w:cs="Times New Roman"/>
                <w:highlight w:val="lightGray"/>
              </w:rPr>
            </w:pPr>
          </w:p>
        </w:tc>
      </w:tr>
      <w:tr w:rsidR="001A3412" w:rsidRPr="007B466F" w:rsidTr="00E33A72">
        <w:trPr>
          <w:trHeight w:val="80"/>
        </w:trPr>
        <w:tc>
          <w:tcPr>
            <w:tcW w:w="2628" w:type="dxa"/>
            <w:vAlign w:val="bottom"/>
          </w:tcPr>
          <w:p w:rsidR="001A3412" w:rsidRPr="009A1365" w:rsidRDefault="001A3412" w:rsidP="00191168">
            <w:pPr>
              <w:spacing w:after="0" w:line="240" w:lineRule="auto"/>
              <w:ind w:left="-90"/>
              <w:jc w:val="both"/>
              <w:rPr>
                <w:rFonts w:ascii="Times New Roman" w:eastAsia="Times New Roman" w:hAnsi="Times New Roman" w:cs="Times New Roman"/>
              </w:rPr>
            </w:pPr>
            <w:r w:rsidRPr="009A1365">
              <w:rPr>
                <w:rFonts w:ascii="Times New Roman" w:eastAsia="Times New Roman" w:hAnsi="Times New Roman" w:cs="Times New Roman"/>
              </w:rPr>
              <w:t>Khayat, Maribel</w:t>
            </w:r>
          </w:p>
        </w:tc>
        <w:tc>
          <w:tcPr>
            <w:tcW w:w="3582" w:type="dxa"/>
            <w:vAlign w:val="bottom"/>
          </w:tcPr>
          <w:p w:rsidR="001A3412" w:rsidRPr="009A1365" w:rsidRDefault="001A3412" w:rsidP="00191168">
            <w:pPr>
              <w:spacing w:after="0" w:line="240" w:lineRule="auto"/>
              <w:ind w:left="-90"/>
              <w:jc w:val="both"/>
              <w:rPr>
                <w:rFonts w:ascii="Times New Roman" w:eastAsia="Times New Roman" w:hAnsi="Times New Roman" w:cs="Times New Roman"/>
              </w:rPr>
            </w:pPr>
            <w:r w:rsidRPr="009A1365">
              <w:rPr>
                <w:rFonts w:ascii="Times New Roman" w:eastAsia="Times New Roman" w:hAnsi="Times New Roman" w:cs="Times New Roman"/>
              </w:rPr>
              <w:t>CenterPoint Energy</w:t>
            </w:r>
          </w:p>
        </w:tc>
        <w:tc>
          <w:tcPr>
            <w:tcW w:w="3258" w:type="dxa"/>
            <w:vAlign w:val="bottom"/>
          </w:tcPr>
          <w:p w:rsidR="001A3412" w:rsidRPr="007B466F" w:rsidRDefault="001A3412" w:rsidP="00191168">
            <w:pPr>
              <w:spacing w:after="0" w:line="240" w:lineRule="auto"/>
              <w:ind w:left="-90"/>
              <w:jc w:val="both"/>
              <w:rPr>
                <w:rFonts w:ascii="Times New Roman" w:eastAsia="Times New Roman" w:hAnsi="Times New Roman" w:cs="Times New Roman"/>
                <w:highlight w:val="lightGray"/>
              </w:rPr>
            </w:pPr>
          </w:p>
        </w:tc>
      </w:tr>
      <w:tr w:rsidR="00A61EBE" w:rsidRPr="007B466F" w:rsidTr="00E33A72">
        <w:trPr>
          <w:trHeight w:val="80"/>
        </w:trPr>
        <w:tc>
          <w:tcPr>
            <w:tcW w:w="2628" w:type="dxa"/>
            <w:vAlign w:val="bottom"/>
          </w:tcPr>
          <w:p w:rsidR="00A61EBE" w:rsidRPr="00A61EBE" w:rsidRDefault="00A61EBE" w:rsidP="00191168">
            <w:pPr>
              <w:spacing w:after="0" w:line="240" w:lineRule="auto"/>
              <w:ind w:left="-90"/>
              <w:jc w:val="both"/>
              <w:rPr>
                <w:rFonts w:ascii="Times New Roman" w:eastAsia="Times New Roman" w:hAnsi="Times New Roman" w:cs="Times New Roman"/>
              </w:rPr>
            </w:pPr>
            <w:r w:rsidRPr="00A61EBE">
              <w:rPr>
                <w:rFonts w:ascii="Times New Roman" w:eastAsia="Times New Roman" w:hAnsi="Times New Roman" w:cs="Times New Roman"/>
              </w:rPr>
              <w:t>Kroskey, Tony</w:t>
            </w:r>
          </w:p>
        </w:tc>
        <w:tc>
          <w:tcPr>
            <w:tcW w:w="3582" w:type="dxa"/>
            <w:vAlign w:val="bottom"/>
          </w:tcPr>
          <w:p w:rsidR="00A61EBE" w:rsidRPr="00A61EBE" w:rsidRDefault="00A61EBE" w:rsidP="00191168">
            <w:pPr>
              <w:spacing w:after="0" w:line="240" w:lineRule="auto"/>
              <w:ind w:left="-90"/>
              <w:jc w:val="both"/>
              <w:rPr>
                <w:rFonts w:ascii="Times New Roman" w:eastAsia="Times New Roman" w:hAnsi="Times New Roman" w:cs="Times New Roman"/>
              </w:rPr>
            </w:pPr>
            <w:r w:rsidRPr="00A61EBE">
              <w:rPr>
                <w:rFonts w:ascii="Times New Roman" w:eastAsia="Times New Roman" w:hAnsi="Times New Roman" w:cs="Times New Roman"/>
              </w:rPr>
              <w:t>Brazos Electric Cooperative</w:t>
            </w:r>
          </w:p>
        </w:tc>
        <w:tc>
          <w:tcPr>
            <w:tcW w:w="3258" w:type="dxa"/>
            <w:vAlign w:val="bottom"/>
          </w:tcPr>
          <w:p w:rsidR="00A61EBE" w:rsidRPr="007B466F" w:rsidRDefault="00A61EBE" w:rsidP="00191168">
            <w:pPr>
              <w:spacing w:after="0" w:line="240" w:lineRule="auto"/>
              <w:ind w:left="-90"/>
              <w:jc w:val="both"/>
              <w:rPr>
                <w:rFonts w:ascii="Times New Roman" w:eastAsia="Times New Roman" w:hAnsi="Times New Roman" w:cs="Times New Roman"/>
                <w:highlight w:val="lightGray"/>
              </w:rPr>
            </w:pPr>
          </w:p>
        </w:tc>
      </w:tr>
      <w:tr w:rsidR="00C96691" w:rsidRPr="007B466F" w:rsidTr="00E33A72">
        <w:trPr>
          <w:trHeight w:val="80"/>
        </w:trPr>
        <w:tc>
          <w:tcPr>
            <w:tcW w:w="2628" w:type="dxa"/>
            <w:vAlign w:val="bottom"/>
          </w:tcPr>
          <w:p w:rsidR="00C96691" w:rsidRPr="00783A34" w:rsidRDefault="00C96691"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Lui, Meng</w:t>
            </w:r>
          </w:p>
        </w:tc>
        <w:tc>
          <w:tcPr>
            <w:tcW w:w="3582" w:type="dxa"/>
            <w:vAlign w:val="bottom"/>
          </w:tcPr>
          <w:p w:rsidR="00C96691" w:rsidRPr="00783A34" w:rsidRDefault="00C96691" w:rsidP="00191168">
            <w:pPr>
              <w:spacing w:after="0" w:line="240" w:lineRule="auto"/>
              <w:ind w:left="-90"/>
              <w:jc w:val="both"/>
              <w:rPr>
                <w:rFonts w:ascii="Times New Roman" w:hAnsi="Times New Roman" w:cs="Times New Roman"/>
              </w:rPr>
            </w:pPr>
            <w:r w:rsidRPr="00783A34">
              <w:rPr>
                <w:rFonts w:ascii="Times New Roman" w:hAnsi="Times New Roman" w:cs="Times New Roman"/>
              </w:rPr>
              <w:t>Tenaska</w:t>
            </w:r>
          </w:p>
        </w:tc>
        <w:tc>
          <w:tcPr>
            <w:tcW w:w="3258" w:type="dxa"/>
            <w:vAlign w:val="bottom"/>
          </w:tcPr>
          <w:p w:rsidR="00C96691" w:rsidRPr="007B466F" w:rsidRDefault="00C96691" w:rsidP="00191168">
            <w:pPr>
              <w:spacing w:after="0" w:line="240" w:lineRule="auto"/>
              <w:ind w:left="-90"/>
              <w:jc w:val="both"/>
              <w:rPr>
                <w:rFonts w:ascii="Times New Roman" w:eastAsia="Times New Roman" w:hAnsi="Times New Roman" w:cs="Times New Roman"/>
                <w:highlight w:val="lightGray"/>
              </w:rPr>
            </w:pPr>
          </w:p>
        </w:tc>
      </w:tr>
      <w:tr w:rsidR="00482E8F" w:rsidRPr="007B466F" w:rsidTr="00E33A72">
        <w:trPr>
          <w:trHeight w:val="80"/>
        </w:trPr>
        <w:tc>
          <w:tcPr>
            <w:tcW w:w="2628" w:type="dxa"/>
            <w:vAlign w:val="bottom"/>
          </w:tcPr>
          <w:p w:rsidR="00482E8F" w:rsidRPr="009A1365" w:rsidRDefault="00482E8F" w:rsidP="00191168">
            <w:pPr>
              <w:spacing w:after="0" w:line="240" w:lineRule="auto"/>
              <w:ind w:left="-90"/>
              <w:jc w:val="both"/>
              <w:rPr>
                <w:rFonts w:ascii="Times New Roman" w:eastAsia="Times New Roman" w:hAnsi="Times New Roman" w:cs="Times New Roman"/>
              </w:rPr>
            </w:pPr>
            <w:r w:rsidRPr="009A1365">
              <w:rPr>
                <w:rFonts w:ascii="Times New Roman" w:eastAsia="Times New Roman" w:hAnsi="Times New Roman" w:cs="Times New Roman"/>
              </w:rPr>
              <w:t>McClellan, Suzi</w:t>
            </w:r>
          </w:p>
        </w:tc>
        <w:tc>
          <w:tcPr>
            <w:tcW w:w="3582" w:type="dxa"/>
            <w:vAlign w:val="bottom"/>
          </w:tcPr>
          <w:p w:rsidR="00482E8F" w:rsidRPr="009A1365" w:rsidRDefault="00482E8F" w:rsidP="00191168">
            <w:pPr>
              <w:spacing w:after="0" w:line="240" w:lineRule="auto"/>
              <w:ind w:left="-90"/>
              <w:jc w:val="both"/>
              <w:rPr>
                <w:rFonts w:ascii="Times New Roman" w:hAnsi="Times New Roman" w:cs="Times New Roman"/>
              </w:rPr>
            </w:pPr>
            <w:r w:rsidRPr="009A1365">
              <w:rPr>
                <w:rFonts w:ascii="Times New Roman" w:hAnsi="Times New Roman" w:cs="Times New Roman"/>
              </w:rPr>
              <w:t xml:space="preserve">Good Company &amp; Associates </w:t>
            </w:r>
          </w:p>
        </w:tc>
        <w:tc>
          <w:tcPr>
            <w:tcW w:w="3258" w:type="dxa"/>
            <w:vAlign w:val="bottom"/>
          </w:tcPr>
          <w:p w:rsidR="00482E8F" w:rsidRPr="007B466F" w:rsidRDefault="00482E8F" w:rsidP="00191168">
            <w:pPr>
              <w:spacing w:after="0" w:line="240" w:lineRule="auto"/>
              <w:ind w:left="-90"/>
              <w:jc w:val="both"/>
              <w:rPr>
                <w:rFonts w:ascii="Times New Roman" w:eastAsia="Times New Roman" w:hAnsi="Times New Roman" w:cs="Times New Roman"/>
                <w:highlight w:val="lightGray"/>
              </w:rPr>
            </w:pPr>
          </w:p>
        </w:tc>
      </w:tr>
      <w:tr w:rsidR="00A60FC0" w:rsidRPr="007B466F" w:rsidTr="00E33A72">
        <w:trPr>
          <w:trHeight w:val="80"/>
        </w:trPr>
        <w:tc>
          <w:tcPr>
            <w:tcW w:w="2628" w:type="dxa"/>
            <w:vAlign w:val="bottom"/>
          </w:tcPr>
          <w:p w:rsidR="00A60FC0" w:rsidRPr="00A60FC0" w:rsidRDefault="00A60FC0"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McKeever, Debbie</w:t>
            </w:r>
          </w:p>
        </w:tc>
        <w:tc>
          <w:tcPr>
            <w:tcW w:w="3582" w:type="dxa"/>
            <w:vAlign w:val="bottom"/>
          </w:tcPr>
          <w:p w:rsidR="00A60FC0" w:rsidRPr="00A60FC0" w:rsidRDefault="00A60FC0" w:rsidP="00191168">
            <w:pPr>
              <w:spacing w:after="0" w:line="240" w:lineRule="auto"/>
              <w:ind w:left="-90"/>
              <w:jc w:val="both"/>
              <w:rPr>
                <w:rFonts w:ascii="Times New Roman" w:hAnsi="Times New Roman" w:cs="Times New Roman"/>
              </w:rPr>
            </w:pPr>
            <w:r w:rsidRPr="00A60FC0">
              <w:rPr>
                <w:rFonts w:ascii="Times New Roman" w:hAnsi="Times New Roman" w:cs="Times New Roman"/>
              </w:rPr>
              <w:t>Oncor</w:t>
            </w:r>
          </w:p>
        </w:tc>
        <w:tc>
          <w:tcPr>
            <w:tcW w:w="3258" w:type="dxa"/>
            <w:vAlign w:val="bottom"/>
          </w:tcPr>
          <w:p w:rsidR="00A60FC0" w:rsidRPr="007B466F" w:rsidRDefault="00A60FC0" w:rsidP="00191168">
            <w:pPr>
              <w:spacing w:after="0" w:line="240" w:lineRule="auto"/>
              <w:ind w:left="-90"/>
              <w:jc w:val="both"/>
              <w:rPr>
                <w:rFonts w:ascii="Times New Roman" w:eastAsia="Times New Roman" w:hAnsi="Times New Roman" w:cs="Times New Roman"/>
                <w:highlight w:val="lightGray"/>
              </w:rPr>
            </w:pPr>
          </w:p>
        </w:tc>
      </w:tr>
      <w:tr w:rsidR="00311888" w:rsidRPr="007B466F" w:rsidTr="00E33A72">
        <w:trPr>
          <w:trHeight w:val="80"/>
        </w:trPr>
        <w:tc>
          <w:tcPr>
            <w:tcW w:w="2628" w:type="dxa"/>
            <w:vAlign w:val="bottom"/>
          </w:tcPr>
          <w:p w:rsidR="00311888" w:rsidRPr="00311888" w:rsidRDefault="00311888" w:rsidP="00191168">
            <w:pPr>
              <w:spacing w:after="0" w:line="240" w:lineRule="auto"/>
              <w:ind w:left="-90"/>
              <w:jc w:val="both"/>
              <w:rPr>
                <w:rFonts w:ascii="Times New Roman" w:eastAsia="Times New Roman" w:hAnsi="Times New Roman" w:cs="Times New Roman"/>
              </w:rPr>
            </w:pPr>
            <w:r w:rsidRPr="00311888">
              <w:rPr>
                <w:rFonts w:ascii="Times New Roman" w:eastAsia="Times New Roman" w:hAnsi="Times New Roman" w:cs="Times New Roman"/>
              </w:rPr>
              <w:t>Mendoza, Albert</w:t>
            </w:r>
          </w:p>
        </w:tc>
        <w:tc>
          <w:tcPr>
            <w:tcW w:w="3582" w:type="dxa"/>
            <w:vAlign w:val="bottom"/>
          </w:tcPr>
          <w:p w:rsidR="00311888" w:rsidRPr="00311888" w:rsidRDefault="00311888" w:rsidP="00191168">
            <w:pPr>
              <w:spacing w:after="0" w:line="240" w:lineRule="auto"/>
              <w:ind w:left="-90"/>
              <w:jc w:val="both"/>
              <w:rPr>
                <w:rFonts w:ascii="Times New Roman" w:hAnsi="Times New Roman" w:cs="Times New Roman"/>
              </w:rPr>
            </w:pPr>
            <w:r w:rsidRPr="00311888">
              <w:rPr>
                <w:rFonts w:ascii="Times New Roman" w:hAnsi="Times New Roman" w:cs="Times New Roman"/>
              </w:rPr>
              <w:t>Occidental</w:t>
            </w:r>
          </w:p>
        </w:tc>
        <w:tc>
          <w:tcPr>
            <w:tcW w:w="3258" w:type="dxa"/>
            <w:vAlign w:val="bottom"/>
          </w:tcPr>
          <w:p w:rsidR="00311888" w:rsidRPr="007B466F" w:rsidRDefault="00311888" w:rsidP="00191168">
            <w:pPr>
              <w:spacing w:after="0" w:line="240" w:lineRule="auto"/>
              <w:ind w:left="-90"/>
              <w:jc w:val="both"/>
              <w:rPr>
                <w:rFonts w:ascii="Times New Roman" w:eastAsia="Times New Roman" w:hAnsi="Times New Roman" w:cs="Times New Roman"/>
                <w:highlight w:val="lightGray"/>
              </w:rPr>
            </w:pPr>
          </w:p>
        </w:tc>
      </w:tr>
      <w:tr w:rsidR="00783A34" w:rsidRPr="007B466F" w:rsidTr="00E33A72">
        <w:trPr>
          <w:trHeight w:val="80"/>
        </w:trPr>
        <w:tc>
          <w:tcPr>
            <w:tcW w:w="2628" w:type="dxa"/>
            <w:vAlign w:val="bottom"/>
          </w:tcPr>
          <w:p w:rsidR="00783A34" w:rsidRPr="00783A34" w:rsidRDefault="00783A34"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Miller, Daniel</w:t>
            </w:r>
          </w:p>
        </w:tc>
        <w:tc>
          <w:tcPr>
            <w:tcW w:w="3582" w:type="dxa"/>
            <w:vAlign w:val="bottom"/>
          </w:tcPr>
          <w:p w:rsidR="00783A34" w:rsidRPr="00783A34" w:rsidRDefault="00783A34" w:rsidP="00191168">
            <w:pPr>
              <w:spacing w:after="0" w:line="240" w:lineRule="auto"/>
              <w:ind w:left="-90"/>
              <w:jc w:val="both"/>
              <w:rPr>
                <w:rFonts w:ascii="Times New Roman" w:hAnsi="Times New Roman" w:cs="Times New Roman"/>
              </w:rPr>
            </w:pPr>
            <w:r w:rsidRPr="00783A34">
              <w:rPr>
                <w:rFonts w:ascii="Times New Roman" w:hAnsi="Times New Roman" w:cs="Times New Roman"/>
              </w:rPr>
              <w:t>DC Energy</w:t>
            </w:r>
          </w:p>
        </w:tc>
        <w:tc>
          <w:tcPr>
            <w:tcW w:w="3258"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80"/>
        </w:trPr>
        <w:tc>
          <w:tcPr>
            <w:tcW w:w="2628" w:type="dxa"/>
            <w:vAlign w:val="bottom"/>
          </w:tcPr>
          <w:p w:rsidR="00980B27" w:rsidRPr="00311888" w:rsidRDefault="00980B27" w:rsidP="00191168">
            <w:pPr>
              <w:spacing w:after="0" w:line="240" w:lineRule="auto"/>
              <w:ind w:left="-90"/>
              <w:jc w:val="both"/>
              <w:rPr>
                <w:rFonts w:ascii="Times New Roman" w:eastAsia="Times New Roman" w:hAnsi="Times New Roman" w:cs="Times New Roman"/>
              </w:rPr>
            </w:pPr>
            <w:r w:rsidRPr="00311888">
              <w:rPr>
                <w:rFonts w:ascii="Times New Roman" w:eastAsia="Times New Roman" w:hAnsi="Times New Roman" w:cs="Times New Roman"/>
              </w:rPr>
              <w:t>Musher, Danny</w:t>
            </w:r>
          </w:p>
        </w:tc>
        <w:tc>
          <w:tcPr>
            <w:tcW w:w="3582" w:type="dxa"/>
            <w:vAlign w:val="bottom"/>
          </w:tcPr>
          <w:p w:rsidR="00980B27" w:rsidRPr="00311888" w:rsidRDefault="00980B27" w:rsidP="00191168">
            <w:pPr>
              <w:spacing w:after="0" w:line="240" w:lineRule="auto"/>
              <w:ind w:left="-90"/>
              <w:jc w:val="both"/>
              <w:rPr>
                <w:rFonts w:ascii="Times New Roman" w:hAnsi="Times New Roman" w:cs="Times New Roman"/>
              </w:rPr>
            </w:pPr>
            <w:r w:rsidRPr="00311888">
              <w:rPr>
                <w:rFonts w:ascii="Times New Roman" w:hAnsi="Times New Roman" w:cs="Times New Roman"/>
              </w:rPr>
              <w:t>Key Capture Energy</w:t>
            </w: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C5344E" w:rsidRPr="007B466F" w:rsidTr="00E33A72">
        <w:trPr>
          <w:trHeight w:val="80"/>
        </w:trPr>
        <w:tc>
          <w:tcPr>
            <w:tcW w:w="2628" w:type="dxa"/>
            <w:vAlign w:val="bottom"/>
          </w:tcPr>
          <w:p w:rsidR="00C5344E" w:rsidRPr="00DF78FC" w:rsidRDefault="00C5344E"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Nguyen, Andy</w:t>
            </w:r>
          </w:p>
        </w:tc>
        <w:tc>
          <w:tcPr>
            <w:tcW w:w="3582" w:type="dxa"/>
            <w:vAlign w:val="bottom"/>
          </w:tcPr>
          <w:p w:rsidR="00C5344E" w:rsidRPr="00DF78FC" w:rsidRDefault="00C5344E" w:rsidP="00191168">
            <w:pPr>
              <w:spacing w:after="0" w:line="240" w:lineRule="auto"/>
              <w:ind w:left="-90"/>
              <w:jc w:val="both"/>
              <w:rPr>
                <w:rFonts w:ascii="Times New Roman" w:hAnsi="Times New Roman" w:cs="Times New Roman"/>
              </w:rPr>
            </w:pPr>
            <w:r w:rsidRPr="00DF78FC">
              <w:rPr>
                <w:rFonts w:ascii="Times New Roman" w:hAnsi="Times New Roman" w:cs="Times New Roman"/>
              </w:rPr>
              <w:t>LCRA</w:t>
            </w:r>
          </w:p>
        </w:tc>
        <w:tc>
          <w:tcPr>
            <w:tcW w:w="3258" w:type="dxa"/>
            <w:vAlign w:val="bottom"/>
          </w:tcPr>
          <w:p w:rsidR="00C5344E" w:rsidRPr="007B466F" w:rsidRDefault="00C5344E" w:rsidP="00191168">
            <w:pPr>
              <w:spacing w:after="0" w:line="240" w:lineRule="auto"/>
              <w:ind w:left="-90"/>
              <w:jc w:val="both"/>
              <w:rPr>
                <w:rFonts w:ascii="Times New Roman" w:eastAsia="Times New Roman" w:hAnsi="Times New Roman" w:cs="Times New Roman"/>
                <w:highlight w:val="lightGray"/>
              </w:rPr>
            </w:pPr>
          </w:p>
        </w:tc>
      </w:tr>
      <w:tr w:rsidR="00DF78FC" w:rsidRPr="007B466F" w:rsidTr="00E33A72">
        <w:trPr>
          <w:trHeight w:val="80"/>
        </w:trPr>
        <w:tc>
          <w:tcPr>
            <w:tcW w:w="2628" w:type="dxa"/>
            <w:vAlign w:val="bottom"/>
          </w:tcPr>
          <w:p w:rsidR="00DF78FC" w:rsidRPr="006A65B1" w:rsidRDefault="00DF78F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Pelletier, Eveline</w:t>
            </w:r>
          </w:p>
        </w:tc>
        <w:tc>
          <w:tcPr>
            <w:tcW w:w="3582" w:type="dxa"/>
            <w:vAlign w:val="bottom"/>
          </w:tcPr>
          <w:p w:rsidR="00DF78FC" w:rsidRPr="006A65B1" w:rsidRDefault="00DF78FC" w:rsidP="00191168">
            <w:pPr>
              <w:spacing w:after="0" w:line="240" w:lineRule="auto"/>
              <w:ind w:left="-90"/>
              <w:jc w:val="both"/>
              <w:rPr>
                <w:rFonts w:ascii="Times New Roman" w:hAnsi="Times New Roman" w:cs="Times New Roman"/>
              </w:rPr>
            </w:pPr>
            <w:r>
              <w:rPr>
                <w:rFonts w:ascii="Times New Roman" w:hAnsi="Times New Roman" w:cs="Times New Roman"/>
              </w:rPr>
              <w:t>Hydroquebec</w:t>
            </w:r>
          </w:p>
        </w:tc>
        <w:tc>
          <w:tcPr>
            <w:tcW w:w="3258" w:type="dxa"/>
            <w:vAlign w:val="bottom"/>
          </w:tcPr>
          <w:p w:rsidR="00DF78FC" w:rsidRPr="007B466F" w:rsidRDefault="00DF78FC"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80"/>
        </w:trPr>
        <w:tc>
          <w:tcPr>
            <w:tcW w:w="2628" w:type="dxa"/>
            <w:vAlign w:val="bottom"/>
          </w:tcPr>
          <w:p w:rsidR="00980B27" w:rsidRPr="006A65B1" w:rsidRDefault="00980B27"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Powell, Christian</w:t>
            </w:r>
          </w:p>
        </w:tc>
        <w:tc>
          <w:tcPr>
            <w:tcW w:w="3582" w:type="dxa"/>
            <w:vAlign w:val="bottom"/>
          </w:tcPr>
          <w:p w:rsidR="00980B27" w:rsidRPr="006A65B1" w:rsidRDefault="00980B27" w:rsidP="00191168">
            <w:pPr>
              <w:spacing w:after="0" w:line="240" w:lineRule="auto"/>
              <w:ind w:left="-90"/>
              <w:jc w:val="both"/>
              <w:rPr>
                <w:rFonts w:ascii="Times New Roman" w:hAnsi="Times New Roman" w:cs="Times New Roman"/>
              </w:rPr>
            </w:pPr>
            <w:r w:rsidRPr="006A65B1">
              <w:rPr>
                <w:rFonts w:ascii="Times New Roman" w:hAnsi="Times New Roman" w:cs="Times New Roman"/>
              </w:rPr>
              <w:t>Pedernales Electric Cooperative</w:t>
            </w: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C96691" w:rsidRPr="007B466F" w:rsidTr="00E33A72">
        <w:trPr>
          <w:trHeight w:val="80"/>
        </w:trPr>
        <w:tc>
          <w:tcPr>
            <w:tcW w:w="2628" w:type="dxa"/>
            <w:vAlign w:val="bottom"/>
          </w:tcPr>
          <w:p w:rsidR="00C96691" w:rsidRPr="00311888" w:rsidRDefault="00C96691" w:rsidP="00191168">
            <w:pPr>
              <w:spacing w:after="0" w:line="240" w:lineRule="auto"/>
              <w:ind w:left="-90"/>
              <w:jc w:val="both"/>
              <w:rPr>
                <w:rFonts w:ascii="Times New Roman" w:eastAsia="Times New Roman" w:hAnsi="Times New Roman" w:cs="Times New Roman"/>
              </w:rPr>
            </w:pPr>
            <w:r w:rsidRPr="00311888">
              <w:rPr>
                <w:rFonts w:ascii="Times New Roman" w:eastAsia="Times New Roman" w:hAnsi="Times New Roman" w:cs="Times New Roman"/>
              </w:rPr>
              <w:t>Rainwater, Kim</w:t>
            </w:r>
          </w:p>
        </w:tc>
        <w:tc>
          <w:tcPr>
            <w:tcW w:w="3582" w:type="dxa"/>
            <w:vAlign w:val="bottom"/>
          </w:tcPr>
          <w:p w:rsidR="00C96691" w:rsidRPr="00311888" w:rsidRDefault="00C96691" w:rsidP="00191168">
            <w:pPr>
              <w:spacing w:after="0" w:line="240" w:lineRule="auto"/>
              <w:ind w:left="-90"/>
              <w:jc w:val="both"/>
              <w:rPr>
                <w:rFonts w:ascii="Times New Roman" w:eastAsia="Times New Roman" w:hAnsi="Times New Roman" w:cs="Times New Roman"/>
              </w:rPr>
            </w:pPr>
            <w:r w:rsidRPr="00311888">
              <w:rPr>
                <w:rFonts w:ascii="Times New Roman" w:eastAsia="Times New Roman" w:hAnsi="Times New Roman" w:cs="Times New Roman"/>
              </w:rPr>
              <w:t>LCRA</w:t>
            </w:r>
          </w:p>
        </w:tc>
        <w:tc>
          <w:tcPr>
            <w:tcW w:w="3258" w:type="dxa"/>
            <w:vAlign w:val="bottom"/>
          </w:tcPr>
          <w:p w:rsidR="00C96691" w:rsidRPr="007B466F" w:rsidRDefault="00C96691" w:rsidP="00191168">
            <w:pPr>
              <w:spacing w:after="0" w:line="240" w:lineRule="auto"/>
              <w:ind w:left="-90"/>
              <w:jc w:val="both"/>
              <w:rPr>
                <w:rFonts w:ascii="Times New Roman" w:eastAsia="Times New Roman" w:hAnsi="Times New Roman" w:cs="Times New Roman"/>
                <w:highlight w:val="lightGray"/>
              </w:rPr>
            </w:pPr>
          </w:p>
        </w:tc>
      </w:tr>
      <w:tr w:rsidR="00191168" w:rsidRPr="007B466F" w:rsidTr="00E33A72">
        <w:trPr>
          <w:trHeight w:val="80"/>
        </w:trPr>
        <w:tc>
          <w:tcPr>
            <w:tcW w:w="2628" w:type="dxa"/>
            <w:vAlign w:val="bottom"/>
          </w:tcPr>
          <w:p w:rsidR="00191168" w:rsidRPr="00783A34" w:rsidRDefault="00191168"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Reedy, Steve</w:t>
            </w:r>
          </w:p>
        </w:tc>
        <w:tc>
          <w:tcPr>
            <w:tcW w:w="3582" w:type="dxa"/>
            <w:vAlign w:val="bottom"/>
          </w:tcPr>
          <w:p w:rsidR="00191168" w:rsidRPr="00783A34" w:rsidRDefault="00191168"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Potomac Economics</w:t>
            </w:r>
          </w:p>
        </w:tc>
        <w:tc>
          <w:tcPr>
            <w:tcW w:w="3258" w:type="dxa"/>
            <w:vAlign w:val="bottom"/>
          </w:tcPr>
          <w:p w:rsidR="00191168" w:rsidRPr="007B466F" w:rsidRDefault="00191168" w:rsidP="00191168">
            <w:pPr>
              <w:spacing w:after="0" w:line="240" w:lineRule="auto"/>
              <w:ind w:left="-90"/>
              <w:jc w:val="both"/>
              <w:rPr>
                <w:rFonts w:ascii="Times New Roman" w:eastAsia="Times New Roman" w:hAnsi="Times New Roman" w:cs="Times New Roman"/>
                <w:highlight w:val="lightGray"/>
              </w:rPr>
            </w:pPr>
          </w:p>
        </w:tc>
      </w:tr>
      <w:tr w:rsidR="00783A34" w:rsidRPr="007B466F" w:rsidTr="00E33A72">
        <w:trPr>
          <w:trHeight w:val="80"/>
        </w:trPr>
        <w:tc>
          <w:tcPr>
            <w:tcW w:w="2628" w:type="dxa"/>
            <w:vAlign w:val="bottom"/>
          </w:tcPr>
          <w:p w:rsidR="00783A34" w:rsidRPr="00783A34" w:rsidRDefault="00783A3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Reid, Mike</w:t>
            </w:r>
          </w:p>
        </w:tc>
        <w:tc>
          <w:tcPr>
            <w:tcW w:w="3582" w:type="dxa"/>
            <w:vAlign w:val="bottom"/>
          </w:tcPr>
          <w:p w:rsidR="00783A34" w:rsidRPr="00783A34" w:rsidRDefault="00783A3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Air Liquide</w:t>
            </w:r>
          </w:p>
        </w:tc>
        <w:tc>
          <w:tcPr>
            <w:tcW w:w="3258"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80"/>
        </w:trPr>
        <w:tc>
          <w:tcPr>
            <w:tcW w:w="2628" w:type="dxa"/>
            <w:vAlign w:val="bottom"/>
          </w:tcPr>
          <w:p w:rsidR="00980B27" w:rsidRPr="00783A34" w:rsidRDefault="00980B27"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Reid, Walter</w:t>
            </w:r>
          </w:p>
        </w:tc>
        <w:tc>
          <w:tcPr>
            <w:tcW w:w="3582" w:type="dxa"/>
            <w:vAlign w:val="bottom"/>
          </w:tcPr>
          <w:p w:rsidR="00980B27" w:rsidRPr="00783A34" w:rsidRDefault="00980B27"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Advanced Power Alliance</w:t>
            </w: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C96691" w:rsidRPr="007B466F" w:rsidTr="00E33A72">
        <w:trPr>
          <w:trHeight w:val="80"/>
        </w:trPr>
        <w:tc>
          <w:tcPr>
            <w:tcW w:w="2628" w:type="dxa"/>
            <w:vAlign w:val="bottom"/>
          </w:tcPr>
          <w:p w:rsidR="00C96691" w:rsidRPr="00783A34" w:rsidRDefault="00C96691" w:rsidP="0090298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Ritch, John</w:t>
            </w:r>
          </w:p>
        </w:tc>
        <w:tc>
          <w:tcPr>
            <w:tcW w:w="3582" w:type="dxa"/>
            <w:vAlign w:val="bottom"/>
          </w:tcPr>
          <w:p w:rsidR="00C96691" w:rsidRPr="00783A34" w:rsidRDefault="00C96691" w:rsidP="0090298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NextEra Energy</w:t>
            </w:r>
          </w:p>
        </w:tc>
        <w:tc>
          <w:tcPr>
            <w:tcW w:w="3258" w:type="dxa"/>
            <w:vAlign w:val="bottom"/>
          </w:tcPr>
          <w:p w:rsidR="00C96691" w:rsidRPr="007B466F" w:rsidRDefault="00C96691" w:rsidP="00902988">
            <w:pPr>
              <w:spacing w:after="0" w:line="240" w:lineRule="auto"/>
              <w:ind w:left="-90"/>
              <w:jc w:val="both"/>
              <w:rPr>
                <w:rFonts w:ascii="Times New Roman" w:eastAsia="Times New Roman" w:hAnsi="Times New Roman" w:cs="Times New Roman"/>
                <w:highlight w:val="lightGray"/>
              </w:rPr>
            </w:pPr>
          </w:p>
        </w:tc>
      </w:tr>
      <w:tr w:rsidR="00902988" w:rsidRPr="007B466F" w:rsidTr="00E33A72">
        <w:trPr>
          <w:trHeight w:val="80"/>
        </w:trPr>
        <w:tc>
          <w:tcPr>
            <w:tcW w:w="2628" w:type="dxa"/>
            <w:vAlign w:val="bottom"/>
          </w:tcPr>
          <w:p w:rsidR="00902988" w:rsidRPr="006A65B1" w:rsidRDefault="00902988" w:rsidP="0090298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Rich, Katie</w:t>
            </w:r>
          </w:p>
        </w:tc>
        <w:tc>
          <w:tcPr>
            <w:tcW w:w="3582" w:type="dxa"/>
            <w:vAlign w:val="bottom"/>
          </w:tcPr>
          <w:p w:rsidR="00902988" w:rsidRPr="006A65B1" w:rsidRDefault="00902988" w:rsidP="0090298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Golden Spread Electric Cooperative</w:t>
            </w:r>
          </w:p>
        </w:tc>
        <w:tc>
          <w:tcPr>
            <w:tcW w:w="3258" w:type="dxa"/>
            <w:vAlign w:val="bottom"/>
          </w:tcPr>
          <w:p w:rsidR="00902988" w:rsidRPr="007B466F" w:rsidRDefault="00902988" w:rsidP="00902988">
            <w:pPr>
              <w:spacing w:after="0" w:line="240" w:lineRule="auto"/>
              <w:ind w:left="-90"/>
              <w:jc w:val="both"/>
              <w:rPr>
                <w:rFonts w:ascii="Times New Roman" w:eastAsia="Times New Roman" w:hAnsi="Times New Roman" w:cs="Times New Roman"/>
                <w:highlight w:val="lightGray"/>
              </w:rPr>
            </w:pPr>
          </w:p>
        </w:tc>
      </w:tr>
      <w:tr w:rsidR="00A61EBE" w:rsidRPr="007B466F" w:rsidTr="00E33A72">
        <w:trPr>
          <w:trHeight w:val="80"/>
        </w:trPr>
        <w:tc>
          <w:tcPr>
            <w:tcW w:w="2628" w:type="dxa"/>
            <w:vAlign w:val="bottom"/>
          </w:tcPr>
          <w:p w:rsidR="00A61EBE" w:rsidRPr="007B466F" w:rsidRDefault="00A61EBE" w:rsidP="00191168">
            <w:pPr>
              <w:spacing w:after="0" w:line="240" w:lineRule="auto"/>
              <w:ind w:left="-90"/>
              <w:jc w:val="both"/>
              <w:rPr>
                <w:rFonts w:ascii="Times New Roman" w:eastAsia="Times New Roman" w:hAnsi="Times New Roman" w:cs="Times New Roman"/>
                <w:highlight w:val="lightGray"/>
              </w:rPr>
            </w:pPr>
            <w:r w:rsidRPr="00A61EBE">
              <w:rPr>
                <w:rFonts w:ascii="Times New Roman" w:eastAsia="Times New Roman" w:hAnsi="Times New Roman" w:cs="Times New Roman"/>
              </w:rPr>
              <w:t>Schumate, Walt</w:t>
            </w:r>
          </w:p>
        </w:tc>
        <w:tc>
          <w:tcPr>
            <w:tcW w:w="3582" w:type="dxa"/>
            <w:vAlign w:val="bottom"/>
          </w:tcPr>
          <w:p w:rsidR="00A61EBE" w:rsidRPr="007B466F" w:rsidRDefault="00A61EB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A61EBE" w:rsidRPr="007B466F" w:rsidRDefault="00A61EBE" w:rsidP="00191168">
            <w:pPr>
              <w:spacing w:after="0" w:line="240" w:lineRule="auto"/>
              <w:ind w:left="-90"/>
              <w:jc w:val="both"/>
              <w:rPr>
                <w:rFonts w:ascii="Times New Roman" w:eastAsia="Times New Roman" w:hAnsi="Times New Roman" w:cs="Times New Roman"/>
                <w:highlight w:val="lightGray"/>
              </w:rPr>
            </w:pPr>
          </w:p>
        </w:tc>
      </w:tr>
      <w:tr w:rsidR="00BD7E02" w:rsidRPr="007B466F" w:rsidTr="00E33A72">
        <w:trPr>
          <w:trHeight w:val="80"/>
        </w:trPr>
        <w:tc>
          <w:tcPr>
            <w:tcW w:w="2628" w:type="dxa"/>
            <w:vAlign w:val="bottom"/>
          </w:tcPr>
          <w:p w:rsidR="00BD7E02" w:rsidRPr="006A65B1" w:rsidRDefault="00BD7E02"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Siddiqi, Shams</w:t>
            </w:r>
          </w:p>
        </w:tc>
        <w:tc>
          <w:tcPr>
            <w:tcW w:w="3582" w:type="dxa"/>
            <w:vAlign w:val="bottom"/>
          </w:tcPr>
          <w:p w:rsidR="00BD7E02" w:rsidRPr="006A65B1" w:rsidRDefault="00BD7E02"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 xml:space="preserve">Crescent Power </w:t>
            </w:r>
          </w:p>
        </w:tc>
        <w:tc>
          <w:tcPr>
            <w:tcW w:w="3258" w:type="dxa"/>
            <w:vAlign w:val="bottom"/>
          </w:tcPr>
          <w:p w:rsidR="00BD7E02" w:rsidRPr="007B466F" w:rsidRDefault="00BD7E02" w:rsidP="00191168">
            <w:pPr>
              <w:spacing w:after="0" w:line="240" w:lineRule="auto"/>
              <w:ind w:left="-90"/>
              <w:jc w:val="both"/>
              <w:rPr>
                <w:rFonts w:ascii="Times New Roman" w:eastAsia="Times New Roman" w:hAnsi="Times New Roman" w:cs="Times New Roman"/>
                <w:highlight w:val="lightGray"/>
              </w:rPr>
            </w:pPr>
          </w:p>
        </w:tc>
      </w:tr>
      <w:tr w:rsidR="001D0791" w:rsidRPr="007B466F" w:rsidTr="00E33A72">
        <w:trPr>
          <w:trHeight w:val="80"/>
        </w:trPr>
        <w:tc>
          <w:tcPr>
            <w:tcW w:w="2628" w:type="dxa"/>
            <w:vAlign w:val="bottom"/>
          </w:tcPr>
          <w:p w:rsidR="001D0791" w:rsidRPr="00DF78FC" w:rsidRDefault="001D0791"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Simpson, Lori</w:t>
            </w:r>
          </w:p>
        </w:tc>
        <w:tc>
          <w:tcPr>
            <w:tcW w:w="3582" w:type="dxa"/>
            <w:vAlign w:val="bottom"/>
          </w:tcPr>
          <w:p w:rsidR="001D0791" w:rsidRPr="00DF78FC" w:rsidRDefault="001D0791"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Exelon</w:t>
            </w:r>
          </w:p>
        </w:tc>
        <w:tc>
          <w:tcPr>
            <w:tcW w:w="3258" w:type="dxa"/>
            <w:vAlign w:val="bottom"/>
          </w:tcPr>
          <w:p w:rsidR="001D0791" w:rsidRPr="007B466F" w:rsidRDefault="001D0791" w:rsidP="00191168">
            <w:pPr>
              <w:spacing w:after="0" w:line="240" w:lineRule="auto"/>
              <w:ind w:left="-90"/>
              <w:jc w:val="both"/>
              <w:rPr>
                <w:rFonts w:ascii="Times New Roman" w:eastAsia="Times New Roman" w:hAnsi="Times New Roman" w:cs="Times New Roman"/>
                <w:highlight w:val="lightGray"/>
              </w:rPr>
            </w:pPr>
          </w:p>
        </w:tc>
      </w:tr>
      <w:tr w:rsidR="001D0791" w:rsidRPr="007B466F" w:rsidTr="00E33A72">
        <w:trPr>
          <w:trHeight w:val="80"/>
        </w:trPr>
        <w:tc>
          <w:tcPr>
            <w:tcW w:w="2628" w:type="dxa"/>
            <w:vAlign w:val="bottom"/>
          </w:tcPr>
          <w:p w:rsidR="001D0791" w:rsidRPr="00783A34" w:rsidRDefault="001D0791"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Sithuraj, Murali</w:t>
            </w:r>
          </w:p>
        </w:tc>
        <w:tc>
          <w:tcPr>
            <w:tcW w:w="3582" w:type="dxa"/>
            <w:vAlign w:val="bottom"/>
          </w:tcPr>
          <w:p w:rsidR="001D0791" w:rsidRPr="00783A34" w:rsidRDefault="001D0791"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Austin Energy</w:t>
            </w:r>
          </w:p>
        </w:tc>
        <w:tc>
          <w:tcPr>
            <w:tcW w:w="3258" w:type="dxa"/>
            <w:vAlign w:val="bottom"/>
          </w:tcPr>
          <w:p w:rsidR="001D0791" w:rsidRPr="007B466F"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80"/>
        </w:trPr>
        <w:tc>
          <w:tcPr>
            <w:tcW w:w="2628" w:type="dxa"/>
            <w:vAlign w:val="bottom"/>
          </w:tcPr>
          <w:p w:rsidR="00980B27" w:rsidRPr="006A65B1" w:rsidRDefault="00980B27"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Smith, Caitlin</w:t>
            </w:r>
          </w:p>
        </w:tc>
        <w:tc>
          <w:tcPr>
            <w:tcW w:w="3582" w:type="dxa"/>
            <w:vAlign w:val="bottom"/>
          </w:tcPr>
          <w:p w:rsidR="00980B27" w:rsidRPr="006A65B1" w:rsidRDefault="00980B27"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AB Power Advisors</w:t>
            </w: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80"/>
        </w:trPr>
        <w:tc>
          <w:tcPr>
            <w:tcW w:w="2628" w:type="dxa"/>
            <w:vAlign w:val="bottom"/>
          </w:tcPr>
          <w:p w:rsidR="00980B27" w:rsidRPr="009A1365" w:rsidRDefault="00980B27" w:rsidP="00191168">
            <w:pPr>
              <w:spacing w:after="0" w:line="240" w:lineRule="auto"/>
              <w:ind w:left="-90"/>
              <w:jc w:val="both"/>
              <w:rPr>
                <w:rFonts w:ascii="Times New Roman" w:eastAsia="Times New Roman" w:hAnsi="Times New Roman" w:cs="Times New Roman"/>
              </w:rPr>
            </w:pPr>
            <w:r w:rsidRPr="009A1365">
              <w:rPr>
                <w:rFonts w:ascii="Times New Roman" w:eastAsia="Times New Roman" w:hAnsi="Times New Roman" w:cs="Times New Roman"/>
              </w:rPr>
              <w:t xml:space="preserve">Smith, Chris </w:t>
            </w:r>
          </w:p>
        </w:tc>
        <w:tc>
          <w:tcPr>
            <w:tcW w:w="3582" w:type="dxa"/>
            <w:vAlign w:val="bottom"/>
          </w:tcPr>
          <w:p w:rsidR="00980B27" w:rsidRPr="009A1365" w:rsidRDefault="00980B27" w:rsidP="00191168">
            <w:pPr>
              <w:spacing w:after="0" w:line="240" w:lineRule="auto"/>
              <w:ind w:left="-90"/>
              <w:jc w:val="both"/>
              <w:rPr>
                <w:rFonts w:ascii="Times New Roman" w:eastAsia="Times New Roman" w:hAnsi="Times New Roman" w:cs="Times New Roman"/>
              </w:rPr>
            </w:pPr>
            <w:r w:rsidRPr="009A1365">
              <w:rPr>
                <w:rFonts w:ascii="Times New Roman" w:eastAsia="Times New Roman" w:hAnsi="Times New Roman" w:cs="Times New Roman"/>
              </w:rPr>
              <w:t>Austin Energy</w:t>
            </w: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80"/>
        </w:trPr>
        <w:tc>
          <w:tcPr>
            <w:tcW w:w="2628" w:type="dxa"/>
            <w:vAlign w:val="bottom"/>
          </w:tcPr>
          <w:p w:rsidR="00980B27" w:rsidRPr="00783A34" w:rsidRDefault="00980B27"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Tran, Diane</w:t>
            </w:r>
          </w:p>
        </w:tc>
        <w:tc>
          <w:tcPr>
            <w:tcW w:w="3582" w:type="dxa"/>
            <w:vAlign w:val="bottom"/>
          </w:tcPr>
          <w:p w:rsidR="00980B27" w:rsidRPr="00783A34" w:rsidRDefault="00EA1F88"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TIEC</w:t>
            </w: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A61EBE" w:rsidRPr="007B466F" w:rsidTr="00E33A72">
        <w:trPr>
          <w:trHeight w:val="80"/>
        </w:trPr>
        <w:tc>
          <w:tcPr>
            <w:tcW w:w="2628" w:type="dxa"/>
            <w:vAlign w:val="bottom"/>
          </w:tcPr>
          <w:p w:rsidR="00A61EBE" w:rsidRPr="00A61EBE" w:rsidRDefault="00A61EBE" w:rsidP="00191168">
            <w:pPr>
              <w:spacing w:after="0" w:line="240" w:lineRule="auto"/>
              <w:ind w:left="-90"/>
              <w:jc w:val="both"/>
              <w:rPr>
                <w:rFonts w:ascii="Times New Roman" w:eastAsia="Times New Roman" w:hAnsi="Times New Roman" w:cs="Times New Roman"/>
              </w:rPr>
            </w:pPr>
            <w:r w:rsidRPr="00A61EBE">
              <w:rPr>
                <w:rFonts w:ascii="Times New Roman" w:eastAsia="Times New Roman" w:hAnsi="Times New Roman" w:cs="Times New Roman"/>
              </w:rPr>
              <w:t>Totten, Jess</w:t>
            </w:r>
          </w:p>
        </w:tc>
        <w:tc>
          <w:tcPr>
            <w:tcW w:w="3582" w:type="dxa"/>
            <w:vAlign w:val="bottom"/>
          </w:tcPr>
          <w:p w:rsidR="00A61EBE" w:rsidRPr="00A61EBE" w:rsidRDefault="00A61EBE" w:rsidP="00191168">
            <w:pPr>
              <w:spacing w:after="0" w:line="240" w:lineRule="auto"/>
              <w:ind w:left="-90"/>
              <w:jc w:val="both"/>
              <w:rPr>
                <w:rFonts w:ascii="Times New Roman" w:eastAsia="Times New Roman" w:hAnsi="Times New Roman" w:cs="Times New Roman"/>
              </w:rPr>
            </w:pPr>
            <w:r w:rsidRPr="00A61EBE">
              <w:rPr>
                <w:rFonts w:ascii="Times New Roman" w:eastAsia="Times New Roman" w:hAnsi="Times New Roman" w:cs="Times New Roman"/>
              </w:rPr>
              <w:t>Osprey Energy</w:t>
            </w:r>
          </w:p>
        </w:tc>
        <w:tc>
          <w:tcPr>
            <w:tcW w:w="3258" w:type="dxa"/>
            <w:vAlign w:val="bottom"/>
          </w:tcPr>
          <w:p w:rsidR="00A61EBE" w:rsidRPr="007B466F" w:rsidRDefault="00A61EBE" w:rsidP="00191168">
            <w:pPr>
              <w:spacing w:after="0" w:line="240" w:lineRule="auto"/>
              <w:ind w:left="-90"/>
              <w:jc w:val="both"/>
              <w:rPr>
                <w:rFonts w:ascii="Times New Roman" w:eastAsia="Times New Roman" w:hAnsi="Times New Roman" w:cs="Times New Roman"/>
                <w:highlight w:val="lightGray"/>
              </w:rPr>
            </w:pPr>
          </w:p>
        </w:tc>
      </w:tr>
      <w:tr w:rsidR="001A3412" w:rsidRPr="007B466F" w:rsidTr="00E33A72">
        <w:trPr>
          <w:trHeight w:val="80"/>
        </w:trPr>
        <w:tc>
          <w:tcPr>
            <w:tcW w:w="2628" w:type="dxa"/>
            <w:vAlign w:val="bottom"/>
          </w:tcPr>
          <w:p w:rsidR="001A3412" w:rsidRPr="00DF78FC" w:rsidRDefault="00AF1D35" w:rsidP="00AF1D35">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True</w:t>
            </w:r>
            <w:r w:rsidR="001A3412" w:rsidRPr="00DF78FC">
              <w:rPr>
                <w:rFonts w:ascii="Times New Roman" w:eastAsia="Times New Roman" w:hAnsi="Times New Roman" w:cs="Times New Roman"/>
              </w:rPr>
              <w:t>, Roy</w:t>
            </w:r>
          </w:p>
        </w:tc>
        <w:tc>
          <w:tcPr>
            <w:tcW w:w="3582" w:type="dxa"/>
            <w:vAlign w:val="bottom"/>
          </w:tcPr>
          <w:p w:rsidR="001A3412" w:rsidRPr="00DF78FC" w:rsidRDefault="001A3412"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ACES Power</w:t>
            </w:r>
          </w:p>
        </w:tc>
        <w:tc>
          <w:tcPr>
            <w:tcW w:w="3258" w:type="dxa"/>
            <w:vAlign w:val="bottom"/>
          </w:tcPr>
          <w:p w:rsidR="001A3412" w:rsidRPr="007B466F" w:rsidRDefault="001A3412" w:rsidP="00191168">
            <w:pPr>
              <w:spacing w:after="0" w:line="240" w:lineRule="auto"/>
              <w:ind w:left="-90"/>
              <w:jc w:val="both"/>
              <w:rPr>
                <w:rFonts w:ascii="Times New Roman" w:eastAsia="Times New Roman" w:hAnsi="Times New Roman" w:cs="Times New Roman"/>
                <w:highlight w:val="lightGray"/>
              </w:rPr>
            </w:pPr>
          </w:p>
        </w:tc>
      </w:tr>
      <w:tr w:rsidR="001A3412" w:rsidRPr="007B466F" w:rsidTr="00E33A72">
        <w:trPr>
          <w:trHeight w:val="80"/>
        </w:trPr>
        <w:tc>
          <w:tcPr>
            <w:tcW w:w="2628" w:type="dxa"/>
            <w:vAlign w:val="bottom"/>
          </w:tcPr>
          <w:p w:rsidR="001A3412" w:rsidRPr="00DF78FC" w:rsidRDefault="001A3412"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Turner, Lucas</w:t>
            </w:r>
          </w:p>
        </w:tc>
        <w:tc>
          <w:tcPr>
            <w:tcW w:w="3582" w:type="dxa"/>
            <w:vAlign w:val="bottom"/>
          </w:tcPr>
          <w:p w:rsidR="001A3412" w:rsidRPr="00DF78FC" w:rsidRDefault="001A3412" w:rsidP="001A3412">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South Texas Electric Cooperative</w:t>
            </w:r>
          </w:p>
        </w:tc>
        <w:tc>
          <w:tcPr>
            <w:tcW w:w="3258" w:type="dxa"/>
            <w:vAlign w:val="bottom"/>
          </w:tcPr>
          <w:p w:rsidR="001A3412" w:rsidRPr="007B466F" w:rsidRDefault="001A3412" w:rsidP="00191168">
            <w:pPr>
              <w:spacing w:after="0" w:line="240" w:lineRule="auto"/>
              <w:ind w:left="-90"/>
              <w:jc w:val="both"/>
              <w:rPr>
                <w:rFonts w:ascii="Times New Roman" w:eastAsia="Times New Roman" w:hAnsi="Times New Roman" w:cs="Times New Roman"/>
                <w:highlight w:val="lightGray"/>
              </w:rPr>
            </w:pPr>
          </w:p>
        </w:tc>
      </w:tr>
      <w:tr w:rsidR="00482E8F" w:rsidRPr="007B466F" w:rsidTr="00E33A72">
        <w:trPr>
          <w:trHeight w:val="80"/>
        </w:trPr>
        <w:tc>
          <w:tcPr>
            <w:tcW w:w="2628" w:type="dxa"/>
            <w:vAlign w:val="bottom"/>
          </w:tcPr>
          <w:p w:rsidR="00482E8F" w:rsidRPr="00A61EBE" w:rsidRDefault="00482E8F" w:rsidP="00191168">
            <w:pPr>
              <w:spacing w:after="0" w:line="240" w:lineRule="auto"/>
              <w:ind w:left="-90"/>
              <w:jc w:val="both"/>
              <w:rPr>
                <w:rFonts w:ascii="Times New Roman" w:eastAsia="Times New Roman" w:hAnsi="Times New Roman" w:cs="Times New Roman"/>
              </w:rPr>
            </w:pPr>
            <w:r w:rsidRPr="00A61EBE">
              <w:rPr>
                <w:rFonts w:ascii="Times New Roman" w:eastAsia="Times New Roman" w:hAnsi="Times New Roman" w:cs="Times New Roman"/>
              </w:rPr>
              <w:t>Varnell, John</w:t>
            </w:r>
          </w:p>
        </w:tc>
        <w:tc>
          <w:tcPr>
            <w:tcW w:w="3582" w:type="dxa"/>
            <w:vAlign w:val="bottom"/>
          </w:tcPr>
          <w:p w:rsidR="00482E8F" w:rsidRPr="00A61EBE" w:rsidRDefault="00482E8F" w:rsidP="00191168">
            <w:pPr>
              <w:spacing w:after="0" w:line="240" w:lineRule="auto"/>
              <w:ind w:left="-90"/>
              <w:jc w:val="both"/>
              <w:rPr>
                <w:rFonts w:ascii="Times New Roman" w:eastAsia="Times New Roman" w:hAnsi="Times New Roman" w:cs="Times New Roman"/>
              </w:rPr>
            </w:pPr>
            <w:r w:rsidRPr="00A61EBE">
              <w:rPr>
                <w:rFonts w:ascii="Times New Roman" w:eastAsia="Times New Roman" w:hAnsi="Times New Roman" w:cs="Times New Roman"/>
              </w:rPr>
              <w:t>Tenaska Power Services</w:t>
            </w:r>
          </w:p>
        </w:tc>
        <w:tc>
          <w:tcPr>
            <w:tcW w:w="3258" w:type="dxa"/>
            <w:vAlign w:val="bottom"/>
          </w:tcPr>
          <w:p w:rsidR="00482E8F" w:rsidRPr="007B466F" w:rsidRDefault="00482E8F" w:rsidP="00191168">
            <w:pPr>
              <w:spacing w:after="0" w:line="240" w:lineRule="auto"/>
              <w:ind w:left="-90"/>
              <w:jc w:val="both"/>
              <w:rPr>
                <w:rFonts w:ascii="Times New Roman" w:eastAsia="Times New Roman" w:hAnsi="Times New Roman" w:cs="Times New Roman"/>
                <w:highlight w:val="lightGray"/>
              </w:rPr>
            </w:pPr>
          </w:p>
        </w:tc>
      </w:tr>
      <w:tr w:rsidR="00783A34" w:rsidRPr="007B466F" w:rsidTr="00E33A72">
        <w:trPr>
          <w:trHeight w:val="80"/>
        </w:trPr>
        <w:tc>
          <w:tcPr>
            <w:tcW w:w="2628" w:type="dxa"/>
            <w:vAlign w:val="bottom"/>
          </w:tcPr>
          <w:p w:rsidR="00783A34" w:rsidRPr="00783A34" w:rsidRDefault="00783A34"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Wallin, Shane</w:t>
            </w:r>
          </w:p>
        </w:tc>
        <w:tc>
          <w:tcPr>
            <w:tcW w:w="3582" w:type="dxa"/>
            <w:vAlign w:val="bottom"/>
          </w:tcPr>
          <w:p w:rsidR="00783A34" w:rsidRPr="00783A34" w:rsidRDefault="00783A34"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 xml:space="preserve">DME Power </w:t>
            </w:r>
          </w:p>
        </w:tc>
        <w:tc>
          <w:tcPr>
            <w:tcW w:w="3258"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r>
      <w:tr w:rsidR="00980B27" w:rsidRPr="006A65B1" w:rsidTr="00E33A72">
        <w:trPr>
          <w:trHeight w:val="80"/>
        </w:trPr>
        <w:tc>
          <w:tcPr>
            <w:tcW w:w="2628" w:type="dxa"/>
            <w:vAlign w:val="bottom"/>
          </w:tcPr>
          <w:p w:rsidR="00980B27" w:rsidRPr="006A65B1" w:rsidRDefault="00980B27"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Wittmeyer, Bob</w:t>
            </w:r>
          </w:p>
        </w:tc>
        <w:tc>
          <w:tcPr>
            <w:tcW w:w="3582" w:type="dxa"/>
            <w:vAlign w:val="bottom"/>
          </w:tcPr>
          <w:p w:rsidR="00980B27" w:rsidRPr="006A65B1" w:rsidRDefault="00980B27"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Longhorn Power</w:t>
            </w:r>
          </w:p>
        </w:tc>
        <w:tc>
          <w:tcPr>
            <w:tcW w:w="3258" w:type="dxa"/>
            <w:vAlign w:val="bottom"/>
          </w:tcPr>
          <w:p w:rsidR="00980B27" w:rsidRPr="006A65B1" w:rsidRDefault="00980B27" w:rsidP="00191168">
            <w:pPr>
              <w:spacing w:after="0" w:line="240" w:lineRule="auto"/>
              <w:ind w:left="-90"/>
              <w:jc w:val="both"/>
              <w:rPr>
                <w:rFonts w:ascii="Times New Roman" w:eastAsia="Times New Roman" w:hAnsi="Times New Roman" w:cs="Times New Roman"/>
              </w:rPr>
            </w:pPr>
          </w:p>
        </w:tc>
      </w:tr>
      <w:tr w:rsidR="00783A34" w:rsidRPr="006A65B1" w:rsidTr="00E33A72">
        <w:trPr>
          <w:trHeight w:val="80"/>
        </w:trPr>
        <w:tc>
          <w:tcPr>
            <w:tcW w:w="2628" w:type="dxa"/>
            <w:vAlign w:val="bottom"/>
          </w:tcPr>
          <w:p w:rsidR="00783A34" w:rsidRPr="006A65B1" w:rsidRDefault="00783A3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Zarnikau, Jay</w:t>
            </w:r>
          </w:p>
        </w:tc>
        <w:tc>
          <w:tcPr>
            <w:tcW w:w="3582" w:type="dxa"/>
            <w:vAlign w:val="bottom"/>
          </w:tcPr>
          <w:p w:rsidR="00783A34" w:rsidRPr="006A65B1" w:rsidRDefault="00783A3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Frontier Energy</w:t>
            </w:r>
          </w:p>
        </w:tc>
        <w:tc>
          <w:tcPr>
            <w:tcW w:w="3258" w:type="dxa"/>
            <w:vAlign w:val="bottom"/>
          </w:tcPr>
          <w:p w:rsidR="00783A34" w:rsidRPr="006A65B1" w:rsidRDefault="00783A34" w:rsidP="00191168">
            <w:pPr>
              <w:spacing w:after="0" w:line="240" w:lineRule="auto"/>
              <w:ind w:left="-90"/>
              <w:jc w:val="both"/>
              <w:rPr>
                <w:rFonts w:ascii="Times New Roman" w:eastAsia="Times New Roman" w:hAnsi="Times New Roman" w:cs="Times New Roman"/>
              </w:rPr>
            </w:pPr>
          </w:p>
        </w:tc>
      </w:tr>
    </w:tbl>
    <w:bookmarkEnd w:id="3"/>
    <w:p w:rsidR="00D4147C" w:rsidRPr="006A65B1" w:rsidRDefault="00332572" w:rsidP="00901CC8">
      <w:pPr>
        <w:tabs>
          <w:tab w:val="left" w:pos="3255"/>
        </w:tabs>
        <w:spacing w:after="0" w:line="240" w:lineRule="auto"/>
        <w:jc w:val="both"/>
        <w:rPr>
          <w:rFonts w:ascii="Times New Roman" w:eastAsia="Times New Roman" w:hAnsi="Times New Roman" w:cs="Times New Roman"/>
          <w:i/>
        </w:rPr>
      </w:pPr>
      <w:r w:rsidRPr="006A65B1">
        <w:rPr>
          <w:rFonts w:ascii="Times New Roman" w:eastAsia="Times New Roman" w:hAnsi="Times New Roman" w:cs="Times New Roman"/>
          <w:i/>
        </w:rPr>
        <w:tab/>
      </w:r>
    </w:p>
    <w:p w:rsidR="0058708E" w:rsidRPr="006A65B1" w:rsidRDefault="0058708E" w:rsidP="00486326">
      <w:pPr>
        <w:spacing w:after="0" w:line="240" w:lineRule="auto"/>
        <w:jc w:val="both"/>
        <w:rPr>
          <w:rFonts w:ascii="Times New Roman" w:eastAsia="Times New Roman" w:hAnsi="Times New Roman" w:cs="Times New Roman"/>
          <w:i/>
        </w:rPr>
      </w:pPr>
      <w:r w:rsidRPr="006A65B1">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492"/>
        <w:gridCol w:w="3258"/>
      </w:tblGrid>
      <w:tr w:rsidR="00980B27" w:rsidRPr="006A65B1" w:rsidTr="00E33A72">
        <w:trPr>
          <w:trHeight w:hRule="exact" w:val="20"/>
        </w:trPr>
        <w:tc>
          <w:tcPr>
            <w:tcW w:w="2718" w:type="dxa"/>
            <w:vAlign w:val="bottom"/>
          </w:tcPr>
          <w:p w:rsidR="00980B27" w:rsidRPr="006A65B1" w:rsidRDefault="00980B27">
            <w:pPr>
              <w:rPr>
                <w:sz w:val="2"/>
              </w:rPr>
            </w:pPr>
            <w:bookmarkStart w:id="4" w:name="_1803f166_997c_4c19_9ecb_ea2616793496"/>
            <w:bookmarkStart w:id="5" w:name="_c94db06a_5f3c_4358_b3bb_8736e77d7ea4"/>
            <w:bookmarkEnd w:id="4"/>
          </w:p>
        </w:tc>
        <w:tc>
          <w:tcPr>
            <w:tcW w:w="3492" w:type="dxa"/>
            <w:vAlign w:val="bottom"/>
          </w:tcPr>
          <w:p w:rsidR="00980B27" w:rsidRPr="006A65B1" w:rsidRDefault="00980B27">
            <w:pPr>
              <w:rPr>
                <w:sz w:val="2"/>
              </w:rPr>
            </w:pPr>
          </w:p>
        </w:tc>
        <w:tc>
          <w:tcPr>
            <w:tcW w:w="3258" w:type="dxa"/>
            <w:vAlign w:val="bottom"/>
          </w:tcPr>
          <w:p w:rsidR="00980B27" w:rsidRPr="006A65B1" w:rsidRDefault="00980B27">
            <w:pPr>
              <w:rPr>
                <w:sz w:val="2"/>
              </w:rPr>
            </w:pPr>
          </w:p>
        </w:tc>
      </w:tr>
      <w:tr w:rsidR="00980B27" w:rsidRPr="007B466F" w:rsidTr="00E33A72">
        <w:trPr>
          <w:trHeight w:val="20"/>
        </w:trPr>
        <w:tc>
          <w:tcPr>
            <w:tcW w:w="2718" w:type="dxa"/>
            <w:vAlign w:val="bottom"/>
          </w:tcPr>
          <w:p w:rsidR="00980B27" w:rsidRPr="006A65B1" w:rsidRDefault="00980B27"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Albracht, Brittney</w:t>
            </w:r>
          </w:p>
        </w:tc>
        <w:tc>
          <w:tcPr>
            <w:tcW w:w="3492" w:type="dxa"/>
            <w:vAlign w:val="bottom"/>
          </w:tcPr>
          <w:p w:rsidR="00980B27" w:rsidRPr="006A65B1"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rsidR="00980B27" w:rsidRPr="006A65B1" w:rsidRDefault="00980B27" w:rsidP="00191168">
            <w:pPr>
              <w:spacing w:after="0" w:line="240" w:lineRule="auto"/>
              <w:ind w:left="-90"/>
              <w:jc w:val="both"/>
              <w:rPr>
                <w:rFonts w:ascii="Times New Roman" w:eastAsia="Times New Roman" w:hAnsi="Times New Roman" w:cs="Times New Roman"/>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Anderson, Connor</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783A34" w:rsidRPr="007B466F" w:rsidTr="00E33A72">
        <w:trPr>
          <w:trHeight w:val="20"/>
        </w:trPr>
        <w:tc>
          <w:tcPr>
            <w:tcW w:w="2718"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r w:rsidRPr="00783A34">
              <w:rPr>
                <w:rFonts w:ascii="Times New Roman" w:eastAsia="Times New Roman" w:hAnsi="Times New Roman" w:cs="Times New Roman"/>
              </w:rPr>
              <w:t>Barati, Camron</w:t>
            </w:r>
          </w:p>
        </w:tc>
        <w:tc>
          <w:tcPr>
            <w:tcW w:w="3492"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r>
      <w:tr w:rsidR="00482E8F" w:rsidRPr="007B466F" w:rsidTr="00E33A72">
        <w:trPr>
          <w:trHeight w:val="20"/>
        </w:trPr>
        <w:tc>
          <w:tcPr>
            <w:tcW w:w="2718" w:type="dxa"/>
            <w:vAlign w:val="bottom"/>
          </w:tcPr>
          <w:p w:rsidR="00482E8F" w:rsidRPr="007B466F" w:rsidRDefault="00482E8F" w:rsidP="00191168">
            <w:pPr>
              <w:spacing w:after="0" w:line="240" w:lineRule="auto"/>
              <w:ind w:left="-90"/>
              <w:jc w:val="both"/>
              <w:rPr>
                <w:rFonts w:ascii="Times New Roman" w:eastAsia="Times New Roman" w:hAnsi="Times New Roman" w:cs="Times New Roman"/>
                <w:highlight w:val="lightGray"/>
              </w:rPr>
            </w:pPr>
            <w:r w:rsidRPr="00A60FC0">
              <w:rPr>
                <w:rFonts w:ascii="Times New Roman" w:eastAsia="Times New Roman" w:hAnsi="Times New Roman" w:cs="Times New Roman"/>
              </w:rPr>
              <w:t>Billo, Jeff</w:t>
            </w:r>
          </w:p>
        </w:tc>
        <w:tc>
          <w:tcPr>
            <w:tcW w:w="3492" w:type="dxa"/>
            <w:vAlign w:val="bottom"/>
          </w:tcPr>
          <w:p w:rsidR="00482E8F" w:rsidRPr="007B466F" w:rsidRDefault="00482E8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482E8F" w:rsidRPr="007B466F" w:rsidRDefault="00482E8F"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Boren, Ann</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13470F" w:rsidRPr="007B466F" w:rsidTr="00E33A72">
        <w:trPr>
          <w:trHeight w:val="20"/>
        </w:trPr>
        <w:tc>
          <w:tcPr>
            <w:tcW w:w="2718" w:type="dxa"/>
            <w:vAlign w:val="bottom"/>
          </w:tcPr>
          <w:p w:rsidR="0013470F" w:rsidRPr="007B466F" w:rsidRDefault="0013470F" w:rsidP="00191168">
            <w:pPr>
              <w:spacing w:after="0" w:line="240" w:lineRule="auto"/>
              <w:ind w:left="-90"/>
              <w:jc w:val="both"/>
              <w:rPr>
                <w:rFonts w:ascii="Times New Roman" w:eastAsia="Times New Roman" w:hAnsi="Times New Roman" w:cs="Times New Roman"/>
                <w:highlight w:val="lightGray"/>
              </w:rPr>
            </w:pPr>
            <w:r w:rsidRPr="00DF78FC">
              <w:rPr>
                <w:rFonts w:ascii="Times New Roman" w:eastAsia="Times New Roman" w:hAnsi="Times New Roman" w:cs="Times New Roman"/>
              </w:rPr>
              <w:t xml:space="preserve">Boswell, Bill </w:t>
            </w:r>
          </w:p>
        </w:tc>
        <w:tc>
          <w:tcPr>
            <w:tcW w:w="3492" w:type="dxa"/>
            <w:vAlign w:val="bottom"/>
          </w:tcPr>
          <w:p w:rsidR="0013470F" w:rsidRPr="007B466F" w:rsidRDefault="0013470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3470F" w:rsidRPr="007B466F" w:rsidRDefault="0013470F"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Bracy, Phil</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25"/>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Clifton, Suzy</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E75A7A" w:rsidRPr="007B466F" w:rsidTr="00E33A72">
        <w:trPr>
          <w:trHeight w:val="20"/>
        </w:trPr>
        <w:tc>
          <w:tcPr>
            <w:tcW w:w="2718" w:type="dxa"/>
            <w:vAlign w:val="bottom"/>
          </w:tcPr>
          <w:p w:rsidR="00E75A7A" w:rsidRPr="007B466F" w:rsidRDefault="00E75A7A" w:rsidP="00191168">
            <w:pPr>
              <w:spacing w:after="0" w:line="240" w:lineRule="auto"/>
              <w:ind w:left="-90"/>
              <w:jc w:val="both"/>
              <w:rPr>
                <w:rFonts w:ascii="Times New Roman" w:eastAsia="Times New Roman" w:hAnsi="Times New Roman" w:cs="Times New Roman"/>
                <w:highlight w:val="lightGray"/>
              </w:rPr>
            </w:pPr>
            <w:r w:rsidRPr="00783A34">
              <w:rPr>
                <w:rFonts w:ascii="Times New Roman" w:eastAsia="Times New Roman" w:hAnsi="Times New Roman" w:cs="Times New Roman"/>
              </w:rPr>
              <w:t>Comstock, Read</w:t>
            </w:r>
          </w:p>
        </w:tc>
        <w:tc>
          <w:tcPr>
            <w:tcW w:w="3492" w:type="dxa"/>
            <w:vAlign w:val="bottom"/>
          </w:tcPr>
          <w:p w:rsidR="00E75A7A" w:rsidRPr="007B466F" w:rsidRDefault="00E75A7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E75A7A" w:rsidRPr="007B466F" w:rsidRDefault="00E75A7A" w:rsidP="00191168">
            <w:pPr>
              <w:spacing w:after="0" w:line="240" w:lineRule="auto"/>
              <w:ind w:left="-90"/>
              <w:jc w:val="both"/>
              <w:rPr>
                <w:rFonts w:ascii="Times New Roman" w:eastAsia="Times New Roman" w:hAnsi="Times New Roman" w:cs="Times New Roman"/>
                <w:highlight w:val="lightGray"/>
              </w:rPr>
            </w:pPr>
          </w:p>
        </w:tc>
      </w:tr>
      <w:tr w:rsidR="00311888" w:rsidRPr="007B466F" w:rsidTr="00E33A72">
        <w:trPr>
          <w:trHeight w:val="20"/>
        </w:trPr>
        <w:tc>
          <w:tcPr>
            <w:tcW w:w="2718" w:type="dxa"/>
            <w:vAlign w:val="bottom"/>
          </w:tcPr>
          <w:p w:rsidR="00311888" w:rsidRPr="00783A34" w:rsidRDefault="003118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Covington, Austin</w:t>
            </w:r>
          </w:p>
        </w:tc>
        <w:tc>
          <w:tcPr>
            <w:tcW w:w="3492" w:type="dxa"/>
            <w:vAlign w:val="bottom"/>
          </w:tcPr>
          <w:p w:rsidR="00311888" w:rsidRPr="007B466F" w:rsidRDefault="003118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311888" w:rsidRPr="007B466F" w:rsidRDefault="00311888" w:rsidP="00191168">
            <w:pPr>
              <w:spacing w:after="0" w:line="240" w:lineRule="auto"/>
              <w:ind w:left="-90"/>
              <w:jc w:val="both"/>
              <w:rPr>
                <w:rFonts w:ascii="Times New Roman" w:eastAsia="Times New Roman" w:hAnsi="Times New Roman" w:cs="Times New Roman"/>
                <w:highlight w:val="lightGray"/>
              </w:rPr>
            </w:pPr>
          </w:p>
        </w:tc>
      </w:tr>
      <w:tr w:rsidR="001A3412" w:rsidRPr="007B466F" w:rsidTr="00E33A72">
        <w:trPr>
          <w:trHeight w:val="20"/>
        </w:trPr>
        <w:tc>
          <w:tcPr>
            <w:tcW w:w="2718" w:type="dxa"/>
            <w:vAlign w:val="bottom"/>
          </w:tcPr>
          <w:p w:rsidR="001A3412" w:rsidRPr="007B466F" w:rsidRDefault="001A3412" w:rsidP="00191168">
            <w:pPr>
              <w:spacing w:after="0" w:line="240" w:lineRule="auto"/>
              <w:ind w:left="-90"/>
              <w:jc w:val="both"/>
              <w:rPr>
                <w:rFonts w:ascii="Times New Roman" w:eastAsia="Times New Roman" w:hAnsi="Times New Roman" w:cs="Times New Roman"/>
                <w:highlight w:val="lightGray"/>
              </w:rPr>
            </w:pPr>
            <w:r w:rsidRPr="00A60FC0">
              <w:rPr>
                <w:rFonts w:ascii="Times New Roman" w:eastAsia="Times New Roman" w:hAnsi="Times New Roman" w:cs="Times New Roman"/>
              </w:rPr>
              <w:t>Du, Pengwei</w:t>
            </w:r>
          </w:p>
        </w:tc>
        <w:tc>
          <w:tcPr>
            <w:tcW w:w="3492" w:type="dxa"/>
            <w:vAlign w:val="bottom"/>
          </w:tcPr>
          <w:p w:rsidR="001A3412" w:rsidRPr="007B466F" w:rsidRDefault="001A341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A3412" w:rsidRPr="007B466F" w:rsidRDefault="001A3412" w:rsidP="00191168">
            <w:pPr>
              <w:spacing w:after="0" w:line="240" w:lineRule="auto"/>
              <w:ind w:left="-90"/>
              <w:jc w:val="both"/>
              <w:rPr>
                <w:rFonts w:ascii="Times New Roman" w:eastAsia="Times New Roman" w:hAnsi="Times New Roman" w:cs="Times New Roman"/>
                <w:highlight w:val="lightGray"/>
              </w:rPr>
            </w:pPr>
          </w:p>
        </w:tc>
      </w:tr>
      <w:tr w:rsidR="006A65B1" w:rsidRPr="007B466F" w:rsidTr="00E33A72">
        <w:trPr>
          <w:trHeight w:val="20"/>
        </w:trPr>
        <w:tc>
          <w:tcPr>
            <w:tcW w:w="2718" w:type="dxa"/>
            <w:vAlign w:val="bottom"/>
          </w:tcPr>
          <w:p w:rsidR="006A65B1" w:rsidRPr="007B466F" w:rsidRDefault="006A65B1"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Garcia, Freddy</w:t>
            </w:r>
          </w:p>
        </w:tc>
        <w:tc>
          <w:tcPr>
            <w:tcW w:w="3492" w:type="dxa"/>
            <w:vAlign w:val="bottom"/>
          </w:tcPr>
          <w:p w:rsidR="006A65B1" w:rsidRPr="007B466F" w:rsidRDefault="006A65B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6A65B1" w:rsidRPr="007B466F" w:rsidRDefault="006A65B1" w:rsidP="00191168">
            <w:pPr>
              <w:spacing w:after="0" w:line="240" w:lineRule="auto"/>
              <w:ind w:left="-90"/>
              <w:jc w:val="both"/>
              <w:rPr>
                <w:rFonts w:ascii="Times New Roman" w:eastAsia="Times New Roman" w:hAnsi="Times New Roman" w:cs="Times New Roman"/>
                <w:highlight w:val="lightGray"/>
              </w:rPr>
            </w:pPr>
          </w:p>
        </w:tc>
      </w:tr>
      <w:tr w:rsidR="009C4E27" w:rsidRPr="007B466F" w:rsidTr="00E33A72">
        <w:trPr>
          <w:trHeight w:val="20"/>
        </w:trPr>
        <w:tc>
          <w:tcPr>
            <w:tcW w:w="2718" w:type="dxa"/>
            <w:vAlign w:val="bottom"/>
          </w:tcPr>
          <w:p w:rsidR="009C4E27" w:rsidRPr="007B466F" w:rsidRDefault="00126ABE" w:rsidP="00191168">
            <w:pPr>
              <w:spacing w:after="0" w:line="240" w:lineRule="auto"/>
              <w:ind w:left="-90"/>
              <w:jc w:val="both"/>
              <w:rPr>
                <w:rFonts w:ascii="Times New Roman" w:eastAsia="Times New Roman" w:hAnsi="Times New Roman" w:cs="Times New Roman"/>
                <w:highlight w:val="lightGray"/>
              </w:rPr>
            </w:pPr>
            <w:r w:rsidRPr="00DB2008">
              <w:rPr>
                <w:rFonts w:ascii="Times New Roman" w:eastAsia="Times New Roman" w:hAnsi="Times New Roman" w:cs="Times New Roman"/>
              </w:rPr>
              <w:t>Gonzalez, Ino</w:t>
            </w:r>
          </w:p>
        </w:tc>
        <w:tc>
          <w:tcPr>
            <w:tcW w:w="3492" w:type="dxa"/>
            <w:vAlign w:val="bottom"/>
          </w:tcPr>
          <w:p w:rsidR="009C4E27" w:rsidRPr="007B466F" w:rsidRDefault="009C4E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C4E27" w:rsidRPr="007B466F" w:rsidRDefault="009C4E27" w:rsidP="00191168">
            <w:pPr>
              <w:spacing w:after="0" w:line="240" w:lineRule="auto"/>
              <w:ind w:left="-90"/>
              <w:jc w:val="both"/>
              <w:rPr>
                <w:rFonts w:ascii="Times New Roman" w:eastAsia="Times New Roman" w:hAnsi="Times New Roman" w:cs="Times New Roman"/>
                <w:highlight w:val="lightGray"/>
              </w:rPr>
            </w:pPr>
          </w:p>
        </w:tc>
      </w:tr>
      <w:tr w:rsidR="000F07A4" w:rsidRPr="007B466F" w:rsidTr="00E33A72">
        <w:trPr>
          <w:trHeight w:val="20"/>
        </w:trPr>
        <w:tc>
          <w:tcPr>
            <w:tcW w:w="2718" w:type="dxa"/>
            <w:vAlign w:val="bottom"/>
          </w:tcPr>
          <w:p w:rsidR="000F07A4" w:rsidRPr="007B466F" w:rsidRDefault="000F07A4" w:rsidP="00191168">
            <w:pPr>
              <w:spacing w:after="0" w:line="240" w:lineRule="auto"/>
              <w:ind w:left="-90"/>
              <w:jc w:val="both"/>
              <w:rPr>
                <w:rFonts w:ascii="Times New Roman" w:eastAsia="Times New Roman" w:hAnsi="Times New Roman" w:cs="Times New Roman"/>
                <w:highlight w:val="lightGray"/>
              </w:rPr>
            </w:pPr>
            <w:r w:rsidRPr="00311888">
              <w:rPr>
                <w:rFonts w:ascii="Times New Roman" w:eastAsia="Times New Roman" w:hAnsi="Times New Roman" w:cs="Times New Roman"/>
              </w:rPr>
              <w:t>Hanson, Kevin</w:t>
            </w:r>
          </w:p>
        </w:tc>
        <w:tc>
          <w:tcPr>
            <w:tcW w:w="3492" w:type="dxa"/>
            <w:vAlign w:val="bottom"/>
          </w:tcPr>
          <w:p w:rsidR="000F07A4" w:rsidRPr="007B466F" w:rsidRDefault="000F07A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0F07A4" w:rsidRPr="007B466F" w:rsidRDefault="000F07A4" w:rsidP="00191168">
            <w:pPr>
              <w:spacing w:after="0" w:line="240" w:lineRule="auto"/>
              <w:ind w:left="-90"/>
              <w:jc w:val="both"/>
              <w:rPr>
                <w:rFonts w:ascii="Times New Roman" w:eastAsia="Times New Roman" w:hAnsi="Times New Roman" w:cs="Times New Roman"/>
                <w:highlight w:val="lightGray"/>
              </w:rPr>
            </w:pPr>
          </w:p>
        </w:tc>
      </w:tr>
      <w:tr w:rsidR="00311888" w:rsidRPr="007B466F" w:rsidTr="00E33A72">
        <w:trPr>
          <w:trHeight w:val="20"/>
        </w:trPr>
        <w:tc>
          <w:tcPr>
            <w:tcW w:w="2718" w:type="dxa"/>
            <w:vAlign w:val="bottom"/>
          </w:tcPr>
          <w:p w:rsidR="00311888" w:rsidRPr="00DF78FC" w:rsidRDefault="003118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Holt, Blake</w:t>
            </w:r>
          </w:p>
        </w:tc>
        <w:tc>
          <w:tcPr>
            <w:tcW w:w="3492" w:type="dxa"/>
            <w:vAlign w:val="bottom"/>
          </w:tcPr>
          <w:p w:rsidR="00311888" w:rsidRPr="007B466F" w:rsidRDefault="003118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311888" w:rsidRPr="007B466F" w:rsidRDefault="00311888" w:rsidP="00191168">
            <w:pPr>
              <w:spacing w:after="0" w:line="240" w:lineRule="auto"/>
              <w:ind w:left="-90"/>
              <w:jc w:val="both"/>
              <w:rPr>
                <w:rFonts w:ascii="Times New Roman" w:eastAsia="Times New Roman" w:hAnsi="Times New Roman" w:cs="Times New Roman"/>
                <w:highlight w:val="lightGray"/>
              </w:rPr>
            </w:pPr>
          </w:p>
        </w:tc>
      </w:tr>
      <w:tr w:rsidR="00482E8F" w:rsidRPr="007B466F" w:rsidTr="00E33A72">
        <w:trPr>
          <w:trHeight w:val="20"/>
        </w:trPr>
        <w:tc>
          <w:tcPr>
            <w:tcW w:w="2718" w:type="dxa"/>
            <w:vAlign w:val="bottom"/>
          </w:tcPr>
          <w:p w:rsidR="00482E8F" w:rsidRPr="007B466F" w:rsidRDefault="00482E8F" w:rsidP="00191168">
            <w:pPr>
              <w:spacing w:after="0" w:line="240" w:lineRule="auto"/>
              <w:ind w:left="-90"/>
              <w:jc w:val="both"/>
              <w:rPr>
                <w:rFonts w:ascii="Times New Roman" w:eastAsia="Times New Roman" w:hAnsi="Times New Roman" w:cs="Times New Roman"/>
                <w:highlight w:val="lightGray"/>
              </w:rPr>
            </w:pPr>
            <w:r w:rsidRPr="00DF78FC">
              <w:rPr>
                <w:rFonts w:ascii="Times New Roman" w:eastAsia="Times New Roman" w:hAnsi="Times New Roman" w:cs="Times New Roman"/>
              </w:rPr>
              <w:t>House, Donald</w:t>
            </w:r>
          </w:p>
        </w:tc>
        <w:tc>
          <w:tcPr>
            <w:tcW w:w="3492" w:type="dxa"/>
            <w:vAlign w:val="bottom"/>
          </w:tcPr>
          <w:p w:rsidR="00482E8F" w:rsidRPr="007B466F" w:rsidRDefault="00482E8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482E8F" w:rsidRPr="007B466F" w:rsidRDefault="00482E8F" w:rsidP="00191168">
            <w:pPr>
              <w:spacing w:after="0" w:line="240" w:lineRule="auto"/>
              <w:ind w:left="-90"/>
              <w:jc w:val="both"/>
              <w:rPr>
                <w:rFonts w:ascii="Times New Roman" w:eastAsia="Times New Roman" w:hAnsi="Times New Roman" w:cs="Times New Roman"/>
                <w:highlight w:val="lightGray"/>
              </w:rPr>
            </w:pPr>
          </w:p>
        </w:tc>
      </w:tr>
      <w:tr w:rsidR="00783A34" w:rsidRPr="007B466F" w:rsidTr="00E33A72">
        <w:trPr>
          <w:trHeight w:val="20"/>
        </w:trPr>
        <w:tc>
          <w:tcPr>
            <w:tcW w:w="2718" w:type="dxa"/>
            <w:vAlign w:val="bottom"/>
          </w:tcPr>
          <w:p w:rsidR="00783A34" w:rsidRPr="009A1365" w:rsidRDefault="00783A3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Huang, Fred</w:t>
            </w:r>
          </w:p>
        </w:tc>
        <w:tc>
          <w:tcPr>
            <w:tcW w:w="3492"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r>
      <w:tr w:rsidR="009A1365" w:rsidRPr="007B466F" w:rsidTr="00E33A72">
        <w:trPr>
          <w:trHeight w:val="20"/>
        </w:trPr>
        <w:tc>
          <w:tcPr>
            <w:tcW w:w="2718" w:type="dxa"/>
            <w:vAlign w:val="bottom"/>
          </w:tcPr>
          <w:p w:rsidR="009A1365" w:rsidRPr="007B466F" w:rsidRDefault="009A1365" w:rsidP="00191168">
            <w:pPr>
              <w:spacing w:after="0" w:line="240" w:lineRule="auto"/>
              <w:ind w:left="-90"/>
              <w:jc w:val="both"/>
              <w:rPr>
                <w:rFonts w:ascii="Times New Roman" w:eastAsia="Times New Roman" w:hAnsi="Times New Roman" w:cs="Times New Roman"/>
                <w:highlight w:val="lightGray"/>
              </w:rPr>
            </w:pPr>
            <w:r w:rsidRPr="009A1365">
              <w:rPr>
                <w:rFonts w:ascii="Times New Roman" w:eastAsia="Times New Roman" w:hAnsi="Times New Roman" w:cs="Times New Roman"/>
              </w:rPr>
              <w:t>Hughes, Lindsey</w:t>
            </w:r>
          </w:p>
        </w:tc>
        <w:tc>
          <w:tcPr>
            <w:tcW w:w="3492" w:type="dxa"/>
            <w:vAlign w:val="bottom"/>
          </w:tcPr>
          <w:p w:rsidR="009A1365" w:rsidRPr="007B466F" w:rsidRDefault="009A13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A1365" w:rsidRPr="007B466F" w:rsidRDefault="009A1365" w:rsidP="00191168">
            <w:pPr>
              <w:spacing w:after="0" w:line="240" w:lineRule="auto"/>
              <w:ind w:left="-90"/>
              <w:jc w:val="both"/>
              <w:rPr>
                <w:rFonts w:ascii="Times New Roman" w:eastAsia="Times New Roman" w:hAnsi="Times New Roman" w:cs="Times New Roman"/>
                <w:highlight w:val="lightGray"/>
              </w:rPr>
            </w:pPr>
          </w:p>
        </w:tc>
      </w:tr>
      <w:tr w:rsidR="0013470F" w:rsidRPr="007B466F" w:rsidTr="00E33A72">
        <w:trPr>
          <w:trHeight w:val="20"/>
        </w:trPr>
        <w:tc>
          <w:tcPr>
            <w:tcW w:w="2718" w:type="dxa"/>
            <w:vAlign w:val="bottom"/>
          </w:tcPr>
          <w:p w:rsidR="0013470F" w:rsidRPr="007B466F" w:rsidRDefault="0013470F" w:rsidP="00191168">
            <w:pPr>
              <w:spacing w:after="0" w:line="240" w:lineRule="auto"/>
              <w:ind w:left="-90"/>
              <w:jc w:val="both"/>
              <w:rPr>
                <w:rFonts w:ascii="Times New Roman" w:eastAsia="Times New Roman" w:hAnsi="Times New Roman" w:cs="Times New Roman"/>
                <w:highlight w:val="lightGray"/>
              </w:rPr>
            </w:pPr>
            <w:r w:rsidRPr="00783A34">
              <w:rPr>
                <w:rFonts w:ascii="Times New Roman" w:eastAsia="Times New Roman" w:hAnsi="Times New Roman" w:cs="Times New Roman"/>
              </w:rPr>
              <w:t>Hull, Gibson</w:t>
            </w:r>
          </w:p>
        </w:tc>
        <w:tc>
          <w:tcPr>
            <w:tcW w:w="3492" w:type="dxa"/>
            <w:vAlign w:val="bottom"/>
          </w:tcPr>
          <w:p w:rsidR="0013470F" w:rsidRPr="007B466F" w:rsidRDefault="0013470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3470F" w:rsidRPr="007B466F" w:rsidRDefault="0013470F"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9A1365">
              <w:rPr>
                <w:rFonts w:ascii="Times New Roman" w:eastAsia="Times New Roman" w:hAnsi="Times New Roman" w:cs="Times New Roman"/>
              </w:rPr>
              <w:t>Jones, Dan</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A1365" w:rsidRPr="007B466F" w:rsidTr="00E33A72">
        <w:trPr>
          <w:trHeight w:val="20"/>
        </w:trPr>
        <w:tc>
          <w:tcPr>
            <w:tcW w:w="2718" w:type="dxa"/>
            <w:vAlign w:val="bottom"/>
          </w:tcPr>
          <w:p w:rsidR="009A1365" w:rsidRPr="007B466F" w:rsidRDefault="009A1365" w:rsidP="00191168">
            <w:pPr>
              <w:spacing w:after="0" w:line="240" w:lineRule="auto"/>
              <w:ind w:left="-90"/>
              <w:jc w:val="both"/>
              <w:rPr>
                <w:rFonts w:ascii="Times New Roman" w:eastAsia="Times New Roman" w:hAnsi="Times New Roman" w:cs="Times New Roman"/>
                <w:highlight w:val="lightGray"/>
              </w:rPr>
            </w:pPr>
            <w:r w:rsidRPr="009A1365">
              <w:rPr>
                <w:rFonts w:ascii="Times New Roman" w:eastAsia="Times New Roman" w:hAnsi="Times New Roman" w:cs="Times New Roman"/>
              </w:rPr>
              <w:t>Krein, Steve</w:t>
            </w:r>
          </w:p>
        </w:tc>
        <w:tc>
          <w:tcPr>
            <w:tcW w:w="3492" w:type="dxa"/>
            <w:vAlign w:val="bottom"/>
          </w:tcPr>
          <w:p w:rsidR="009A1365" w:rsidRPr="007B466F" w:rsidRDefault="009A13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A1365" w:rsidRPr="007B466F" w:rsidRDefault="009A1365" w:rsidP="00191168">
            <w:pPr>
              <w:spacing w:after="0" w:line="240" w:lineRule="auto"/>
              <w:ind w:left="-90"/>
              <w:jc w:val="both"/>
              <w:rPr>
                <w:rFonts w:ascii="Times New Roman" w:eastAsia="Times New Roman" w:hAnsi="Times New Roman" w:cs="Times New Roman"/>
                <w:highlight w:val="lightGray"/>
              </w:rPr>
            </w:pPr>
          </w:p>
        </w:tc>
      </w:tr>
      <w:tr w:rsidR="00EA1F88" w:rsidRPr="007B466F" w:rsidTr="00E33A72">
        <w:trPr>
          <w:trHeight w:val="20"/>
        </w:trPr>
        <w:tc>
          <w:tcPr>
            <w:tcW w:w="2718" w:type="dxa"/>
            <w:vAlign w:val="bottom"/>
          </w:tcPr>
          <w:p w:rsidR="00EA1F88" w:rsidRPr="007B466F" w:rsidRDefault="00EA1F88" w:rsidP="00191168">
            <w:pPr>
              <w:spacing w:after="0" w:line="240" w:lineRule="auto"/>
              <w:ind w:left="-90"/>
              <w:jc w:val="both"/>
              <w:rPr>
                <w:rFonts w:ascii="Times New Roman" w:eastAsia="Times New Roman" w:hAnsi="Times New Roman" w:cs="Times New Roman"/>
                <w:highlight w:val="lightGray"/>
              </w:rPr>
            </w:pPr>
            <w:r w:rsidRPr="00A60FC0">
              <w:rPr>
                <w:rFonts w:ascii="Times New Roman" w:eastAsia="Times New Roman" w:hAnsi="Times New Roman" w:cs="Times New Roman"/>
              </w:rPr>
              <w:t>Lasher, Warren</w:t>
            </w:r>
          </w:p>
        </w:tc>
        <w:tc>
          <w:tcPr>
            <w:tcW w:w="3492" w:type="dxa"/>
            <w:vAlign w:val="bottom"/>
          </w:tcPr>
          <w:p w:rsidR="00EA1F88" w:rsidRPr="007B466F"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EA1F88" w:rsidRPr="007B466F" w:rsidRDefault="00EA1F88" w:rsidP="00191168">
            <w:pPr>
              <w:spacing w:after="0" w:line="240" w:lineRule="auto"/>
              <w:ind w:left="-90"/>
              <w:jc w:val="both"/>
              <w:rPr>
                <w:rFonts w:ascii="Times New Roman" w:eastAsia="Times New Roman" w:hAnsi="Times New Roman" w:cs="Times New Roman"/>
                <w:highlight w:val="lightGray"/>
              </w:rPr>
            </w:pPr>
          </w:p>
        </w:tc>
      </w:tr>
      <w:tr w:rsidR="00A60FC0" w:rsidRPr="007B466F" w:rsidTr="00E33A72">
        <w:trPr>
          <w:trHeight w:val="20"/>
        </w:trPr>
        <w:tc>
          <w:tcPr>
            <w:tcW w:w="2718" w:type="dxa"/>
            <w:vAlign w:val="bottom"/>
          </w:tcPr>
          <w:p w:rsidR="00A60FC0" w:rsidRPr="00A60FC0" w:rsidRDefault="00A60FC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Lee, Alex</w:t>
            </w:r>
          </w:p>
        </w:tc>
        <w:tc>
          <w:tcPr>
            <w:tcW w:w="3492" w:type="dxa"/>
            <w:vAlign w:val="bottom"/>
          </w:tcPr>
          <w:p w:rsidR="00A60FC0" w:rsidRPr="007B466F" w:rsidRDefault="00A60FC0"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A60FC0" w:rsidRPr="007B466F" w:rsidRDefault="00A60FC0"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Maggio, Dave</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Mago, Nitika</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783A34">
              <w:rPr>
                <w:rFonts w:ascii="Times New Roman" w:eastAsia="Times New Roman" w:hAnsi="Times New Roman" w:cs="Times New Roman"/>
              </w:rPr>
              <w:t>Morehead, Juliana</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1A3412" w:rsidRPr="007B466F" w:rsidTr="00E33A72">
        <w:trPr>
          <w:trHeight w:val="20"/>
        </w:trPr>
        <w:tc>
          <w:tcPr>
            <w:tcW w:w="2718" w:type="dxa"/>
            <w:vAlign w:val="bottom"/>
          </w:tcPr>
          <w:p w:rsidR="001A3412" w:rsidRPr="007B466F" w:rsidRDefault="001A3412" w:rsidP="00191168">
            <w:pPr>
              <w:spacing w:after="0" w:line="240" w:lineRule="auto"/>
              <w:ind w:left="-90"/>
              <w:jc w:val="both"/>
              <w:rPr>
                <w:rFonts w:ascii="Times New Roman" w:eastAsia="Times New Roman" w:hAnsi="Times New Roman" w:cs="Times New Roman"/>
                <w:highlight w:val="lightGray"/>
              </w:rPr>
            </w:pPr>
            <w:r w:rsidRPr="00DF78FC">
              <w:rPr>
                <w:rFonts w:ascii="Times New Roman" w:eastAsia="Times New Roman" w:hAnsi="Times New Roman" w:cs="Times New Roman"/>
              </w:rPr>
              <w:t>Moreno, Alfredo</w:t>
            </w:r>
          </w:p>
        </w:tc>
        <w:tc>
          <w:tcPr>
            <w:tcW w:w="3492" w:type="dxa"/>
            <w:vAlign w:val="bottom"/>
          </w:tcPr>
          <w:p w:rsidR="001A3412" w:rsidRPr="007B466F" w:rsidRDefault="001A341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A3412" w:rsidRPr="007B466F" w:rsidRDefault="001A3412" w:rsidP="00191168">
            <w:pPr>
              <w:spacing w:after="0" w:line="240" w:lineRule="auto"/>
              <w:ind w:left="-90"/>
              <w:jc w:val="both"/>
              <w:rPr>
                <w:rFonts w:ascii="Times New Roman" w:eastAsia="Times New Roman" w:hAnsi="Times New Roman" w:cs="Times New Roman"/>
                <w:highlight w:val="lightGray"/>
              </w:rPr>
            </w:pPr>
          </w:p>
        </w:tc>
      </w:tr>
      <w:tr w:rsidR="001D0791" w:rsidRPr="007B466F" w:rsidTr="00E33A72">
        <w:trPr>
          <w:trHeight w:val="20"/>
        </w:trPr>
        <w:tc>
          <w:tcPr>
            <w:tcW w:w="2718" w:type="dxa"/>
            <w:vAlign w:val="bottom"/>
          </w:tcPr>
          <w:p w:rsidR="001D0791" w:rsidRPr="007B466F" w:rsidRDefault="001D0791"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Patterson, Mark</w:t>
            </w:r>
          </w:p>
        </w:tc>
        <w:tc>
          <w:tcPr>
            <w:tcW w:w="3492" w:type="dxa"/>
            <w:vAlign w:val="bottom"/>
          </w:tcPr>
          <w:p w:rsidR="001D0791" w:rsidRPr="007B466F" w:rsidRDefault="001D079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D0791" w:rsidRPr="007B466F"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Phillips, Cory</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783A34" w:rsidRPr="007B466F" w:rsidTr="00E33A72">
        <w:trPr>
          <w:trHeight w:val="20"/>
        </w:trPr>
        <w:tc>
          <w:tcPr>
            <w:tcW w:w="2718" w:type="dxa"/>
            <w:vAlign w:val="bottom"/>
          </w:tcPr>
          <w:p w:rsidR="00783A34" w:rsidRPr="006A65B1" w:rsidRDefault="00783A3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Rios, Diana</w:t>
            </w:r>
          </w:p>
        </w:tc>
        <w:tc>
          <w:tcPr>
            <w:tcW w:w="3492"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r>
      <w:tr w:rsidR="00383ED5" w:rsidRPr="007B466F" w:rsidTr="00E33A72">
        <w:trPr>
          <w:trHeight w:val="20"/>
        </w:trPr>
        <w:tc>
          <w:tcPr>
            <w:tcW w:w="2718" w:type="dxa"/>
            <w:vAlign w:val="bottom"/>
          </w:tcPr>
          <w:p w:rsidR="00383ED5" w:rsidRPr="007B466F" w:rsidRDefault="00383ED5"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Roberts, Randy</w:t>
            </w:r>
          </w:p>
        </w:tc>
        <w:tc>
          <w:tcPr>
            <w:tcW w:w="3492" w:type="dxa"/>
            <w:vAlign w:val="bottom"/>
          </w:tcPr>
          <w:p w:rsidR="00383ED5" w:rsidRPr="007B466F" w:rsidRDefault="00383ED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383ED5" w:rsidRPr="007B466F" w:rsidRDefault="00383ED5"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Rosel, Austin</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Ruane, Mark</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02988" w:rsidRPr="007B466F" w:rsidTr="00E33A72">
        <w:trPr>
          <w:trHeight w:val="20"/>
        </w:trPr>
        <w:tc>
          <w:tcPr>
            <w:tcW w:w="2718" w:type="dxa"/>
            <w:vAlign w:val="bottom"/>
          </w:tcPr>
          <w:p w:rsidR="00902988" w:rsidRPr="007B466F" w:rsidRDefault="00902988"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Sharma, Sandip</w:t>
            </w:r>
          </w:p>
        </w:tc>
        <w:tc>
          <w:tcPr>
            <w:tcW w:w="3492" w:type="dxa"/>
            <w:vAlign w:val="bottom"/>
          </w:tcPr>
          <w:p w:rsidR="00902988" w:rsidRPr="007B466F" w:rsidRDefault="009029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02988" w:rsidRPr="007B466F" w:rsidRDefault="00902988"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A60FC0" w:rsidRDefault="00980B27"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Shaw, Pam</w:t>
            </w:r>
            <w:r w:rsidR="00BC6AFC" w:rsidRPr="00A60FC0">
              <w:rPr>
                <w:rFonts w:ascii="Times New Roman" w:eastAsia="Times New Roman" w:hAnsi="Times New Roman" w:cs="Times New Roman"/>
              </w:rPr>
              <w:t>ela</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A60FC0" w:rsidRDefault="00980B27"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Stice, Clayton</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3AC1" w:rsidRPr="007B466F" w:rsidTr="00E33A72">
        <w:trPr>
          <w:trHeight w:val="20"/>
        </w:trPr>
        <w:tc>
          <w:tcPr>
            <w:tcW w:w="2718" w:type="dxa"/>
            <w:vAlign w:val="bottom"/>
          </w:tcPr>
          <w:p w:rsidR="00983AC1" w:rsidRPr="006A65B1" w:rsidRDefault="00983AC1"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Thompson, Chad</w:t>
            </w:r>
          </w:p>
        </w:tc>
        <w:tc>
          <w:tcPr>
            <w:tcW w:w="3492" w:type="dxa"/>
            <w:vAlign w:val="bottom"/>
          </w:tcPr>
          <w:p w:rsidR="00983AC1" w:rsidRPr="007B466F" w:rsidRDefault="00983AC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3AC1" w:rsidRPr="007B466F" w:rsidRDefault="00983AC1" w:rsidP="00191168">
            <w:pPr>
              <w:spacing w:after="0" w:line="240" w:lineRule="auto"/>
              <w:ind w:left="-90"/>
              <w:jc w:val="both"/>
              <w:rPr>
                <w:rFonts w:ascii="Times New Roman" w:eastAsia="Times New Roman" w:hAnsi="Times New Roman" w:cs="Times New Roman"/>
                <w:highlight w:val="lightGray"/>
              </w:rPr>
            </w:pPr>
          </w:p>
        </w:tc>
      </w:tr>
      <w:tr w:rsidR="00BB77FE" w:rsidRPr="007B466F" w:rsidTr="00E33A72">
        <w:trPr>
          <w:trHeight w:val="20"/>
        </w:trPr>
        <w:tc>
          <w:tcPr>
            <w:tcW w:w="2718" w:type="dxa"/>
            <w:vAlign w:val="bottom"/>
          </w:tcPr>
          <w:p w:rsidR="00BB77FE" w:rsidRPr="006A65B1" w:rsidRDefault="00BB77FE"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Troublefield, Jordan</w:t>
            </w:r>
          </w:p>
        </w:tc>
        <w:tc>
          <w:tcPr>
            <w:tcW w:w="3492" w:type="dxa"/>
            <w:vAlign w:val="bottom"/>
          </w:tcPr>
          <w:p w:rsidR="00BB77FE" w:rsidRPr="007B466F" w:rsidRDefault="00BB77F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BB77FE" w:rsidRPr="007B466F" w:rsidRDefault="00BB77FE" w:rsidP="00191168">
            <w:pPr>
              <w:spacing w:after="0" w:line="240" w:lineRule="auto"/>
              <w:ind w:left="-90"/>
              <w:jc w:val="both"/>
              <w:rPr>
                <w:rFonts w:ascii="Times New Roman" w:eastAsia="Times New Roman" w:hAnsi="Times New Roman" w:cs="Times New Roman"/>
                <w:highlight w:val="lightGray"/>
              </w:rPr>
            </w:pPr>
          </w:p>
        </w:tc>
      </w:tr>
      <w:tr w:rsidR="00A60FC0" w:rsidRPr="007B466F" w:rsidTr="00E33A72">
        <w:trPr>
          <w:trHeight w:val="20"/>
        </w:trPr>
        <w:tc>
          <w:tcPr>
            <w:tcW w:w="2718" w:type="dxa"/>
            <w:vAlign w:val="bottom"/>
          </w:tcPr>
          <w:p w:rsidR="00A60FC0" w:rsidRPr="007B466F" w:rsidRDefault="00A60FC0" w:rsidP="00191168">
            <w:pPr>
              <w:spacing w:after="0" w:line="240" w:lineRule="auto"/>
              <w:ind w:left="-90"/>
              <w:jc w:val="both"/>
              <w:rPr>
                <w:rFonts w:ascii="Times New Roman" w:eastAsia="Times New Roman" w:hAnsi="Times New Roman" w:cs="Times New Roman"/>
                <w:highlight w:val="lightGray"/>
              </w:rPr>
            </w:pPr>
            <w:r w:rsidRPr="00A60FC0">
              <w:rPr>
                <w:rFonts w:ascii="Times New Roman" w:eastAsia="Times New Roman" w:hAnsi="Times New Roman" w:cs="Times New Roman"/>
              </w:rPr>
              <w:t>Townsend, Aaron</w:t>
            </w:r>
          </w:p>
        </w:tc>
        <w:tc>
          <w:tcPr>
            <w:tcW w:w="3492" w:type="dxa"/>
            <w:vAlign w:val="bottom"/>
          </w:tcPr>
          <w:p w:rsidR="00A60FC0" w:rsidRPr="007B466F" w:rsidRDefault="00A60FC0"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A60FC0" w:rsidRPr="007B466F" w:rsidRDefault="00A60FC0" w:rsidP="00191168">
            <w:pPr>
              <w:spacing w:after="0" w:line="240" w:lineRule="auto"/>
              <w:ind w:left="-90"/>
              <w:jc w:val="both"/>
              <w:rPr>
                <w:rFonts w:ascii="Times New Roman" w:eastAsia="Times New Roman" w:hAnsi="Times New Roman" w:cs="Times New Roman"/>
                <w:highlight w:val="lightGray"/>
              </w:rPr>
            </w:pPr>
          </w:p>
        </w:tc>
      </w:tr>
      <w:tr w:rsidR="00EA1F88" w:rsidRPr="007B466F" w:rsidTr="00E33A72">
        <w:trPr>
          <w:trHeight w:val="20"/>
        </w:trPr>
        <w:tc>
          <w:tcPr>
            <w:tcW w:w="2718" w:type="dxa"/>
            <w:vAlign w:val="bottom"/>
          </w:tcPr>
          <w:p w:rsidR="00EA1F88" w:rsidRPr="007B466F" w:rsidRDefault="00EA1F88" w:rsidP="00191168">
            <w:pPr>
              <w:spacing w:after="0" w:line="240" w:lineRule="auto"/>
              <w:ind w:left="-90"/>
              <w:jc w:val="both"/>
              <w:rPr>
                <w:rFonts w:ascii="Times New Roman" w:eastAsia="Times New Roman" w:hAnsi="Times New Roman" w:cs="Times New Roman"/>
                <w:highlight w:val="lightGray"/>
              </w:rPr>
            </w:pPr>
            <w:r w:rsidRPr="00311888">
              <w:rPr>
                <w:rFonts w:ascii="Times New Roman" w:eastAsia="Times New Roman" w:hAnsi="Times New Roman" w:cs="Times New Roman"/>
              </w:rPr>
              <w:t>Tucker, Don</w:t>
            </w:r>
          </w:p>
        </w:tc>
        <w:tc>
          <w:tcPr>
            <w:tcW w:w="3492" w:type="dxa"/>
            <w:vAlign w:val="bottom"/>
          </w:tcPr>
          <w:p w:rsidR="00EA1F88" w:rsidRPr="007B466F"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EA1F88" w:rsidRPr="007B466F" w:rsidRDefault="00EA1F88" w:rsidP="00191168">
            <w:pPr>
              <w:spacing w:after="0" w:line="240" w:lineRule="auto"/>
              <w:ind w:left="-90"/>
              <w:jc w:val="both"/>
              <w:rPr>
                <w:rFonts w:ascii="Times New Roman" w:eastAsia="Times New Roman" w:hAnsi="Times New Roman" w:cs="Times New Roman"/>
                <w:highlight w:val="lightGray"/>
              </w:rPr>
            </w:pPr>
          </w:p>
        </w:tc>
      </w:tr>
      <w:tr w:rsidR="00DF78FC" w:rsidRPr="007B466F" w:rsidTr="00E33A72">
        <w:trPr>
          <w:trHeight w:val="20"/>
        </w:trPr>
        <w:tc>
          <w:tcPr>
            <w:tcW w:w="2718" w:type="dxa"/>
            <w:vAlign w:val="bottom"/>
          </w:tcPr>
          <w:p w:rsidR="00DF78FC" w:rsidRPr="006A65B1" w:rsidRDefault="00DF78F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Warnken, Pete</w:t>
            </w:r>
          </w:p>
        </w:tc>
        <w:tc>
          <w:tcPr>
            <w:tcW w:w="3492" w:type="dxa"/>
            <w:vAlign w:val="bottom"/>
          </w:tcPr>
          <w:p w:rsidR="00DF78FC" w:rsidRPr="007B466F" w:rsidRDefault="00DF78FC"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F78FC" w:rsidRPr="007B466F" w:rsidRDefault="00DF78FC"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Wattles, Paul</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783A34" w:rsidRPr="007B466F" w:rsidTr="00E33A72">
        <w:trPr>
          <w:trHeight w:val="20"/>
        </w:trPr>
        <w:tc>
          <w:tcPr>
            <w:tcW w:w="2718" w:type="dxa"/>
            <w:vAlign w:val="bottom"/>
          </w:tcPr>
          <w:p w:rsidR="00783A34" w:rsidRPr="006A65B1" w:rsidRDefault="00783A3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Woodfin, Dan</w:t>
            </w:r>
          </w:p>
        </w:tc>
        <w:tc>
          <w:tcPr>
            <w:tcW w:w="3492"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r>
      <w:tr w:rsidR="005C4F19" w:rsidRPr="0014373A" w:rsidTr="00E33A72">
        <w:trPr>
          <w:trHeight w:val="20"/>
        </w:trPr>
        <w:tc>
          <w:tcPr>
            <w:tcW w:w="2718" w:type="dxa"/>
            <w:vAlign w:val="bottom"/>
          </w:tcPr>
          <w:p w:rsidR="005C4F19" w:rsidRPr="007B466F" w:rsidRDefault="005C4F19" w:rsidP="0035575D">
            <w:pPr>
              <w:spacing w:after="0" w:line="240" w:lineRule="auto"/>
              <w:ind w:left="-90"/>
              <w:jc w:val="both"/>
              <w:rPr>
                <w:rFonts w:ascii="Times New Roman" w:eastAsia="Times New Roman" w:hAnsi="Times New Roman" w:cs="Times New Roman"/>
                <w:highlight w:val="lightGray"/>
              </w:rPr>
            </w:pPr>
            <w:r w:rsidRPr="00783A34">
              <w:rPr>
                <w:rFonts w:ascii="Times New Roman" w:eastAsia="Times New Roman" w:hAnsi="Times New Roman" w:cs="Times New Roman"/>
              </w:rPr>
              <w:t>Xiao, Hong</w:t>
            </w:r>
          </w:p>
        </w:tc>
        <w:tc>
          <w:tcPr>
            <w:tcW w:w="3492" w:type="dxa"/>
            <w:vAlign w:val="bottom"/>
          </w:tcPr>
          <w:p w:rsidR="005C4F19" w:rsidRPr="007B466F" w:rsidRDefault="005C4F19"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5C4F19" w:rsidRPr="007B466F" w:rsidRDefault="005C4F19" w:rsidP="00191168">
            <w:pPr>
              <w:spacing w:after="0" w:line="240" w:lineRule="auto"/>
              <w:ind w:left="-90"/>
              <w:jc w:val="both"/>
              <w:rPr>
                <w:rFonts w:ascii="Times New Roman" w:eastAsia="Times New Roman" w:hAnsi="Times New Roman" w:cs="Times New Roman"/>
                <w:highlight w:val="lightGray"/>
              </w:rPr>
            </w:pPr>
          </w:p>
        </w:tc>
      </w:tr>
      <w:bookmarkEnd w:id="5"/>
    </w:tbl>
    <w:p w:rsidR="00D85331" w:rsidRPr="0014373A" w:rsidRDefault="00D85331" w:rsidP="00EB51A0">
      <w:pPr>
        <w:pStyle w:val="NoSpacing"/>
        <w:jc w:val="both"/>
        <w:rPr>
          <w:rFonts w:ascii="Times New Roman" w:hAnsi="Times New Roman" w:cs="Times New Roman"/>
          <w:b/>
          <w:i/>
          <w:highlight w:val="lightGray"/>
        </w:rPr>
      </w:pPr>
    </w:p>
    <w:p w:rsidR="004947EB" w:rsidRPr="0014373A" w:rsidRDefault="004947EB" w:rsidP="00EB51A0">
      <w:pPr>
        <w:pStyle w:val="NoSpacing"/>
        <w:jc w:val="both"/>
        <w:rPr>
          <w:rFonts w:ascii="Times New Roman" w:hAnsi="Times New Roman" w:cs="Times New Roman"/>
          <w:b/>
          <w:i/>
          <w:highlight w:val="lightGray"/>
        </w:rPr>
      </w:pPr>
    </w:p>
    <w:p w:rsidR="00EB6CF3" w:rsidRPr="0014373A" w:rsidRDefault="00EB6CF3" w:rsidP="00EB51A0">
      <w:pPr>
        <w:pStyle w:val="NoSpacing"/>
        <w:jc w:val="both"/>
        <w:rPr>
          <w:rFonts w:ascii="Times New Roman" w:hAnsi="Times New Roman" w:cs="Times New Roman"/>
          <w:b/>
          <w:i/>
        </w:rPr>
      </w:pPr>
      <w:r w:rsidRPr="0014373A">
        <w:rPr>
          <w:rFonts w:ascii="Times New Roman" w:hAnsi="Times New Roman" w:cs="Times New Roman"/>
          <w:b/>
          <w:i/>
        </w:rPr>
        <w:t>Unless otherwise indicated, all Market Segments were present for a vote.</w:t>
      </w:r>
    </w:p>
    <w:p w:rsidR="00FA1EEE" w:rsidRPr="0014373A" w:rsidRDefault="00FA1EEE" w:rsidP="00EB51A0">
      <w:pPr>
        <w:pStyle w:val="NoSpacing"/>
        <w:jc w:val="both"/>
        <w:rPr>
          <w:rFonts w:ascii="Times New Roman" w:hAnsi="Times New Roman" w:cs="Times New Roman"/>
        </w:rPr>
      </w:pPr>
    </w:p>
    <w:p w:rsidR="00560CD1" w:rsidRPr="0014373A" w:rsidRDefault="00560CD1" w:rsidP="00EB51A0">
      <w:pPr>
        <w:pStyle w:val="NoSpacing"/>
        <w:jc w:val="both"/>
        <w:rPr>
          <w:rFonts w:ascii="Times New Roman" w:hAnsi="Times New Roman" w:cs="Times New Roman"/>
        </w:rPr>
      </w:pPr>
    </w:p>
    <w:p w:rsidR="006F3BD4" w:rsidRPr="0014373A" w:rsidRDefault="006F3BD4" w:rsidP="006F3BD4">
      <w:pPr>
        <w:pStyle w:val="NoSpacing"/>
        <w:jc w:val="both"/>
        <w:rPr>
          <w:rFonts w:ascii="Times New Roman" w:hAnsi="Times New Roman" w:cs="Times New Roman"/>
          <w:u w:val="single"/>
        </w:rPr>
      </w:pPr>
      <w:r w:rsidRPr="0014373A">
        <w:rPr>
          <w:rFonts w:ascii="Times New Roman" w:hAnsi="Times New Roman" w:cs="Times New Roman"/>
          <w:u w:val="single"/>
        </w:rPr>
        <w:t>Antitrust Admonition</w:t>
      </w:r>
    </w:p>
    <w:p w:rsidR="006F3BD4" w:rsidRPr="0014373A" w:rsidRDefault="00961035" w:rsidP="006F3BD4">
      <w:pPr>
        <w:pStyle w:val="NoSpacing"/>
        <w:jc w:val="both"/>
        <w:rPr>
          <w:rFonts w:ascii="Times New Roman" w:hAnsi="Times New Roman" w:cs="Times New Roman"/>
        </w:rPr>
      </w:pPr>
      <w:r w:rsidRPr="0014373A">
        <w:rPr>
          <w:rFonts w:ascii="Times New Roman" w:hAnsi="Times New Roman" w:cs="Times New Roman"/>
        </w:rPr>
        <w:t>David Kee</w:t>
      </w:r>
      <w:r w:rsidR="00AA4A3D" w:rsidRPr="0014373A">
        <w:rPr>
          <w:rFonts w:ascii="Times New Roman" w:hAnsi="Times New Roman" w:cs="Times New Roman"/>
        </w:rPr>
        <w:t xml:space="preserve"> </w:t>
      </w:r>
      <w:r w:rsidR="006F3BD4" w:rsidRPr="0014373A">
        <w:rPr>
          <w:rFonts w:ascii="Times New Roman" w:hAnsi="Times New Roman" w:cs="Times New Roman"/>
        </w:rPr>
        <w:t xml:space="preserve">directed attention to the Antitrust Admonition, which was displayed. </w:t>
      </w:r>
    </w:p>
    <w:p w:rsidR="004A0348" w:rsidRPr="0014373A" w:rsidRDefault="004A0348" w:rsidP="006F3BD4">
      <w:pPr>
        <w:pStyle w:val="NoSpacing"/>
        <w:jc w:val="both"/>
        <w:rPr>
          <w:rFonts w:ascii="Times New Roman" w:hAnsi="Times New Roman" w:cs="Times New Roman"/>
          <w:highlight w:val="lightGray"/>
        </w:rPr>
      </w:pPr>
    </w:p>
    <w:p w:rsidR="00AA4A3D" w:rsidRPr="0014373A" w:rsidRDefault="00AA4A3D" w:rsidP="006F3BD4">
      <w:pPr>
        <w:pStyle w:val="NoSpacing"/>
        <w:jc w:val="both"/>
        <w:rPr>
          <w:rFonts w:ascii="Times New Roman" w:hAnsi="Times New Roman" w:cs="Times New Roman"/>
          <w:highlight w:val="lightGray"/>
        </w:rPr>
      </w:pPr>
    </w:p>
    <w:p w:rsidR="007552F8" w:rsidRPr="00220164" w:rsidRDefault="00F11910" w:rsidP="00AF3C7F">
      <w:pPr>
        <w:pStyle w:val="NoSpacing"/>
        <w:jc w:val="both"/>
        <w:rPr>
          <w:rFonts w:ascii="Times New Roman" w:hAnsi="Times New Roman" w:cs="Times New Roman"/>
          <w:u w:val="single"/>
        </w:rPr>
      </w:pPr>
      <w:r w:rsidRPr="00220164">
        <w:rPr>
          <w:rFonts w:ascii="Times New Roman" w:hAnsi="Times New Roman" w:cs="Times New Roman"/>
          <w:u w:val="single"/>
        </w:rPr>
        <w:t>A</w:t>
      </w:r>
      <w:r w:rsidR="00EB6CF3" w:rsidRPr="00220164">
        <w:rPr>
          <w:rFonts w:ascii="Times New Roman" w:hAnsi="Times New Roman" w:cs="Times New Roman"/>
          <w:u w:val="single"/>
        </w:rPr>
        <w:t>genda Review</w:t>
      </w:r>
    </w:p>
    <w:p w:rsidR="004B217E" w:rsidRPr="00220164" w:rsidRDefault="00BD5277" w:rsidP="00AF3C7F">
      <w:pPr>
        <w:pStyle w:val="NoSpacing"/>
        <w:jc w:val="both"/>
        <w:rPr>
          <w:rFonts w:ascii="Times New Roman" w:hAnsi="Times New Roman" w:cs="Times New Roman"/>
        </w:rPr>
      </w:pPr>
      <w:r w:rsidRPr="00220164">
        <w:rPr>
          <w:rFonts w:ascii="Times New Roman" w:hAnsi="Times New Roman" w:cs="Times New Roman"/>
        </w:rPr>
        <w:t xml:space="preserve">There were no changes to the agenda.    </w:t>
      </w:r>
    </w:p>
    <w:p w:rsidR="007552F8" w:rsidRPr="00220164" w:rsidRDefault="007552F8" w:rsidP="00AF3C7F">
      <w:pPr>
        <w:pStyle w:val="NoSpacing"/>
        <w:jc w:val="both"/>
        <w:rPr>
          <w:rFonts w:ascii="Times New Roman" w:hAnsi="Times New Roman" w:cs="Times New Roman"/>
        </w:rPr>
      </w:pPr>
    </w:p>
    <w:p w:rsidR="007552F8" w:rsidRPr="0014373A" w:rsidRDefault="007552F8" w:rsidP="00AF3C7F">
      <w:pPr>
        <w:pStyle w:val="NoSpacing"/>
        <w:jc w:val="both"/>
        <w:rPr>
          <w:rFonts w:ascii="Times New Roman" w:hAnsi="Times New Roman" w:cs="Times New Roman"/>
          <w:highlight w:val="lightGray"/>
        </w:rPr>
      </w:pPr>
    </w:p>
    <w:p w:rsidR="00391D91" w:rsidRPr="00220164" w:rsidRDefault="00391D91" w:rsidP="00391D91">
      <w:pPr>
        <w:pStyle w:val="NoSpacing"/>
        <w:jc w:val="both"/>
        <w:rPr>
          <w:rFonts w:ascii="Times New Roman" w:hAnsi="Times New Roman"/>
          <w:u w:val="single"/>
        </w:rPr>
      </w:pPr>
      <w:r w:rsidRPr="00220164">
        <w:rPr>
          <w:rFonts w:ascii="Times New Roman" w:hAnsi="Times New Roman" w:cs="Times New Roman"/>
          <w:u w:val="single"/>
        </w:rPr>
        <w:t xml:space="preserve">Approval of WMS Meeting Minutes </w:t>
      </w:r>
      <w:r w:rsidRPr="00220164">
        <w:rPr>
          <w:rFonts w:ascii="Times New Roman" w:hAnsi="Times New Roman"/>
          <w:u w:val="single"/>
        </w:rPr>
        <w:t>(see Key Documents)</w:t>
      </w:r>
      <w:r w:rsidRPr="00220164">
        <w:rPr>
          <w:rStyle w:val="FootnoteReference"/>
          <w:rFonts w:ascii="Times New Roman" w:hAnsi="Times New Roman"/>
          <w:u w:val="single"/>
        </w:rPr>
        <w:footnoteReference w:id="1"/>
      </w:r>
    </w:p>
    <w:p w:rsidR="00391D91" w:rsidRPr="00220164" w:rsidRDefault="007B466F" w:rsidP="00391D91">
      <w:pPr>
        <w:pStyle w:val="NoSpacing"/>
        <w:rPr>
          <w:rFonts w:ascii="Times New Roman" w:hAnsi="Times New Roman" w:cs="Times New Roman"/>
          <w:i/>
        </w:rPr>
      </w:pPr>
      <w:r>
        <w:rPr>
          <w:rFonts w:ascii="Times New Roman" w:hAnsi="Times New Roman" w:cs="Times New Roman"/>
          <w:i/>
        </w:rPr>
        <w:t>October 7</w:t>
      </w:r>
      <w:r w:rsidR="00391D91" w:rsidRPr="00220164">
        <w:rPr>
          <w:rFonts w:ascii="Times New Roman" w:hAnsi="Times New Roman" w:cs="Times New Roman"/>
          <w:i/>
        </w:rPr>
        <w:t>, 2020</w:t>
      </w:r>
    </w:p>
    <w:p w:rsidR="00391D91" w:rsidRPr="00220164" w:rsidRDefault="00391D91" w:rsidP="00391D91">
      <w:pPr>
        <w:pStyle w:val="NoSpacing"/>
        <w:jc w:val="both"/>
        <w:rPr>
          <w:rFonts w:ascii="Times New Roman" w:hAnsi="Times New Roman" w:cs="Times New Roman"/>
        </w:rPr>
      </w:pPr>
      <w:r w:rsidRPr="00220164">
        <w:rPr>
          <w:rFonts w:ascii="Times New Roman" w:hAnsi="Times New Roman" w:cs="Times New Roman"/>
        </w:rPr>
        <w:t xml:space="preserve">Market Participants reviewed the </w:t>
      </w:r>
      <w:r w:rsidR="007B466F">
        <w:rPr>
          <w:rFonts w:ascii="Times New Roman" w:hAnsi="Times New Roman" w:cs="Times New Roman"/>
        </w:rPr>
        <w:t>October 7</w:t>
      </w:r>
      <w:r w:rsidR="002E0860" w:rsidRPr="00220164">
        <w:rPr>
          <w:rFonts w:ascii="Times New Roman" w:hAnsi="Times New Roman" w:cs="Times New Roman"/>
        </w:rPr>
        <w:t xml:space="preserve">, 2020 </w:t>
      </w:r>
      <w:r w:rsidRPr="00220164">
        <w:rPr>
          <w:rFonts w:ascii="Times New Roman" w:hAnsi="Times New Roman" w:cs="Times New Roman"/>
        </w:rPr>
        <w:t xml:space="preserve">WMS Meeting Minutes.  Mr. Kee noted this item </w:t>
      </w:r>
      <w:r w:rsidR="002E0860" w:rsidRPr="00220164">
        <w:rPr>
          <w:rFonts w:ascii="Times New Roman" w:hAnsi="Times New Roman" w:cs="Times New Roman"/>
        </w:rPr>
        <w:t xml:space="preserve">could be considered </w:t>
      </w:r>
      <w:r w:rsidRPr="00220164">
        <w:rPr>
          <w:rFonts w:ascii="Times New Roman" w:hAnsi="Times New Roman" w:cs="Times New Roman"/>
        </w:rPr>
        <w:t>for inclusion in the</w:t>
      </w:r>
      <w:r w:rsidR="002E0860" w:rsidRPr="00220164">
        <w:rPr>
          <w:rFonts w:ascii="Times New Roman" w:hAnsi="Times New Roman" w:cs="Times New Roman"/>
        </w:rPr>
        <w:t xml:space="preserve"> </w:t>
      </w:r>
      <w:hyperlink w:anchor="Combined_Ballot" w:history="1">
        <w:r w:rsidR="002E0860" w:rsidRPr="00220164">
          <w:rPr>
            <w:rStyle w:val="Hyperlink"/>
            <w:rFonts w:ascii="Times New Roman" w:hAnsi="Times New Roman" w:cs="Times New Roman"/>
          </w:rPr>
          <w:t>Combined Ballot</w:t>
        </w:r>
      </w:hyperlink>
      <w:r w:rsidR="002E0860" w:rsidRPr="00220164">
        <w:rPr>
          <w:rFonts w:ascii="Times New Roman" w:hAnsi="Times New Roman" w:cs="Times New Roman"/>
        </w:rPr>
        <w:t xml:space="preserve">.  </w:t>
      </w:r>
    </w:p>
    <w:p w:rsidR="003B0517" w:rsidRPr="00220164" w:rsidRDefault="003B0517" w:rsidP="00391D91">
      <w:pPr>
        <w:pStyle w:val="NoSpacing"/>
        <w:jc w:val="both"/>
        <w:rPr>
          <w:rFonts w:ascii="Times New Roman" w:hAnsi="Times New Roman" w:cs="Times New Roman"/>
        </w:rPr>
      </w:pPr>
    </w:p>
    <w:p w:rsidR="003B0517" w:rsidRPr="0014373A" w:rsidRDefault="003B0517" w:rsidP="00391D91">
      <w:pPr>
        <w:pStyle w:val="NoSpacing"/>
        <w:jc w:val="both"/>
        <w:rPr>
          <w:rFonts w:ascii="Times New Roman" w:hAnsi="Times New Roman" w:cs="Times New Roman"/>
          <w:highlight w:val="lightGray"/>
        </w:rPr>
      </w:pPr>
    </w:p>
    <w:p w:rsidR="005D5485" w:rsidRPr="007B466F" w:rsidRDefault="007D014F" w:rsidP="00520E88">
      <w:pPr>
        <w:pStyle w:val="NoSpacing"/>
        <w:jc w:val="both"/>
        <w:rPr>
          <w:rFonts w:ascii="Times New Roman" w:hAnsi="Times New Roman"/>
          <w:u w:val="single"/>
        </w:rPr>
      </w:pPr>
      <w:r w:rsidRPr="007B466F">
        <w:rPr>
          <w:rFonts w:ascii="Times New Roman" w:hAnsi="Times New Roman"/>
          <w:u w:val="single"/>
        </w:rPr>
        <w:t>Technical Advisory Committee (TAC) Update and Assignments</w:t>
      </w:r>
      <w:r w:rsidR="00BA5E32" w:rsidRPr="007B466F">
        <w:rPr>
          <w:rFonts w:ascii="Times New Roman" w:hAnsi="Times New Roman"/>
          <w:u w:val="single"/>
        </w:rPr>
        <w:t xml:space="preserve"> </w:t>
      </w:r>
    </w:p>
    <w:p w:rsidR="005B3066" w:rsidRDefault="00ED7612" w:rsidP="00A76FE7">
      <w:pPr>
        <w:pStyle w:val="NoSpacing"/>
        <w:jc w:val="both"/>
        <w:rPr>
          <w:rFonts w:ascii="Times New Roman" w:hAnsi="Times New Roman" w:cs="Times New Roman"/>
        </w:rPr>
      </w:pPr>
      <w:r w:rsidRPr="00D81A03">
        <w:rPr>
          <w:rFonts w:ascii="Times New Roman" w:hAnsi="Times New Roman" w:cs="Times New Roman"/>
        </w:rPr>
        <w:t xml:space="preserve">Mr. Kee </w:t>
      </w:r>
      <w:r w:rsidR="00005CFA" w:rsidRPr="00D81A03">
        <w:rPr>
          <w:rFonts w:ascii="Times New Roman" w:hAnsi="Times New Roman" w:cs="Times New Roman"/>
        </w:rPr>
        <w:t xml:space="preserve">reviewed the disposition of items considered at the </w:t>
      </w:r>
      <w:r w:rsidR="00220164" w:rsidRPr="00D81A03">
        <w:rPr>
          <w:rFonts w:ascii="Times New Roman" w:hAnsi="Times New Roman" w:cs="Times New Roman"/>
        </w:rPr>
        <w:t>September 23,</w:t>
      </w:r>
      <w:r w:rsidR="00796681" w:rsidRPr="00D81A03">
        <w:rPr>
          <w:rFonts w:ascii="Times New Roman" w:hAnsi="Times New Roman" w:cs="Times New Roman"/>
        </w:rPr>
        <w:t xml:space="preserve"> </w:t>
      </w:r>
      <w:r w:rsidR="00321118" w:rsidRPr="00D81A03">
        <w:rPr>
          <w:rFonts w:ascii="Times New Roman" w:hAnsi="Times New Roman" w:cs="Times New Roman"/>
        </w:rPr>
        <w:t xml:space="preserve">2020 </w:t>
      </w:r>
      <w:r w:rsidR="00980383" w:rsidRPr="00D81A03">
        <w:rPr>
          <w:rFonts w:ascii="Times New Roman" w:hAnsi="Times New Roman" w:cs="Times New Roman"/>
        </w:rPr>
        <w:t>TAC meeting</w:t>
      </w:r>
      <w:r w:rsidR="00796681" w:rsidRPr="00D81A03">
        <w:rPr>
          <w:rFonts w:ascii="Times New Roman" w:hAnsi="Times New Roman" w:cs="Times New Roman"/>
        </w:rPr>
        <w:t xml:space="preserve">.  </w:t>
      </w:r>
      <w:r w:rsidR="007B466F" w:rsidRPr="00D81A03">
        <w:rPr>
          <w:rFonts w:ascii="Times New Roman" w:hAnsi="Times New Roman" w:cs="Times New Roman"/>
        </w:rPr>
        <w:t>Mr. Kee summarized the Day</w:t>
      </w:r>
      <w:r w:rsidR="00D81A03" w:rsidRPr="00D81A03">
        <w:rPr>
          <w:rFonts w:ascii="Times New Roman" w:hAnsi="Times New Roman" w:cs="Times New Roman"/>
        </w:rPr>
        <w:t xml:space="preserve">-Ahead Market (DAM) performance and delays discussion and the informal request for WMS to review the issues.  ERCOT Staff offered to present </w:t>
      </w:r>
      <w:r w:rsidR="00CC15C1">
        <w:rPr>
          <w:rFonts w:ascii="Times New Roman" w:hAnsi="Times New Roman" w:cs="Times New Roman"/>
        </w:rPr>
        <w:t xml:space="preserve">to WMS </w:t>
      </w:r>
      <w:r w:rsidR="00D81A03" w:rsidRPr="00D81A03">
        <w:rPr>
          <w:rFonts w:ascii="Times New Roman" w:hAnsi="Times New Roman" w:cs="Times New Roman"/>
        </w:rPr>
        <w:t xml:space="preserve">the array of potential solutions and analyses when </w:t>
      </w:r>
      <w:r w:rsidR="00CC15C1">
        <w:rPr>
          <w:rFonts w:ascii="Times New Roman" w:hAnsi="Times New Roman" w:cs="Times New Roman"/>
        </w:rPr>
        <w:t xml:space="preserve">finalized.  </w:t>
      </w:r>
      <w:r w:rsidR="00D81A03">
        <w:rPr>
          <w:rFonts w:ascii="Times New Roman" w:hAnsi="Times New Roman" w:cs="Times New Roman"/>
        </w:rPr>
        <w:t xml:space="preserve"> </w:t>
      </w:r>
    </w:p>
    <w:p w:rsidR="00D81A03" w:rsidRDefault="00D81A03" w:rsidP="00A76FE7">
      <w:pPr>
        <w:pStyle w:val="NoSpacing"/>
        <w:jc w:val="both"/>
        <w:rPr>
          <w:rFonts w:ascii="Times New Roman" w:hAnsi="Times New Roman" w:cs="Times New Roman"/>
        </w:rPr>
      </w:pPr>
    </w:p>
    <w:p w:rsidR="00D81A03" w:rsidRPr="007B466F" w:rsidRDefault="00D81A03" w:rsidP="00A76FE7">
      <w:pPr>
        <w:pStyle w:val="NoSpacing"/>
        <w:jc w:val="both"/>
        <w:rPr>
          <w:rFonts w:ascii="Times New Roman" w:hAnsi="Times New Roman" w:cs="Times New Roman"/>
          <w:highlight w:val="lightGray"/>
        </w:rPr>
      </w:pPr>
    </w:p>
    <w:p w:rsidR="00E90491" w:rsidRPr="00D81A03" w:rsidRDefault="00ED7612" w:rsidP="00485B6F">
      <w:pPr>
        <w:pStyle w:val="NoSpacing"/>
        <w:jc w:val="both"/>
        <w:rPr>
          <w:rFonts w:ascii="Times New Roman" w:hAnsi="Times New Roman" w:cs="Times New Roman"/>
          <w:u w:val="single"/>
        </w:rPr>
      </w:pPr>
      <w:r w:rsidRPr="00D81A03">
        <w:rPr>
          <w:rFonts w:ascii="Times New Roman" w:hAnsi="Times New Roman" w:cs="Times New Roman"/>
          <w:u w:val="single"/>
        </w:rPr>
        <w:t>E</w:t>
      </w:r>
      <w:r w:rsidR="00BC00C0" w:rsidRPr="00D81A03">
        <w:rPr>
          <w:rFonts w:ascii="Times New Roman" w:hAnsi="Times New Roman" w:cs="Times New Roman"/>
          <w:u w:val="single"/>
        </w:rPr>
        <w:t>R</w:t>
      </w:r>
      <w:r w:rsidR="00CF783E" w:rsidRPr="00D81A03">
        <w:rPr>
          <w:rFonts w:ascii="Times New Roman" w:hAnsi="Times New Roman" w:cs="Times New Roman"/>
          <w:u w:val="single"/>
        </w:rPr>
        <w:t>COT Operations and Market Item</w:t>
      </w:r>
      <w:r w:rsidR="00141BE2">
        <w:rPr>
          <w:rFonts w:ascii="Times New Roman" w:hAnsi="Times New Roman" w:cs="Times New Roman"/>
          <w:u w:val="single"/>
        </w:rPr>
        <w:t>s (See Key Documents)</w:t>
      </w:r>
    </w:p>
    <w:p w:rsidR="0095333F" w:rsidRDefault="00D81A03" w:rsidP="00485B6F">
      <w:pPr>
        <w:pStyle w:val="NoSpacing"/>
        <w:jc w:val="both"/>
        <w:rPr>
          <w:rFonts w:ascii="Times New Roman" w:hAnsi="Times New Roman" w:cs="Times New Roman"/>
          <w:i/>
        </w:rPr>
      </w:pPr>
      <w:r w:rsidRPr="00D81A03">
        <w:rPr>
          <w:rFonts w:ascii="Times New Roman" w:hAnsi="Times New Roman" w:cs="Times New Roman"/>
          <w:i/>
        </w:rPr>
        <w:t xml:space="preserve">2020 Q3 Unregistered Distributed Generation </w:t>
      </w:r>
      <w:r w:rsidR="00523290">
        <w:rPr>
          <w:rFonts w:ascii="Times New Roman" w:hAnsi="Times New Roman" w:cs="Times New Roman"/>
          <w:i/>
        </w:rPr>
        <w:t xml:space="preserve">(DG) </w:t>
      </w:r>
      <w:r w:rsidRPr="00D81A03">
        <w:rPr>
          <w:rFonts w:ascii="Times New Roman" w:hAnsi="Times New Roman" w:cs="Times New Roman"/>
          <w:i/>
        </w:rPr>
        <w:t>Report</w:t>
      </w:r>
    </w:p>
    <w:p w:rsidR="00536B43" w:rsidRPr="00536B43" w:rsidRDefault="00536B43" w:rsidP="00523290">
      <w:pPr>
        <w:pStyle w:val="NoSpacing"/>
        <w:jc w:val="both"/>
        <w:rPr>
          <w:rFonts w:ascii="Times New Roman" w:hAnsi="Times New Roman" w:cs="Times New Roman"/>
        </w:rPr>
      </w:pPr>
      <w:r w:rsidRPr="00536B43">
        <w:rPr>
          <w:rFonts w:ascii="Times New Roman" w:hAnsi="Times New Roman" w:cs="Times New Roman"/>
        </w:rPr>
        <w:t xml:space="preserve">Connor Anderson presented the </w:t>
      </w:r>
      <w:r w:rsidR="00523290" w:rsidRPr="00CC15C1">
        <w:rPr>
          <w:rFonts w:ascii="Times New Roman" w:hAnsi="Times New Roman" w:cs="Times New Roman"/>
        </w:rPr>
        <w:t>3rd</w:t>
      </w:r>
      <w:r w:rsidRPr="00536B43">
        <w:rPr>
          <w:rFonts w:ascii="Times New Roman" w:hAnsi="Times New Roman" w:cs="Times New Roman"/>
        </w:rPr>
        <w:t xml:space="preserve"> Quarter 20</w:t>
      </w:r>
      <w:r w:rsidR="00523290" w:rsidRPr="00CC15C1">
        <w:rPr>
          <w:rFonts w:ascii="Times New Roman" w:hAnsi="Times New Roman" w:cs="Times New Roman"/>
        </w:rPr>
        <w:t>20</w:t>
      </w:r>
      <w:r w:rsidRPr="00536B43">
        <w:rPr>
          <w:rFonts w:ascii="Times New Roman" w:hAnsi="Times New Roman" w:cs="Times New Roman"/>
        </w:rPr>
        <w:t xml:space="preserve"> Unregistered DG Report</w:t>
      </w:r>
      <w:r w:rsidR="00523290" w:rsidRPr="00CC15C1">
        <w:rPr>
          <w:rFonts w:ascii="Times New Roman" w:hAnsi="Times New Roman" w:cs="Times New Roman"/>
        </w:rPr>
        <w:t>.</w:t>
      </w:r>
      <w:r w:rsidR="00523290" w:rsidRPr="00523290">
        <w:rPr>
          <w:rFonts w:ascii="Times New Roman" w:hAnsi="Times New Roman" w:cs="Times New Roman"/>
        </w:rPr>
        <w:t xml:space="preserve">  </w:t>
      </w:r>
    </w:p>
    <w:p w:rsidR="00843F65" w:rsidRPr="00D81A03" w:rsidRDefault="00843F65" w:rsidP="00485B6F">
      <w:pPr>
        <w:pStyle w:val="NoSpacing"/>
        <w:jc w:val="both"/>
        <w:rPr>
          <w:rFonts w:ascii="Times New Roman" w:hAnsi="Times New Roman" w:cs="Times New Roman"/>
        </w:rPr>
      </w:pPr>
    </w:p>
    <w:p w:rsidR="00D81A03" w:rsidRPr="00D81A03" w:rsidRDefault="00D81A03" w:rsidP="00485B6F">
      <w:pPr>
        <w:pStyle w:val="NoSpacing"/>
        <w:jc w:val="both"/>
        <w:rPr>
          <w:rFonts w:ascii="Times New Roman" w:hAnsi="Times New Roman" w:cs="Times New Roman"/>
          <w:i/>
          <w:highlight w:val="lightGray"/>
        </w:rPr>
      </w:pPr>
      <w:r w:rsidRPr="00D81A03">
        <w:rPr>
          <w:rFonts w:ascii="Times New Roman" w:hAnsi="Times New Roman" w:cs="Times New Roman"/>
          <w:i/>
        </w:rPr>
        <w:t>2020 Q3 Settlement Stability Report</w:t>
      </w:r>
    </w:p>
    <w:p w:rsidR="00536B43" w:rsidRPr="00536B43" w:rsidRDefault="00536B43" w:rsidP="00523290">
      <w:pPr>
        <w:pStyle w:val="NoSpacing"/>
        <w:jc w:val="both"/>
        <w:rPr>
          <w:rFonts w:ascii="Times New Roman" w:hAnsi="Times New Roman" w:cs="Times New Roman"/>
        </w:rPr>
      </w:pPr>
      <w:r w:rsidRPr="00536B43">
        <w:rPr>
          <w:rFonts w:ascii="Times New Roman" w:hAnsi="Times New Roman" w:cs="Times New Roman"/>
        </w:rPr>
        <w:t xml:space="preserve">Austin Covington presented the </w:t>
      </w:r>
      <w:r w:rsidR="00523290" w:rsidRPr="002739A3">
        <w:rPr>
          <w:rFonts w:ascii="Times New Roman" w:hAnsi="Times New Roman" w:cs="Times New Roman"/>
        </w:rPr>
        <w:t xml:space="preserve">3rd </w:t>
      </w:r>
      <w:r w:rsidRPr="00536B43">
        <w:rPr>
          <w:rFonts w:ascii="Times New Roman" w:hAnsi="Times New Roman" w:cs="Times New Roman"/>
        </w:rPr>
        <w:t>Quarter 20</w:t>
      </w:r>
      <w:r w:rsidR="00523290" w:rsidRPr="002739A3">
        <w:rPr>
          <w:rFonts w:ascii="Times New Roman" w:hAnsi="Times New Roman" w:cs="Times New Roman"/>
        </w:rPr>
        <w:t>20</w:t>
      </w:r>
      <w:r w:rsidRPr="00536B43">
        <w:rPr>
          <w:rFonts w:ascii="Times New Roman" w:hAnsi="Times New Roman" w:cs="Times New Roman"/>
        </w:rPr>
        <w:t xml:space="preserve"> Settlement Stability Report.  </w:t>
      </w:r>
    </w:p>
    <w:p w:rsidR="00843F65" w:rsidRDefault="00843F65" w:rsidP="00485B6F">
      <w:pPr>
        <w:pStyle w:val="NoSpacing"/>
        <w:jc w:val="both"/>
        <w:rPr>
          <w:rFonts w:ascii="Times New Roman" w:hAnsi="Times New Roman" w:cs="Times New Roman"/>
          <w:highlight w:val="lightGray"/>
          <w:u w:val="single"/>
        </w:rPr>
      </w:pPr>
    </w:p>
    <w:p w:rsidR="00843F65" w:rsidRPr="004D28D6" w:rsidRDefault="00843F65" w:rsidP="00485B6F">
      <w:pPr>
        <w:pStyle w:val="NoSpacing"/>
        <w:jc w:val="both"/>
        <w:rPr>
          <w:rFonts w:ascii="Times New Roman" w:hAnsi="Times New Roman" w:cs="Times New Roman"/>
          <w:i/>
        </w:rPr>
      </w:pPr>
      <w:r w:rsidRPr="004D28D6">
        <w:rPr>
          <w:rFonts w:ascii="Times New Roman" w:hAnsi="Times New Roman" w:cs="Times New Roman"/>
          <w:i/>
        </w:rPr>
        <w:t>Proposed Changes to AS Methodology for 2021</w:t>
      </w:r>
    </w:p>
    <w:p w:rsidR="000F34E6" w:rsidRPr="000F34E6" w:rsidRDefault="00BB2B44" w:rsidP="000F34E6">
      <w:pPr>
        <w:pStyle w:val="NoSpacing"/>
        <w:jc w:val="both"/>
        <w:rPr>
          <w:rFonts w:ascii="Times New Roman" w:hAnsi="Times New Roman" w:cs="Times New Roman"/>
        </w:rPr>
      </w:pPr>
      <w:r w:rsidRPr="00BB2B44">
        <w:rPr>
          <w:rFonts w:ascii="Times New Roman" w:hAnsi="Times New Roman" w:cs="Times New Roman"/>
        </w:rPr>
        <w:t>Nitika Mago presented the proposed ERCOT Methodologies for Determining Minimum Ancillary Service Requirements for 202</w:t>
      </w:r>
      <w:r w:rsidR="001022BE" w:rsidRPr="001022BE">
        <w:rPr>
          <w:rFonts w:ascii="Times New Roman" w:hAnsi="Times New Roman" w:cs="Times New Roman"/>
        </w:rPr>
        <w:t>1</w:t>
      </w:r>
      <w:r w:rsidR="001022BE">
        <w:rPr>
          <w:rFonts w:ascii="Times New Roman" w:hAnsi="Times New Roman" w:cs="Times New Roman"/>
        </w:rPr>
        <w:t xml:space="preserve">.  </w:t>
      </w:r>
      <w:r w:rsidR="00F2389A">
        <w:rPr>
          <w:rFonts w:ascii="Times New Roman" w:hAnsi="Times New Roman" w:cs="Times New Roman"/>
        </w:rPr>
        <w:t xml:space="preserve">Market Participants discussed the </w:t>
      </w:r>
      <w:r w:rsidR="00016102">
        <w:rPr>
          <w:rFonts w:ascii="Times New Roman" w:hAnsi="Times New Roman" w:cs="Times New Roman"/>
        </w:rPr>
        <w:t>methodology</w:t>
      </w:r>
      <w:r w:rsidR="005B36EF">
        <w:rPr>
          <w:rFonts w:ascii="Times New Roman" w:hAnsi="Times New Roman" w:cs="Times New Roman"/>
        </w:rPr>
        <w:t xml:space="preserve">, </w:t>
      </w:r>
      <w:r w:rsidR="00016102">
        <w:rPr>
          <w:rFonts w:ascii="Times New Roman" w:hAnsi="Times New Roman" w:cs="Times New Roman"/>
        </w:rPr>
        <w:t xml:space="preserve">the </w:t>
      </w:r>
      <w:r w:rsidR="00F2389A">
        <w:rPr>
          <w:rFonts w:ascii="Times New Roman" w:hAnsi="Times New Roman" w:cs="Times New Roman"/>
        </w:rPr>
        <w:t xml:space="preserve">125 MW </w:t>
      </w:r>
      <w:r w:rsidR="00F2389A" w:rsidRPr="00F2389A">
        <w:rPr>
          <w:rFonts w:ascii="Times New Roman" w:hAnsi="Times New Roman" w:cs="Times New Roman"/>
        </w:rPr>
        <w:t xml:space="preserve">Responsive Reserve (RRS) </w:t>
      </w:r>
      <w:r w:rsidR="00F2389A">
        <w:rPr>
          <w:rFonts w:ascii="Times New Roman" w:hAnsi="Times New Roman" w:cs="Times New Roman"/>
        </w:rPr>
        <w:t xml:space="preserve">limit proposed in </w:t>
      </w:r>
      <w:r w:rsidR="00016102" w:rsidRPr="00016102">
        <w:rPr>
          <w:rFonts w:ascii="Times New Roman" w:hAnsi="Times New Roman" w:cs="Times New Roman"/>
        </w:rPr>
        <w:t xml:space="preserve">Other Binding Document Revision Request (OBDRR) </w:t>
      </w:r>
      <w:r w:rsidR="00F2389A">
        <w:rPr>
          <w:rFonts w:ascii="Times New Roman" w:hAnsi="Times New Roman" w:cs="Times New Roman"/>
        </w:rPr>
        <w:t xml:space="preserve">025, </w:t>
      </w:r>
      <w:r w:rsidR="00F2389A" w:rsidRPr="00F2389A">
        <w:rPr>
          <w:rFonts w:ascii="Times New Roman" w:hAnsi="Times New Roman" w:cs="Times New Roman"/>
        </w:rPr>
        <w:t>Clarification for the RRS Limit on Individual Non-Thermal Generation Resources</w:t>
      </w:r>
      <w:r w:rsidR="005B36EF">
        <w:rPr>
          <w:rFonts w:ascii="Times New Roman" w:hAnsi="Times New Roman" w:cs="Times New Roman"/>
        </w:rPr>
        <w:t xml:space="preserve">, </w:t>
      </w:r>
      <w:r w:rsidR="00F2389A">
        <w:rPr>
          <w:rFonts w:ascii="Times New Roman" w:hAnsi="Times New Roman" w:cs="Times New Roman"/>
        </w:rPr>
        <w:t>and potential Primary Frequency Response</w:t>
      </w:r>
      <w:r w:rsidR="004D28D6">
        <w:rPr>
          <w:rFonts w:ascii="Times New Roman" w:hAnsi="Times New Roman" w:cs="Times New Roman"/>
        </w:rPr>
        <w:t xml:space="preserve"> (PFR)</w:t>
      </w:r>
      <w:r w:rsidR="000F34E6">
        <w:rPr>
          <w:rFonts w:ascii="Times New Roman" w:hAnsi="Times New Roman" w:cs="Times New Roman"/>
        </w:rPr>
        <w:t xml:space="preserve"> </w:t>
      </w:r>
      <w:r w:rsidR="005B36EF">
        <w:rPr>
          <w:rFonts w:ascii="Times New Roman" w:hAnsi="Times New Roman" w:cs="Times New Roman"/>
        </w:rPr>
        <w:t xml:space="preserve">limits </w:t>
      </w:r>
      <w:r w:rsidR="000F34E6">
        <w:rPr>
          <w:rFonts w:ascii="Times New Roman" w:hAnsi="Times New Roman" w:cs="Times New Roman"/>
        </w:rPr>
        <w:t xml:space="preserve">for energy storage investments.  Market Participants requested the Wholesale Market Working Group (WMWG) review the total amount of PFR that can come from Energy Storage Resources (ESRs), and with ERCOT determine if there will be </w:t>
      </w:r>
      <w:r w:rsidR="000F34E6" w:rsidRPr="000F34E6">
        <w:rPr>
          <w:rFonts w:ascii="Times New Roman" w:hAnsi="Times New Roman" w:cs="Times New Roman"/>
        </w:rPr>
        <w:t xml:space="preserve">any limits applied to ESRs so that Stakeholders can identify restrictions applicable to developing projects. Mr. Kee noted this item could be considered for inclusion in the </w:t>
      </w:r>
      <w:hyperlink w:anchor="Combined_Ballot" w:history="1">
        <w:r w:rsidR="000F34E6" w:rsidRPr="000F34E6">
          <w:rPr>
            <w:rStyle w:val="Hyperlink"/>
            <w:rFonts w:ascii="Times New Roman" w:hAnsi="Times New Roman" w:cs="Times New Roman"/>
          </w:rPr>
          <w:t>Combined Ballot</w:t>
        </w:r>
      </w:hyperlink>
      <w:r w:rsidR="000F34E6" w:rsidRPr="000F34E6">
        <w:rPr>
          <w:rFonts w:ascii="Times New Roman" w:hAnsi="Times New Roman" w:cs="Times New Roman"/>
        </w:rPr>
        <w:t>.</w:t>
      </w:r>
    </w:p>
    <w:p w:rsidR="00843F65" w:rsidRDefault="00843F65" w:rsidP="00485B6F">
      <w:pPr>
        <w:pStyle w:val="NoSpacing"/>
        <w:jc w:val="both"/>
        <w:rPr>
          <w:rFonts w:ascii="Times New Roman" w:hAnsi="Times New Roman" w:cs="Times New Roman"/>
          <w:highlight w:val="lightGray"/>
          <w:u w:val="single"/>
        </w:rPr>
      </w:pPr>
    </w:p>
    <w:p w:rsidR="0030330F" w:rsidRDefault="0030330F" w:rsidP="00485B6F">
      <w:pPr>
        <w:pStyle w:val="NoSpacing"/>
        <w:jc w:val="both"/>
        <w:rPr>
          <w:rFonts w:ascii="Times New Roman" w:hAnsi="Times New Roman" w:cs="Times New Roman"/>
          <w:u w:val="single"/>
        </w:rPr>
      </w:pPr>
    </w:p>
    <w:p w:rsidR="006344E2" w:rsidRDefault="0030330F" w:rsidP="00485B6F">
      <w:pPr>
        <w:pStyle w:val="NoSpacing"/>
        <w:jc w:val="both"/>
        <w:rPr>
          <w:rFonts w:ascii="Times New Roman" w:hAnsi="Times New Roman" w:cs="Times New Roman"/>
          <w:highlight w:val="lightGray"/>
          <w:u w:val="single"/>
        </w:rPr>
      </w:pPr>
      <w:r w:rsidRPr="00843F65">
        <w:rPr>
          <w:rFonts w:ascii="Times New Roman" w:hAnsi="Times New Roman" w:cs="Times New Roman"/>
          <w:u w:val="single"/>
        </w:rPr>
        <w:t>Nodal Protocol Revision Request (NPRR) 994, Clarify Generator Interconnection Neutral Project Classification</w:t>
      </w:r>
      <w:r w:rsidR="00141BE2">
        <w:rPr>
          <w:rFonts w:ascii="Times New Roman" w:hAnsi="Times New Roman" w:cs="Times New Roman"/>
          <w:u w:val="single"/>
        </w:rPr>
        <w:t xml:space="preserve"> (see Key Documents)</w:t>
      </w:r>
    </w:p>
    <w:p w:rsidR="0030330F" w:rsidRPr="0030330F" w:rsidRDefault="0030330F" w:rsidP="0030330F">
      <w:pPr>
        <w:pStyle w:val="NoSpacing"/>
        <w:rPr>
          <w:rFonts w:ascii="Times New Roman" w:hAnsi="Times New Roman" w:cs="Times New Roman"/>
        </w:rPr>
      </w:pPr>
      <w:r w:rsidRPr="0030330F">
        <w:rPr>
          <w:rFonts w:ascii="Times New Roman" w:hAnsi="Times New Roman" w:cs="Times New Roman"/>
        </w:rPr>
        <w:t xml:space="preserve">Mr. Kee summarized the October 7, 2020 WMS discussion on NPRR994.  Ivan Velasquez reviewed the 11/2/20 TSP Joint comments.  Walter Reid summarized the 9/2/20 APA comments.  </w:t>
      </w:r>
    </w:p>
    <w:p w:rsidR="004459CB" w:rsidRPr="0030330F" w:rsidRDefault="004459CB" w:rsidP="0030330F">
      <w:pPr>
        <w:pStyle w:val="NoSpacing"/>
        <w:rPr>
          <w:rFonts w:ascii="Times New Roman" w:hAnsi="Times New Roman" w:cs="Times New Roman"/>
          <w:b/>
        </w:rPr>
      </w:pPr>
      <w:r w:rsidRPr="0030330F">
        <w:rPr>
          <w:rFonts w:ascii="Times New Roman" w:hAnsi="Times New Roman" w:cs="Times New Roman"/>
          <w:b/>
        </w:rPr>
        <w:lastRenderedPageBreak/>
        <w:t xml:space="preserve">Ian Haley moved to endorse NPRR994 as amended by the 4/15/20 ERCOT comments.  Bill Barnes seconded the motion.  The motion carried via roll call vote with four objections from the Independent Generator (2) (Avangrid Renewables, Solar Prime) </w:t>
      </w:r>
      <w:r w:rsidR="000A3952" w:rsidRPr="0030330F">
        <w:rPr>
          <w:rFonts w:ascii="Times New Roman" w:hAnsi="Times New Roman" w:cs="Times New Roman"/>
          <w:b/>
        </w:rPr>
        <w:t xml:space="preserve">and </w:t>
      </w:r>
      <w:r w:rsidRPr="0030330F">
        <w:rPr>
          <w:rFonts w:ascii="Times New Roman" w:hAnsi="Times New Roman" w:cs="Times New Roman"/>
          <w:b/>
        </w:rPr>
        <w:t>Independent Power Marketer (IPM) (2) (EDF Trading, Morgan Stanley) Market Segments, and two abstentions from the Consumer (Nucor) and IPM (Tenaska) Market</w:t>
      </w:r>
      <w:r w:rsidR="000A4926">
        <w:rPr>
          <w:rFonts w:ascii="Times New Roman" w:hAnsi="Times New Roman" w:cs="Times New Roman"/>
          <w:b/>
        </w:rPr>
        <w:t xml:space="preserve"> Segme</w:t>
      </w:r>
      <w:r w:rsidR="007534FE">
        <w:rPr>
          <w:rFonts w:ascii="Times New Roman" w:hAnsi="Times New Roman" w:cs="Times New Roman"/>
          <w:b/>
        </w:rPr>
        <w:t>nts</w:t>
      </w:r>
      <w:r w:rsidRPr="0030330F">
        <w:rPr>
          <w:rFonts w:ascii="Times New Roman" w:hAnsi="Times New Roman" w:cs="Times New Roman"/>
          <w:b/>
        </w:rPr>
        <w:t xml:space="preserve">.  </w:t>
      </w:r>
      <w:r w:rsidRPr="0030330F">
        <w:rPr>
          <w:rFonts w:ascii="Times New Roman" w:hAnsi="Times New Roman" w:cs="Times New Roman"/>
          <w:b/>
          <w:i/>
        </w:rPr>
        <w:t>(Please see ballot posted with Key Documents.)</w:t>
      </w:r>
      <w:r w:rsidRPr="0030330F">
        <w:rPr>
          <w:rFonts w:ascii="Times New Roman" w:hAnsi="Times New Roman" w:cs="Times New Roman"/>
          <w:b/>
        </w:rPr>
        <w:t xml:space="preserve">  </w:t>
      </w:r>
    </w:p>
    <w:p w:rsidR="000A3952" w:rsidRPr="0030330F" w:rsidRDefault="000A3952" w:rsidP="0030330F">
      <w:pPr>
        <w:pStyle w:val="NoSpacing"/>
        <w:rPr>
          <w:rFonts w:ascii="Times New Roman" w:hAnsi="Times New Roman" w:cs="Times New Roman"/>
          <w:b/>
          <w:u w:val="single"/>
        </w:rPr>
      </w:pPr>
    </w:p>
    <w:p w:rsidR="000A3952" w:rsidRPr="0030330F" w:rsidRDefault="000A3952" w:rsidP="0030330F">
      <w:pPr>
        <w:pStyle w:val="NoSpacing"/>
        <w:rPr>
          <w:rFonts w:ascii="Times New Roman" w:hAnsi="Times New Roman" w:cs="Times New Roman"/>
          <w:b/>
          <w:u w:val="single"/>
        </w:rPr>
      </w:pPr>
      <w:bookmarkStart w:id="6" w:name="_GoBack"/>
      <w:bookmarkEnd w:id="6"/>
    </w:p>
    <w:p w:rsidR="00723C55" w:rsidRPr="0002446A" w:rsidRDefault="00843F65" w:rsidP="00723C55">
      <w:pPr>
        <w:pStyle w:val="NoSpacing"/>
        <w:jc w:val="both"/>
        <w:rPr>
          <w:rFonts w:ascii="Times New Roman" w:hAnsi="Times New Roman" w:cs="Times New Roman"/>
          <w:u w:val="single"/>
        </w:rPr>
      </w:pPr>
      <w:r w:rsidRPr="0002446A">
        <w:rPr>
          <w:rFonts w:ascii="Times New Roman" w:hAnsi="Times New Roman" w:cs="Times New Roman"/>
          <w:u w:val="single"/>
        </w:rPr>
        <w:t xml:space="preserve">WMWG </w:t>
      </w:r>
      <w:r w:rsidR="00723C55" w:rsidRPr="0002446A">
        <w:rPr>
          <w:rFonts w:ascii="Times New Roman" w:hAnsi="Times New Roman" w:cs="Times New Roman"/>
          <w:u w:val="single"/>
        </w:rPr>
        <w:t>(see Key Documents)</w:t>
      </w:r>
    </w:p>
    <w:p w:rsidR="00AA2BC4" w:rsidRDefault="00723C55" w:rsidP="00723C55">
      <w:pPr>
        <w:pStyle w:val="NoSpacing"/>
        <w:jc w:val="both"/>
        <w:rPr>
          <w:rFonts w:ascii="Times New Roman" w:hAnsi="Times New Roman" w:cs="Times New Roman"/>
        </w:rPr>
      </w:pPr>
      <w:r w:rsidRPr="0002446A">
        <w:rPr>
          <w:rFonts w:ascii="Times New Roman" w:hAnsi="Times New Roman" w:cs="Times New Roman"/>
        </w:rPr>
        <w:t>David Detelich reviewed recent WMWG activities</w:t>
      </w:r>
      <w:r w:rsidR="0002446A" w:rsidRPr="0002446A">
        <w:rPr>
          <w:rFonts w:ascii="Times New Roman" w:hAnsi="Times New Roman" w:cs="Times New Roman"/>
        </w:rPr>
        <w:t xml:space="preserve">.  </w:t>
      </w:r>
      <w:r w:rsidR="00AA2BC4" w:rsidRPr="0002446A">
        <w:rPr>
          <w:rFonts w:ascii="Times New Roman" w:hAnsi="Times New Roman" w:cs="Times New Roman"/>
        </w:rPr>
        <w:t xml:space="preserve"> </w:t>
      </w:r>
    </w:p>
    <w:p w:rsidR="0002446A" w:rsidRPr="0002446A" w:rsidRDefault="0002446A" w:rsidP="00723C55">
      <w:pPr>
        <w:pStyle w:val="NoSpacing"/>
        <w:jc w:val="both"/>
        <w:rPr>
          <w:rFonts w:ascii="Times New Roman" w:hAnsi="Times New Roman" w:cs="Times New Roman"/>
        </w:rPr>
      </w:pPr>
    </w:p>
    <w:p w:rsidR="0091379F" w:rsidRPr="007B466F" w:rsidRDefault="0091379F" w:rsidP="00EB51A0">
      <w:pPr>
        <w:pStyle w:val="NoSpacing"/>
        <w:jc w:val="both"/>
        <w:rPr>
          <w:rFonts w:ascii="Times New Roman" w:hAnsi="Times New Roman" w:cs="Times New Roman"/>
          <w:highlight w:val="lightGray"/>
          <w:u w:val="single"/>
        </w:rPr>
      </w:pPr>
    </w:p>
    <w:p w:rsidR="00EF51BD" w:rsidRPr="00843F65" w:rsidRDefault="00EF51BD" w:rsidP="00EB51A0">
      <w:pPr>
        <w:pStyle w:val="NoSpacing"/>
        <w:jc w:val="both"/>
        <w:rPr>
          <w:rFonts w:ascii="Times New Roman" w:hAnsi="Times New Roman" w:cs="Times New Roman"/>
          <w:u w:val="single"/>
        </w:rPr>
      </w:pPr>
      <w:r w:rsidRPr="00843F65">
        <w:rPr>
          <w:rFonts w:ascii="Times New Roman" w:hAnsi="Times New Roman" w:cs="Times New Roman"/>
          <w:u w:val="single"/>
        </w:rPr>
        <w:t>Revision Requests Tabled at PRS, Referred to WMS (see Key Documents)</w:t>
      </w:r>
    </w:p>
    <w:p w:rsidR="0009443B" w:rsidRPr="00843F65" w:rsidRDefault="00ED7612" w:rsidP="00961035">
      <w:pPr>
        <w:pStyle w:val="NoSpacing"/>
        <w:rPr>
          <w:rFonts w:ascii="Times New Roman" w:hAnsi="Times New Roman" w:cs="Times New Roman"/>
          <w:i/>
        </w:rPr>
      </w:pPr>
      <w:r w:rsidRPr="00843F65">
        <w:rPr>
          <w:rFonts w:ascii="Times New Roman" w:hAnsi="Times New Roman" w:cs="Times New Roman"/>
          <w:i/>
        </w:rPr>
        <w:t>NPRR981,</w:t>
      </w:r>
      <w:r w:rsidR="00762210" w:rsidRPr="00843F65">
        <w:rPr>
          <w:rFonts w:ascii="Times New Roman" w:hAnsi="Times New Roman" w:cs="Times New Roman"/>
          <w:i/>
        </w:rPr>
        <w:t xml:space="preserve"> </w:t>
      </w:r>
      <w:r w:rsidRPr="00843F65">
        <w:rPr>
          <w:rFonts w:ascii="Times New Roman" w:hAnsi="Times New Roman" w:cs="Times New Roman"/>
          <w:i/>
        </w:rPr>
        <w:t>Day-Ahead Market Price Correction Process</w:t>
      </w:r>
    </w:p>
    <w:p w:rsidR="005A422D" w:rsidRPr="007B466F" w:rsidRDefault="005A422D" w:rsidP="00961035">
      <w:pPr>
        <w:pStyle w:val="NoSpacing"/>
        <w:rPr>
          <w:rFonts w:ascii="Times New Roman" w:hAnsi="Times New Roman" w:cs="Times New Roman"/>
          <w:i/>
          <w:highlight w:val="lightGray"/>
        </w:rPr>
      </w:pPr>
      <w:r w:rsidRPr="00843F65">
        <w:rPr>
          <w:rFonts w:ascii="Times New Roman" w:hAnsi="Times New Roman" w:cs="Times New Roman"/>
          <w:i/>
        </w:rPr>
        <w:t>NPRR1017, Management of Congestion Revenue Rights (CRRs) and Resource Node Removal</w:t>
      </w:r>
    </w:p>
    <w:p w:rsidR="005A422D" w:rsidRPr="00843F65" w:rsidRDefault="005A422D" w:rsidP="00961035">
      <w:pPr>
        <w:pStyle w:val="NoSpacing"/>
        <w:rPr>
          <w:rFonts w:ascii="Times New Roman" w:hAnsi="Times New Roman" w:cs="Times New Roman"/>
          <w:i/>
        </w:rPr>
      </w:pPr>
      <w:r w:rsidRPr="00843F65">
        <w:rPr>
          <w:rFonts w:ascii="Times New Roman" w:hAnsi="Times New Roman" w:cs="Times New Roman"/>
          <w:i/>
        </w:rPr>
        <w:t>NPRR1023, Change to CRR Repossession Process</w:t>
      </w:r>
    </w:p>
    <w:p w:rsidR="0009443B" w:rsidRPr="007B466F" w:rsidRDefault="0009443B" w:rsidP="00961035">
      <w:pPr>
        <w:pStyle w:val="NoSpacing"/>
        <w:rPr>
          <w:rFonts w:ascii="Times New Roman" w:hAnsi="Times New Roman" w:cs="Times New Roman"/>
          <w:i/>
          <w:highlight w:val="lightGray"/>
        </w:rPr>
      </w:pPr>
      <w:r w:rsidRPr="00843F65">
        <w:rPr>
          <w:rFonts w:ascii="Times New Roman" w:hAnsi="Times New Roman" w:cs="Times New Roman"/>
        </w:rPr>
        <w:t>WMS took no action on th</w:t>
      </w:r>
      <w:r w:rsidR="002764D5" w:rsidRPr="00843F65">
        <w:rPr>
          <w:rFonts w:ascii="Times New Roman" w:hAnsi="Times New Roman" w:cs="Times New Roman"/>
        </w:rPr>
        <w:t>ese items</w:t>
      </w:r>
      <w:r w:rsidR="002764D5" w:rsidRPr="007B466F">
        <w:rPr>
          <w:rFonts w:ascii="Times New Roman" w:hAnsi="Times New Roman" w:cs="Times New Roman"/>
          <w:highlight w:val="lightGray"/>
        </w:rPr>
        <w:t>.</w:t>
      </w:r>
      <w:r w:rsidRPr="007B466F">
        <w:rPr>
          <w:rFonts w:ascii="Times New Roman" w:hAnsi="Times New Roman" w:cs="Times New Roman"/>
          <w:highlight w:val="lightGray"/>
        </w:rPr>
        <w:t xml:space="preserve">  </w:t>
      </w:r>
    </w:p>
    <w:p w:rsidR="0009443B" w:rsidRPr="007B466F" w:rsidRDefault="0009443B" w:rsidP="00961035">
      <w:pPr>
        <w:pStyle w:val="NoSpacing"/>
        <w:rPr>
          <w:rFonts w:ascii="Times New Roman" w:hAnsi="Times New Roman" w:cs="Times New Roman"/>
          <w:highlight w:val="lightGray"/>
        </w:rPr>
      </w:pPr>
    </w:p>
    <w:p w:rsidR="00A77BAE" w:rsidRPr="00843F65" w:rsidRDefault="00A77BAE" w:rsidP="00A77BAE">
      <w:pPr>
        <w:pStyle w:val="NoSpacing"/>
        <w:rPr>
          <w:rFonts w:ascii="Times New Roman" w:hAnsi="Times New Roman" w:cs="Times New Roman"/>
          <w:i/>
        </w:rPr>
      </w:pPr>
      <w:r w:rsidRPr="00843F65">
        <w:rPr>
          <w:rFonts w:ascii="Times New Roman" w:hAnsi="Times New Roman" w:cs="Times New Roman"/>
          <w:i/>
        </w:rPr>
        <w:t>NPRR995, RTF-6 Create Definition and Terms for Settlement Only Energy Storage</w:t>
      </w:r>
    </w:p>
    <w:p w:rsidR="00AA5C0F" w:rsidRPr="00AA5C0F" w:rsidRDefault="00AA5C0F" w:rsidP="00AA5C0F">
      <w:pPr>
        <w:pStyle w:val="NoSpacing"/>
        <w:jc w:val="both"/>
        <w:rPr>
          <w:rFonts w:ascii="Times New Roman" w:hAnsi="Times New Roman" w:cs="Times New Roman"/>
        </w:rPr>
      </w:pPr>
      <w:r w:rsidRPr="00AA5C0F">
        <w:rPr>
          <w:rFonts w:ascii="Times New Roman" w:hAnsi="Times New Roman" w:cs="Times New Roman"/>
        </w:rPr>
        <w:t xml:space="preserve">Bob Wittmeyer summarized Resource Definition Task Force (RTF) discussions on NPRR995.  </w:t>
      </w:r>
      <w:r w:rsidR="00740F8B" w:rsidRPr="00AA5C0F">
        <w:rPr>
          <w:rFonts w:ascii="Times New Roman" w:hAnsi="Times New Roman" w:cs="Times New Roman"/>
        </w:rPr>
        <w:t xml:space="preserve">Paul Wattles summarized </w:t>
      </w:r>
      <w:r w:rsidR="005515EF">
        <w:rPr>
          <w:rFonts w:ascii="Times New Roman" w:hAnsi="Times New Roman" w:cs="Times New Roman"/>
        </w:rPr>
        <w:t>NPRR</w:t>
      </w:r>
      <w:r>
        <w:rPr>
          <w:rFonts w:ascii="Times New Roman" w:hAnsi="Times New Roman" w:cs="Times New Roman"/>
        </w:rPr>
        <w:t xml:space="preserve">995, </w:t>
      </w:r>
      <w:r w:rsidR="00740F8B" w:rsidRPr="00AA5C0F">
        <w:rPr>
          <w:rFonts w:ascii="Times New Roman" w:hAnsi="Times New Roman" w:cs="Times New Roman"/>
        </w:rPr>
        <w:t>WMS discussions on Settlement issues for Settlement Only Distribution Energy Storage (SODES) and Settlement Only Transmission Energy Storage (SOTES)</w:t>
      </w:r>
      <w:r w:rsidR="00EB1CF5" w:rsidRPr="00AA5C0F">
        <w:rPr>
          <w:rFonts w:ascii="Times New Roman" w:hAnsi="Times New Roman" w:cs="Times New Roman"/>
        </w:rPr>
        <w:t xml:space="preserve"> and for the newly defined Non-Wholesale Storage Load (WSL) Settlement Only Charging Load</w:t>
      </w:r>
      <w:r w:rsidR="00A842F8" w:rsidRPr="00AA5C0F">
        <w:rPr>
          <w:rFonts w:ascii="Times New Roman" w:hAnsi="Times New Roman" w:cs="Times New Roman"/>
        </w:rPr>
        <w:t xml:space="preserve">, </w:t>
      </w:r>
      <w:r w:rsidR="00916CCE" w:rsidRPr="00AA5C0F">
        <w:rPr>
          <w:rFonts w:ascii="Times New Roman" w:hAnsi="Times New Roman" w:cs="Times New Roman"/>
        </w:rPr>
        <w:t xml:space="preserve">and </w:t>
      </w:r>
      <w:r w:rsidRPr="00AA5C0F">
        <w:rPr>
          <w:rFonts w:ascii="Times New Roman" w:hAnsi="Times New Roman" w:cs="Times New Roman"/>
        </w:rPr>
        <w:t xml:space="preserve">the 10/28/20 ERCOT comments.  Mr. Kee noted this items could be considered for inclusion in the </w:t>
      </w:r>
      <w:hyperlink w:anchor="Combined_Ballot" w:history="1">
        <w:r w:rsidRPr="00AA5C0F">
          <w:rPr>
            <w:rStyle w:val="Hyperlink"/>
            <w:rFonts w:ascii="Times New Roman" w:hAnsi="Times New Roman" w:cs="Times New Roman"/>
          </w:rPr>
          <w:t>Combined Ballot</w:t>
        </w:r>
      </w:hyperlink>
      <w:r w:rsidRPr="00AA5C0F">
        <w:rPr>
          <w:rFonts w:ascii="Times New Roman" w:hAnsi="Times New Roman" w:cs="Times New Roman"/>
        </w:rPr>
        <w:t>.</w:t>
      </w:r>
    </w:p>
    <w:p w:rsidR="00AA5C0F" w:rsidRPr="007B466F" w:rsidRDefault="00AA5C0F" w:rsidP="00F9107B">
      <w:pPr>
        <w:pStyle w:val="NoSpacing"/>
        <w:jc w:val="both"/>
        <w:rPr>
          <w:rFonts w:ascii="Times New Roman" w:hAnsi="Times New Roman" w:cs="Times New Roman"/>
          <w:i/>
          <w:highlight w:val="lightGray"/>
        </w:rPr>
      </w:pPr>
      <w:r w:rsidRPr="00AA5C0F">
        <w:rPr>
          <w:rFonts w:ascii="Times New Roman" w:hAnsi="Times New Roman" w:cs="Times New Roman"/>
          <w:i/>
        </w:rPr>
        <w:t xml:space="preserve"> </w:t>
      </w:r>
    </w:p>
    <w:p w:rsidR="00A77BAE" w:rsidRPr="002F54B9" w:rsidRDefault="00A77BAE" w:rsidP="00A77BAE">
      <w:pPr>
        <w:pStyle w:val="NoSpacing"/>
        <w:rPr>
          <w:rFonts w:ascii="Times New Roman" w:hAnsi="Times New Roman" w:cs="Times New Roman"/>
          <w:i/>
        </w:rPr>
      </w:pPr>
      <w:r w:rsidRPr="002F54B9">
        <w:rPr>
          <w:rFonts w:ascii="Times New Roman" w:hAnsi="Times New Roman" w:cs="Times New Roman"/>
          <w:i/>
        </w:rPr>
        <w:t>NPRR1024, Determination of Significance with Respect to Price Correction</w:t>
      </w:r>
    </w:p>
    <w:p w:rsidR="00EC3BD0" w:rsidRPr="003A44BE" w:rsidRDefault="00A842F8" w:rsidP="00961035">
      <w:pPr>
        <w:pStyle w:val="NoSpacing"/>
        <w:rPr>
          <w:rFonts w:ascii="Times New Roman" w:hAnsi="Times New Roman" w:cs="Times New Roman"/>
        </w:rPr>
      </w:pPr>
      <w:r w:rsidRPr="003A44BE">
        <w:rPr>
          <w:rFonts w:ascii="Times New Roman" w:hAnsi="Times New Roman" w:cs="Times New Roman"/>
        </w:rPr>
        <w:t>Dave Maggio summarized NPRR1024 and the September 2</w:t>
      </w:r>
      <w:r w:rsidR="002F54B9" w:rsidRPr="003A44BE">
        <w:rPr>
          <w:rFonts w:ascii="Times New Roman" w:hAnsi="Times New Roman" w:cs="Times New Roman"/>
        </w:rPr>
        <w:t xml:space="preserve"> and October 7, 2020 </w:t>
      </w:r>
      <w:r w:rsidRPr="003A44BE">
        <w:rPr>
          <w:rFonts w:ascii="Times New Roman" w:hAnsi="Times New Roman" w:cs="Times New Roman"/>
        </w:rPr>
        <w:t>WMS discussion</w:t>
      </w:r>
      <w:r w:rsidR="002F54B9" w:rsidRPr="003A44BE">
        <w:rPr>
          <w:rFonts w:ascii="Times New Roman" w:hAnsi="Times New Roman" w:cs="Times New Roman"/>
        </w:rPr>
        <w:t>s</w:t>
      </w:r>
      <w:r w:rsidRPr="003A44BE">
        <w:rPr>
          <w:rFonts w:ascii="Times New Roman" w:hAnsi="Times New Roman" w:cs="Times New Roman"/>
        </w:rPr>
        <w:t xml:space="preserve">.  Austin Rosel presented the additional </w:t>
      </w:r>
      <w:r w:rsidR="00EC3BD0" w:rsidRPr="003A44BE">
        <w:rPr>
          <w:rFonts w:ascii="Times New Roman" w:hAnsi="Times New Roman" w:cs="Times New Roman"/>
        </w:rPr>
        <w:t xml:space="preserve">ERCOT analysis of the price correction impact on Settlements </w:t>
      </w:r>
      <w:r w:rsidR="003A44BE" w:rsidRPr="003A44BE">
        <w:rPr>
          <w:rFonts w:ascii="Times New Roman" w:hAnsi="Times New Roman" w:cs="Times New Roman"/>
        </w:rPr>
        <w:t xml:space="preserve">using price correction criteria for two different solutions.  </w:t>
      </w:r>
      <w:r w:rsidR="00EC3BD0" w:rsidRPr="003A44BE">
        <w:rPr>
          <w:rFonts w:ascii="Times New Roman" w:hAnsi="Times New Roman" w:cs="Times New Roman"/>
        </w:rPr>
        <w:t>Market Participants discussed the appropriate threshold, impacts to counter-parties, and administrative costs in resettlement</w:t>
      </w:r>
      <w:r w:rsidR="003A44BE" w:rsidRPr="003A44BE">
        <w:rPr>
          <w:rFonts w:ascii="Times New Roman" w:hAnsi="Times New Roman" w:cs="Times New Roman"/>
        </w:rPr>
        <w:t xml:space="preserve"> and </w:t>
      </w:r>
      <w:r w:rsidR="00795B3E" w:rsidRPr="003A44BE">
        <w:rPr>
          <w:rFonts w:ascii="Times New Roman" w:hAnsi="Times New Roman" w:cs="Times New Roman"/>
        </w:rPr>
        <w:t>offered clarifications to determine the appropriate threshold</w:t>
      </w:r>
      <w:r w:rsidR="00893747" w:rsidRPr="003A44BE">
        <w:rPr>
          <w:rFonts w:ascii="Times New Roman" w:hAnsi="Times New Roman" w:cs="Times New Roman"/>
        </w:rPr>
        <w:t xml:space="preserve">.  </w:t>
      </w:r>
      <w:r w:rsidR="00795B3E" w:rsidRPr="003A44BE">
        <w:rPr>
          <w:rFonts w:ascii="Times New Roman" w:hAnsi="Times New Roman" w:cs="Times New Roman"/>
        </w:rPr>
        <w:t>ERCOT Staff offered</w:t>
      </w:r>
      <w:r w:rsidR="00893747" w:rsidRPr="003A44BE">
        <w:rPr>
          <w:rFonts w:ascii="Times New Roman" w:hAnsi="Times New Roman" w:cs="Times New Roman"/>
        </w:rPr>
        <w:t xml:space="preserve"> to </w:t>
      </w:r>
      <w:r w:rsidR="003A44BE" w:rsidRPr="003A44BE">
        <w:rPr>
          <w:rFonts w:ascii="Times New Roman" w:hAnsi="Times New Roman" w:cs="Times New Roman"/>
        </w:rPr>
        <w:t xml:space="preserve">develop additional clarifications for </w:t>
      </w:r>
      <w:r w:rsidR="00893747" w:rsidRPr="003A44BE">
        <w:rPr>
          <w:rFonts w:ascii="Times New Roman" w:hAnsi="Times New Roman" w:cs="Times New Roman"/>
        </w:rPr>
        <w:t xml:space="preserve">consideration at the </w:t>
      </w:r>
      <w:r w:rsidR="003A44BE" w:rsidRPr="003A44BE">
        <w:rPr>
          <w:rFonts w:ascii="Times New Roman" w:hAnsi="Times New Roman" w:cs="Times New Roman"/>
        </w:rPr>
        <w:t xml:space="preserve">December 2, </w:t>
      </w:r>
      <w:r w:rsidR="00893747" w:rsidRPr="003A44BE">
        <w:rPr>
          <w:rFonts w:ascii="Times New Roman" w:hAnsi="Times New Roman" w:cs="Times New Roman"/>
        </w:rPr>
        <w:t xml:space="preserve">2020 WMS meeting.  WMS took no action on this item.  </w:t>
      </w:r>
    </w:p>
    <w:p w:rsidR="00EC3BD0" w:rsidRPr="007B466F" w:rsidRDefault="00EC3BD0" w:rsidP="00961035">
      <w:pPr>
        <w:pStyle w:val="NoSpacing"/>
        <w:rPr>
          <w:rFonts w:ascii="Times New Roman" w:hAnsi="Times New Roman" w:cs="Times New Roman"/>
          <w:highlight w:val="lightGray"/>
        </w:rPr>
      </w:pPr>
    </w:p>
    <w:p w:rsidR="00843F65" w:rsidRPr="00843F65" w:rsidRDefault="00843F65" w:rsidP="00843F65">
      <w:pPr>
        <w:pStyle w:val="NoSpacing"/>
        <w:rPr>
          <w:rFonts w:ascii="Times New Roman" w:hAnsi="Times New Roman" w:cs="Times New Roman"/>
          <w:i/>
        </w:rPr>
      </w:pPr>
      <w:r w:rsidRPr="00843F65">
        <w:rPr>
          <w:rFonts w:ascii="Times New Roman" w:hAnsi="Times New Roman" w:cs="Times New Roman"/>
          <w:i/>
        </w:rPr>
        <w:t>NPRR1040, Compliance Metrics for Ancillary Service Supply Responsibility (WMWG)</w:t>
      </w:r>
    </w:p>
    <w:p w:rsidR="00EC3BD0" w:rsidRDefault="00843F65" w:rsidP="00843F65">
      <w:pPr>
        <w:pStyle w:val="NoSpacing"/>
        <w:rPr>
          <w:rFonts w:ascii="Times New Roman" w:hAnsi="Times New Roman" w:cs="Times New Roman"/>
          <w:i/>
        </w:rPr>
      </w:pPr>
      <w:r w:rsidRPr="00843F65">
        <w:rPr>
          <w:rFonts w:ascii="Times New Roman" w:hAnsi="Times New Roman" w:cs="Times New Roman"/>
          <w:i/>
        </w:rPr>
        <w:t>Comments</w:t>
      </w:r>
    </w:p>
    <w:p w:rsidR="00843F65" w:rsidRDefault="0031135A" w:rsidP="00843F65">
      <w:pPr>
        <w:pStyle w:val="NoSpacing"/>
        <w:rPr>
          <w:rFonts w:ascii="Times New Roman" w:hAnsi="Times New Roman" w:cs="Times New Roman"/>
        </w:rPr>
      </w:pPr>
      <w:r>
        <w:rPr>
          <w:rFonts w:ascii="Times New Roman" w:hAnsi="Times New Roman" w:cs="Times New Roman"/>
        </w:rPr>
        <w:t xml:space="preserve">Mr. </w:t>
      </w:r>
      <w:r w:rsidR="00F37CA0">
        <w:rPr>
          <w:rFonts w:ascii="Times New Roman" w:hAnsi="Times New Roman" w:cs="Times New Roman"/>
        </w:rPr>
        <w:t>Detelich summarized WMWG discussions on NPRR1040</w:t>
      </w:r>
      <w:r w:rsidR="00552E50">
        <w:rPr>
          <w:rFonts w:ascii="Times New Roman" w:hAnsi="Times New Roman" w:cs="Times New Roman"/>
        </w:rPr>
        <w:t xml:space="preserve">.  </w:t>
      </w:r>
      <w:r w:rsidR="004B6683">
        <w:rPr>
          <w:rFonts w:ascii="Times New Roman" w:hAnsi="Times New Roman" w:cs="Times New Roman"/>
        </w:rPr>
        <w:t>John</w:t>
      </w:r>
      <w:r w:rsidR="002D103F">
        <w:rPr>
          <w:rFonts w:ascii="Times New Roman" w:hAnsi="Times New Roman" w:cs="Times New Roman"/>
        </w:rPr>
        <w:t xml:space="preserve"> Dumas summarized the 10/27/20 LCRA STEC Reliant comments.  Some Market Participants expressed support for Board </w:t>
      </w:r>
      <w:r w:rsidR="002E0D13">
        <w:rPr>
          <w:rFonts w:ascii="Times New Roman" w:hAnsi="Times New Roman" w:cs="Times New Roman"/>
        </w:rPr>
        <w:t>consideration</w:t>
      </w:r>
      <w:r w:rsidR="002D103F">
        <w:rPr>
          <w:rFonts w:ascii="Times New Roman" w:hAnsi="Times New Roman" w:cs="Times New Roman"/>
        </w:rPr>
        <w:t xml:space="preserve"> of the compliance metrics.</w:t>
      </w:r>
    </w:p>
    <w:p w:rsidR="002D103F" w:rsidRDefault="002D103F" w:rsidP="00843F65">
      <w:pPr>
        <w:pStyle w:val="NoSpacing"/>
        <w:rPr>
          <w:rFonts w:ascii="Times New Roman" w:hAnsi="Times New Roman" w:cs="Times New Roman"/>
        </w:rPr>
      </w:pPr>
    </w:p>
    <w:p w:rsidR="002D103F" w:rsidRPr="002D103F" w:rsidRDefault="002D103F" w:rsidP="002D103F">
      <w:pPr>
        <w:pStyle w:val="NoSpacing"/>
        <w:rPr>
          <w:rFonts w:ascii="Times New Roman" w:hAnsi="Times New Roman" w:cs="Times New Roman"/>
          <w:b/>
        </w:rPr>
      </w:pPr>
      <w:r w:rsidRPr="002D103F">
        <w:rPr>
          <w:rFonts w:ascii="Times New Roman" w:hAnsi="Times New Roman" w:cs="Times New Roman"/>
          <w:b/>
        </w:rPr>
        <w:t xml:space="preserve">Mr. Dumas moved to endorse NPRR1040 as amended by the 10/27/20 LCRA STEC Reliant comments.  Clayton Greer seconded the motion.  The motion carried via roll call vote with five abstentions from the Consumer (4) (OPUC, City of Eastland, Nucor, Olin) and Independent Generator (Luminant) Market Segments.  </w:t>
      </w:r>
      <w:r w:rsidRPr="002D103F">
        <w:rPr>
          <w:rFonts w:ascii="Times New Roman" w:hAnsi="Times New Roman" w:cs="Times New Roman"/>
          <w:i/>
        </w:rPr>
        <w:t>(Please see ballot posted with Key Documents.)</w:t>
      </w:r>
      <w:r w:rsidRPr="002D103F">
        <w:rPr>
          <w:rFonts w:ascii="Times New Roman" w:hAnsi="Times New Roman" w:cs="Times New Roman"/>
          <w:b/>
        </w:rPr>
        <w:t xml:space="preserve">  </w:t>
      </w:r>
    </w:p>
    <w:p w:rsidR="002D103F" w:rsidRDefault="002D103F" w:rsidP="002D103F">
      <w:pPr>
        <w:pStyle w:val="NoSpacing"/>
        <w:rPr>
          <w:rFonts w:ascii="Times New Roman" w:hAnsi="Times New Roman" w:cs="Times New Roman"/>
          <w:b/>
        </w:rPr>
      </w:pPr>
      <w:r w:rsidRPr="002D103F">
        <w:rPr>
          <w:rFonts w:ascii="Times New Roman" w:hAnsi="Times New Roman" w:cs="Times New Roman"/>
          <w:b/>
        </w:rPr>
        <w:t xml:space="preserve">    </w:t>
      </w:r>
    </w:p>
    <w:p w:rsidR="00FA258E" w:rsidRPr="002D103F" w:rsidRDefault="00FA258E" w:rsidP="002D103F">
      <w:pPr>
        <w:pStyle w:val="NoSpacing"/>
        <w:rPr>
          <w:rFonts w:ascii="Times New Roman" w:hAnsi="Times New Roman" w:cs="Times New Roman"/>
          <w:b/>
        </w:rPr>
      </w:pPr>
    </w:p>
    <w:p w:rsidR="004A3CB5" w:rsidRPr="00843F65" w:rsidRDefault="004A3CB5" w:rsidP="004A3CB5">
      <w:pPr>
        <w:pStyle w:val="NoSpacing"/>
        <w:rPr>
          <w:rFonts w:ascii="Times New Roman" w:hAnsi="Times New Roman" w:cs="Times New Roman"/>
          <w:u w:val="single"/>
        </w:rPr>
      </w:pPr>
      <w:r w:rsidRPr="00843F65">
        <w:rPr>
          <w:rFonts w:ascii="Times New Roman" w:hAnsi="Times New Roman" w:cs="Times New Roman"/>
          <w:u w:val="single"/>
        </w:rPr>
        <w:t>Congestion Management Working Group (see Key Documents)</w:t>
      </w:r>
    </w:p>
    <w:p w:rsidR="004A3CB5" w:rsidRPr="00CE4BCA" w:rsidRDefault="004A3CB5" w:rsidP="004A3CB5">
      <w:pPr>
        <w:pStyle w:val="NoSpacing"/>
        <w:rPr>
          <w:rFonts w:ascii="Times New Roman" w:hAnsi="Times New Roman" w:cs="Times New Roman"/>
          <w:i/>
        </w:rPr>
      </w:pPr>
      <w:r w:rsidRPr="00CE4BCA">
        <w:rPr>
          <w:rFonts w:ascii="Times New Roman" w:hAnsi="Times New Roman" w:cs="Times New Roman"/>
          <w:i/>
        </w:rPr>
        <w:t>NOGRR215, Limit Use of Remedial Action Schemes</w:t>
      </w:r>
    </w:p>
    <w:p w:rsidR="00CE4BCA" w:rsidRPr="00CE4BCA" w:rsidRDefault="004A3CB5" w:rsidP="00DB3CB1">
      <w:pPr>
        <w:pStyle w:val="NoSpacing"/>
        <w:rPr>
          <w:rFonts w:ascii="Times New Roman" w:hAnsi="Times New Roman" w:cs="Times New Roman"/>
        </w:rPr>
      </w:pPr>
      <w:r w:rsidRPr="00CE4BCA">
        <w:rPr>
          <w:rFonts w:ascii="Times New Roman" w:hAnsi="Times New Roman" w:cs="Times New Roman"/>
        </w:rPr>
        <w:t xml:space="preserve">Katie Rich summarized CMWG </w:t>
      </w:r>
      <w:r w:rsidR="00EF2EC7" w:rsidRPr="00CE4BCA">
        <w:rPr>
          <w:rFonts w:ascii="Times New Roman" w:hAnsi="Times New Roman" w:cs="Times New Roman"/>
        </w:rPr>
        <w:t xml:space="preserve">activities, including </w:t>
      </w:r>
      <w:r w:rsidR="00CE4BCA" w:rsidRPr="00CE4BCA">
        <w:rPr>
          <w:rFonts w:ascii="Times New Roman" w:hAnsi="Times New Roman" w:cs="Times New Roman"/>
        </w:rPr>
        <w:t xml:space="preserve">the </w:t>
      </w:r>
      <w:r w:rsidR="00EF2EC7" w:rsidRPr="00CE4BCA">
        <w:rPr>
          <w:rFonts w:ascii="Times New Roman" w:hAnsi="Times New Roman" w:cs="Times New Roman"/>
        </w:rPr>
        <w:t xml:space="preserve">November 2, 2020 joint CMWG and Operations Working Group (OWG) meeting to discuss NOGRR215.  </w:t>
      </w:r>
      <w:r w:rsidR="00CE4BCA" w:rsidRPr="00CE4BCA">
        <w:rPr>
          <w:rFonts w:ascii="Times New Roman" w:hAnsi="Times New Roman" w:cs="Times New Roman"/>
        </w:rPr>
        <w:t xml:space="preserve">Ms. Rich encouraged Market Participants to </w:t>
      </w:r>
      <w:r w:rsidR="00CE4BCA" w:rsidRPr="00CE4BCA">
        <w:rPr>
          <w:rFonts w:ascii="Times New Roman" w:hAnsi="Times New Roman" w:cs="Times New Roman"/>
        </w:rPr>
        <w:lastRenderedPageBreak/>
        <w:t xml:space="preserve">attend the December 17, 2020 CMWG meeting to further discuss NOGRR215 and the Remedial Action Scheme (RAS) issues.  WMS took no action on NOGRR215.  </w:t>
      </w:r>
    </w:p>
    <w:p w:rsidR="00CE4BCA" w:rsidRPr="00CE4BCA" w:rsidRDefault="00CE4BCA" w:rsidP="00DB3CB1">
      <w:pPr>
        <w:pStyle w:val="NoSpacing"/>
        <w:rPr>
          <w:rFonts w:ascii="Times New Roman" w:hAnsi="Times New Roman" w:cs="Times New Roman"/>
        </w:rPr>
      </w:pPr>
    </w:p>
    <w:p w:rsidR="00C56AFF" w:rsidRPr="007B466F" w:rsidRDefault="00C56AFF" w:rsidP="0068232C">
      <w:pPr>
        <w:pStyle w:val="NoSpacing"/>
        <w:jc w:val="both"/>
        <w:rPr>
          <w:rFonts w:ascii="Times New Roman" w:hAnsi="Times New Roman" w:cs="Times New Roman"/>
          <w:highlight w:val="lightGray"/>
        </w:rPr>
      </w:pPr>
    </w:p>
    <w:p w:rsidR="00CB260A" w:rsidRPr="00843F65" w:rsidRDefault="00CB260A" w:rsidP="00CB260A">
      <w:pPr>
        <w:pStyle w:val="NoSpacing"/>
        <w:rPr>
          <w:rFonts w:ascii="Times New Roman" w:hAnsi="Times New Roman" w:cs="Times New Roman"/>
          <w:u w:val="single"/>
        </w:rPr>
      </w:pPr>
      <w:bookmarkStart w:id="7" w:name="Combined_Ballot"/>
      <w:r w:rsidRPr="00843F65">
        <w:rPr>
          <w:rFonts w:ascii="Times New Roman" w:hAnsi="Times New Roman" w:cs="Times New Roman"/>
          <w:u w:val="single"/>
        </w:rPr>
        <w:t>Combined Ballot</w:t>
      </w:r>
    </w:p>
    <w:p w:rsidR="00CB260A" w:rsidRPr="00843F65" w:rsidRDefault="00843F65" w:rsidP="00F009CD">
      <w:pPr>
        <w:pStyle w:val="NoSpacing"/>
        <w:rPr>
          <w:rFonts w:ascii="Times New Roman" w:hAnsi="Times New Roman" w:cs="Times New Roman"/>
          <w:b/>
        </w:rPr>
      </w:pPr>
      <w:r w:rsidRPr="00843F65">
        <w:rPr>
          <w:rFonts w:ascii="Times New Roman" w:hAnsi="Times New Roman" w:cs="Times New Roman"/>
          <w:b/>
        </w:rPr>
        <w:t xml:space="preserve">Shannon Caraway </w:t>
      </w:r>
      <w:r w:rsidR="00CB260A" w:rsidRPr="00843F65">
        <w:rPr>
          <w:rFonts w:ascii="Times New Roman" w:hAnsi="Times New Roman" w:cs="Times New Roman"/>
          <w:b/>
        </w:rPr>
        <w:t>moved to approve the Combined Ballot as follows:</w:t>
      </w:r>
    </w:p>
    <w:p w:rsidR="00F009CD" w:rsidRPr="00AA5C0F" w:rsidRDefault="00F009CD" w:rsidP="00F009CD">
      <w:pPr>
        <w:pStyle w:val="NoSpacing"/>
        <w:numPr>
          <w:ilvl w:val="0"/>
          <w:numId w:val="32"/>
        </w:numPr>
        <w:rPr>
          <w:rFonts w:ascii="Times New Roman" w:hAnsi="Times New Roman" w:cs="Times New Roman"/>
          <w:b/>
        </w:rPr>
      </w:pPr>
      <w:r w:rsidRPr="00AA5C0F">
        <w:rPr>
          <w:rFonts w:ascii="Times New Roman" w:hAnsi="Times New Roman" w:cs="Times New Roman"/>
          <w:b/>
        </w:rPr>
        <w:t xml:space="preserve">To approve the </w:t>
      </w:r>
      <w:r w:rsidR="00843F65" w:rsidRPr="00AA5C0F">
        <w:rPr>
          <w:rFonts w:ascii="Times New Roman" w:hAnsi="Times New Roman" w:cs="Times New Roman"/>
          <w:b/>
        </w:rPr>
        <w:t>October 7</w:t>
      </w:r>
      <w:r w:rsidRPr="00AA5C0F">
        <w:rPr>
          <w:rFonts w:ascii="Times New Roman" w:hAnsi="Times New Roman" w:cs="Times New Roman"/>
          <w:b/>
        </w:rPr>
        <w:t>, 2020 WMS meeting minutes as submitted</w:t>
      </w:r>
    </w:p>
    <w:p w:rsidR="00843F65" w:rsidRPr="00AA5C0F" w:rsidRDefault="00843F65" w:rsidP="00982C52">
      <w:pPr>
        <w:pStyle w:val="NoSpacing"/>
        <w:numPr>
          <w:ilvl w:val="0"/>
          <w:numId w:val="32"/>
        </w:numPr>
        <w:rPr>
          <w:rFonts w:ascii="Times New Roman" w:hAnsi="Times New Roman" w:cs="Times New Roman"/>
          <w:b/>
        </w:rPr>
      </w:pPr>
      <w:r w:rsidRPr="00AA5C0F">
        <w:rPr>
          <w:rFonts w:ascii="Times New Roman" w:hAnsi="Times New Roman" w:cs="Times New Roman"/>
          <w:b/>
        </w:rPr>
        <w:t xml:space="preserve">To endorse </w:t>
      </w:r>
      <w:r w:rsidR="005B36EF" w:rsidRPr="00AA5C0F">
        <w:rPr>
          <w:rFonts w:ascii="Times New Roman" w:hAnsi="Times New Roman" w:cs="Times New Roman"/>
          <w:b/>
        </w:rPr>
        <w:t>the ERCOT Methodologies for Determining Minimum Ancillary Service Requirements for 2021 as recommended by ERCOT</w:t>
      </w:r>
    </w:p>
    <w:p w:rsidR="00843F65" w:rsidRPr="00AA5C0F" w:rsidRDefault="00843F65" w:rsidP="00843F65">
      <w:pPr>
        <w:pStyle w:val="ListParagraph"/>
        <w:numPr>
          <w:ilvl w:val="0"/>
          <w:numId w:val="32"/>
        </w:numPr>
        <w:rPr>
          <w:rFonts w:ascii="Times New Roman" w:eastAsiaTheme="minorHAnsi" w:hAnsi="Times New Roman"/>
          <w:b/>
          <w:sz w:val="22"/>
          <w:szCs w:val="22"/>
        </w:rPr>
      </w:pPr>
      <w:r w:rsidRPr="00AA5C0F">
        <w:rPr>
          <w:rFonts w:ascii="Times New Roman" w:eastAsiaTheme="minorHAnsi" w:hAnsi="Times New Roman"/>
          <w:b/>
          <w:sz w:val="22"/>
          <w:szCs w:val="22"/>
        </w:rPr>
        <w:t>To endorse NPRR995 as amended by the 10/28/20 ERCOT comments</w:t>
      </w:r>
    </w:p>
    <w:p w:rsidR="00CB260A" w:rsidRPr="00843F65" w:rsidRDefault="00843F65" w:rsidP="00F009CD">
      <w:pPr>
        <w:pStyle w:val="NoSpacing"/>
        <w:rPr>
          <w:rFonts w:ascii="Times New Roman" w:hAnsi="Times New Roman" w:cs="Times New Roman"/>
          <w:b/>
        </w:rPr>
      </w:pPr>
      <w:r w:rsidRPr="00843F65">
        <w:rPr>
          <w:rFonts w:ascii="Times New Roman" w:hAnsi="Times New Roman" w:cs="Times New Roman"/>
          <w:b/>
        </w:rPr>
        <w:t>Bryan Sams se</w:t>
      </w:r>
      <w:r w:rsidR="00CB260A" w:rsidRPr="00843F65">
        <w:rPr>
          <w:rFonts w:ascii="Times New Roman" w:hAnsi="Times New Roman" w:cs="Times New Roman"/>
          <w:b/>
        </w:rPr>
        <w:t xml:space="preserve">conded the motion.  The motion carried </w:t>
      </w:r>
      <w:r w:rsidR="00012598" w:rsidRPr="00843F65">
        <w:rPr>
          <w:rFonts w:ascii="Times New Roman" w:hAnsi="Times New Roman" w:cs="Times New Roman"/>
          <w:b/>
        </w:rPr>
        <w:t xml:space="preserve">unanimously </w:t>
      </w:r>
      <w:r w:rsidR="0091379F" w:rsidRPr="00843F65">
        <w:rPr>
          <w:rFonts w:ascii="Times New Roman" w:hAnsi="Times New Roman" w:cs="Times New Roman"/>
          <w:b/>
        </w:rPr>
        <w:t>via roll call vote</w:t>
      </w:r>
      <w:r w:rsidR="00CB260A" w:rsidRPr="00843F65">
        <w:rPr>
          <w:rFonts w:ascii="Times New Roman" w:hAnsi="Times New Roman" w:cs="Times New Roman"/>
          <w:b/>
        </w:rPr>
        <w:t xml:space="preserve">.  </w:t>
      </w:r>
      <w:r w:rsidR="00CB260A" w:rsidRPr="00843F65">
        <w:rPr>
          <w:rFonts w:ascii="Times New Roman" w:hAnsi="Times New Roman" w:cs="Times New Roman"/>
          <w:i/>
        </w:rPr>
        <w:t>(Please see ballot posted with Key Documents.)</w:t>
      </w:r>
      <w:r w:rsidR="009373A0" w:rsidRPr="00843F65">
        <w:rPr>
          <w:rFonts w:ascii="Times New Roman" w:hAnsi="Times New Roman" w:cs="Times New Roman"/>
          <w:b/>
        </w:rPr>
        <w:t xml:space="preserve">  </w:t>
      </w:r>
    </w:p>
    <w:bookmarkEnd w:id="7"/>
    <w:p w:rsidR="00CB260A" w:rsidRDefault="00CB260A" w:rsidP="00CB260A">
      <w:pPr>
        <w:pStyle w:val="NoSpacing"/>
        <w:rPr>
          <w:rFonts w:ascii="Times New Roman" w:hAnsi="Times New Roman" w:cs="Times New Roman"/>
          <w:u w:val="single"/>
        </w:rPr>
      </w:pPr>
    </w:p>
    <w:p w:rsidR="00F47678" w:rsidRPr="00DB3CB1" w:rsidRDefault="00F47678" w:rsidP="00CB260A">
      <w:pPr>
        <w:pStyle w:val="NoSpacing"/>
        <w:rPr>
          <w:rFonts w:ascii="Times New Roman" w:hAnsi="Times New Roman" w:cs="Times New Roman"/>
          <w:u w:val="single"/>
        </w:rPr>
      </w:pPr>
    </w:p>
    <w:p w:rsidR="00843F65" w:rsidRPr="00DB3CB1" w:rsidRDefault="00DB3CB1" w:rsidP="00843F65">
      <w:pPr>
        <w:pStyle w:val="NoSpacing"/>
        <w:jc w:val="both"/>
        <w:rPr>
          <w:rFonts w:ascii="Times New Roman" w:hAnsi="Times New Roman" w:cs="Times New Roman"/>
          <w:u w:val="single"/>
        </w:rPr>
      </w:pPr>
      <w:r w:rsidRPr="00DB3CB1">
        <w:rPr>
          <w:rFonts w:ascii="Times New Roman" w:hAnsi="Times New Roman" w:cs="Times New Roman"/>
          <w:u w:val="single"/>
        </w:rPr>
        <w:t xml:space="preserve">Supply Analysis Working Group (SAWG) </w:t>
      </w:r>
      <w:r w:rsidR="00843F65" w:rsidRPr="00DB3CB1">
        <w:rPr>
          <w:rFonts w:ascii="Times New Roman" w:hAnsi="Times New Roman" w:cs="Times New Roman"/>
          <w:u w:val="single"/>
        </w:rPr>
        <w:t>(see Key Documents)</w:t>
      </w:r>
    </w:p>
    <w:p w:rsidR="00843F65" w:rsidRPr="00834FB4" w:rsidRDefault="00D62C96" w:rsidP="00843F65">
      <w:pPr>
        <w:pStyle w:val="NoSpacing"/>
        <w:rPr>
          <w:rFonts w:ascii="Times New Roman" w:hAnsi="Times New Roman" w:cs="Times New Roman"/>
        </w:rPr>
      </w:pPr>
      <w:r>
        <w:rPr>
          <w:rFonts w:ascii="Times New Roman" w:hAnsi="Times New Roman" w:cs="Times New Roman"/>
        </w:rPr>
        <w:t xml:space="preserve">Caitlin </w:t>
      </w:r>
      <w:r w:rsidR="00843F65" w:rsidRPr="00834FB4">
        <w:rPr>
          <w:rFonts w:ascii="Times New Roman" w:hAnsi="Times New Roman" w:cs="Times New Roman"/>
        </w:rPr>
        <w:t xml:space="preserve">Smith reviewed SAWG activities, including the Astrape update on the 2020 Reserve Margin Study.  </w:t>
      </w:r>
    </w:p>
    <w:p w:rsidR="00843F65" w:rsidRPr="00834FB4" w:rsidRDefault="00843F65" w:rsidP="00843F65">
      <w:pPr>
        <w:pStyle w:val="NoSpacing"/>
        <w:jc w:val="both"/>
        <w:rPr>
          <w:rFonts w:ascii="Times New Roman" w:hAnsi="Times New Roman" w:cs="Times New Roman"/>
          <w:i/>
        </w:rPr>
      </w:pPr>
    </w:p>
    <w:p w:rsidR="00843F65" w:rsidRDefault="00843F65" w:rsidP="00CB260A">
      <w:pPr>
        <w:pStyle w:val="NoSpacing"/>
        <w:rPr>
          <w:rFonts w:ascii="Times New Roman" w:hAnsi="Times New Roman" w:cs="Times New Roman"/>
          <w:highlight w:val="lightGray"/>
          <w:u w:val="single"/>
        </w:rPr>
      </w:pPr>
    </w:p>
    <w:p w:rsidR="00DB3CB1" w:rsidRPr="00834FB4" w:rsidRDefault="00DB3CB1" w:rsidP="00DB3CB1">
      <w:pPr>
        <w:pStyle w:val="NoSpacing"/>
        <w:jc w:val="both"/>
        <w:rPr>
          <w:rFonts w:ascii="Times New Roman" w:hAnsi="Times New Roman" w:cs="Times New Roman"/>
          <w:u w:val="single"/>
        </w:rPr>
      </w:pPr>
      <w:r w:rsidRPr="00834FB4">
        <w:rPr>
          <w:rFonts w:ascii="Times New Roman" w:hAnsi="Times New Roman" w:cs="Times New Roman"/>
          <w:u w:val="single"/>
        </w:rPr>
        <w:t>Market Credit Working Group (MCWG) (see Key Documents)</w:t>
      </w:r>
    </w:p>
    <w:p w:rsidR="00DB3CB1" w:rsidRPr="00834FB4" w:rsidRDefault="004B6683" w:rsidP="00DB3CB1">
      <w:pPr>
        <w:pStyle w:val="NoSpacing"/>
        <w:jc w:val="both"/>
        <w:rPr>
          <w:rFonts w:ascii="Times New Roman" w:hAnsi="Times New Roman" w:cs="Times New Roman"/>
        </w:rPr>
      </w:pPr>
      <w:r>
        <w:rPr>
          <w:rFonts w:ascii="Times New Roman" w:hAnsi="Times New Roman" w:cs="Times New Roman"/>
        </w:rPr>
        <w:t>Mr.</w:t>
      </w:r>
      <w:r w:rsidR="00834FB4" w:rsidRPr="00834FB4">
        <w:rPr>
          <w:rFonts w:ascii="Times New Roman" w:hAnsi="Times New Roman" w:cs="Times New Roman"/>
        </w:rPr>
        <w:t xml:space="preserve"> Barnes reviewed MCWG activities.  </w:t>
      </w:r>
      <w:r w:rsidR="00DB3CB1" w:rsidRPr="00834FB4">
        <w:rPr>
          <w:rFonts w:ascii="Times New Roman" w:hAnsi="Times New Roman" w:cs="Times New Roman"/>
        </w:rPr>
        <w:t xml:space="preserve">  </w:t>
      </w:r>
    </w:p>
    <w:p w:rsidR="00843F65" w:rsidRPr="00834FB4" w:rsidRDefault="00843F65" w:rsidP="00CB260A">
      <w:pPr>
        <w:pStyle w:val="NoSpacing"/>
        <w:rPr>
          <w:rFonts w:ascii="Times New Roman" w:hAnsi="Times New Roman" w:cs="Times New Roman"/>
          <w:u w:val="single"/>
        </w:rPr>
      </w:pPr>
    </w:p>
    <w:p w:rsidR="00DB3CB1" w:rsidRPr="007B466F" w:rsidRDefault="00DB3CB1" w:rsidP="00CB260A">
      <w:pPr>
        <w:pStyle w:val="NoSpacing"/>
        <w:rPr>
          <w:rFonts w:ascii="Times New Roman" w:hAnsi="Times New Roman" w:cs="Times New Roman"/>
          <w:highlight w:val="lightGray"/>
          <w:u w:val="single"/>
        </w:rPr>
      </w:pPr>
    </w:p>
    <w:p w:rsidR="00904C5E" w:rsidRPr="00DB3CB1" w:rsidRDefault="00904C5E" w:rsidP="00904C5E">
      <w:pPr>
        <w:pStyle w:val="NoSpacing"/>
        <w:jc w:val="both"/>
        <w:rPr>
          <w:rFonts w:ascii="Times New Roman" w:hAnsi="Times New Roman" w:cs="Times New Roman"/>
          <w:u w:val="single"/>
        </w:rPr>
      </w:pPr>
      <w:r w:rsidRPr="00DB3CB1">
        <w:rPr>
          <w:rFonts w:ascii="Times New Roman" w:hAnsi="Times New Roman" w:cs="Times New Roman"/>
          <w:u w:val="single"/>
        </w:rPr>
        <w:t>Demand Side Working Group (DSWG) (see Key Documents)</w:t>
      </w:r>
    </w:p>
    <w:p w:rsidR="004A3CB5" w:rsidRPr="00834FB4" w:rsidRDefault="00834FB4" w:rsidP="00CB260A">
      <w:pPr>
        <w:pStyle w:val="NoSpacing"/>
        <w:rPr>
          <w:rFonts w:ascii="Times New Roman" w:hAnsi="Times New Roman" w:cs="Times New Roman"/>
        </w:rPr>
      </w:pPr>
      <w:r w:rsidRPr="00834FB4">
        <w:rPr>
          <w:rFonts w:ascii="Times New Roman" w:hAnsi="Times New Roman" w:cs="Times New Roman"/>
        </w:rPr>
        <w:t>Christian Powell</w:t>
      </w:r>
      <w:r w:rsidR="00EF3F89" w:rsidRPr="00834FB4">
        <w:rPr>
          <w:rFonts w:ascii="Times New Roman" w:hAnsi="Times New Roman" w:cs="Times New Roman"/>
        </w:rPr>
        <w:t xml:space="preserve"> reviewed DSWG activities</w:t>
      </w:r>
      <w:r w:rsidR="005B5AE4">
        <w:rPr>
          <w:rFonts w:ascii="Times New Roman" w:hAnsi="Times New Roman" w:cs="Times New Roman"/>
        </w:rPr>
        <w:t xml:space="preserve">, including </w:t>
      </w:r>
      <w:r w:rsidR="004F7546">
        <w:rPr>
          <w:rFonts w:ascii="Times New Roman" w:hAnsi="Times New Roman" w:cs="Times New Roman"/>
        </w:rPr>
        <w:t xml:space="preserve">behind the meter </w:t>
      </w:r>
      <w:r w:rsidR="005B5AE4">
        <w:rPr>
          <w:rFonts w:ascii="Times New Roman" w:hAnsi="Times New Roman" w:cs="Times New Roman"/>
        </w:rPr>
        <w:t xml:space="preserve">battery energy storage issues in providing </w:t>
      </w:r>
      <w:r w:rsidR="000852C8">
        <w:rPr>
          <w:rFonts w:ascii="Times New Roman" w:hAnsi="Times New Roman" w:cs="Times New Roman"/>
        </w:rPr>
        <w:t xml:space="preserve">Ancillary Services and </w:t>
      </w:r>
      <w:r w:rsidR="005B5AE4">
        <w:rPr>
          <w:rFonts w:ascii="Times New Roman" w:hAnsi="Times New Roman" w:cs="Times New Roman"/>
        </w:rPr>
        <w:t xml:space="preserve">qualifying as Demand Response, and requested WMS direction on the issues.  Market Participants and ERCOT Staff discussed the potential solutions, </w:t>
      </w:r>
      <w:r w:rsidR="00922AEB">
        <w:rPr>
          <w:rFonts w:ascii="Times New Roman" w:hAnsi="Times New Roman" w:cs="Times New Roman"/>
        </w:rPr>
        <w:t xml:space="preserve">settlement issues </w:t>
      </w:r>
      <w:r w:rsidR="005B5AE4">
        <w:rPr>
          <w:rFonts w:ascii="Times New Roman" w:hAnsi="Times New Roman" w:cs="Times New Roman"/>
        </w:rPr>
        <w:t xml:space="preserve">and </w:t>
      </w:r>
      <w:r w:rsidR="00B30039">
        <w:rPr>
          <w:rFonts w:ascii="Times New Roman" w:hAnsi="Times New Roman" w:cs="Times New Roman"/>
        </w:rPr>
        <w:t xml:space="preserve">policy considerations.  In consideration of the scope of DSWG, Mr. Kee requested the WMWG review the </w:t>
      </w:r>
      <w:r w:rsidR="00F9107B">
        <w:rPr>
          <w:rFonts w:ascii="Times New Roman" w:hAnsi="Times New Roman" w:cs="Times New Roman"/>
        </w:rPr>
        <w:t xml:space="preserve">ESR </w:t>
      </w:r>
      <w:r w:rsidR="00B30039">
        <w:rPr>
          <w:rFonts w:ascii="Times New Roman" w:hAnsi="Times New Roman" w:cs="Times New Roman"/>
        </w:rPr>
        <w:t xml:space="preserve">issues.  </w:t>
      </w:r>
      <w:r w:rsidR="000852C8">
        <w:rPr>
          <w:rFonts w:ascii="Times New Roman" w:hAnsi="Times New Roman" w:cs="Times New Roman"/>
        </w:rPr>
        <w:t xml:space="preserve"> </w:t>
      </w:r>
      <w:r w:rsidR="00EF3F89" w:rsidRPr="00834FB4">
        <w:rPr>
          <w:rFonts w:ascii="Times New Roman" w:hAnsi="Times New Roman" w:cs="Times New Roman"/>
        </w:rPr>
        <w:t xml:space="preserve">  </w:t>
      </w:r>
    </w:p>
    <w:p w:rsidR="00904C5E" w:rsidRPr="007B466F" w:rsidRDefault="00904C5E" w:rsidP="00CB260A">
      <w:pPr>
        <w:pStyle w:val="NoSpacing"/>
        <w:rPr>
          <w:rFonts w:ascii="Times New Roman" w:hAnsi="Times New Roman" w:cs="Times New Roman"/>
          <w:highlight w:val="lightGray"/>
          <w:u w:val="single"/>
        </w:rPr>
      </w:pPr>
    </w:p>
    <w:p w:rsidR="00EF3F89" w:rsidRPr="007B466F" w:rsidRDefault="00EF3F89" w:rsidP="00CB260A">
      <w:pPr>
        <w:pStyle w:val="NoSpacing"/>
        <w:rPr>
          <w:rFonts w:ascii="Times New Roman" w:hAnsi="Times New Roman" w:cs="Times New Roman"/>
          <w:highlight w:val="lightGray"/>
          <w:u w:val="single"/>
        </w:rPr>
      </w:pPr>
    </w:p>
    <w:p w:rsidR="00CB260A" w:rsidRPr="00DB3CB1" w:rsidRDefault="00CB260A" w:rsidP="00CB260A">
      <w:pPr>
        <w:pStyle w:val="NoSpacing"/>
        <w:rPr>
          <w:rFonts w:ascii="Times New Roman" w:hAnsi="Times New Roman" w:cs="Times New Roman"/>
          <w:u w:val="single"/>
        </w:rPr>
      </w:pPr>
      <w:r w:rsidRPr="00DB3CB1">
        <w:rPr>
          <w:rFonts w:ascii="Times New Roman" w:hAnsi="Times New Roman" w:cs="Times New Roman"/>
          <w:u w:val="single"/>
        </w:rPr>
        <w:t>Meter Working Group (MWG) (see Key Documents)</w:t>
      </w:r>
    </w:p>
    <w:p w:rsidR="00CB260A" w:rsidRPr="00EE45B5" w:rsidRDefault="00CB260A" w:rsidP="00CB260A">
      <w:pPr>
        <w:pStyle w:val="NoSpacing"/>
        <w:jc w:val="both"/>
        <w:rPr>
          <w:rFonts w:ascii="Times New Roman" w:hAnsi="Times New Roman" w:cs="Times New Roman"/>
        </w:rPr>
      </w:pPr>
      <w:r w:rsidRPr="00EE45B5">
        <w:rPr>
          <w:rFonts w:ascii="Times New Roman" w:hAnsi="Times New Roman" w:cs="Times New Roman"/>
        </w:rPr>
        <w:t>Gabriel Godinez summarized MWG activities</w:t>
      </w:r>
      <w:r w:rsidR="000A5445" w:rsidRPr="00EE45B5">
        <w:rPr>
          <w:rFonts w:ascii="Times New Roman" w:hAnsi="Times New Roman" w:cs="Times New Roman"/>
        </w:rPr>
        <w:t>.</w:t>
      </w:r>
      <w:r w:rsidRPr="00EE45B5">
        <w:rPr>
          <w:rFonts w:ascii="Times New Roman" w:hAnsi="Times New Roman" w:cs="Times New Roman"/>
        </w:rPr>
        <w:t xml:space="preserve">  </w:t>
      </w:r>
    </w:p>
    <w:p w:rsidR="00CB260A" w:rsidRPr="00EE45B5" w:rsidRDefault="00CB260A" w:rsidP="00CB260A">
      <w:pPr>
        <w:pStyle w:val="NoSpacing"/>
        <w:jc w:val="both"/>
        <w:rPr>
          <w:rFonts w:ascii="Times New Roman" w:hAnsi="Times New Roman" w:cs="Times New Roman"/>
          <w:u w:val="single"/>
        </w:rPr>
      </w:pPr>
    </w:p>
    <w:p w:rsidR="00CB260A" w:rsidRPr="007B466F" w:rsidRDefault="00CB260A" w:rsidP="00CB260A">
      <w:pPr>
        <w:pStyle w:val="NoSpacing"/>
        <w:jc w:val="both"/>
        <w:rPr>
          <w:rFonts w:ascii="Times New Roman" w:hAnsi="Times New Roman" w:cs="Times New Roman"/>
          <w:highlight w:val="lightGray"/>
          <w:u w:val="single"/>
        </w:rPr>
      </w:pPr>
    </w:p>
    <w:p w:rsidR="00EC1B15" w:rsidRPr="00DB3CB1" w:rsidRDefault="000902FE" w:rsidP="00C276E8">
      <w:pPr>
        <w:pStyle w:val="NoSpacing"/>
        <w:jc w:val="both"/>
        <w:rPr>
          <w:rFonts w:ascii="Times New Roman" w:hAnsi="Times New Roman" w:cs="Times New Roman"/>
          <w:u w:val="single"/>
        </w:rPr>
      </w:pPr>
      <w:r w:rsidRPr="00DB3CB1">
        <w:rPr>
          <w:rFonts w:ascii="Times New Roman" w:hAnsi="Times New Roman" w:cs="Times New Roman"/>
          <w:u w:val="single"/>
        </w:rPr>
        <w:t>Other Business</w:t>
      </w:r>
      <w:r w:rsidR="00B05DD0" w:rsidRPr="00DB3CB1">
        <w:rPr>
          <w:rFonts w:ascii="Times New Roman" w:hAnsi="Times New Roman" w:cs="Times New Roman"/>
          <w:u w:val="single"/>
        </w:rPr>
        <w:t xml:space="preserve"> (see Key Documents)</w:t>
      </w:r>
      <w:r w:rsidR="007D7594" w:rsidRPr="00DB3CB1">
        <w:rPr>
          <w:rFonts w:ascii="Times New Roman" w:hAnsi="Times New Roman" w:cs="Times New Roman"/>
          <w:u w:val="single"/>
        </w:rPr>
        <w:t xml:space="preserve"> </w:t>
      </w:r>
    </w:p>
    <w:p w:rsidR="002215F7" w:rsidRDefault="002215F7" w:rsidP="002215F7">
      <w:pPr>
        <w:pStyle w:val="NoSpacing"/>
        <w:rPr>
          <w:rFonts w:ascii="Times New Roman" w:hAnsi="Times New Roman" w:cs="Times New Roman"/>
          <w:i/>
        </w:rPr>
      </w:pPr>
      <w:r w:rsidRPr="002215F7">
        <w:rPr>
          <w:rFonts w:ascii="Times New Roman" w:hAnsi="Times New Roman" w:cs="Times New Roman"/>
          <w:i/>
        </w:rPr>
        <w:t>Assigning a Locational Marginal Price (LMP) to de-energized Electrical Buses</w:t>
      </w:r>
    </w:p>
    <w:p w:rsidR="002215F7" w:rsidRPr="002215F7" w:rsidRDefault="002215F7" w:rsidP="002215F7">
      <w:pPr>
        <w:pStyle w:val="NoSpacing"/>
        <w:rPr>
          <w:rFonts w:ascii="Times New Roman" w:hAnsi="Times New Roman" w:cs="Times New Roman"/>
        </w:rPr>
      </w:pPr>
      <w:r>
        <w:rPr>
          <w:rFonts w:ascii="Times New Roman" w:hAnsi="Times New Roman" w:cs="Times New Roman"/>
        </w:rPr>
        <w:t xml:space="preserve">Alfredo Moreno </w:t>
      </w:r>
      <w:r w:rsidR="00D62C96" w:rsidRPr="00D62C96">
        <w:rPr>
          <w:rFonts w:ascii="Times New Roman" w:hAnsi="Times New Roman" w:cs="Times New Roman"/>
        </w:rPr>
        <w:t>pres</w:t>
      </w:r>
      <w:r w:rsidR="00BE6C3F">
        <w:rPr>
          <w:rFonts w:ascii="Times New Roman" w:hAnsi="Times New Roman" w:cs="Times New Roman"/>
        </w:rPr>
        <w:t>ented information on Heuristic m</w:t>
      </w:r>
      <w:r w:rsidR="00D62C96" w:rsidRPr="00D62C96">
        <w:rPr>
          <w:rFonts w:ascii="Times New Roman" w:hAnsi="Times New Roman" w:cs="Times New Roman"/>
        </w:rPr>
        <w:t>appings</w:t>
      </w:r>
      <w:r w:rsidR="00D62C96">
        <w:rPr>
          <w:rFonts w:ascii="Times New Roman" w:hAnsi="Times New Roman" w:cs="Times New Roman"/>
        </w:rPr>
        <w:t xml:space="preserve">, including changes to </w:t>
      </w:r>
      <w:r>
        <w:rPr>
          <w:rFonts w:ascii="Times New Roman" w:hAnsi="Times New Roman" w:cs="Times New Roman"/>
        </w:rPr>
        <w:t>assigning a LMP to de-energized electrical buses</w:t>
      </w:r>
      <w:r w:rsidR="00D62C96">
        <w:rPr>
          <w:rFonts w:ascii="Times New Roman" w:hAnsi="Times New Roman" w:cs="Times New Roman"/>
        </w:rPr>
        <w:t xml:space="preserve"> </w:t>
      </w:r>
      <w:r w:rsidR="00BE6C3F">
        <w:rPr>
          <w:rFonts w:ascii="Times New Roman" w:hAnsi="Times New Roman" w:cs="Times New Roman"/>
        </w:rPr>
        <w:t xml:space="preserve">in consideration of </w:t>
      </w:r>
      <w:r>
        <w:rPr>
          <w:rFonts w:ascii="Times New Roman" w:hAnsi="Times New Roman" w:cs="Times New Roman"/>
        </w:rPr>
        <w:t xml:space="preserve">Generic Transmission Constraints (GTCs).  </w:t>
      </w:r>
    </w:p>
    <w:p w:rsidR="002215F7" w:rsidRDefault="002215F7" w:rsidP="00C276E8">
      <w:pPr>
        <w:pStyle w:val="NoSpacing"/>
        <w:jc w:val="both"/>
        <w:rPr>
          <w:rFonts w:ascii="Times New Roman" w:hAnsi="Times New Roman" w:cs="Times New Roman"/>
          <w:i/>
        </w:rPr>
      </w:pPr>
    </w:p>
    <w:p w:rsidR="004578B1" w:rsidRPr="0004372C" w:rsidRDefault="00365327" w:rsidP="00C276E8">
      <w:pPr>
        <w:pStyle w:val="NoSpacing"/>
        <w:jc w:val="both"/>
        <w:rPr>
          <w:rFonts w:ascii="Times New Roman" w:hAnsi="Times New Roman" w:cs="Times New Roman"/>
          <w:i/>
        </w:rPr>
      </w:pPr>
      <w:r w:rsidRPr="0004372C">
        <w:rPr>
          <w:rFonts w:ascii="Times New Roman" w:hAnsi="Times New Roman" w:cs="Times New Roman"/>
          <w:i/>
        </w:rPr>
        <w:t>Review of Open Action Items</w:t>
      </w:r>
    </w:p>
    <w:p w:rsidR="00B073AD" w:rsidRPr="0004372C" w:rsidRDefault="00B073AD" w:rsidP="00C276E8">
      <w:pPr>
        <w:pStyle w:val="NoSpacing"/>
        <w:jc w:val="both"/>
        <w:rPr>
          <w:rFonts w:ascii="Times New Roman" w:hAnsi="Times New Roman" w:cs="Times New Roman"/>
        </w:rPr>
      </w:pPr>
      <w:r w:rsidRPr="0004372C">
        <w:rPr>
          <w:rFonts w:ascii="Times New Roman" w:hAnsi="Times New Roman" w:cs="Times New Roman"/>
        </w:rPr>
        <w:t xml:space="preserve">Market Participants discussed </w:t>
      </w:r>
      <w:r w:rsidR="00162728" w:rsidRPr="0004372C">
        <w:rPr>
          <w:rFonts w:ascii="Times New Roman" w:hAnsi="Times New Roman" w:cs="Times New Roman"/>
        </w:rPr>
        <w:t>clarifications to the Open Action Items list</w:t>
      </w:r>
      <w:r w:rsidR="001353E2" w:rsidRPr="0004372C">
        <w:rPr>
          <w:rFonts w:ascii="Times New Roman" w:hAnsi="Times New Roman" w:cs="Times New Roman"/>
        </w:rPr>
        <w:t xml:space="preserve"> and </w:t>
      </w:r>
      <w:r w:rsidRPr="0004372C">
        <w:rPr>
          <w:rFonts w:ascii="Times New Roman" w:hAnsi="Times New Roman" w:cs="Times New Roman"/>
        </w:rPr>
        <w:t xml:space="preserve">removed the following items;  </w:t>
      </w:r>
    </w:p>
    <w:p w:rsidR="00407F69" w:rsidRPr="0004372C" w:rsidRDefault="00407F69" w:rsidP="0004372C">
      <w:pPr>
        <w:pStyle w:val="NoSpacing"/>
        <w:numPr>
          <w:ilvl w:val="0"/>
          <w:numId w:val="32"/>
        </w:numPr>
        <w:jc w:val="both"/>
        <w:rPr>
          <w:rFonts w:ascii="Times New Roman" w:hAnsi="Times New Roman" w:cs="Times New Roman"/>
        </w:rPr>
      </w:pPr>
      <w:r w:rsidRPr="0004372C">
        <w:rPr>
          <w:rFonts w:ascii="Times New Roman" w:hAnsi="Times New Roman" w:cs="Times New Roman"/>
        </w:rPr>
        <w:t xml:space="preserve">Review impacts on </w:t>
      </w:r>
      <w:r w:rsidR="0004372C" w:rsidRPr="0004372C">
        <w:rPr>
          <w:rFonts w:ascii="Times New Roman" w:hAnsi="Times New Roman" w:cs="Times New Roman"/>
        </w:rPr>
        <w:t xml:space="preserve">Capacity, Demand, and Reserves (CDR) </w:t>
      </w:r>
      <w:r w:rsidRPr="0004372C">
        <w:rPr>
          <w:rFonts w:ascii="Times New Roman" w:hAnsi="Times New Roman" w:cs="Times New Roman"/>
        </w:rPr>
        <w:t>from monthly generation interconnection report (SAWG)</w:t>
      </w:r>
    </w:p>
    <w:p w:rsidR="00B073AD" w:rsidRPr="0004372C" w:rsidRDefault="00407F69" w:rsidP="00407F69">
      <w:pPr>
        <w:pStyle w:val="NoSpacing"/>
        <w:numPr>
          <w:ilvl w:val="0"/>
          <w:numId w:val="32"/>
        </w:numPr>
        <w:jc w:val="both"/>
        <w:rPr>
          <w:rFonts w:ascii="Times New Roman" w:hAnsi="Times New Roman" w:cs="Times New Roman"/>
        </w:rPr>
      </w:pPr>
      <w:r w:rsidRPr="0004372C">
        <w:rPr>
          <w:rFonts w:ascii="Times New Roman" w:hAnsi="Times New Roman" w:cs="Times New Roman"/>
        </w:rPr>
        <w:t>Constraint Definitions (WMWG)</w:t>
      </w:r>
    </w:p>
    <w:p w:rsidR="00407F69" w:rsidRPr="0004372C" w:rsidRDefault="00407F69" w:rsidP="00407F69">
      <w:pPr>
        <w:pStyle w:val="NoSpacing"/>
        <w:numPr>
          <w:ilvl w:val="0"/>
          <w:numId w:val="32"/>
        </w:numPr>
        <w:jc w:val="both"/>
        <w:rPr>
          <w:rFonts w:ascii="Times New Roman" w:hAnsi="Times New Roman" w:cs="Times New Roman"/>
        </w:rPr>
      </w:pPr>
      <w:r w:rsidRPr="0004372C">
        <w:rPr>
          <w:rFonts w:ascii="Times New Roman" w:hAnsi="Times New Roman" w:cs="Times New Roman"/>
        </w:rPr>
        <w:t>Deep Dive of potential issues in  the Low System-Wide Offer Cap (LCAP) Methodology if cumulative Peaker Ne</w:t>
      </w:r>
      <w:r w:rsidR="00E57A0E">
        <w:rPr>
          <w:rFonts w:ascii="Times New Roman" w:hAnsi="Times New Roman" w:cs="Times New Roman"/>
        </w:rPr>
        <w:t xml:space="preserve">t Margin (PNM) exceeds $315,000 </w:t>
      </w:r>
      <w:r w:rsidRPr="0004372C">
        <w:rPr>
          <w:rFonts w:ascii="Times New Roman" w:hAnsi="Times New Roman" w:cs="Times New Roman"/>
        </w:rPr>
        <w:t>MW</w:t>
      </w:r>
      <w:r w:rsidR="00E57A0E">
        <w:rPr>
          <w:rFonts w:ascii="Times New Roman" w:hAnsi="Times New Roman" w:cs="Times New Roman"/>
        </w:rPr>
        <w:t xml:space="preserve">s a </w:t>
      </w:r>
      <w:r w:rsidRPr="0004372C">
        <w:rPr>
          <w:rFonts w:ascii="Times New Roman" w:hAnsi="Times New Roman" w:cs="Times New Roman"/>
        </w:rPr>
        <w:t xml:space="preserve">year and there are insufficient Ancillary Service offers in the </w:t>
      </w:r>
      <w:r w:rsidR="00F13A78">
        <w:rPr>
          <w:rFonts w:ascii="Times New Roman" w:hAnsi="Times New Roman" w:cs="Times New Roman"/>
        </w:rPr>
        <w:t>DAM</w:t>
      </w:r>
      <w:r w:rsidRPr="0004372C">
        <w:rPr>
          <w:rFonts w:ascii="Times New Roman" w:hAnsi="Times New Roman" w:cs="Times New Roman"/>
        </w:rPr>
        <w:t xml:space="preserve"> (WMWG)</w:t>
      </w:r>
    </w:p>
    <w:p w:rsidR="00407F69" w:rsidRPr="0004372C" w:rsidRDefault="00407F69" w:rsidP="00407F69">
      <w:pPr>
        <w:pStyle w:val="NoSpacing"/>
        <w:numPr>
          <w:ilvl w:val="0"/>
          <w:numId w:val="32"/>
        </w:numPr>
        <w:jc w:val="both"/>
        <w:rPr>
          <w:rFonts w:ascii="Times New Roman" w:hAnsi="Times New Roman" w:cs="Times New Roman"/>
        </w:rPr>
      </w:pPr>
      <w:r w:rsidRPr="0004372C">
        <w:rPr>
          <w:rFonts w:ascii="Times New Roman" w:hAnsi="Times New Roman" w:cs="Times New Roman"/>
        </w:rPr>
        <w:t>Evaluate moving the deadline for revising energy offer curves closer to Real-Time operations (WMWG)</w:t>
      </w:r>
    </w:p>
    <w:p w:rsidR="00407F69" w:rsidRPr="0004372C" w:rsidRDefault="00407F69" w:rsidP="0004372C">
      <w:pPr>
        <w:pStyle w:val="NoSpacing"/>
        <w:numPr>
          <w:ilvl w:val="0"/>
          <w:numId w:val="32"/>
        </w:numPr>
        <w:jc w:val="both"/>
        <w:rPr>
          <w:rFonts w:ascii="Times New Roman" w:hAnsi="Times New Roman" w:cs="Times New Roman"/>
        </w:rPr>
      </w:pPr>
      <w:r w:rsidRPr="0004372C">
        <w:rPr>
          <w:rFonts w:ascii="Times New Roman" w:hAnsi="Times New Roman" w:cs="Times New Roman"/>
        </w:rPr>
        <w:lastRenderedPageBreak/>
        <w:t xml:space="preserve">Review parameters/calculation for </w:t>
      </w:r>
      <w:r w:rsidR="0004372C" w:rsidRPr="0004372C">
        <w:rPr>
          <w:rFonts w:ascii="Times New Roman" w:hAnsi="Times New Roman" w:cs="Times New Roman"/>
        </w:rPr>
        <w:t>Operating Reserve Demand Curve (ORDC)</w:t>
      </w:r>
      <w:r w:rsidRPr="0004372C">
        <w:rPr>
          <w:rFonts w:ascii="Times New Roman" w:hAnsi="Times New Roman" w:cs="Times New Roman"/>
        </w:rPr>
        <w:t xml:space="preserve"> to account for </w:t>
      </w:r>
      <w:r w:rsidR="0004372C" w:rsidRPr="0004372C">
        <w:rPr>
          <w:rFonts w:ascii="Times New Roman" w:hAnsi="Times New Roman" w:cs="Times New Roman"/>
        </w:rPr>
        <w:t>Emergency Response Service</w:t>
      </w:r>
      <w:r w:rsidR="0004372C">
        <w:rPr>
          <w:rFonts w:ascii="Times New Roman" w:hAnsi="Times New Roman" w:cs="Times New Roman"/>
        </w:rPr>
        <w:t xml:space="preserve"> </w:t>
      </w:r>
      <w:r w:rsidR="0004372C" w:rsidRPr="0004372C">
        <w:rPr>
          <w:rFonts w:ascii="Times New Roman" w:hAnsi="Times New Roman" w:cs="Times New Roman"/>
        </w:rPr>
        <w:t>o</w:t>
      </w:r>
      <w:r w:rsidR="0004372C" w:rsidRPr="0004372C">
        <w:rPr>
          <w:rFonts w:ascii="Times New Roman" w:hAnsi="Times New Roman" w:cs="Times New Roman"/>
        </w:rPr>
        <w:tab/>
        <w:t xml:space="preserve">Emergency Response Service </w:t>
      </w:r>
      <w:r w:rsidR="0004372C">
        <w:rPr>
          <w:rFonts w:ascii="Times New Roman" w:hAnsi="Times New Roman" w:cs="Times New Roman"/>
        </w:rPr>
        <w:t>(</w:t>
      </w:r>
      <w:r w:rsidRPr="0004372C">
        <w:rPr>
          <w:rFonts w:ascii="Times New Roman" w:hAnsi="Times New Roman" w:cs="Times New Roman"/>
        </w:rPr>
        <w:t>ERS</w:t>
      </w:r>
      <w:r w:rsidR="0004372C">
        <w:rPr>
          <w:rFonts w:ascii="Times New Roman" w:hAnsi="Times New Roman" w:cs="Times New Roman"/>
        </w:rPr>
        <w:t>)</w:t>
      </w:r>
      <w:r w:rsidRPr="0004372C">
        <w:rPr>
          <w:rFonts w:ascii="Times New Roman" w:hAnsi="Times New Roman" w:cs="Times New Roman"/>
        </w:rPr>
        <w:t xml:space="preserve"> deployment (WMWG)</w:t>
      </w:r>
    </w:p>
    <w:p w:rsidR="00407F69" w:rsidRPr="0004372C" w:rsidRDefault="00407F69" w:rsidP="00407F69">
      <w:pPr>
        <w:pStyle w:val="NoSpacing"/>
        <w:numPr>
          <w:ilvl w:val="0"/>
          <w:numId w:val="32"/>
        </w:numPr>
        <w:jc w:val="both"/>
        <w:rPr>
          <w:rFonts w:ascii="Times New Roman" w:hAnsi="Times New Roman" w:cs="Times New Roman"/>
        </w:rPr>
      </w:pPr>
      <w:r w:rsidRPr="0004372C">
        <w:rPr>
          <w:rFonts w:ascii="Times New Roman" w:hAnsi="Times New Roman" w:cs="Times New Roman"/>
        </w:rPr>
        <w:t>Review Process for EMR to set expectations for the 2020 Spring transmission Outage Season and what is best way to support that process – O</w:t>
      </w:r>
      <w:r w:rsidR="0004372C">
        <w:rPr>
          <w:rFonts w:ascii="Times New Roman" w:hAnsi="Times New Roman" w:cs="Times New Roman"/>
        </w:rPr>
        <w:t xml:space="preserve">ther Binding Document, </w:t>
      </w:r>
      <w:r w:rsidRPr="0004372C">
        <w:rPr>
          <w:rFonts w:ascii="Times New Roman" w:hAnsi="Times New Roman" w:cs="Times New Roman"/>
        </w:rPr>
        <w:t>business process manual etc. (WMWG)</w:t>
      </w:r>
    </w:p>
    <w:p w:rsidR="00407F69" w:rsidRPr="0004372C" w:rsidRDefault="00407F69" w:rsidP="0004372C">
      <w:pPr>
        <w:pStyle w:val="NoSpacing"/>
        <w:numPr>
          <w:ilvl w:val="0"/>
          <w:numId w:val="32"/>
        </w:numPr>
        <w:jc w:val="both"/>
        <w:rPr>
          <w:rFonts w:ascii="Times New Roman" w:hAnsi="Times New Roman" w:cs="Times New Roman"/>
        </w:rPr>
      </w:pPr>
      <w:r w:rsidRPr="0004372C">
        <w:rPr>
          <w:rFonts w:ascii="Times New Roman" w:hAnsi="Times New Roman" w:cs="Times New Roman"/>
        </w:rPr>
        <w:t xml:space="preserve">Review the availability and performance metrics for self-deployment, the reliability deployment price adder ramp, and the </w:t>
      </w:r>
      <w:r w:rsidR="0004372C" w:rsidRPr="0004372C">
        <w:rPr>
          <w:rFonts w:ascii="Times New Roman" w:hAnsi="Times New Roman" w:cs="Times New Roman"/>
        </w:rPr>
        <w:t xml:space="preserve">Transmission and/or Distribution Service Provider </w:t>
      </w:r>
      <w:r w:rsidR="0004372C">
        <w:rPr>
          <w:rFonts w:ascii="Times New Roman" w:hAnsi="Times New Roman" w:cs="Times New Roman"/>
        </w:rPr>
        <w:t>(</w:t>
      </w:r>
      <w:r w:rsidRPr="0004372C">
        <w:rPr>
          <w:rFonts w:ascii="Times New Roman" w:hAnsi="Times New Roman" w:cs="Times New Roman"/>
        </w:rPr>
        <w:t>TDSP</w:t>
      </w:r>
      <w:r w:rsidR="0004372C">
        <w:rPr>
          <w:rFonts w:ascii="Times New Roman" w:hAnsi="Times New Roman" w:cs="Times New Roman"/>
        </w:rPr>
        <w:t>)</w:t>
      </w:r>
      <w:r w:rsidRPr="0004372C">
        <w:rPr>
          <w:rFonts w:ascii="Times New Roman" w:hAnsi="Times New Roman" w:cs="Times New Roman"/>
        </w:rPr>
        <w:t xml:space="preserve"> Load management programs (WMWG)</w:t>
      </w:r>
    </w:p>
    <w:p w:rsidR="0004372C" w:rsidRPr="0004372C" w:rsidRDefault="0004372C" w:rsidP="0004372C">
      <w:pPr>
        <w:pStyle w:val="NoSpacing"/>
        <w:numPr>
          <w:ilvl w:val="0"/>
          <w:numId w:val="32"/>
        </w:numPr>
        <w:jc w:val="both"/>
        <w:rPr>
          <w:rFonts w:ascii="Times New Roman" w:hAnsi="Times New Roman" w:cs="Times New Roman"/>
        </w:rPr>
      </w:pPr>
      <w:r w:rsidRPr="0004372C">
        <w:rPr>
          <w:rFonts w:ascii="Times New Roman" w:hAnsi="Times New Roman" w:cs="Times New Roman"/>
        </w:rPr>
        <w:t>TAC Assignment:  Summer Assessment Items</w:t>
      </w:r>
    </w:p>
    <w:p w:rsidR="0004372C" w:rsidRPr="0004372C" w:rsidRDefault="0004372C" w:rsidP="0004372C">
      <w:pPr>
        <w:pStyle w:val="NoSpacing"/>
        <w:numPr>
          <w:ilvl w:val="1"/>
          <w:numId w:val="32"/>
        </w:numPr>
        <w:jc w:val="both"/>
        <w:rPr>
          <w:rFonts w:ascii="Times New Roman" w:hAnsi="Times New Roman" w:cs="Times New Roman"/>
        </w:rPr>
      </w:pPr>
      <w:r w:rsidRPr="0004372C">
        <w:rPr>
          <w:rFonts w:ascii="Times New Roman" w:hAnsi="Times New Roman" w:cs="Times New Roman"/>
        </w:rPr>
        <w:t xml:space="preserve">Switchable Generation Resources (SWGRs) </w:t>
      </w:r>
    </w:p>
    <w:p w:rsidR="0004372C" w:rsidRPr="0004372C" w:rsidRDefault="0004372C" w:rsidP="0004372C">
      <w:pPr>
        <w:pStyle w:val="NoSpacing"/>
        <w:numPr>
          <w:ilvl w:val="1"/>
          <w:numId w:val="32"/>
        </w:numPr>
        <w:jc w:val="both"/>
        <w:rPr>
          <w:rFonts w:ascii="Times New Roman" w:hAnsi="Times New Roman" w:cs="Times New Roman"/>
        </w:rPr>
      </w:pPr>
      <w:r w:rsidRPr="0004372C">
        <w:rPr>
          <w:rFonts w:ascii="Times New Roman" w:hAnsi="Times New Roman" w:cs="Times New Roman"/>
        </w:rPr>
        <w:t>ERS</w:t>
      </w:r>
    </w:p>
    <w:p w:rsidR="0004372C" w:rsidRPr="0004372C" w:rsidRDefault="0004372C" w:rsidP="0004372C">
      <w:pPr>
        <w:pStyle w:val="NoSpacing"/>
        <w:numPr>
          <w:ilvl w:val="1"/>
          <w:numId w:val="32"/>
        </w:numPr>
        <w:jc w:val="both"/>
        <w:rPr>
          <w:rFonts w:ascii="Times New Roman" w:hAnsi="Times New Roman" w:cs="Times New Roman"/>
        </w:rPr>
      </w:pPr>
      <w:r w:rsidRPr="0004372C">
        <w:rPr>
          <w:rFonts w:ascii="Times New Roman" w:hAnsi="Times New Roman" w:cs="Times New Roman"/>
        </w:rPr>
        <w:t xml:space="preserve">Credit/Collateral for </w:t>
      </w:r>
      <w:r>
        <w:rPr>
          <w:rFonts w:ascii="Times New Roman" w:hAnsi="Times New Roman" w:cs="Times New Roman"/>
        </w:rPr>
        <w:t>Q</w:t>
      </w:r>
      <w:r w:rsidRPr="0004372C">
        <w:rPr>
          <w:rFonts w:ascii="Times New Roman" w:hAnsi="Times New Roman" w:cs="Times New Roman"/>
        </w:rPr>
        <w:t xml:space="preserve">ualified </w:t>
      </w:r>
      <w:r>
        <w:rPr>
          <w:rFonts w:ascii="Times New Roman" w:hAnsi="Times New Roman" w:cs="Times New Roman"/>
        </w:rPr>
        <w:t>S</w:t>
      </w:r>
      <w:r w:rsidRPr="0004372C">
        <w:rPr>
          <w:rFonts w:ascii="Times New Roman" w:hAnsi="Times New Roman" w:cs="Times New Roman"/>
        </w:rPr>
        <w:t xml:space="preserve">cheduling </w:t>
      </w:r>
      <w:r>
        <w:rPr>
          <w:rFonts w:ascii="Times New Roman" w:hAnsi="Times New Roman" w:cs="Times New Roman"/>
        </w:rPr>
        <w:t>E</w:t>
      </w:r>
      <w:r w:rsidRPr="0004372C">
        <w:rPr>
          <w:rFonts w:ascii="Times New Roman" w:hAnsi="Times New Roman" w:cs="Times New Roman"/>
        </w:rPr>
        <w:t>ntit</w:t>
      </w:r>
      <w:r>
        <w:rPr>
          <w:rFonts w:ascii="Times New Roman" w:hAnsi="Times New Roman" w:cs="Times New Roman"/>
        </w:rPr>
        <w:t>y</w:t>
      </w:r>
      <w:r w:rsidRPr="0004372C">
        <w:rPr>
          <w:rFonts w:ascii="Times New Roman" w:hAnsi="Times New Roman" w:cs="Times New Roman"/>
        </w:rPr>
        <w:t xml:space="preserve"> (QSE</w:t>
      </w:r>
      <w:r>
        <w:rPr>
          <w:rFonts w:ascii="Times New Roman" w:hAnsi="Times New Roman" w:cs="Times New Roman"/>
        </w:rPr>
        <w:t xml:space="preserve">) </w:t>
      </w:r>
      <w:r w:rsidRPr="0004372C">
        <w:rPr>
          <w:rFonts w:ascii="Times New Roman" w:hAnsi="Times New Roman" w:cs="Times New Roman"/>
        </w:rPr>
        <w:t>representing Resource only</w:t>
      </w:r>
    </w:p>
    <w:p w:rsidR="0004372C" w:rsidRPr="0004372C" w:rsidRDefault="0004372C" w:rsidP="0004372C">
      <w:pPr>
        <w:pStyle w:val="NoSpacing"/>
        <w:numPr>
          <w:ilvl w:val="1"/>
          <w:numId w:val="32"/>
        </w:numPr>
        <w:jc w:val="both"/>
        <w:rPr>
          <w:rFonts w:ascii="Times New Roman" w:hAnsi="Times New Roman" w:cs="Times New Roman"/>
        </w:rPr>
      </w:pPr>
      <w:r w:rsidRPr="0004372C">
        <w:rPr>
          <w:rFonts w:ascii="Times New Roman" w:hAnsi="Times New Roman" w:cs="Times New Roman"/>
        </w:rPr>
        <w:t>Usage of Operating Condition Notices (OCNs)  for projected reserve capacity shortage</w:t>
      </w:r>
    </w:p>
    <w:p w:rsidR="0004372C" w:rsidRPr="0004372C" w:rsidRDefault="0004372C" w:rsidP="0004372C">
      <w:pPr>
        <w:pStyle w:val="NoSpacing"/>
        <w:numPr>
          <w:ilvl w:val="1"/>
          <w:numId w:val="32"/>
        </w:numPr>
        <w:jc w:val="both"/>
        <w:rPr>
          <w:rFonts w:ascii="Times New Roman" w:hAnsi="Times New Roman" w:cs="Times New Roman"/>
        </w:rPr>
      </w:pPr>
      <w:r w:rsidRPr="0004372C">
        <w:rPr>
          <w:rFonts w:ascii="Times New Roman" w:hAnsi="Times New Roman" w:cs="Times New Roman"/>
        </w:rPr>
        <w:t>Evaluate current Texas Commission on Environmental Quality (TCEQ) enforcement discretion process</w:t>
      </w:r>
    </w:p>
    <w:p w:rsidR="0004372C" w:rsidRPr="0004372C" w:rsidRDefault="00F82DB3" w:rsidP="0004372C">
      <w:pPr>
        <w:pStyle w:val="NoSpacing"/>
        <w:numPr>
          <w:ilvl w:val="1"/>
          <w:numId w:val="32"/>
        </w:numPr>
        <w:jc w:val="both"/>
        <w:rPr>
          <w:rFonts w:ascii="Times New Roman" w:hAnsi="Times New Roman" w:cs="Times New Roman"/>
        </w:rPr>
      </w:pPr>
      <w:r>
        <w:rPr>
          <w:rFonts w:ascii="Times New Roman" w:hAnsi="Times New Roman" w:cs="Times New Roman"/>
        </w:rPr>
        <w:t>Process for Summer Demand R</w:t>
      </w:r>
      <w:r w:rsidR="0004372C" w:rsidRPr="0004372C">
        <w:rPr>
          <w:rFonts w:ascii="Times New Roman" w:hAnsi="Times New Roman" w:cs="Times New Roman"/>
        </w:rPr>
        <w:t>esponse study</w:t>
      </w:r>
    </w:p>
    <w:p w:rsidR="0004372C" w:rsidRDefault="0004372C" w:rsidP="00EB51A0">
      <w:pPr>
        <w:pStyle w:val="NoSpacing"/>
        <w:jc w:val="both"/>
        <w:rPr>
          <w:rFonts w:ascii="Times New Roman" w:hAnsi="Times New Roman" w:cs="Times New Roman"/>
        </w:rPr>
      </w:pPr>
    </w:p>
    <w:p w:rsidR="002215F7" w:rsidRDefault="002215F7" w:rsidP="00EB51A0">
      <w:pPr>
        <w:pStyle w:val="NoSpacing"/>
        <w:jc w:val="both"/>
        <w:rPr>
          <w:rFonts w:ascii="Times New Roman" w:hAnsi="Times New Roman" w:cs="Times New Roman"/>
          <w:i/>
        </w:rPr>
      </w:pPr>
      <w:r w:rsidRPr="002215F7">
        <w:rPr>
          <w:rFonts w:ascii="Times New Roman" w:hAnsi="Times New Roman" w:cs="Times New Roman"/>
          <w:i/>
        </w:rPr>
        <w:t>2021 ERCOT Membership/Segment Representative Elections</w:t>
      </w:r>
    </w:p>
    <w:p w:rsidR="002215F7" w:rsidRPr="002215F7" w:rsidRDefault="002215F7" w:rsidP="00EB51A0">
      <w:pPr>
        <w:pStyle w:val="NoSpacing"/>
        <w:jc w:val="both"/>
        <w:rPr>
          <w:rFonts w:ascii="Times New Roman" w:hAnsi="Times New Roman" w:cs="Times New Roman"/>
        </w:rPr>
      </w:pPr>
      <w:r w:rsidRPr="002215F7">
        <w:rPr>
          <w:rFonts w:ascii="Times New Roman" w:hAnsi="Times New Roman" w:cs="Times New Roman"/>
        </w:rPr>
        <w:t xml:space="preserve">Suzy Clifton reminded Market Participants that the membership date of record is Friday, November 6, 2020, highlighted changes in membership and fee submittal due to COVID19 restrictions, and stated that 2021 Segment Representative Elections would begin on Monday, November 9, 2020.     </w:t>
      </w:r>
    </w:p>
    <w:p w:rsidR="002215F7" w:rsidRPr="002215F7" w:rsidRDefault="002215F7" w:rsidP="00EB51A0">
      <w:pPr>
        <w:pStyle w:val="NoSpacing"/>
        <w:jc w:val="both"/>
        <w:rPr>
          <w:rFonts w:ascii="Times New Roman" w:hAnsi="Times New Roman" w:cs="Times New Roman"/>
          <w:i/>
        </w:rPr>
      </w:pPr>
    </w:p>
    <w:p w:rsidR="00327BC6" w:rsidRPr="00B073AD" w:rsidRDefault="0068433E" w:rsidP="00EB51A0">
      <w:pPr>
        <w:pStyle w:val="NoSpacing"/>
        <w:jc w:val="both"/>
        <w:rPr>
          <w:rFonts w:ascii="Times New Roman" w:hAnsi="Times New Roman" w:cs="Times New Roman"/>
          <w:i/>
        </w:rPr>
      </w:pPr>
      <w:r w:rsidRPr="00B073AD">
        <w:rPr>
          <w:rFonts w:ascii="Times New Roman" w:hAnsi="Times New Roman" w:cs="Times New Roman"/>
          <w:i/>
        </w:rPr>
        <w:t>No Report</w:t>
      </w:r>
    </w:p>
    <w:p w:rsidR="004578B1" w:rsidRPr="00B073AD" w:rsidRDefault="004578B1" w:rsidP="007B466F">
      <w:pPr>
        <w:pStyle w:val="NoSpacing"/>
        <w:numPr>
          <w:ilvl w:val="0"/>
          <w:numId w:val="33"/>
        </w:numPr>
        <w:jc w:val="both"/>
        <w:rPr>
          <w:rFonts w:ascii="Times New Roman" w:hAnsi="Times New Roman" w:cs="Times New Roman"/>
        </w:rPr>
      </w:pPr>
      <w:r w:rsidRPr="00B073AD">
        <w:rPr>
          <w:rFonts w:ascii="Times New Roman" w:hAnsi="Times New Roman" w:cs="Times New Roman"/>
        </w:rPr>
        <w:t>M</w:t>
      </w:r>
      <w:r w:rsidR="00B05DD0" w:rsidRPr="00B073AD">
        <w:rPr>
          <w:rFonts w:ascii="Times New Roman" w:hAnsi="Times New Roman" w:cs="Times New Roman"/>
        </w:rPr>
        <w:t>arket Settlement Working Group (M</w:t>
      </w:r>
      <w:r w:rsidRPr="00B073AD">
        <w:rPr>
          <w:rFonts w:ascii="Times New Roman" w:hAnsi="Times New Roman" w:cs="Times New Roman"/>
        </w:rPr>
        <w:t>SWG</w:t>
      </w:r>
      <w:r w:rsidR="00B05DD0" w:rsidRPr="00B073AD">
        <w:rPr>
          <w:rFonts w:ascii="Times New Roman" w:hAnsi="Times New Roman" w:cs="Times New Roman"/>
        </w:rPr>
        <w:t>)</w:t>
      </w:r>
    </w:p>
    <w:p w:rsidR="00687952" w:rsidRPr="00B073AD" w:rsidRDefault="004578B1" w:rsidP="00B05DD0">
      <w:pPr>
        <w:pStyle w:val="NoSpacing"/>
        <w:numPr>
          <w:ilvl w:val="0"/>
          <w:numId w:val="33"/>
        </w:numPr>
        <w:jc w:val="both"/>
        <w:rPr>
          <w:rFonts w:ascii="Times New Roman" w:hAnsi="Times New Roman" w:cs="Times New Roman"/>
        </w:rPr>
      </w:pPr>
      <w:r w:rsidRPr="00B073AD">
        <w:rPr>
          <w:rFonts w:ascii="Times New Roman" w:hAnsi="Times New Roman" w:cs="Times New Roman"/>
        </w:rPr>
        <w:t>Resource Cost Working Group (RCWG)</w:t>
      </w:r>
    </w:p>
    <w:p w:rsidR="00D377A8" w:rsidRPr="00B073AD" w:rsidRDefault="00D377A8" w:rsidP="00CD33AB">
      <w:pPr>
        <w:pStyle w:val="NoSpacing"/>
        <w:jc w:val="both"/>
        <w:rPr>
          <w:rFonts w:ascii="Times New Roman" w:hAnsi="Times New Roman" w:cs="Times New Roman"/>
        </w:rPr>
      </w:pPr>
    </w:p>
    <w:p w:rsidR="00E84240" w:rsidRPr="007B466F" w:rsidRDefault="00E84240" w:rsidP="00CD33AB">
      <w:pPr>
        <w:pStyle w:val="NoSpacing"/>
        <w:jc w:val="both"/>
        <w:rPr>
          <w:rFonts w:ascii="Times New Roman" w:hAnsi="Times New Roman" w:cs="Times New Roman"/>
          <w:highlight w:val="lightGray"/>
        </w:rPr>
      </w:pPr>
    </w:p>
    <w:p w:rsidR="00123454" w:rsidRPr="00B073AD" w:rsidRDefault="00123454" w:rsidP="00C570AE">
      <w:pPr>
        <w:pStyle w:val="NoSpacing"/>
        <w:jc w:val="both"/>
        <w:rPr>
          <w:rFonts w:ascii="Times New Roman" w:hAnsi="Times New Roman" w:cs="Times New Roman"/>
        </w:rPr>
      </w:pPr>
      <w:r w:rsidRPr="00B073AD">
        <w:rPr>
          <w:rFonts w:ascii="Times New Roman" w:hAnsi="Times New Roman" w:cs="Times New Roman"/>
          <w:u w:val="single"/>
        </w:rPr>
        <w:t>Adjournment</w:t>
      </w:r>
    </w:p>
    <w:p w:rsidR="00123454" w:rsidRPr="0009229F" w:rsidRDefault="00B85BF5" w:rsidP="00781E6B">
      <w:pPr>
        <w:pStyle w:val="NoSpacing"/>
        <w:jc w:val="both"/>
        <w:rPr>
          <w:rFonts w:ascii="Times New Roman" w:hAnsi="Times New Roman" w:cs="Times New Roman"/>
        </w:rPr>
      </w:pPr>
      <w:r w:rsidRPr="00B073AD">
        <w:rPr>
          <w:rFonts w:ascii="Times New Roman" w:hAnsi="Times New Roman" w:cs="Times New Roman"/>
        </w:rPr>
        <w:t>M</w:t>
      </w:r>
      <w:r w:rsidR="001B24D4" w:rsidRPr="00B073AD">
        <w:rPr>
          <w:rFonts w:ascii="Times New Roman" w:hAnsi="Times New Roman" w:cs="Times New Roman"/>
        </w:rPr>
        <w:t>r. Kee a</w:t>
      </w:r>
      <w:r w:rsidR="00055761" w:rsidRPr="00B073AD">
        <w:rPr>
          <w:rFonts w:ascii="Times New Roman" w:hAnsi="Times New Roman" w:cs="Times New Roman"/>
        </w:rPr>
        <w:t>djourned the</w:t>
      </w:r>
      <w:r w:rsidR="00206648" w:rsidRPr="00B073AD">
        <w:rPr>
          <w:rFonts w:ascii="Times New Roman" w:hAnsi="Times New Roman" w:cs="Times New Roman"/>
        </w:rPr>
        <w:t xml:space="preserve"> </w:t>
      </w:r>
      <w:r w:rsidR="00B073AD" w:rsidRPr="00B073AD">
        <w:rPr>
          <w:rFonts w:ascii="Times New Roman" w:hAnsi="Times New Roman" w:cs="Times New Roman"/>
        </w:rPr>
        <w:t>November 4</w:t>
      </w:r>
      <w:r w:rsidR="00D377A8" w:rsidRPr="00B073AD">
        <w:rPr>
          <w:rFonts w:ascii="Times New Roman" w:hAnsi="Times New Roman" w:cs="Times New Roman"/>
        </w:rPr>
        <w:t xml:space="preserve">, </w:t>
      </w:r>
      <w:r w:rsidR="007C150F" w:rsidRPr="00B073AD">
        <w:rPr>
          <w:rFonts w:ascii="Times New Roman" w:hAnsi="Times New Roman" w:cs="Times New Roman"/>
        </w:rPr>
        <w:t xml:space="preserve">2020 </w:t>
      </w:r>
      <w:r w:rsidR="00123454" w:rsidRPr="00B073AD">
        <w:rPr>
          <w:rFonts w:ascii="Times New Roman" w:hAnsi="Times New Roman" w:cs="Times New Roman"/>
        </w:rPr>
        <w:t>WMS meeting at</w:t>
      </w:r>
      <w:r w:rsidR="008A4AC1" w:rsidRPr="00B073AD">
        <w:rPr>
          <w:rFonts w:ascii="Times New Roman" w:hAnsi="Times New Roman" w:cs="Times New Roman"/>
        </w:rPr>
        <w:t xml:space="preserve"> </w:t>
      </w:r>
      <w:r w:rsidR="00D64F3D" w:rsidRPr="00B073AD">
        <w:rPr>
          <w:rFonts w:ascii="Times New Roman" w:hAnsi="Times New Roman" w:cs="Times New Roman"/>
        </w:rPr>
        <w:t>1</w:t>
      </w:r>
      <w:r w:rsidR="00B073AD" w:rsidRPr="00B073AD">
        <w:rPr>
          <w:rFonts w:ascii="Times New Roman" w:hAnsi="Times New Roman" w:cs="Times New Roman"/>
        </w:rPr>
        <w:t xml:space="preserve">:47 </w:t>
      </w:r>
      <w:r w:rsidR="007D7594" w:rsidRPr="00B073AD">
        <w:rPr>
          <w:rFonts w:ascii="Times New Roman" w:hAnsi="Times New Roman" w:cs="Times New Roman"/>
        </w:rPr>
        <w:t>p.m.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B1" w:rsidRDefault="006A65B1" w:rsidP="00C96B32">
      <w:pPr>
        <w:spacing w:after="0" w:line="240" w:lineRule="auto"/>
      </w:pPr>
      <w:r>
        <w:separator/>
      </w:r>
    </w:p>
  </w:endnote>
  <w:endnote w:type="continuationSeparator" w:id="0">
    <w:p w:rsidR="006A65B1" w:rsidRDefault="006A65B1"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B1" w:rsidRPr="009B6C0B" w:rsidRDefault="006A65B1" w:rsidP="00A9222E">
    <w:pPr>
      <w:pStyle w:val="Footer"/>
      <w:jc w:val="center"/>
      <w:rPr>
        <w:rFonts w:ascii="Times New Roman" w:hAnsi="Times New Roman"/>
        <w:b/>
        <w:sz w:val="16"/>
        <w:szCs w:val="16"/>
      </w:rPr>
    </w:pPr>
    <w:r>
      <w:rPr>
        <w:rFonts w:ascii="Times New Roman" w:hAnsi="Times New Roman"/>
        <w:b/>
        <w:sz w:val="16"/>
        <w:szCs w:val="16"/>
      </w:rPr>
      <w:t xml:space="preserve">Draft Minutes of November 4, 2020 </w:t>
    </w:r>
    <w:r w:rsidRPr="009B6C0B">
      <w:rPr>
        <w:rFonts w:ascii="Times New Roman" w:hAnsi="Times New Roman"/>
        <w:b/>
        <w:sz w:val="16"/>
        <w:szCs w:val="16"/>
      </w:rPr>
      <w:t>WMS Meeting /ERCOT Public</w:t>
    </w:r>
  </w:p>
  <w:p w:rsidR="006A65B1" w:rsidRPr="009B6C0B" w:rsidRDefault="006A65B1"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AB0A11">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AB0A11">
      <w:rPr>
        <w:rFonts w:ascii="Times New Roman" w:hAnsi="Times New Roman"/>
        <w:b/>
        <w:noProof/>
        <w:sz w:val="16"/>
        <w:szCs w:val="16"/>
      </w:rPr>
      <w:t>7</w:t>
    </w:r>
    <w:r w:rsidRPr="009B6C0B">
      <w:rPr>
        <w:rFonts w:ascii="Times New Roman" w:hAnsi="Times New Roman"/>
        <w:b/>
        <w:sz w:val="16"/>
        <w:szCs w:val="16"/>
      </w:rPr>
      <w:fldChar w:fldCharType="end"/>
    </w:r>
  </w:p>
  <w:p w:rsidR="006A65B1" w:rsidRDefault="006A65B1" w:rsidP="00A9222E">
    <w:pPr>
      <w:pStyle w:val="Footer"/>
    </w:pPr>
  </w:p>
  <w:p w:rsidR="006A65B1" w:rsidRDefault="006A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B1" w:rsidRDefault="006A65B1" w:rsidP="00C96B32">
      <w:pPr>
        <w:spacing w:after="0" w:line="240" w:lineRule="auto"/>
      </w:pPr>
      <w:r>
        <w:separator/>
      </w:r>
    </w:p>
  </w:footnote>
  <w:footnote w:type="continuationSeparator" w:id="0">
    <w:p w:rsidR="006A65B1" w:rsidRDefault="006A65B1" w:rsidP="00C96B32">
      <w:pPr>
        <w:spacing w:after="0" w:line="240" w:lineRule="auto"/>
      </w:pPr>
      <w:r>
        <w:continuationSeparator/>
      </w:r>
    </w:p>
  </w:footnote>
  <w:footnote w:id="1">
    <w:p w:rsidR="006A65B1" w:rsidRPr="001D3728" w:rsidRDefault="006A65B1" w:rsidP="00391D91">
      <w:pPr>
        <w:pStyle w:val="FootnoteText"/>
        <w:rPr>
          <w:rFonts w:ascii="Times New Roman" w:hAnsi="Times New Roman"/>
          <w:color w:val="0000FF"/>
          <w:u w:val="single"/>
        </w:rPr>
      </w:pPr>
      <w:r w:rsidRPr="00677744">
        <w:rPr>
          <w:rStyle w:val="FootnoteReference"/>
          <w:rFonts w:ascii="Times New Roman" w:hAnsi="Times New Roman"/>
        </w:rPr>
        <w:footnoteRef/>
      </w:r>
      <w:r>
        <w:rPr>
          <w:rStyle w:val="Hyperlink"/>
          <w:rFonts w:ascii="Times New Roman" w:hAnsi="Times New Roman"/>
          <w:color w:val="auto"/>
          <w:u w:val="none"/>
        </w:rPr>
        <w:t xml:space="preserve"> </w:t>
      </w:r>
      <w:r w:rsidRPr="00961035">
        <w:rPr>
          <w:rStyle w:val="Hyperlink"/>
          <w:rFonts w:ascii="Times New Roman" w:hAnsi="Times New Roman"/>
          <w:color w:val="auto"/>
          <w:u w:val="none"/>
        </w:rPr>
        <w:t>Key Documents referenced in these minutes may be accessed on the ERCOT website at:</w:t>
      </w:r>
      <w:r w:rsidRPr="00961035">
        <w:rPr>
          <w:rStyle w:val="Hyperlink"/>
          <w:rFonts w:ascii="Times New Roman" w:hAnsi="Times New Roman"/>
          <w:color w:val="auto"/>
        </w:rPr>
        <w:t xml:space="preserve">     </w:t>
      </w:r>
      <w:r w:rsidR="00141BE2" w:rsidRPr="00141BE2">
        <w:rPr>
          <w:rStyle w:val="Hyperlink"/>
          <w:rFonts w:ascii="Times New Roman" w:hAnsi="Times New Roman"/>
        </w:rPr>
        <w:t>http://www.ercot.com/calendar/2020/11/4/189357-WMS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456C1"/>
    <w:multiLevelType w:val="hybridMultilevel"/>
    <w:tmpl w:val="B73C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num w:numId="1">
    <w:abstractNumId w:val="29"/>
  </w:num>
  <w:num w:numId="2">
    <w:abstractNumId w:val="25"/>
  </w:num>
  <w:num w:numId="3">
    <w:abstractNumId w:val="1"/>
  </w:num>
  <w:num w:numId="4">
    <w:abstractNumId w:val="2"/>
  </w:num>
  <w:num w:numId="5">
    <w:abstractNumId w:val="19"/>
  </w:num>
  <w:num w:numId="6">
    <w:abstractNumId w:val="3"/>
  </w:num>
  <w:num w:numId="7">
    <w:abstractNumId w:val="8"/>
  </w:num>
  <w:num w:numId="8">
    <w:abstractNumId w:val="1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num>
  <w:num w:numId="12">
    <w:abstractNumId w:val="28"/>
  </w:num>
  <w:num w:numId="13">
    <w:abstractNumId w:val="27"/>
  </w:num>
  <w:num w:numId="14">
    <w:abstractNumId w:val="11"/>
  </w:num>
  <w:num w:numId="15">
    <w:abstractNumId w:val="4"/>
  </w:num>
  <w:num w:numId="16">
    <w:abstractNumId w:val="12"/>
  </w:num>
  <w:num w:numId="17">
    <w:abstractNumId w:val="23"/>
  </w:num>
  <w:num w:numId="18">
    <w:abstractNumId w:val="30"/>
  </w:num>
  <w:num w:numId="19">
    <w:abstractNumId w:val="32"/>
  </w:num>
  <w:num w:numId="20">
    <w:abstractNumId w:val="22"/>
  </w:num>
  <w:num w:numId="21">
    <w:abstractNumId w:val="24"/>
  </w:num>
  <w:num w:numId="22">
    <w:abstractNumId w:val="7"/>
  </w:num>
  <w:num w:numId="23">
    <w:abstractNumId w:val="17"/>
  </w:num>
  <w:num w:numId="24">
    <w:abstractNumId w:val="20"/>
  </w:num>
  <w:num w:numId="25">
    <w:abstractNumId w:val="9"/>
  </w:num>
  <w:num w:numId="26">
    <w:abstractNumId w:val="6"/>
  </w:num>
  <w:num w:numId="27">
    <w:abstractNumId w:val="26"/>
  </w:num>
  <w:num w:numId="28">
    <w:abstractNumId w:val="0"/>
  </w:num>
  <w:num w:numId="29">
    <w:abstractNumId w:val="15"/>
  </w:num>
  <w:num w:numId="30">
    <w:abstractNumId w:val="16"/>
  </w:num>
  <w:num w:numId="31">
    <w:abstractNumId w:val="31"/>
  </w:num>
  <w:num w:numId="32">
    <w:abstractNumId w:val="14"/>
  </w:num>
  <w:num w:numId="3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1D30"/>
    <w:rsid w:val="00002F8C"/>
    <w:rsid w:val="0000329A"/>
    <w:rsid w:val="000034EB"/>
    <w:rsid w:val="00003600"/>
    <w:rsid w:val="00003985"/>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2598"/>
    <w:rsid w:val="000131A8"/>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CC"/>
    <w:rsid w:val="00023FF6"/>
    <w:rsid w:val="00024253"/>
    <w:rsid w:val="0002446A"/>
    <w:rsid w:val="000251AB"/>
    <w:rsid w:val="00025402"/>
    <w:rsid w:val="00025875"/>
    <w:rsid w:val="0002598E"/>
    <w:rsid w:val="00025A10"/>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9AB"/>
    <w:rsid w:val="00033A0B"/>
    <w:rsid w:val="00033A9B"/>
    <w:rsid w:val="000341FA"/>
    <w:rsid w:val="0003466B"/>
    <w:rsid w:val="00035AD5"/>
    <w:rsid w:val="00036A45"/>
    <w:rsid w:val="00036A7D"/>
    <w:rsid w:val="00036EE7"/>
    <w:rsid w:val="000372FE"/>
    <w:rsid w:val="00040106"/>
    <w:rsid w:val="000409F2"/>
    <w:rsid w:val="00041EAA"/>
    <w:rsid w:val="00042180"/>
    <w:rsid w:val="000425B5"/>
    <w:rsid w:val="00042EFA"/>
    <w:rsid w:val="00042F62"/>
    <w:rsid w:val="00043587"/>
    <w:rsid w:val="0004372C"/>
    <w:rsid w:val="0004388C"/>
    <w:rsid w:val="00044EF1"/>
    <w:rsid w:val="000451E6"/>
    <w:rsid w:val="00046004"/>
    <w:rsid w:val="00046878"/>
    <w:rsid w:val="00046AFF"/>
    <w:rsid w:val="00046BE8"/>
    <w:rsid w:val="000474AF"/>
    <w:rsid w:val="00047858"/>
    <w:rsid w:val="000478A5"/>
    <w:rsid w:val="000479CE"/>
    <w:rsid w:val="0005014F"/>
    <w:rsid w:val="00050A9C"/>
    <w:rsid w:val="00051A7F"/>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104"/>
    <w:rsid w:val="000675EC"/>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7B2"/>
    <w:rsid w:val="000A20F3"/>
    <w:rsid w:val="000A250D"/>
    <w:rsid w:val="000A3230"/>
    <w:rsid w:val="000A33DF"/>
    <w:rsid w:val="000A38DB"/>
    <w:rsid w:val="000A3952"/>
    <w:rsid w:val="000A3C78"/>
    <w:rsid w:val="000A426D"/>
    <w:rsid w:val="000A4308"/>
    <w:rsid w:val="000A4312"/>
    <w:rsid w:val="000A4546"/>
    <w:rsid w:val="000A4926"/>
    <w:rsid w:val="000A5445"/>
    <w:rsid w:val="000A5CB1"/>
    <w:rsid w:val="000A6ACD"/>
    <w:rsid w:val="000B0A2E"/>
    <w:rsid w:val="000B126D"/>
    <w:rsid w:val="000B1863"/>
    <w:rsid w:val="000B288B"/>
    <w:rsid w:val="000B2987"/>
    <w:rsid w:val="000B366C"/>
    <w:rsid w:val="000B3792"/>
    <w:rsid w:val="000B3ECC"/>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EF"/>
    <w:rsid w:val="000D002F"/>
    <w:rsid w:val="000D0495"/>
    <w:rsid w:val="000D14AC"/>
    <w:rsid w:val="000D1944"/>
    <w:rsid w:val="000D19E1"/>
    <w:rsid w:val="000D1CB9"/>
    <w:rsid w:val="000D1FDD"/>
    <w:rsid w:val="000D2F7A"/>
    <w:rsid w:val="000D2FD6"/>
    <w:rsid w:val="000D3120"/>
    <w:rsid w:val="000D361A"/>
    <w:rsid w:val="000D3C1B"/>
    <w:rsid w:val="000D440C"/>
    <w:rsid w:val="000D4BB2"/>
    <w:rsid w:val="000D4F31"/>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6708"/>
    <w:rsid w:val="000E7517"/>
    <w:rsid w:val="000E76DC"/>
    <w:rsid w:val="000F07A4"/>
    <w:rsid w:val="000F0EE7"/>
    <w:rsid w:val="000F1821"/>
    <w:rsid w:val="000F238F"/>
    <w:rsid w:val="000F2622"/>
    <w:rsid w:val="000F2C29"/>
    <w:rsid w:val="000F2DBF"/>
    <w:rsid w:val="000F34E6"/>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E2"/>
    <w:rsid w:val="0011321A"/>
    <w:rsid w:val="001132E6"/>
    <w:rsid w:val="00113399"/>
    <w:rsid w:val="0011344C"/>
    <w:rsid w:val="00113492"/>
    <w:rsid w:val="00113A00"/>
    <w:rsid w:val="00113F49"/>
    <w:rsid w:val="00114263"/>
    <w:rsid w:val="00115590"/>
    <w:rsid w:val="001158D6"/>
    <w:rsid w:val="001169A0"/>
    <w:rsid w:val="00117179"/>
    <w:rsid w:val="001179D9"/>
    <w:rsid w:val="001205FC"/>
    <w:rsid w:val="00121615"/>
    <w:rsid w:val="00121D23"/>
    <w:rsid w:val="00122485"/>
    <w:rsid w:val="001229CB"/>
    <w:rsid w:val="00122A1F"/>
    <w:rsid w:val="00123454"/>
    <w:rsid w:val="0012391C"/>
    <w:rsid w:val="0012409C"/>
    <w:rsid w:val="00124E42"/>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401EA"/>
    <w:rsid w:val="00140BCB"/>
    <w:rsid w:val="00140DE5"/>
    <w:rsid w:val="0014116D"/>
    <w:rsid w:val="00141519"/>
    <w:rsid w:val="00141BE2"/>
    <w:rsid w:val="001422E0"/>
    <w:rsid w:val="00142564"/>
    <w:rsid w:val="00142C73"/>
    <w:rsid w:val="00143540"/>
    <w:rsid w:val="0014373A"/>
    <w:rsid w:val="00143BB7"/>
    <w:rsid w:val="001444E8"/>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728"/>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CA5"/>
    <w:rsid w:val="00170EA5"/>
    <w:rsid w:val="00171054"/>
    <w:rsid w:val="001717A5"/>
    <w:rsid w:val="00172479"/>
    <w:rsid w:val="0017257F"/>
    <w:rsid w:val="00172FCC"/>
    <w:rsid w:val="00174111"/>
    <w:rsid w:val="0017452C"/>
    <w:rsid w:val="00174593"/>
    <w:rsid w:val="001753CF"/>
    <w:rsid w:val="0017596D"/>
    <w:rsid w:val="00176281"/>
    <w:rsid w:val="001778D0"/>
    <w:rsid w:val="0017790F"/>
    <w:rsid w:val="001802D1"/>
    <w:rsid w:val="00180DD3"/>
    <w:rsid w:val="00181165"/>
    <w:rsid w:val="001819F1"/>
    <w:rsid w:val="001826C6"/>
    <w:rsid w:val="00182DC1"/>
    <w:rsid w:val="00183645"/>
    <w:rsid w:val="00183870"/>
    <w:rsid w:val="00183928"/>
    <w:rsid w:val="00184302"/>
    <w:rsid w:val="001847AE"/>
    <w:rsid w:val="0018598D"/>
    <w:rsid w:val="00186770"/>
    <w:rsid w:val="0018696C"/>
    <w:rsid w:val="00187058"/>
    <w:rsid w:val="001879A7"/>
    <w:rsid w:val="001907AC"/>
    <w:rsid w:val="00191168"/>
    <w:rsid w:val="0019210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A04AA"/>
    <w:rsid w:val="001A0781"/>
    <w:rsid w:val="001A1594"/>
    <w:rsid w:val="001A1928"/>
    <w:rsid w:val="001A1B26"/>
    <w:rsid w:val="001A205D"/>
    <w:rsid w:val="001A2D77"/>
    <w:rsid w:val="001A3412"/>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D0706"/>
    <w:rsid w:val="001D0791"/>
    <w:rsid w:val="001D1997"/>
    <w:rsid w:val="001D1E9D"/>
    <w:rsid w:val="001D1F79"/>
    <w:rsid w:val="001D26DD"/>
    <w:rsid w:val="001D35FD"/>
    <w:rsid w:val="001D3728"/>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BB9"/>
    <w:rsid w:val="002108B5"/>
    <w:rsid w:val="00210A70"/>
    <w:rsid w:val="0021195A"/>
    <w:rsid w:val="00212F86"/>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5F7"/>
    <w:rsid w:val="002219BC"/>
    <w:rsid w:val="00221DB3"/>
    <w:rsid w:val="0022234A"/>
    <w:rsid w:val="002228DB"/>
    <w:rsid w:val="00222AF1"/>
    <w:rsid w:val="002233E7"/>
    <w:rsid w:val="0022362B"/>
    <w:rsid w:val="00223E6D"/>
    <w:rsid w:val="00224A38"/>
    <w:rsid w:val="00225B3E"/>
    <w:rsid w:val="00225D84"/>
    <w:rsid w:val="00226469"/>
    <w:rsid w:val="0022661B"/>
    <w:rsid w:val="002267F0"/>
    <w:rsid w:val="002268D3"/>
    <w:rsid w:val="00227024"/>
    <w:rsid w:val="002276DF"/>
    <w:rsid w:val="002277D8"/>
    <w:rsid w:val="00227F83"/>
    <w:rsid w:val="0023106C"/>
    <w:rsid w:val="002311D0"/>
    <w:rsid w:val="00231C5A"/>
    <w:rsid w:val="00232290"/>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E0F"/>
    <w:rsid w:val="002448E5"/>
    <w:rsid w:val="00244C48"/>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166A"/>
    <w:rsid w:val="00291D09"/>
    <w:rsid w:val="00291DAB"/>
    <w:rsid w:val="00291F2A"/>
    <w:rsid w:val="00292787"/>
    <w:rsid w:val="00292F8A"/>
    <w:rsid w:val="00293389"/>
    <w:rsid w:val="002948C9"/>
    <w:rsid w:val="00294C9F"/>
    <w:rsid w:val="00295421"/>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4A1"/>
    <w:rsid w:val="002A458B"/>
    <w:rsid w:val="002A4A6F"/>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27DE"/>
    <w:rsid w:val="002B2C39"/>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F77"/>
    <w:rsid w:val="002C2FA5"/>
    <w:rsid w:val="002C34AB"/>
    <w:rsid w:val="002C34EF"/>
    <w:rsid w:val="002C3858"/>
    <w:rsid w:val="002C3B6B"/>
    <w:rsid w:val="002C3F86"/>
    <w:rsid w:val="002C4178"/>
    <w:rsid w:val="002C4AAB"/>
    <w:rsid w:val="002C532C"/>
    <w:rsid w:val="002C5858"/>
    <w:rsid w:val="002C61B3"/>
    <w:rsid w:val="002C7E22"/>
    <w:rsid w:val="002D0329"/>
    <w:rsid w:val="002D04B8"/>
    <w:rsid w:val="002D04DA"/>
    <w:rsid w:val="002D050D"/>
    <w:rsid w:val="002D0B95"/>
    <w:rsid w:val="002D103F"/>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30F"/>
    <w:rsid w:val="00303EDF"/>
    <w:rsid w:val="003041E9"/>
    <w:rsid w:val="00304435"/>
    <w:rsid w:val="00304AA8"/>
    <w:rsid w:val="00304C88"/>
    <w:rsid w:val="003051C3"/>
    <w:rsid w:val="003052F3"/>
    <w:rsid w:val="00305E2C"/>
    <w:rsid w:val="00306A91"/>
    <w:rsid w:val="00306B95"/>
    <w:rsid w:val="00306CD2"/>
    <w:rsid w:val="00306FF9"/>
    <w:rsid w:val="00307943"/>
    <w:rsid w:val="00307B4E"/>
    <w:rsid w:val="0031135A"/>
    <w:rsid w:val="00311888"/>
    <w:rsid w:val="00311DEE"/>
    <w:rsid w:val="003121CD"/>
    <w:rsid w:val="00312978"/>
    <w:rsid w:val="00313311"/>
    <w:rsid w:val="00313D24"/>
    <w:rsid w:val="0031433D"/>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1A"/>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A0E"/>
    <w:rsid w:val="00340B61"/>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CD6"/>
    <w:rsid w:val="003530CF"/>
    <w:rsid w:val="003533FC"/>
    <w:rsid w:val="00354080"/>
    <w:rsid w:val="003547A2"/>
    <w:rsid w:val="00354E6C"/>
    <w:rsid w:val="0035575D"/>
    <w:rsid w:val="0035664F"/>
    <w:rsid w:val="00356CD8"/>
    <w:rsid w:val="00356D90"/>
    <w:rsid w:val="003571AF"/>
    <w:rsid w:val="00357307"/>
    <w:rsid w:val="003577EB"/>
    <w:rsid w:val="00357922"/>
    <w:rsid w:val="00357D4F"/>
    <w:rsid w:val="00357F77"/>
    <w:rsid w:val="00360306"/>
    <w:rsid w:val="00360549"/>
    <w:rsid w:val="0036104D"/>
    <w:rsid w:val="003612A5"/>
    <w:rsid w:val="00361523"/>
    <w:rsid w:val="003619B2"/>
    <w:rsid w:val="00362091"/>
    <w:rsid w:val="00362500"/>
    <w:rsid w:val="00362B7E"/>
    <w:rsid w:val="003632CD"/>
    <w:rsid w:val="003634B9"/>
    <w:rsid w:val="00363617"/>
    <w:rsid w:val="00363DAB"/>
    <w:rsid w:val="00363EF1"/>
    <w:rsid w:val="00363FB6"/>
    <w:rsid w:val="00364592"/>
    <w:rsid w:val="0036483F"/>
    <w:rsid w:val="00365199"/>
    <w:rsid w:val="00365327"/>
    <w:rsid w:val="00365536"/>
    <w:rsid w:val="00365701"/>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54"/>
    <w:rsid w:val="00377FA3"/>
    <w:rsid w:val="003806EE"/>
    <w:rsid w:val="00380F2B"/>
    <w:rsid w:val="003815C3"/>
    <w:rsid w:val="0038182E"/>
    <w:rsid w:val="0038238A"/>
    <w:rsid w:val="00382418"/>
    <w:rsid w:val="00383904"/>
    <w:rsid w:val="00383ED5"/>
    <w:rsid w:val="00384265"/>
    <w:rsid w:val="0038497E"/>
    <w:rsid w:val="00384B2C"/>
    <w:rsid w:val="003854D3"/>
    <w:rsid w:val="00385D71"/>
    <w:rsid w:val="00386533"/>
    <w:rsid w:val="00386A94"/>
    <w:rsid w:val="00386B17"/>
    <w:rsid w:val="00387BB5"/>
    <w:rsid w:val="003904DE"/>
    <w:rsid w:val="003907C8"/>
    <w:rsid w:val="00390D15"/>
    <w:rsid w:val="00390DB1"/>
    <w:rsid w:val="00391B6D"/>
    <w:rsid w:val="00391BF1"/>
    <w:rsid w:val="00391D91"/>
    <w:rsid w:val="0039238E"/>
    <w:rsid w:val="0039272D"/>
    <w:rsid w:val="00393683"/>
    <w:rsid w:val="003945D5"/>
    <w:rsid w:val="003947B8"/>
    <w:rsid w:val="0039490F"/>
    <w:rsid w:val="00395142"/>
    <w:rsid w:val="003965D6"/>
    <w:rsid w:val="00396678"/>
    <w:rsid w:val="003968D4"/>
    <w:rsid w:val="00396A52"/>
    <w:rsid w:val="00396B92"/>
    <w:rsid w:val="00396CE4"/>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C08"/>
    <w:rsid w:val="003A5B04"/>
    <w:rsid w:val="003A6B5C"/>
    <w:rsid w:val="003A7E02"/>
    <w:rsid w:val="003B0517"/>
    <w:rsid w:val="003B09A3"/>
    <w:rsid w:val="003B0AF6"/>
    <w:rsid w:val="003B2165"/>
    <w:rsid w:val="003B2A21"/>
    <w:rsid w:val="003B2C30"/>
    <w:rsid w:val="003B2E8D"/>
    <w:rsid w:val="003B37C9"/>
    <w:rsid w:val="003B417A"/>
    <w:rsid w:val="003B42E7"/>
    <w:rsid w:val="003B534F"/>
    <w:rsid w:val="003B5714"/>
    <w:rsid w:val="003B5796"/>
    <w:rsid w:val="003B5890"/>
    <w:rsid w:val="003B59D3"/>
    <w:rsid w:val="003B5B33"/>
    <w:rsid w:val="003B5DAE"/>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1D79"/>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736B"/>
    <w:rsid w:val="00407401"/>
    <w:rsid w:val="00407733"/>
    <w:rsid w:val="00407929"/>
    <w:rsid w:val="00407A25"/>
    <w:rsid w:val="00407C30"/>
    <w:rsid w:val="00407F69"/>
    <w:rsid w:val="00410F42"/>
    <w:rsid w:val="0041155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4C5"/>
    <w:rsid w:val="004227D4"/>
    <w:rsid w:val="00422B4F"/>
    <w:rsid w:val="0042329C"/>
    <w:rsid w:val="00423610"/>
    <w:rsid w:val="00423AAF"/>
    <w:rsid w:val="00423C6C"/>
    <w:rsid w:val="004253CC"/>
    <w:rsid w:val="00425E35"/>
    <w:rsid w:val="00425ECE"/>
    <w:rsid w:val="0042643B"/>
    <w:rsid w:val="00426B48"/>
    <w:rsid w:val="00427399"/>
    <w:rsid w:val="00427852"/>
    <w:rsid w:val="004313F4"/>
    <w:rsid w:val="0043184B"/>
    <w:rsid w:val="0043248F"/>
    <w:rsid w:val="00432D37"/>
    <w:rsid w:val="00433033"/>
    <w:rsid w:val="00433243"/>
    <w:rsid w:val="004333FF"/>
    <w:rsid w:val="004338B9"/>
    <w:rsid w:val="004342A3"/>
    <w:rsid w:val="00434322"/>
    <w:rsid w:val="00434851"/>
    <w:rsid w:val="00434D75"/>
    <w:rsid w:val="00434DC8"/>
    <w:rsid w:val="00435058"/>
    <w:rsid w:val="0043595B"/>
    <w:rsid w:val="00435A82"/>
    <w:rsid w:val="0043664C"/>
    <w:rsid w:val="00436B5A"/>
    <w:rsid w:val="00436CB3"/>
    <w:rsid w:val="00436D88"/>
    <w:rsid w:val="004371D2"/>
    <w:rsid w:val="00437B21"/>
    <w:rsid w:val="00437E78"/>
    <w:rsid w:val="00437EDE"/>
    <w:rsid w:val="004403CF"/>
    <w:rsid w:val="00440821"/>
    <w:rsid w:val="00440A49"/>
    <w:rsid w:val="00440A4C"/>
    <w:rsid w:val="00441FE7"/>
    <w:rsid w:val="0044201B"/>
    <w:rsid w:val="004425CE"/>
    <w:rsid w:val="00442628"/>
    <w:rsid w:val="004426CA"/>
    <w:rsid w:val="00442A2E"/>
    <w:rsid w:val="00442B70"/>
    <w:rsid w:val="004449F1"/>
    <w:rsid w:val="004458EB"/>
    <w:rsid w:val="004459CB"/>
    <w:rsid w:val="00445E83"/>
    <w:rsid w:val="004473EE"/>
    <w:rsid w:val="00447618"/>
    <w:rsid w:val="00450428"/>
    <w:rsid w:val="00450808"/>
    <w:rsid w:val="00450982"/>
    <w:rsid w:val="00451D1F"/>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8E5"/>
    <w:rsid w:val="00473A50"/>
    <w:rsid w:val="00475152"/>
    <w:rsid w:val="00475DAB"/>
    <w:rsid w:val="00476833"/>
    <w:rsid w:val="00477885"/>
    <w:rsid w:val="00480276"/>
    <w:rsid w:val="00480912"/>
    <w:rsid w:val="00481968"/>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DEC"/>
    <w:rsid w:val="00495013"/>
    <w:rsid w:val="00495634"/>
    <w:rsid w:val="0049572A"/>
    <w:rsid w:val="0049684D"/>
    <w:rsid w:val="00496AA2"/>
    <w:rsid w:val="00497817"/>
    <w:rsid w:val="00497A7A"/>
    <w:rsid w:val="00497E47"/>
    <w:rsid w:val="004A0264"/>
    <w:rsid w:val="004A0348"/>
    <w:rsid w:val="004A071B"/>
    <w:rsid w:val="004A0E08"/>
    <w:rsid w:val="004A16E0"/>
    <w:rsid w:val="004A199E"/>
    <w:rsid w:val="004A2B5F"/>
    <w:rsid w:val="004A302D"/>
    <w:rsid w:val="004A3CB5"/>
    <w:rsid w:val="004A3ED4"/>
    <w:rsid w:val="004A46EC"/>
    <w:rsid w:val="004A51C6"/>
    <w:rsid w:val="004A63A9"/>
    <w:rsid w:val="004A64BC"/>
    <w:rsid w:val="004A69C6"/>
    <w:rsid w:val="004A7295"/>
    <w:rsid w:val="004A7834"/>
    <w:rsid w:val="004A7DAE"/>
    <w:rsid w:val="004B04DE"/>
    <w:rsid w:val="004B064A"/>
    <w:rsid w:val="004B0D4C"/>
    <w:rsid w:val="004B0F6C"/>
    <w:rsid w:val="004B1217"/>
    <w:rsid w:val="004B217E"/>
    <w:rsid w:val="004B2E98"/>
    <w:rsid w:val="004B3069"/>
    <w:rsid w:val="004B306A"/>
    <w:rsid w:val="004B4DB7"/>
    <w:rsid w:val="004B573A"/>
    <w:rsid w:val="004B5816"/>
    <w:rsid w:val="004B6548"/>
    <w:rsid w:val="004B6683"/>
    <w:rsid w:val="004B67CF"/>
    <w:rsid w:val="004B700D"/>
    <w:rsid w:val="004B7342"/>
    <w:rsid w:val="004B75E5"/>
    <w:rsid w:val="004C0400"/>
    <w:rsid w:val="004C05B2"/>
    <w:rsid w:val="004C0EB1"/>
    <w:rsid w:val="004C2083"/>
    <w:rsid w:val="004C237A"/>
    <w:rsid w:val="004C2A2C"/>
    <w:rsid w:val="004C2CD4"/>
    <w:rsid w:val="004C3AA4"/>
    <w:rsid w:val="004C414B"/>
    <w:rsid w:val="004C4558"/>
    <w:rsid w:val="004C4E6E"/>
    <w:rsid w:val="004C5112"/>
    <w:rsid w:val="004C56D4"/>
    <w:rsid w:val="004C5B49"/>
    <w:rsid w:val="004C6452"/>
    <w:rsid w:val="004C6C6A"/>
    <w:rsid w:val="004C6E97"/>
    <w:rsid w:val="004C7215"/>
    <w:rsid w:val="004C781F"/>
    <w:rsid w:val="004D0DE2"/>
    <w:rsid w:val="004D0E4E"/>
    <w:rsid w:val="004D0F47"/>
    <w:rsid w:val="004D1709"/>
    <w:rsid w:val="004D1CAE"/>
    <w:rsid w:val="004D225E"/>
    <w:rsid w:val="004D28D6"/>
    <w:rsid w:val="004D29F1"/>
    <w:rsid w:val="004D30C5"/>
    <w:rsid w:val="004D4426"/>
    <w:rsid w:val="004D4FBE"/>
    <w:rsid w:val="004D5086"/>
    <w:rsid w:val="004D5422"/>
    <w:rsid w:val="004D5960"/>
    <w:rsid w:val="004D5CA9"/>
    <w:rsid w:val="004D6C1F"/>
    <w:rsid w:val="004D70D4"/>
    <w:rsid w:val="004D7224"/>
    <w:rsid w:val="004D726D"/>
    <w:rsid w:val="004D761F"/>
    <w:rsid w:val="004E0492"/>
    <w:rsid w:val="004E052C"/>
    <w:rsid w:val="004E093F"/>
    <w:rsid w:val="004E0DEC"/>
    <w:rsid w:val="004E0F70"/>
    <w:rsid w:val="004E1D1E"/>
    <w:rsid w:val="004E262F"/>
    <w:rsid w:val="004E27C4"/>
    <w:rsid w:val="004E29D7"/>
    <w:rsid w:val="004E3F02"/>
    <w:rsid w:val="004E3FAB"/>
    <w:rsid w:val="004E5486"/>
    <w:rsid w:val="004E54ED"/>
    <w:rsid w:val="004E58CC"/>
    <w:rsid w:val="004E71DD"/>
    <w:rsid w:val="004F0456"/>
    <w:rsid w:val="004F1439"/>
    <w:rsid w:val="004F20E4"/>
    <w:rsid w:val="004F223A"/>
    <w:rsid w:val="004F2758"/>
    <w:rsid w:val="004F2BBE"/>
    <w:rsid w:val="004F3AA8"/>
    <w:rsid w:val="004F3BC2"/>
    <w:rsid w:val="004F40C3"/>
    <w:rsid w:val="004F5611"/>
    <w:rsid w:val="004F5B99"/>
    <w:rsid w:val="004F5EB7"/>
    <w:rsid w:val="004F5EFC"/>
    <w:rsid w:val="004F6BDD"/>
    <w:rsid w:val="004F6CE5"/>
    <w:rsid w:val="004F7546"/>
    <w:rsid w:val="004F75E8"/>
    <w:rsid w:val="004F761E"/>
    <w:rsid w:val="004F7DB3"/>
    <w:rsid w:val="00500F6A"/>
    <w:rsid w:val="005013EF"/>
    <w:rsid w:val="005030A7"/>
    <w:rsid w:val="0050334C"/>
    <w:rsid w:val="005033D6"/>
    <w:rsid w:val="00503403"/>
    <w:rsid w:val="0050345D"/>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24F9"/>
    <w:rsid w:val="00512685"/>
    <w:rsid w:val="005132C8"/>
    <w:rsid w:val="0051379B"/>
    <w:rsid w:val="00513DC4"/>
    <w:rsid w:val="0051547A"/>
    <w:rsid w:val="00515970"/>
    <w:rsid w:val="00516584"/>
    <w:rsid w:val="00516916"/>
    <w:rsid w:val="00516F26"/>
    <w:rsid w:val="00517503"/>
    <w:rsid w:val="00520228"/>
    <w:rsid w:val="00520D3F"/>
    <w:rsid w:val="00520DD6"/>
    <w:rsid w:val="00520E88"/>
    <w:rsid w:val="00521495"/>
    <w:rsid w:val="005225C7"/>
    <w:rsid w:val="00522757"/>
    <w:rsid w:val="00522761"/>
    <w:rsid w:val="00523290"/>
    <w:rsid w:val="005232CE"/>
    <w:rsid w:val="00524237"/>
    <w:rsid w:val="00524567"/>
    <w:rsid w:val="00524B3A"/>
    <w:rsid w:val="00524F21"/>
    <w:rsid w:val="00525167"/>
    <w:rsid w:val="00525FC9"/>
    <w:rsid w:val="00526523"/>
    <w:rsid w:val="00526626"/>
    <w:rsid w:val="00526D15"/>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E13"/>
    <w:rsid w:val="00545FFE"/>
    <w:rsid w:val="00546004"/>
    <w:rsid w:val="00546610"/>
    <w:rsid w:val="00546E79"/>
    <w:rsid w:val="00547443"/>
    <w:rsid w:val="00547617"/>
    <w:rsid w:val="00550364"/>
    <w:rsid w:val="00550633"/>
    <w:rsid w:val="00550DB7"/>
    <w:rsid w:val="005515EF"/>
    <w:rsid w:val="005518D8"/>
    <w:rsid w:val="00551A25"/>
    <w:rsid w:val="005522DA"/>
    <w:rsid w:val="0055281B"/>
    <w:rsid w:val="0055297D"/>
    <w:rsid w:val="005529C6"/>
    <w:rsid w:val="00552E50"/>
    <w:rsid w:val="005530CA"/>
    <w:rsid w:val="00553891"/>
    <w:rsid w:val="00553893"/>
    <w:rsid w:val="00553D6C"/>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F5"/>
    <w:rsid w:val="00566F10"/>
    <w:rsid w:val="005676AB"/>
    <w:rsid w:val="00567EB9"/>
    <w:rsid w:val="00567F1C"/>
    <w:rsid w:val="00570607"/>
    <w:rsid w:val="00570B46"/>
    <w:rsid w:val="00570E81"/>
    <w:rsid w:val="00570EA3"/>
    <w:rsid w:val="00571153"/>
    <w:rsid w:val="00571F12"/>
    <w:rsid w:val="00572678"/>
    <w:rsid w:val="00572F62"/>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9013B"/>
    <w:rsid w:val="0059019D"/>
    <w:rsid w:val="00590F49"/>
    <w:rsid w:val="00590FDA"/>
    <w:rsid w:val="005914F6"/>
    <w:rsid w:val="00592CEF"/>
    <w:rsid w:val="00592E72"/>
    <w:rsid w:val="00593A84"/>
    <w:rsid w:val="00593F90"/>
    <w:rsid w:val="005948E2"/>
    <w:rsid w:val="00594901"/>
    <w:rsid w:val="005970C1"/>
    <w:rsid w:val="005A0212"/>
    <w:rsid w:val="005A032C"/>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535C"/>
    <w:rsid w:val="005A5E28"/>
    <w:rsid w:val="005A6221"/>
    <w:rsid w:val="005A67DB"/>
    <w:rsid w:val="005A6E9A"/>
    <w:rsid w:val="005B0A24"/>
    <w:rsid w:val="005B1683"/>
    <w:rsid w:val="005B212E"/>
    <w:rsid w:val="005B26DD"/>
    <w:rsid w:val="005B2705"/>
    <w:rsid w:val="005B3066"/>
    <w:rsid w:val="005B36EF"/>
    <w:rsid w:val="005B3EAB"/>
    <w:rsid w:val="005B43CC"/>
    <w:rsid w:val="005B54EA"/>
    <w:rsid w:val="005B580C"/>
    <w:rsid w:val="005B5AE4"/>
    <w:rsid w:val="005B7091"/>
    <w:rsid w:val="005B719E"/>
    <w:rsid w:val="005B75CF"/>
    <w:rsid w:val="005C0D22"/>
    <w:rsid w:val="005C1193"/>
    <w:rsid w:val="005C1A3A"/>
    <w:rsid w:val="005C214C"/>
    <w:rsid w:val="005C243F"/>
    <w:rsid w:val="005C2498"/>
    <w:rsid w:val="005C254E"/>
    <w:rsid w:val="005C2D9F"/>
    <w:rsid w:val="005C3315"/>
    <w:rsid w:val="005C40E1"/>
    <w:rsid w:val="005C4260"/>
    <w:rsid w:val="005C4971"/>
    <w:rsid w:val="005C4B70"/>
    <w:rsid w:val="005C4F19"/>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5C"/>
    <w:rsid w:val="005D69BB"/>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CAA"/>
    <w:rsid w:val="00620CF7"/>
    <w:rsid w:val="00620D63"/>
    <w:rsid w:val="00621591"/>
    <w:rsid w:val="00621A34"/>
    <w:rsid w:val="00621B0E"/>
    <w:rsid w:val="00622493"/>
    <w:rsid w:val="006228C7"/>
    <w:rsid w:val="00622B75"/>
    <w:rsid w:val="00622EE8"/>
    <w:rsid w:val="006233A0"/>
    <w:rsid w:val="0062436D"/>
    <w:rsid w:val="00624451"/>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41B3"/>
    <w:rsid w:val="0063430F"/>
    <w:rsid w:val="006344E2"/>
    <w:rsid w:val="00634B4B"/>
    <w:rsid w:val="00634F1E"/>
    <w:rsid w:val="0063612D"/>
    <w:rsid w:val="00636F34"/>
    <w:rsid w:val="0063710F"/>
    <w:rsid w:val="0063733C"/>
    <w:rsid w:val="00640274"/>
    <w:rsid w:val="006404EF"/>
    <w:rsid w:val="00640524"/>
    <w:rsid w:val="00642107"/>
    <w:rsid w:val="006431CE"/>
    <w:rsid w:val="006431F2"/>
    <w:rsid w:val="00643A27"/>
    <w:rsid w:val="00643BDD"/>
    <w:rsid w:val="00643E16"/>
    <w:rsid w:val="00643EFB"/>
    <w:rsid w:val="00643F0D"/>
    <w:rsid w:val="006440D0"/>
    <w:rsid w:val="0064415F"/>
    <w:rsid w:val="006448A0"/>
    <w:rsid w:val="00644DF1"/>
    <w:rsid w:val="00645E6E"/>
    <w:rsid w:val="006475AC"/>
    <w:rsid w:val="00647D57"/>
    <w:rsid w:val="0065023B"/>
    <w:rsid w:val="0065069E"/>
    <w:rsid w:val="006508A3"/>
    <w:rsid w:val="00650D23"/>
    <w:rsid w:val="006513CC"/>
    <w:rsid w:val="00651422"/>
    <w:rsid w:val="00651B74"/>
    <w:rsid w:val="00652BBF"/>
    <w:rsid w:val="00652E7E"/>
    <w:rsid w:val="006534A4"/>
    <w:rsid w:val="006535BA"/>
    <w:rsid w:val="0065425B"/>
    <w:rsid w:val="006544E8"/>
    <w:rsid w:val="00654FDB"/>
    <w:rsid w:val="006557A1"/>
    <w:rsid w:val="00655AA5"/>
    <w:rsid w:val="0065676F"/>
    <w:rsid w:val="00656DA1"/>
    <w:rsid w:val="006603DC"/>
    <w:rsid w:val="00660727"/>
    <w:rsid w:val="0066080B"/>
    <w:rsid w:val="00660FC3"/>
    <w:rsid w:val="0066266B"/>
    <w:rsid w:val="00662EE5"/>
    <w:rsid w:val="00663716"/>
    <w:rsid w:val="006638ED"/>
    <w:rsid w:val="006642A5"/>
    <w:rsid w:val="00664909"/>
    <w:rsid w:val="00664D35"/>
    <w:rsid w:val="006655C3"/>
    <w:rsid w:val="006659C4"/>
    <w:rsid w:val="00665A31"/>
    <w:rsid w:val="00665BDE"/>
    <w:rsid w:val="006677E3"/>
    <w:rsid w:val="00667C08"/>
    <w:rsid w:val="00670C12"/>
    <w:rsid w:val="00671D76"/>
    <w:rsid w:val="00672420"/>
    <w:rsid w:val="00673C88"/>
    <w:rsid w:val="00674425"/>
    <w:rsid w:val="00674588"/>
    <w:rsid w:val="0067465E"/>
    <w:rsid w:val="00675557"/>
    <w:rsid w:val="00675878"/>
    <w:rsid w:val="00675E17"/>
    <w:rsid w:val="00676A99"/>
    <w:rsid w:val="00677744"/>
    <w:rsid w:val="006777BC"/>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2DB"/>
    <w:rsid w:val="00687952"/>
    <w:rsid w:val="0069000C"/>
    <w:rsid w:val="0069073A"/>
    <w:rsid w:val="00690922"/>
    <w:rsid w:val="006909CD"/>
    <w:rsid w:val="00691127"/>
    <w:rsid w:val="00691820"/>
    <w:rsid w:val="00691BF2"/>
    <w:rsid w:val="00692320"/>
    <w:rsid w:val="00692483"/>
    <w:rsid w:val="00692637"/>
    <w:rsid w:val="00693DA1"/>
    <w:rsid w:val="00694A84"/>
    <w:rsid w:val="0069554A"/>
    <w:rsid w:val="00696D7A"/>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D9"/>
    <w:rsid w:val="006A5E71"/>
    <w:rsid w:val="006A65B1"/>
    <w:rsid w:val="006A6BEF"/>
    <w:rsid w:val="006B03EA"/>
    <w:rsid w:val="006B093F"/>
    <w:rsid w:val="006B09E3"/>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2138"/>
    <w:rsid w:val="006C233B"/>
    <w:rsid w:val="006C29D1"/>
    <w:rsid w:val="006C31FF"/>
    <w:rsid w:val="006C32D0"/>
    <w:rsid w:val="006C3435"/>
    <w:rsid w:val="006C35A6"/>
    <w:rsid w:val="006C38E1"/>
    <w:rsid w:val="006C43C3"/>
    <w:rsid w:val="006C44C4"/>
    <w:rsid w:val="006C4515"/>
    <w:rsid w:val="006C5314"/>
    <w:rsid w:val="006C558F"/>
    <w:rsid w:val="006C582C"/>
    <w:rsid w:val="006C5E07"/>
    <w:rsid w:val="006C6559"/>
    <w:rsid w:val="006C6B8B"/>
    <w:rsid w:val="006D0ACF"/>
    <w:rsid w:val="006D0C29"/>
    <w:rsid w:val="006D0E07"/>
    <w:rsid w:val="006D0E13"/>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682"/>
    <w:rsid w:val="006D7744"/>
    <w:rsid w:val="006D7FEE"/>
    <w:rsid w:val="006E1AEC"/>
    <w:rsid w:val="006E1AF1"/>
    <w:rsid w:val="006E2AFA"/>
    <w:rsid w:val="006E3A58"/>
    <w:rsid w:val="006E3B8C"/>
    <w:rsid w:val="006E47A2"/>
    <w:rsid w:val="006E4A81"/>
    <w:rsid w:val="006E5FB6"/>
    <w:rsid w:val="006E65A4"/>
    <w:rsid w:val="006E66B1"/>
    <w:rsid w:val="006E7F86"/>
    <w:rsid w:val="006F0C58"/>
    <w:rsid w:val="006F13BE"/>
    <w:rsid w:val="006F185D"/>
    <w:rsid w:val="006F1F6A"/>
    <w:rsid w:val="006F20B8"/>
    <w:rsid w:val="006F28DB"/>
    <w:rsid w:val="006F329E"/>
    <w:rsid w:val="006F35F4"/>
    <w:rsid w:val="006F3BD4"/>
    <w:rsid w:val="006F49FC"/>
    <w:rsid w:val="006F4EDC"/>
    <w:rsid w:val="006F5124"/>
    <w:rsid w:val="006F52E8"/>
    <w:rsid w:val="006F5D6F"/>
    <w:rsid w:val="006F62F1"/>
    <w:rsid w:val="006F6373"/>
    <w:rsid w:val="006F7540"/>
    <w:rsid w:val="006F758B"/>
    <w:rsid w:val="006F7B06"/>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DDD"/>
    <w:rsid w:val="007213DA"/>
    <w:rsid w:val="00722857"/>
    <w:rsid w:val="0072289A"/>
    <w:rsid w:val="00722947"/>
    <w:rsid w:val="00723953"/>
    <w:rsid w:val="00723BA6"/>
    <w:rsid w:val="00723C55"/>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BDF"/>
    <w:rsid w:val="00733797"/>
    <w:rsid w:val="0073380D"/>
    <w:rsid w:val="00734681"/>
    <w:rsid w:val="00734D6E"/>
    <w:rsid w:val="007356DD"/>
    <w:rsid w:val="00735743"/>
    <w:rsid w:val="00735759"/>
    <w:rsid w:val="00735E1D"/>
    <w:rsid w:val="00735F0E"/>
    <w:rsid w:val="00735FFE"/>
    <w:rsid w:val="0073690C"/>
    <w:rsid w:val="00736E79"/>
    <w:rsid w:val="00737971"/>
    <w:rsid w:val="007400F1"/>
    <w:rsid w:val="00740F8B"/>
    <w:rsid w:val="00741657"/>
    <w:rsid w:val="00741887"/>
    <w:rsid w:val="00741C6B"/>
    <w:rsid w:val="00741EA0"/>
    <w:rsid w:val="007421CB"/>
    <w:rsid w:val="007422E6"/>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5A3"/>
    <w:rsid w:val="00752636"/>
    <w:rsid w:val="00752ADF"/>
    <w:rsid w:val="0075309A"/>
    <w:rsid w:val="007534FE"/>
    <w:rsid w:val="007542EA"/>
    <w:rsid w:val="00754713"/>
    <w:rsid w:val="00755215"/>
    <w:rsid w:val="007552F8"/>
    <w:rsid w:val="00755F5D"/>
    <w:rsid w:val="00756571"/>
    <w:rsid w:val="00756A9C"/>
    <w:rsid w:val="00757A95"/>
    <w:rsid w:val="007601F8"/>
    <w:rsid w:val="00761331"/>
    <w:rsid w:val="00761F27"/>
    <w:rsid w:val="00762210"/>
    <w:rsid w:val="00762F05"/>
    <w:rsid w:val="00762F3F"/>
    <w:rsid w:val="007630B3"/>
    <w:rsid w:val="00763E2E"/>
    <w:rsid w:val="00764666"/>
    <w:rsid w:val="007647FF"/>
    <w:rsid w:val="007659A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F37"/>
    <w:rsid w:val="00785496"/>
    <w:rsid w:val="0078575C"/>
    <w:rsid w:val="00785C38"/>
    <w:rsid w:val="00785FE4"/>
    <w:rsid w:val="007865A6"/>
    <w:rsid w:val="00787967"/>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811"/>
    <w:rsid w:val="0079782F"/>
    <w:rsid w:val="00797ABE"/>
    <w:rsid w:val="007A0117"/>
    <w:rsid w:val="007A0397"/>
    <w:rsid w:val="007A0652"/>
    <w:rsid w:val="007A0732"/>
    <w:rsid w:val="007A1A9C"/>
    <w:rsid w:val="007A1C25"/>
    <w:rsid w:val="007A1F99"/>
    <w:rsid w:val="007A2394"/>
    <w:rsid w:val="007A3136"/>
    <w:rsid w:val="007A31C4"/>
    <w:rsid w:val="007A4568"/>
    <w:rsid w:val="007A49D5"/>
    <w:rsid w:val="007A49F8"/>
    <w:rsid w:val="007A4D2C"/>
    <w:rsid w:val="007A5223"/>
    <w:rsid w:val="007A5320"/>
    <w:rsid w:val="007A5B51"/>
    <w:rsid w:val="007A5FC4"/>
    <w:rsid w:val="007A615C"/>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1B26"/>
    <w:rsid w:val="007D215D"/>
    <w:rsid w:val="007D2981"/>
    <w:rsid w:val="007D2E74"/>
    <w:rsid w:val="007D38F2"/>
    <w:rsid w:val="007D39EA"/>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F0B7B"/>
    <w:rsid w:val="007F1772"/>
    <w:rsid w:val="007F1D82"/>
    <w:rsid w:val="007F2920"/>
    <w:rsid w:val="007F2CFF"/>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746"/>
    <w:rsid w:val="00803841"/>
    <w:rsid w:val="008038A1"/>
    <w:rsid w:val="008040B9"/>
    <w:rsid w:val="00804148"/>
    <w:rsid w:val="00804B09"/>
    <w:rsid w:val="00804D3C"/>
    <w:rsid w:val="00804D7D"/>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35A0"/>
    <w:rsid w:val="00834FB4"/>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2856"/>
    <w:rsid w:val="00852A49"/>
    <w:rsid w:val="00852D45"/>
    <w:rsid w:val="0085307C"/>
    <w:rsid w:val="00853560"/>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5DDC"/>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6143"/>
    <w:rsid w:val="00876597"/>
    <w:rsid w:val="00876746"/>
    <w:rsid w:val="00876A21"/>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3A1"/>
    <w:rsid w:val="008866C5"/>
    <w:rsid w:val="008866EC"/>
    <w:rsid w:val="008867A8"/>
    <w:rsid w:val="00887530"/>
    <w:rsid w:val="0088772E"/>
    <w:rsid w:val="0088779D"/>
    <w:rsid w:val="00887AB3"/>
    <w:rsid w:val="00891373"/>
    <w:rsid w:val="00891A8E"/>
    <w:rsid w:val="00891BFF"/>
    <w:rsid w:val="00891E61"/>
    <w:rsid w:val="00891FF0"/>
    <w:rsid w:val="008923CF"/>
    <w:rsid w:val="0089311A"/>
    <w:rsid w:val="0089323A"/>
    <w:rsid w:val="00893747"/>
    <w:rsid w:val="00893CFE"/>
    <w:rsid w:val="008945D4"/>
    <w:rsid w:val="008954F6"/>
    <w:rsid w:val="0089566D"/>
    <w:rsid w:val="00895903"/>
    <w:rsid w:val="008963B2"/>
    <w:rsid w:val="00896FB8"/>
    <w:rsid w:val="008970E1"/>
    <w:rsid w:val="00897C51"/>
    <w:rsid w:val="00897D34"/>
    <w:rsid w:val="00897D4D"/>
    <w:rsid w:val="008A12B5"/>
    <w:rsid w:val="008A178E"/>
    <w:rsid w:val="008A2245"/>
    <w:rsid w:val="008A2597"/>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614"/>
    <w:rsid w:val="008A7972"/>
    <w:rsid w:val="008B1286"/>
    <w:rsid w:val="008B16ED"/>
    <w:rsid w:val="008B1941"/>
    <w:rsid w:val="008B1FFF"/>
    <w:rsid w:val="008B2A5C"/>
    <w:rsid w:val="008B2D9A"/>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8F0"/>
    <w:rsid w:val="008E3AC2"/>
    <w:rsid w:val="008E3DF0"/>
    <w:rsid w:val="008E41CD"/>
    <w:rsid w:val="008E4710"/>
    <w:rsid w:val="008E5BB0"/>
    <w:rsid w:val="008E7957"/>
    <w:rsid w:val="008E7C6E"/>
    <w:rsid w:val="008F0CBC"/>
    <w:rsid w:val="008F1433"/>
    <w:rsid w:val="008F1718"/>
    <w:rsid w:val="008F1C84"/>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4040"/>
    <w:rsid w:val="00904343"/>
    <w:rsid w:val="0090494D"/>
    <w:rsid w:val="0090495F"/>
    <w:rsid w:val="00904C5E"/>
    <w:rsid w:val="009055D7"/>
    <w:rsid w:val="009058E3"/>
    <w:rsid w:val="00905EAC"/>
    <w:rsid w:val="0090616C"/>
    <w:rsid w:val="0090641A"/>
    <w:rsid w:val="00906D9E"/>
    <w:rsid w:val="00910BE8"/>
    <w:rsid w:val="0091157B"/>
    <w:rsid w:val="00911B7C"/>
    <w:rsid w:val="00911EB3"/>
    <w:rsid w:val="0091262D"/>
    <w:rsid w:val="00912669"/>
    <w:rsid w:val="0091298D"/>
    <w:rsid w:val="0091379F"/>
    <w:rsid w:val="00913A91"/>
    <w:rsid w:val="00913E4F"/>
    <w:rsid w:val="00914D74"/>
    <w:rsid w:val="00915EDF"/>
    <w:rsid w:val="00916CCE"/>
    <w:rsid w:val="00916FD6"/>
    <w:rsid w:val="00920992"/>
    <w:rsid w:val="00920FEE"/>
    <w:rsid w:val="009225CD"/>
    <w:rsid w:val="009229BF"/>
    <w:rsid w:val="00922AEB"/>
    <w:rsid w:val="0092402A"/>
    <w:rsid w:val="0092476E"/>
    <w:rsid w:val="00925121"/>
    <w:rsid w:val="00925927"/>
    <w:rsid w:val="00925C11"/>
    <w:rsid w:val="00925EF8"/>
    <w:rsid w:val="00926E41"/>
    <w:rsid w:val="00927662"/>
    <w:rsid w:val="00927D11"/>
    <w:rsid w:val="00927F98"/>
    <w:rsid w:val="0093015B"/>
    <w:rsid w:val="009301F1"/>
    <w:rsid w:val="00930568"/>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BB6"/>
    <w:rsid w:val="009373A0"/>
    <w:rsid w:val="0093753F"/>
    <w:rsid w:val="00937A59"/>
    <w:rsid w:val="00937D2C"/>
    <w:rsid w:val="00937DAF"/>
    <w:rsid w:val="009405AC"/>
    <w:rsid w:val="009410B8"/>
    <w:rsid w:val="00941210"/>
    <w:rsid w:val="009418AD"/>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CBB"/>
    <w:rsid w:val="00952D6D"/>
    <w:rsid w:val="009531E4"/>
    <w:rsid w:val="0095333F"/>
    <w:rsid w:val="00953780"/>
    <w:rsid w:val="009539BB"/>
    <w:rsid w:val="00953B6F"/>
    <w:rsid w:val="00954262"/>
    <w:rsid w:val="00954A50"/>
    <w:rsid w:val="009556E9"/>
    <w:rsid w:val="00955BAB"/>
    <w:rsid w:val="009563EE"/>
    <w:rsid w:val="00956BB5"/>
    <w:rsid w:val="00960428"/>
    <w:rsid w:val="009608F8"/>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3715"/>
    <w:rsid w:val="00983909"/>
    <w:rsid w:val="00983934"/>
    <w:rsid w:val="00983AC1"/>
    <w:rsid w:val="0098443B"/>
    <w:rsid w:val="009848F1"/>
    <w:rsid w:val="00984C8C"/>
    <w:rsid w:val="00985D57"/>
    <w:rsid w:val="00986316"/>
    <w:rsid w:val="00986F46"/>
    <w:rsid w:val="00986FEF"/>
    <w:rsid w:val="00987171"/>
    <w:rsid w:val="0098736D"/>
    <w:rsid w:val="00987990"/>
    <w:rsid w:val="00987AD4"/>
    <w:rsid w:val="00990035"/>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59F"/>
    <w:rsid w:val="00996346"/>
    <w:rsid w:val="00996B66"/>
    <w:rsid w:val="009977E5"/>
    <w:rsid w:val="00997C41"/>
    <w:rsid w:val="00997E4B"/>
    <w:rsid w:val="009A049E"/>
    <w:rsid w:val="009A0F9D"/>
    <w:rsid w:val="009A11CC"/>
    <w:rsid w:val="009A1365"/>
    <w:rsid w:val="009A29DF"/>
    <w:rsid w:val="009A2F12"/>
    <w:rsid w:val="009A32FC"/>
    <w:rsid w:val="009A44BE"/>
    <w:rsid w:val="009A60DC"/>
    <w:rsid w:val="009A6F73"/>
    <w:rsid w:val="009A7172"/>
    <w:rsid w:val="009A796E"/>
    <w:rsid w:val="009A7DDB"/>
    <w:rsid w:val="009B087A"/>
    <w:rsid w:val="009B0A31"/>
    <w:rsid w:val="009B11DC"/>
    <w:rsid w:val="009B131F"/>
    <w:rsid w:val="009B23D6"/>
    <w:rsid w:val="009B2595"/>
    <w:rsid w:val="009B2A2A"/>
    <w:rsid w:val="009B2AAC"/>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20A3"/>
    <w:rsid w:val="009C38CA"/>
    <w:rsid w:val="009C3948"/>
    <w:rsid w:val="009C48F5"/>
    <w:rsid w:val="009C4D2D"/>
    <w:rsid w:val="009C4E27"/>
    <w:rsid w:val="009C4E9F"/>
    <w:rsid w:val="009C5500"/>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88A"/>
    <w:rsid w:val="00A050F3"/>
    <w:rsid w:val="00A05249"/>
    <w:rsid w:val="00A056BC"/>
    <w:rsid w:val="00A057F1"/>
    <w:rsid w:val="00A05EE8"/>
    <w:rsid w:val="00A063EE"/>
    <w:rsid w:val="00A10233"/>
    <w:rsid w:val="00A10AA0"/>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D30"/>
    <w:rsid w:val="00A250ED"/>
    <w:rsid w:val="00A257D5"/>
    <w:rsid w:val="00A25823"/>
    <w:rsid w:val="00A25848"/>
    <w:rsid w:val="00A258E9"/>
    <w:rsid w:val="00A25E1A"/>
    <w:rsid w:val="00A26982"/>
    <w:rsid w:val="00A269E1"/>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F69"/>
    <w:rsid w:val="00A37192"/>
    <w:rsid w:val="00A40035"/>
    <w:rsid w:val="00A403D3"/>
    <w:rsid w:val="00A407A8"/>
    <w:rsid w:val="00A40CF2"/>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410"/>
    <w:rsid w:val="00A60FC0"/>
    <w:rsid w:val="00A61130"/>
    <w:rsid w:val="00A614DC"/>
    <w:rsid w:val="00A61EBE"/>
    <w:rsid w:val="00A6273D"/>
    <w:rsid w:val="00A62CE4"/>
    <w:rsid w:val="00A665A5"/>
    <w:rsid w:val="00A67790"/>
    <w:rsid w:val="00A67C12"/>
    <w:rsid w:val="00A67D48"/>
    <w:rsid w:val="00A703D7"/>
    <w:rsid w:val="00A704FE"/>
    <w:rsid w:val="00A70FB4"/>
    <w:rsid w:val="00A715E7"/>
    <w:rsid w:val="00A71FE1"/>
    <w:rsid w:val="00A732D9"/>
    <w:rsid w:val="00A73A63"/>
    <w:rsid w:val="00A73E8F"/>
    <w:rsid w:val="00A74042"/>
    <w:rsid w:val="00A741F4"/>
    <w:rsid w:val="00A74631"/>
    <w:rsid w:val="00A74AD5"/>
    <w:rsid w:val="00A74E73"/>
    <w:rsid w:val="00A7502D"/>
    <w:rsid w:val="00A75319"/>
    <w:rsid w:val="00A75612"/>
    <w:rsid w:val="00A756B3"/>
    <w:rsid w:val="00A75AB1"/>
    <w:rsid w:val="00A75F2D"/>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928"/>
    <w:rsid w:val="00A87F3C"/>
    <w:rsid w:val="00A90B31"/>
    <w:rsid w:val="00A913E7"/>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329"/>
    <w:rsid w:val="00AA1668"/>
    <w:rsid w:val="00AA1677"/>
    <w:rsid w:val="00AA1794"/>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B0887"/>
    <w:rsid w:val="00AB0A11"/>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51BA"/>
    <w:rsid w:val="00AF5980"/>
    <w:rsid w:val="00AF5F41"/>
    <w:rsid w:val="00AF6EE8"/>
    <w:rsid w:val="00AF787E"/>
    <w:rsid w:val="00AF78A0"/>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A45"/>
    <w:rsid w:val="00B07064"/>
    <w:rsid w:val="00B073AD"/>
    <w:rsid w:val="00B07516"/>
    <w:rsid w:val="00B07704"/>
    <w:rsid w:val="00B0784E"/>
    <w:rsid w:val="00B101B1"/>
    <w:rsid w:val="00B109D5"/>
    <w:rsid w:val="00B10B0A"/>
    <w:rsid w:val="00B117EE"/>
    <w:rsid w:val="00B12244"/>
    <w:rsid w:val="00B125CE"/>
    <w:rsid w:val="00B1339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B46"/>
    <w:rsid w:val="00B21DEB"/>
    <w:rsid w:val="00B2252B"/>
    <w:rsid w:val="00B22FEB"/>
    <w:rsid w:val="00B23887"/>
    <w:rsid w:val="00B238B0"/>
    <w:rsid w:val="00B24982"/>
    <w:rsid w:val="00B2543A"/>
    <w:rsid w:val="00B259F7"/>
    <w:rsid w:val="00B25AD7"/>
    <w:rsid w:val="00B2624C"/>
    <w:rsid w:val="00B26962"/>
    <w:rsid w:val="00B26A85"/>
    <w:rsid w:val="00B275F3"/>
    <w:rsid w:val="00B27F70"/>
    <w:rsid w:val="00B30039"/>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342B"/>
    <w:rsid w:val="00B437D8"/>
    <w:rsid w:val="00B444E9"/>
    <w:rsid w:val="00B4494A"/>
    <w:rsid w:val="00B45115"/>
    <w:rsid w:val="00B45271"/>
    <w:rsid w:val="00B45792"/>
    <w:rsid w:val="00B45E3A"/>
    <w:rsid w:val="00B461C5"/>
    <w:rsid w:val="00B4698C"/>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26B"/>
    <w:rsid w:val="00B532AC"/>
    <w:rsid w:val="00B53B5B"/>
    <w:rsid w:val="00B53FB8"/>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1DDB"/>
    <w:rsid w:val="00B6241E"/>
    <w:rsid w:val="00B62870"/>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136D"/>
    <w:rsid w:val="00B71DCA"/>
    <w:rsid w:val="00B7235B"/>
    <w:rsid w:val="00B729AE"/>
    <w:rsid w:val="00B72CC8"/>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80110"/>
    <w:rsid w:val="00B80A75"/>
    <w:rsid w:val="00B8132B"/>
    <w:rsid w:val="00B813F8"/>
    <w:rsid w:val="00B81B8F"/>
    <w:rsid w:val="00B81F84"/>
    <w:rsid w:val="00B82099"/>
    <w:rsid w:val="00B8260B"/>
    <w:rsid w:val="00B82E80"/>
    <w:rsid w:val="00B83EC1"/>
    <w:rsid w:val="00B8420E"/>
    <w:rsid w:val="00B8482C"/>
    <w:rsid w:val="00B84BB3"/>
    <w:rsid w:val="00B854D9"/>
    <w:rsid w:val="00B85BF5"/>
    <w:rsid w:val="00B85C11"/>
    <w:rsid w:val="00B85CD6"/>
    <w:rsid w:val="00B85F44"/>
    <w:rsid w:val="00B86229"/>
    <w:rsid w:val="00B864BD"/>
    <w:rsid w:val="00B865CD"/>
    <w:rsid w:val="00B87F00"/>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3957"/>
    <w:rsid w:val="00BA413F"/>
    <w:rsid w:val="00BA4A4A"/>
    <w:rsid w:val="00BA4BAF"/>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2950"/>
    <w:rsid w:val="00BC2BA3"/>
    <w:rsid w:val="00BC2BF3"/>
    <w:rsid w:val="00BC2DD7"/>
    <w:rsid w:val="00BC2E07"/>
    <w:rsid w:val="00BC353F"/>
    <w:rsid w:val="00BC41EB"/>
    <w:rsid w:val="00BC439B"/>
    <w:rsid w:val="00BC49A5"/>
    <w:rsid w:val="00BC5458"/>
    <w:rsid w:val="00BC5768"/>
    <w:rsid w:val="00BC5A04"/>
    <w:rsid w:val="00BC5C66"/>
    <w:rsid w:val="00BC62E3"/>
    <w:rsid w:val="00BC639A"/>
    <w:rsid w:val="00BC6AFC"/>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9ED"/>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264B"/>
    <w:rsid w:val="00BF2C79"/>
    <w:rsid w:val="00BF2D9B"/>
    <w:rsid w:val="00BF350F"/>
    <w:rsid w:val="00BF36A0"/>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0EA"/>
    <w:rsid w:val="00C263E7"/>
    <w:rsid w:val="00C26FD4"/>
    <w:rsid w:val="00C27203"/>
    <w:rsid w:val="00C276E8"/>
    <w:rsid w:val="00C304D9"/>
    <w:rsid w:val="00C306F8"/>
    <w:rsid w:val="00C31280"/>
    <w:rsid w:val="00C31CA4"/>
    <w:rsid w:val="00C31FA4"/>
    <w:rsid w:val="00C323FF"/>
    <w:rsid w:val="00C32522"/>
    <w:rsid w:val="00C32817"/>
    <w:rsid w:val="00C32DB2"/>
    <w:rsid w:val="00C330F1"/>
    <w:rsid w:val="00C331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B85"/>
    <w:rsid w:val="00C40D3E"/>
    <w:rsid w:val="00C411DE"/>
    <w:rsid w:val="00C41387"/>
    <w:rsid w:val="00C413FE"/>
    <w:rsid w:val="00C41971"/>
    <w:rsid w:val="00C41A76"/>
    <w:rsid w:val="00C42315"/>
    <w:rsid w:val="00C42556"/>
    <w:rsid w:val="00C42FBE"/>
    <w:rsid w:val="00C4324E"/>
    <w:rsid w:val="00C43308"/>
    <w:rsid w:val="00C4331B"/>
    <w:rsid w:val="00C43FED"/>
    <w:rsid w:val="00C44B3B"/>
    <w:rsid w:val="00C451FD"/>
    <w:rsid w:val="00C45317"/>
    <w:rsid w:val="00C453F3"/>
    <w:rsid w:val="00C455B7"/>
    <w:rsid w:val="00C45778"/>
    <w:rsid w:val="00C4647B"/>
    <w:rsid w:val="00C465B7"/>
    <w:rsid w:val="00C46615"/>
    <w:rsid w:val="00C46681"/>
    <w:rsid w:val="00C46D36"/>
    <w:rsid w:val="00C473A3"/>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652B"/>
    <w:rsid w:val="00C565BA"/>
    <w:rsid w:val="00C56AFF"/>
    <w:rsid w:val="00C56C9B"/>
    <w:rsid w:val="00C570AE"/>
    <w:rsid w:val="00C5786F"/>
    <w:rsid w:val="00C57CB8"/>
    <w:rsid w:val="00C57FA5"/>
    <w:rsid w:val="00C62369"/>
    <w:rsid w:val="00C62C82"/>
    <w:rsid w:val="00C63134"/>
    <w:rsid w:val="00C64C34"/>
    <w:rsid w:val="00C65555"/>
    <w:rsid w:val="00C6566E"/>
    <w:rsid w:val="00C65ACE"/>
    <w:rsid w:val="00C663CB"/>
    <w:rsid w:val="00C670AC"/>
    <w:rsid w:val="00C67859"/>
    <w:rsid w:val="00C67B57"/>
    <w:rsid w:val="00C7002D"/>
    <w:rsid w:val="00C70A2B"/>
    <w:rsid w:val="00C70B1A"/>
    <w:rsid w:val="00C71440"/>
    <w:rsid w:val="00C71699"/>
    <w:rsid w:val="00C716E8"/>
    <w:rsid w:val="00C717F7"/>
    <w:rsid w:val="00C7209C"/>
    <w:rsid w:val="00C72476"/>
    <w:rsid w:val="00C72996"/>
    <w:rsid w:val="00C7418C"/>
    <w:rsid w:val="00C744F6"/>
    <w:rsid w:val="00C74A0F"/>
    <w:rsid w:val="00C751D4"/>
    <w:rsid w:val="00C754F7"/>
    <w:rsid w:val="00C75991"/>
    <w:rsid w:val="00C7655B"/>
    <w:rsid w:val="00C76576"/>
    <w:rsid w:val="00C76AF1"/>
    <w:rsid w:val="00C76FA6"/>
    <w:rsid w:val="00C7701A"/>
    <w:rsid w:val="00C770B3"/>
    <w:rsid w:val="00C77F72"/>
    <w:rsid w:val="00C80951"/>
    <w:rsid w:val="00C80C09"/>
    <w:rsid w:val="00C80F2F"/>
    <w:rsid w:val="00C813C9"/>
    <w:rsid w:val="00C8184B"/>
    <w:rsid w:val="00C825F4"/>
    <w:rsid w:val="00C828CB"/>
    <w:rsid w:val="00C82AC6"/>
    <w:rsid w:val="00C82C72"/>
    <w:rsid w:val="00C8364A"/>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F00"/>
    <w:rsid w:val="00C95F8A"/>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260A"/>
    <w:rsid w:val="00CB3179"/>
    <w:rsid w:val="00CB33D6"/>
    <w:rsid w:val="00CB353A"/>
    <w:rsid w:val="00CB36BE"/>
    <w:rsid w:val="00CB36CD"/>
    <w:rsid w:val="00CB36DA"/>
    <w:rsid w:val="00CB3A05"/>
    <w:rsid w:val="00CB5195"/>
    <w:rsid w:val="00CB5396"/>
    <w:rsid w:val="00CB550A"/>
    <w:rsid w:val="00CB56A2"/>
    <w:rsid w:val="00CB5849"/>
    <w:rsid w:val="00CB6375"/>
    <w:rsid w:val="00CB76AE"/>
    <w:rsid w:val="00CB78BD"/>
    <w:rsid w:val="00CC00B4"/>
    <w:rsid w:val="00CC045E"/>
    <w:rsid w:val="00CC15C1"/>
    <w:rsid w:val="00CC19B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F6E"/>
    <w:rsid w:val="00CD67D7"/>
    <w:rsid w:val="00CD7008"/>
    <w:rsid w:val="00CD7031"/>
    <w:rsid w:val="00CD7768"/>
    <w:rsid w:val="00CE0F43"/>
    <w:rsid w:val="00CE17E7"/>
    <w:rsid w:val="00CE25AE"/>
    <w:rsid w:val="00CE2BFF"/>
    <w:rsid w:val="00CE2EE6"/>
    <w:rsid w:val="00CE2FEB"/>
    <w:rsid w:val="00CE3CD8"/>
    <w:rsid w:val="00CE4274"/>
    <w:rsid w:val="00CE4763"/>
    <w:rsid w:val="00CE4BCA"/>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2BF"/>
    <w:rsid w:val="00CF445E"/>
    <w:rsid w:val="00CF4557"/>
    <w:rsid w:val="00CF48F9"/>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C8"/>
    <w:rsid w:val="00D043B5"/>
    <w:rsid w:val="00D04553"/>
    <w:rsid w:val="00D049AD"/>
    <w:rsid w:val="00D04D9D"/>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30B"/>
    <w:rsid w:val="00D307FC"/>
    <w:rsid w:val="00D30D04"/>
    <w:rsid w:val="00D30E93"/>
    <w:rsid w:val="00D32268"/>
    <w:rsid w:val="00D327B6"/>
    <w:rsid w:val="00D32B7E"/>
    <w:rsid w:val="00D33CD9"/>
    <w:rsid w:val="00D3401B"/>
    <w:rsid w:val="00D340C8"/>
    <w:rsid w:val="00D3471A"/>
    <w:rsid w:val="00D3486E"/>
    <w:rsid w:val="00D35202"/>
    <w:rsid w:val="00D36B9A"/>
    <w:rsid w:val="00D377A8"/>
    <w:rsid w:val="00D37AE5"/>
    <w:rsid w:val="00D40848"/>
    <w:rsid w:val="00D4147C"/>
    <w:rsid w:val="00D41799"/>
    <w:rsid w:val="00D428C2"/>
    <w:rsid w:val="00D429A2"/>
    <w:rsid w:val="00D42CC1"/>
    <w:rsid w:val="00D432B7"/>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CAC"/>
    <w:rsid w:val="00D616BB"/>
    <w:rsid w:val="00D61EF0"/>
    <w:rsid w:val="00D62123"/>
    <w:rsid w:val="00D6236B"/>
    <w:rsid w:val="00D62408"/>
    <w:rsid w:val="00D62694"/>
    <w:rsid w:val="00D629A1"/>
    <w:rsid w:val="00D62C96"/>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3FA"/>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E8C"/>
    <w:rsid w:val="00D80FFB"/>
    <w:rsid w:val="00D813A4"/>
    <w:rsid w:val="00D81A03"/>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0CDF"/>
    <w:rsid w:val="00DB2008"/>
    <w:rsid w:val="00DB3190"/>
    <w:rsid w:val="00DB3536"/>
    <w:rsid w:val="00DB3AED"/>
    <w:rsid w:val="00DB3CB1"/>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823"/>
    <w:rsid w:val="00DC2C3E"/>
    <w:rsid w:val="00DC2CFA"/>
    <w:rsid w:val="00DC376F"/>
    <w:rsid w:val="00DC4B12"/>
    <w:rsid w:val="00DC506E"/>
    <w:rsid w:val="00DC5773"/>
    <w:rsid w:val="00DC5E44"/>
    <w:rsid w:val="00DC6679"/>
    <w:rsid w:val="00DC6CC3"/>
    <w:rsid w:val="00DC7CC3"/>
    <w:rsid w:val="00DD018C"/>
    <w:rsid w:val="00DD092E"/>
    <w:rsid w:val="00DD1035"/>
    <w:rsid w:val="00DD12FD"/>
    <w:rsid w:val="00DD26A8"/>
    <w:rsid w:val="00DD29F9"/>
    <w:rsid w:val="00DD3520"/>
    <w:rsid w:val="00DD3864"/>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6D"/>
    <w:rsid w:val="00DE2CE6"/>
    <w:rsid w:val="00DE2EB0"/>
    <w:rsid w:val="00DE32B4"/>
    <w:rsid w:val="00DE44B3"/>
    <w:rsid w:val="00DE4950"/>
    <w:rsid w:val="00DE5072"/>
    <w:rsid w:val="00DE6B81"/>
    <w:rsid w:val="00DE6DA8"/>
    <w:rsid w:val="00DE7215"/>
    <w:rsid w:val="00DE75CA"/>
    <w:rsid w:val="00DE7AA6"/>
    <w:rsid w:val="00DF012D"/>
    <w:rsid w:val="00DF0292"/>
    <w:rsid w:val="00DF0983"/>
    <w:rsid w:val="00DF0DF0"/>
    <w:rsid w:val="00DF1927"/>
    <w:rsid w:val="00DF38A5"/>
    <w:rsid w:val="00DF3E27"/>
    <w:rsid w:val="00DF45E2"/>
    <w:rsid w:val="00DF5766"/>
    <w:rsid w:val="00DF5BC9"/>
    <w:rsid w:val="00DF5FB2"/>
    <w:rsid w:val="00DF62EA"/>
    <w:rsid w:val="00DF6461"/>
    <w:rsid w:val="00DF7548"/>
    <w:rsid w:val="00DF78FC"/>
    <w:rsid w:val="00DF7AD1"/>
    <w:rsid w:val="00DF7D70"/>
    <w:rsid w:val="00E009B4"/>
    <w:rsid w:val="00E00D90"/>
    <w:rsid w:val="00E00E52"/>
    <w:rsid w:val="00E012A3"/>
    <w:rsid w:val="00E0154A"/>
    <w:rsid w:val="00E01DCD"/>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B2"/>
    <w:rsid w:val="00E130A9"/>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48F"/>
    <w:rsid w:val="00E23C00"/>
    <w:rsid w:val="00E24174"/>
    <w:rsid w:val="00E2570E"/>
    <w:rsid w:val="00E25763"/>
    <w:rsid w:val="00E259BC"/>
    <w:rsid w:val="00E25A6C"/>
    <w:rsid w:val="00E25FF1"/>
    <w:rsid w:val="00E2661C"/>
    <w:rsid w:val="00E26FB8"/>
    <w:rsid w:val="00E2703E"/>
    <w:rsid w:val="00E275EC"/>
    <w:rsid w:val="00E27ACA"/>
    <w:rsid w:val="00E27E9E"/>
    <w:rsid w:val="00E30518"/>
    <w:rsid w:val="00E30A75"/>
    <w:rsid w:val="00E30D79"/>
    <w:rsid w:val="00E30DC6"/>
    <w:rsid w:val="00E3116C"/>
    <w:rsid w:val="00E314D7"/>
    <w:rsid w:val="00E31541"/>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037"/>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7A7"/>
    <w:rsid w:val="00E5481D"/>
    <w:rsid w:val="00E5487F"/>
    <w:rsid w:val="00E55796"/>
    <w:rsid w:val="00E55D0B"/>
    <w:rsid w:val="00E56947"/>
    <w:rsid w:val="00E56BA2"/>
    <w:rsid w:val="00E57272"/>
    <w:rsid w:val="00E57747"/>
    <w:rsid w:val="00E57A0E"/>
    <w:rsid w:val="00E57DF5"/>
    <w:rsid w:val="00E57E0F"/>
    <w:rsid w:val="00E57EDB"/>
    <w:rsid w:val="00E60647"/>
    <w:rsid w:val="00E607C6"/>
    <w:rsid w:val="00E60910"/>
    <w:rsid w:val="00E60E7A"/>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7F70"/>
    <w:rsid w:val="00E70018"/>
    <w:rsid w:val="00E721AD"/>
    <w:rsid w:val="00E7329A"/>
    <w:rsid w:val="00E736EF"/>
    <w:rsid w:val="00E73C22"/>
    <w:rsid w:val="00E744FE"/>
    <w:rsid w:val="00E7457D"/>
    <w:rsid w:val="00E7498E"/>
    <w:rsid w:val="00E74D83"/>
    <w:rsid w:val="00E75A7A"/>
    <w:rsid w:val="00E75B62"/>
    <w:rsid w:val="00E760AA"/>
    <w:rsid w:val="00E76B94"/>
    <w:rsid w:val="00E76FDB"/>
    <w:rsid w:val="00E7707C"/>
    <w:rsid w:val="00E773BD"/>
    <w:rsid w:val="00E77D18"/>
    <w:rsid w:val="00E81223"/>
    <w:rsid w:val="00E817C1"/>
    <w:rsid w:val="00E82000"/>
    <w:rsid w:val="00E822BA"/>
    <w:rsid w:val="00E8230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130C"/>
    <w:rsid w:val="00E919AE"/>
    <w:rsid w:val="00E91A19"/>
    <w:rsid w:val="00E923A0"/>
    <w:rsid w:val="00E92B64"/>
    <w:rsid w:val="00E92FDA"/>
    <w:rsid w:val="00E93B4D"/>
    <w:rsid w:val="00E93C5F"/>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70E6"/>
    <w:rsid w:val="00EA75B2"/>
    <w:rsid w:val="00EA7FEE"/>
    <w:rsid w:val="00EB1532"/>
    <w:rsid w:val="00EB1CF5"/>
    <w:rsid w:val="00EB1EAB"/>
    <w:rsid w:val="00EB2383"/>
    <w:rsid w:val="00EB27EB"/>
    <w:rsid w:val="00EB2C09"/>
    <w:rsid w:val="00EB2CC6"/>
    <w:rsid w:val="00EB3199"/>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50D"/>
    <w:rsid w:val="00ED455B"/>
    <w:rsid w:val="00ED4CF6"/>
    <w:rsid w:val="00ED4DC2"/>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752"/>
    <w:rsid w:val="00EE3A82"/>
    <w:rsid w:val="00EE44EC"/>
    <w:rsid w:val="00EE45B5"/>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148"/>
    <w:rsid w:val="00F10705"/>
    <w:rsid w:val="00F1188B"/>
    <w:rsid w:val="00F11910"/>
    <w:rsid w:val="00F11AE7"/>
    <w:rsid w:val="00F11DE2"/>
    <w:rsid w:val="00F12304"/>
    <w:rsid w:val="00F125D1"/>
    <w:rsid w:val="00F12A40"/>
    <w:rsid w:val="00F13904"/>
    <w:rsid w:val="00F13A78"/>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389A"/>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AE5"/>
    <w:rsid w:val="00F44BE9"/>
    <w:rsid w:val="00F44DAA"/>
    <w:rsid w:val="00F45044"/>
    <w:rsid w:val="00F45812"/>
    <w:rsid w:val="00F45F19"/>
    <w:rsid w:val="00F4691B"/>
    <w:rsid w:val="00F471E0"/>
    <w:rsid w:val="00F4764E"/>
    <w:rsid w:val="00F47678"/>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327"/>
    <w:rsid w:val="00F77B4D"/>
    <w:rsid w:val="00F77E73"/>
    <w:rsid w:val="00F8004A"/>
    <w:rsid w:val="00F80A9C"/>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E3B"/>
    <w:rsid w:val="00FA1EEE"/>
    <w:rsid w:val="00FA1F70"/>
    <w:rsid w:val="00FA258E"/>
    <w:rsid w:val="00FA3928"/>
    <w:rsid w:val="00FA3A25"/>
    <w:rsid w:val="00FA42BF"/>
    <w:rsid w:val="00FA4502"/>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43D"/>
    <w:rsid w:val="00FD78E9"/>
    <w:rsid w:val="00FD7E93"/>
    <w:rsid w:val="00FE0011"/>
    <w:rsid w:val="00FE0161"/>
    <w:rsid w:val="00FE079D"/>
    <w:rsid w:val="00FE10C5"/>
    <w:rsid w:val="00FE11A4"/>
    <w:rsid w:val="00FE2152"/>
    <w:rsid w:val="00FE248E"/>
    <w:rsid w:val="00FE2B8C"/>
    <w:rsid w:val="00FE35ED"/>
    <w:rsid w:val="00FE36B2"/>
    <w:rsid w:val="00FE3869"/>
    <w:rsid w:val="00FE45F3"/>
    <w:rsid w:val="00FE50DF"/>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42CF"/>
    <w:rsid w:val="00FF4D9C"/>
    <w:rsid w:val="00FF59DC"/>
    <w:rsid w:val="00FF6C29"/>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550380476">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77487698">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390538009">
          <w:marLeft w:val="274"/>
          <w:marRight w:val="0"/>
          <w:marTop w:val="200"/>
          <w:marBottom w:val="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E7C3B-61F3-4061-80AD-3E8A209E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2</cp:revision>
  <cp:lastPrinted>2016-08-15T23:02:00Z</cp:lastPrinted>
  <dcterms:created xsi:type="dcterms:W3CDTF">2021-01-04T22:16:00Z</dcterms:created>
  <dcterms:modified xsi:type="dcterms:W3CDTF">2021-01-04T22:16:00Z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