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2CF6DE5" w:rsidR="000F1D1F" w:rsidRDefault="0015064D" w:rsidP="00475536">
      <w:pPr>
        <w:spacing w:before="360"/>
        <w:jc w:val="center"/>
        <w:rPr>
          <w:b/>
        </w:rPr>
      </w:pPr>
      <w:r>
        <w:rPr>
          <w:b/>
        </w:rPr>
        <w:t>December</w:t>
      </w:r>
      <w:r w:rsidR="00463331">
        <w:rPr>
          <w:b/>
        </w:rPr>
        <w:t xml:space="preserve"> </w:t>
      </w:r>
      <w:r w:rsidR="006337AC">
        <w:rPr>
          <w:b/>
        </w:rPr>
        <w:t>10</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58B04F69" w14:textId="77777777" w:rsidR="007C33A8"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47513252" w:history="1">
        <w:r w:rsidR="007C33A8" w:rsidRPr="00B87254">
          <w:rPr>
            <w:rStyle w:val="Hyperlink"/>
          </w:rPr>
          <w:t>4</w:t>
        </w:r>
        <w:r w:rsidR="007C33A8">
          <w:rPr>
            <w:rFonts w:asciiTheme="minorHAnsi" w:eastAsiaTheme="minorEastAsia" w:hAnsiTheme="minorHAnsi" w:cstheme="minorBidi"/>
            <w:b w:val="0"/>
            <w:bCs w:val="0"/>
            <w:sz w:val="22"/>
            <w:szCs w:val="22"/>
          </w:rPr>
          <w:tab/>
        </w:r>
        <w:r w:rsidR="007C33A8" w:rsidRPr="00B87254">
          <w:rPr>
            <w:rStyle w:val="Hyperlink"/>
          </w:rPr>
          <w:t>Day-Ahead Operations</w:t>
        </w:r>
        <w:r w:rsidR="007C33A8">
          <w:rPr>
            <w:webHidden/>
          </w:rPr>
          <w:tab/>
        </w:r>
        <w:r w:rsidR="007C33A8">
          <w:rPr>
            <w:webHidden/>
          </w:rPr>
          <w:fldChar w:fldCharType="begin"/>
        </w:r>
        <w:r w:rsidR="007C33A8">
          <w:rPr>
            <w:webHidden/>
          </w:rPr>
          <w:instrText xml:space="preserve"> PAGEREF _Toc47513252 \h </w:instrText>
        </w:r>
        <w:r w:rsidR="007C33A8">
          <w:rPr>
            <w:webHidden/>
          </w:rPr>
        </w:r>
        <w:r w:rsidR="007C33A8">
          <w:rPr>
            <w:webHidden/>
          </w:rPr>
          <w:fldChar w:fldCharType="separate"/>
        </w:r>
        <w:r w:rsidR="00236838">
          <w:rPr>
            <w:webHidden/>
          </w:rPr>
          <w:t>4-1</w:t>
        </w:r>
        <w:r w:rsidR="007C33A8">
          <w:rPr>
            <w:webHidden/>
          </w:rPr>
          <w:fldChar w:fldCharType="end"/>
        </w:r>
      </w:hyperlink>
    </w:p>
    <w:p w14:paraId="7EE341C9" w14:textId="77777777" w:rsidR="007C33A8" w:rsidRPr="007C33A8" w:rsidRDefault="00236838">
      <w:pPr>
        <w:pStyle w:val="TOC2"/>
        <w:rPr>
          <w:rFonts w:eastAsiaTheme="minorEastAsia"/>
          <w:noProof/>
        </w:rPr>
      </w:pPr>
      <w:hyperlink w:anchor="_Toc47513253" w:history="1">
        <w:r w:rsidR="007C33A8" w:rsidRPr="007C33A8">
          <w:rPr>
            <w:rStyle w:val="Hyperlink"/>
            <w:noProof/>
          </w:rPr>
          <w:t>4.1</w:t>
        </w:r>
        <w:r w:rsidR="007C33A8" w:rsidRPr="007C33A8">
          <w:rPr>
            <w:rFonts w:eastAsiaTheme="minorEastAsia"/>
            <w:noProof/>
          </w:rPr>
          <w:tab/>
        </w:r>
        <w:r w:rsidR="007C33A8" w:rsidRPr="007C33A8">
          <w:rPr>
            <w:rStyle w:val="Hyperlink"/>
            <w:noProof/>
          </w:rPr>
          <w:t>Introduction</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_Toc47513253 \h </w:instrText>
        </w:r>
        <w:r w:rsidR="007C33A8" w:rsidRPr="007C33A8">
          <w:rPr>
            <w:noProof/>
            <w:webHidden/>
          </w:rPr>
        </w:r>
        <w:r w:rsidR="007C33A8" w:rsidRPr="007C33A8">
          <w:rPr>
            <w:noProof/>
            <w:webHidden/>
          </w:rPr>
          <w:fldChar w:fldCharType="separate"/>
        </w:r>
        <w:r>
          <w:rPr>
            <w:noProof/>
            <w:webHidden/>
          </w:rPr>
          <w:t>4-1</w:t>
        </w:r>
        <w:r w:rsidR="007C33A8" w:rsidRPr="007C33A8">
          <w:rPr>
            <w:noProof/>
            <w:webHidden/>
          </w:rPr>
          <w:fldChar w:fldCharType="end"/>
        </w:r>
      </w:hyperlink>
    </w:p>
    <w:p w14:paraId="6F5FC9A2" w14:textId="77777777" w:rsidR="007C33A8" w:rsidRPr="007C33A8" w:rsidRDefault="00236838">
      <w:pPr>
        <w:pStyle w:val="TOC3"/>
        <w:rPr>
          <w:rFonts w:eastAsiaTheme="minorEastAsia"/>
          <w:i w:val="0"/>
          <w:iCs w:val="0"/>
          <w:noProof/>
        </w:rPr>
      </w:pPr>
      <w:hyperlink w:anchor="_Toc47513254" w:history="1">
        <w:r w:rsidR="007C33A8" w:rsidRPr="007C33A8">
          <w:rPr>
            <w:rStyle w:val="Hyperlink"/>
            <w:i w:val="0"/>
            <w:noProof/>
          </w:rPr>
          <w:t>4.1.1</w:t>
        </w:r>
        <w:r w:rsidR="007C33A8" w:rsidRPr="007C33A8">
          <w:rPr>
            <w:rFonts w:eastAsiaTheme="minorEastAsia"/>
            <w:i w:val="0"/>
            <w:iCs w:val="0"/>
            <w:noProof/>
          </w:rPr>
          <w:tab/>
        </w:r>
        <w:r w:rsidR="007C33A8" w:rsidRPr="007C33A8">
          <w:rPr>
            <w:rStyle w:val="Hyperlink"/>
            <w:i w:val="0"/>
            <w:noProof/>
          </w:rPr>
          <w:t>Day-Ahead Timeline Summary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_Toc47513254 \h </w:instrText>
        </w:r>
        <w:r w:rsidR="007C33A8" w:rsidRPr="007C33A8">
          <w:rPr>
            <w:i w:val="0"/>
            <w:noProof/>
            <w:webHidden/>
          </w:rPr>
        </w:r>
        <w:r w:rsidR="007C33A8" w:rsidRPr="007C33A8">
          <w:rPr>
            <w:i w:val="0"/>
            <w:noProof/>
            <w:webHidden/>
          </w:rPr>
          <w:fldChar w:fldCharType="separate"/>
        </w:r>
        <w:r>
          <w:rPr>
            <w:i w:val="0"/>
            <w:noProof/>
            <w:webHidden/>
          </w:rPr>
          <w:t>4-1</w:t>
        </w:r>
        <w:r w:rsidR="007C33A8" w:rsidRPr="007C33A8">
          <w:rPr>
            <w:i w:val="0"/>
            <w:noProof/>
            <w:webHidden/>
          </w:rPr>
          <w:fldChar w:fldCharType="end"/>
        </w:r>
      </w:hyperlink>
    </w:p>
    <w:p w14:paraId="48C73161" w14:textId="77777777" w:rsidR="007C33A8" w:rsidRPr="007C33A8" w:rsidRDefault="00236838">
      <w:pPr>
        <w:pStyle w:val="TOC3"/>
        <w:rPr>
          <w:rFonts w:eastAsiaTheme="minorEastAsia"/>
          <w:i w:val="0"/>
          <w:iCs w:val="0"/>
          <w:noProof/>
        </w:rPr>
      </w:pPr>
      <w:hyperlink w:anchor="_Toc47513255" w:history="1">
        <w:r w:rsidR="007C33A8" w:rsidRPr="007C33A8">
          <w:rPr>
            <w:rStyle w:val="Hyperlink"/>
            <w:i w:val="0"/>
            <w:noProof/>
          </w:rPr>
          <w:t>4.1.2</w:t>
        </w:r>
        <w:r w:rsidR="007C33A8" w:rsidRPr="007C33A8">
          <w:rPr>
            <w:rFonts w:eastAsiaTheme="minorEastAsia"/>
            <w:i w:val="0"/>
            <w:iCs w:val="0"/>
            <w:noProof/>
          </w:rPr>
          <w:tab/>
        </w:r>
        <w:r w:rsidR="007C33A8" w:rsidRPr="007C33A8">
          <w:rPr>
            <w:rStyle w:val="Hyperlink"/>
            <w:i w:val="0"/>
            <w:noProof/>
          </w:rPr>
          <w:t>Day-Ahead Process and Timing Deviations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_Toc47513255 \h </w:instrText>
        </w:r>
        <w:r w:rsidR="007C33A8" w:rsidRPr="007C33A8">
          <w:rPr>
            <w:i w:val="0"/>
            <w:noProof/>
            <w:webHidden/>
          </w:rPr>
        </w:r>
        <w:r w:rsidR="007C33A8" w:rsidRPr="007C33A8">
          <w:rPr>
            <w:i w:val="0"/>
            <w:noProof/>
            <w:webHidden/>
          </w:rPr>
          <w:fldChar w:fldCharType="separate"/>
        </w:r>
        <w:r>
          <w:rPr>
            <w:i w:val="0"/>
            <w:noProof/>
            <w:webHidden/>
          </w:rPr>
          <w:t>4-2</w:t>
        </w:r>
        <w:r w:rsidR="007C33A8" w:rsidRPr="007C33A8">
          <w:rPr>
            <w:i w:val="0"/>
            <w:noProof/>
            <w:webHidden/>
          </w:rPr>
          <w:fldChar w:fldCharType="end"/>
        </w:r>
      </w:hyperlink>
    </w:p>
    <w:p w14:paraId="1CBE34E0" w14:textId="77777777" w:rsidR="007C33A8" w:rsidRPr="007C33A8" w:rsidRDefault="00236838">
      <w:pPr>
        <w:pStyle w:val="TOC2"/>
        <w:rPr>
          <w:rFonts w:eastAsiaTheme="minorEastAsia"/>
          <w:noProof/>
        </w:rPr>
      </w:pPr>
      <w:hyperlink w:anchor="_Toc47513256" w:history="1">
        <w:r w:rsidR="007C33A8" w:rsidRPr="007C33A8">
          <w:rPr>
            <w:rStyle w:val="Hyperlink"/>
            <w:noProof/>
          </w:rPr>
          <w:t>4.2</w:t>
        </w:r>
        <w:r w:rsidR="007C33A8" w:rsidRPr="007C33A8">
          <w:rPr>
            <w:rFonts w:eastAsiaTheme="minorEastAsia"/>
            <w:noProof/>
          </w:rPr>
          <w:tab/>
        </w:r>
        <w:r w:rsidR="007C33A8" w:rsidRPr="007C33A8">
          <w:rPr>
            <w:rStyle w:val="Hyperlink"/>
            <w:noProof/>
          </w:rPr>
          <w:t>ERCOT Activities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_Toc47513256 \h </w:instrText>
        </w:r>
        <w:r w:rsidR="007C33A8" w:rsidRPr="007C33A8">
          <w:rPr>
            <w:noProof/>
            <w:webHidden/>
          </w:rPr>
        </w:r>
        <w:r w:rsidR="007C33A8" w:rsidRPr="007C33A8">
          <w:rPr>
            <w:noProof/>
            <w:webHidden/>
          </w:rPr>
          <w:fldChar w:fldCharType="separate"/>
        </w:r>
        <w:r>
          <w:rPr>
            <w:noProof/>
            <w:webHidden/>
          </w:rPr>
          <w:t>4-4</w:t>
        </w:r>
        <w:r w:rsidR="007C33A8" w:rsidRPr="007C33A8">
          <w:rPr>
            <w:noProof/>
            <w:webHidden/>
          </w:rPr>
          <w:fldChar w:fldCharType="end"/>
        </w:r>
      </w:hyperlink>
    </w:p>
    <w:p w14:paraId="47FF38A9" w14:textId="77777777" w:rsidR="007C33A8" w:rsidRPr="007C33A8" w:rsidRDefault="00236838">
      <w:pPr>
        <w:pStyle w:val="TOC3"/>
        <w:rPr>
          <w:rFonts w:eastAsiaTheme="minorEastAsia"/>
          <w:i w:val="0"/>
          <w:iCs w:val="0"/>
          <w:noProof/>
        </w:rPr>
      </w:pPr>
      <w:hyperlink w:anchor="_Toc47513257" w:history="1">
        <w:r w:rsidR="007C33A8" w:rsidRPr="007C33A8">
          <w:rPr>
            <w:rStyle w:val="Hyperlink"/>
            <w:i w:val="0"/>
            <w:noProof/>
          </w:rPr>
          <w:t>4.2.1</w:t>
        </w:r>
        <w:r w:rsidR="007C33A8" w:rsidRPr="007C33A8">
          <w:rPr>
            <w:rFonts w:eastAsiaTheme="minorEastAsia"/>
            <w:i w:val="0"/>
            <w:iCs w:val="0"/>
            <w:noProof/>
          </w:rPr>
          <w:tab/>
        </w:r>
        <w:r w:rsidR="007C33A8" w:rsidRPr="007C33A8">
          <w:rPr>
            <w:rStyle w:val="Hyperlink"/>
            <w:i w:val="0"/>
            <w:noProof/>
          </w:rPr>
          <w:t>Ancillary Service Plan and Ancillary Service Obligation</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_Toc47513257 \h </w:instrText>
        </w:r>
        <w:r w:rsidR="007C33A8" w:rsidRPr="007C33A8">
          <w:rPr>
            <w:i w:val="0"/>
            <w:noProof/>
            <w:webHidden/>
          </w:rPr>
        </w:r>
        <w:r w:rsidR="007C33A8" w:rsidRPr="007C33A8">
          <w:rPr>
            <w:i w:val="0"/>
            <w:noProof/>
            <w:webHidden/>
          </w:rPr>
          <w:fldChar w:fldCharType="separate"/>
        </w:r>
        <w:r>
          <w:rPr>
            <w:i w:val="0"/>
            <w:noProof/>
            <w:webHidden/>
          </w:rPr>
          <w:t>4-4</w:t>
        </w:r>
        <w:r w:rsidR="007C33A8" w:rsidRPr="007C33A8">
          <w:rPr>
            <w:i w:val="0"/>
            <w:noProof/>
            <w:webHidden/>
          </w:rPr>
          <w:fldChar w:fldCharType="end"/>
        </w:r>
      </w:hyperlink>
    </w:p>
    <w:p w14:paraId="252D8995" w14:textId="77777777" w:rsidR="007C33A8" w:rsidRPr="007C33A8" w:rsidRDefault="00236838">
      <w:pPr>
        <w:pStyle w:val="TOC4"/>
        <w:rPr>
          <w:rFonts w:eastAsiaTheme="minorEastAsia"/>
          <w:noProof/>
          <w:sz w:val="20"/>
          <w:szCs w:val="20"/>
        </w:rPr>
      </w:pPr>
      <w:hyperlink w:anchor="_Toc47513258" w:history="1">
        <w:r w:rsidR="007C33A8" w:rsidRPr="007C33A8">
          <w:rPr>
            <w:rStyle w:val="Hyperlink"/>
            <w:noProof/>
            <w:sz w:val="20"/>
            <w:szCs w:val="20"/>
          </w:rPr>
          <w:t>4.2.1.1</w:t>
        </w:r>
        <w:r w:rsidR="007C33A8" w:rsidRPr="007C33A8">
          <w:rPr>
            <w:rFonts w:eastAsiaTheme="minorEastAsia"/>
            <w:noProof/>
            <w:sz w:val="20"/>
            <w:szCs w:val="20"/>
          </w:rPr>
          <w:tab/>
        </w:r>
        <w:r w:rsidR="007C33A8" w:rsidRPr="007C33A8">
          <w:rPr>
            <w:rStyle w:val="Hyperlink"/>
            <w:noProof/>
            <w:sz w:val="20"/>
            <w:szCs w:val="20"/>
          </w:rPr>
          <w:t>Ancillary Service Plan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w:t>
        </w:r>
        <w:r w:rsidR="007C33A8" w:rsidRPr="007C33A8">
          <w:rPr>
            <w:noProof/>
            <w:webHidden/>
            <w:sz w:val="20"/>
            <w:szCs w:val="20"/>
          </w:rPr>
          <w:fldChar w:fldCharType="end"/>
        </w:r>
      </w:hyperlink>
    </w:p>
    <w:p w14:paraId="5F03D8F7" w14:textId="77777777" w:rsidR="007C33A8" w:rsidRPr="007C33A8" w:rsidRDefault="00236838">
      <w:pPr>
        <w:pStyle w:val="TOC4"/>
        <w:rPr>
          <w:rFonts w:eastAsiaTheme="minorEastAsia"/>
          <w:noProof/>
          <w:sz w:val="20"/>
          <w:szCs w:val="20"/>
        </w:rPr>
      </w:pPr>
      <w:hyperlink w:anchor="_Toc47513259" w:history="1">
        <w:r w:rsidR="007C33A8" w:rsidRPr="007C33A8">
          <w:rPr>
            <w:rStyle w:val="Hyperlink"/>
            <w:noProof/>
            <w:sz w:val="20"/>
            <w:szCs w:val="20"/>
          </w:rPr>
          <w:t>4.2.1.2</w:t>
        </w:r>
        <w:r w:rsidR="007C33A8" w:rsidRPr="007C33A8">
          <w:rPr>
            <w:rFonts w:eastAsiaTheme="minorEastAsia"/>
            <w:noProof/>
            <w:sz w:val="20"/>
            <w:szCs w:val="20"/>
          </w:rPr>
          <w:tab/>
        </w:r>
        <w:r w:rsidR="007C33A8" w:rsidRPr="007C33A8">
          <w:rPr>
            <w:rStyle w:val="Hyperlink"/>
            <w:noProof/>
            <w:sz w:val="20"/>
            <w:szCs w:val="20"/>
          </w:rPr>
          <w:t>Ancillary Service Obligation Assignment and Notice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_Toc47513259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w:t>
        </w:r>
        <w:r w:rsidR="007C33A8" w:rsidRPr="007C33A8">
          <w:rPr>
            <w:noProof/>
            <w:webHidden/>
            <w:sz w:val="20"/>
            <w:szCs w:val="20"/>
          </w:rPr>
          <w:fldChar w:fldCharType="end"/>
        </w:r>
      </w:hyperlink>
    </w:p>
    <w:p w14:paraId="31A772A5" w14:textId="77777777" w:rsidR="007C33A8" w:rsidRPr="007C33A8" w:rsidRDefault="00236838">
      <w:pPr>
        <w:pStyle w:val="TOC3"/>
        <w:rPr>
          <w:rFonts w:eastAsiaTheme="minorEastAsia"/>
          <w:i w:val="0"/>
          <w:iCs w:val="0"/>
          <w:noProof/>
        </w:rPr>
      </w:pPr>
      <w:hyperlink w:anchor="_Toc47513260" w:history="1">
        <w:r w:rsidR="007C33A8" w:rsidRPr="007C33A8">
          <w:rPr>
            <w:rStyle w:val="Hyperlink"/>
            <w:i w:val="0"/>
            <w:noProof/>
          </w:rPr>
          <w:t>4.2.2</w:t>
        </w:r>
        <w:r w:rsidR="007C33A8" w:rsidRPr="007C33A8">
          <w:rPr>
            <w:rFonts w:eastAsiaTheme="minorEastAsia"/>
            <w:i w:val="0"/>
            <w:iCs w:val="0"/>
            <w:noProof/>
          </w:rPr>
          <w:tab/>
        </w:r>
        <w:r w:rsidR="007C33A8" w:rsidRPr="007C33A8">
          <w:rPr>
            <w:rStyle w:val="Hyperlink"/>
            <w:i w:val="0"/>
            <w:noProof/>
          </w:rPr>
          <w:t>Wind-Powered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_Toc47513260 \h </w:instrText>
        </w:r>
        <w:r w:rsidR="007C33A8" w:rsidRPr="007C33A8">
          <w:rPr>
            <w:i w:val="0"/>
            <w:noProof/>
            <w:webHidden/>
          </w:rPr>
        </w:r>
        <w:r w:rsidR="007C33A8" w:rsidRPr="007C33A8">
          <w:rPr>
            <w:i w:val="0"/>
            <w:noProof/>
            <w:webHidden/>
          </w:rPr>
          <w:fldChar w:fldCharType="separate"/>
        </w:r>
        <w:r>
          <w:rPr>
            <w:i w:val="0"/>
            <w:noProof/>
            <w:webHidden/>
          </w:rPr>
          <w:t>4-5</w:t>
        </w:r>
        <w:r w:rsidR="007C33A8" w:rsidRPr="007C33A8">
          <w:rPr>
            <w:i w:val="0"/>
            <w:noProof/>
            <w:webHidden/>
          </w:rPr>
          <w:fldChar w:fldCharType="end"/>
        </w:r>
      </w:hyperlink>
    </w:p>
    <w:p w14:paraId="7FE5E187" w14:textId="77777777" w:rsidR="007C33A8" w:rsidRPr="007C33A8" w:rsidRDefault="00236838">
      <w:pPr>
        <w:pStyle w:val="TOC3"/>
        <w:rPr>
          <w:rFonts w:eastAsiaTheme="minorEastAsia"/>
          <w:i w:val="0"/>
          <w:iCs w:val="0"/>
          <w:noProof/>
        </w:rPr>
      </w:pPr>
      <w:hyperlink w:anchor="_Toc47513261" w:history="1">
        <w:r w:rsidR="007C33A8" w:rsidRPr="007C33A8">
          <w:rPr>
            <w:rStyle w:val="Hyperlink"/>
            <w:i w:val="0"/>
            <w:noProof/>
          </w:rPr>
          <w:t>4.2.3</w:t>
        </w:r>
        <w:r w:rsidR="007C33A8" w:rsidRPr="007C33A8">
          <w:rPr>
            <w:rFonts w:eastAsiaTheme="minorEastAsia"/>
            <w:i w:val="0"/>
            <w:iCs w:val="0"/>
            <w:noProof/>
          </w:rPr>
          <w:tab/>
        </w:r>
        <w:r w:rsidR="007C33A8" w:rsidRPr="007C33A8">
          <w:rPr>
            <w:rStyle w:val="Hyperlink"/>
            <w:i w:val="0"/>
            <w:noProof/>
          </w:rPr>
          <w:t>PhotoVoltaic Generation Resource Production Potential</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_Toc47513261 \h </w:instrText>
        </w:r>
        <w:r w:rsidR="007C33A8" w:rsidRPr="007C33A8">
          <w:rPr>
            <w:i w:val="0"/>
            <w:noProof/>
            <w:webHidden/>
          </w:rPr>
        </w:r>
        <w:r w:rsidR="007C33A8" w:rsidRPr="007C33A8">
          <w:rPr>
            <w:i w:val="0"/>
            <w:noProof/>
            <w:webHidden/>
          </w:rPr>
          <w:fldChar w:fldCharType="separate"/>
        </w:r>
        <w:r>
          <w:rPr>
            <w:i w:val="0"/>
            <w:noProof/>
            <w:webHidden/>
          </w:rPr>
          <w:t>4-6</w:t>
        </w:r>
        <w:r w:rsidR="007C33A8" w:rsidRPr="007C33A8">
          <w:rPr>
            <w:i w:val="0"/>
            <w:noProof/>
            <w:webHidden/>
          </w:rPr>
          <w:fldChar w:fldCharType="end"/>
        </w:r>
      </w:hyperlink>
    </w:p>
    <w:p w14:paraId="310A0416" w14:textId="77777777" w:rsidR="007C33A8" w:rsidRPr="007C33A8" w:rsidRDefault="00236838">
      <w:pPr>
        <w:pStyle w:val="TOC3"/>
        <w:rPr>
          <w:rFonts w:eastAsiaTheme="minorEastAsia"/>
          <w:i w:val="0"/>
          <w:iCs w:val="0"/>
          <w:noProof/>
        </w:rPr>
      </w:pPr>
      <w:hyperlink w:anchor="_Toc47513262" w:history="1">
        <w:r w:rsidR="007C33A8" w:rsidRPr="007C33A8">
          <w:rPr>
            <w:rStyle w:val="Hyperlink"/>
            <w:i w:val="0"/>
            <w:noProof/>
          </w:rPr>
          <w:t>4.2.4</w:t>
        </w:r>
        <w:r w:rsidR="007C33A8" w:rsidRPr="007C33A8">
          <w:rPr>
            <w:rFonts w:eastAsiaTheme="minorEastAsia"/>
            <w:i w:val="0"/>
            <w:iCs w:val="0"/>
            <w:noProof/>
          </w:rPr>
          <w:tab/>
        </w:r>
        <w:r w:rsidR="007C33A8" w:rsidRPr="007C33A8">
          <w:rPr>
            <w:rStyle w:val="Hyperlink"/>
            <w:i w:val="0"/>
            <w:noProof/>
          </w:rPr>
          <w:t>Posting Secure Forecasted ERCOT System Conditions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_Toc47513262 \h </w:instrText>
        </w:r>
        <w:r w:rsidR="007C33A8" w:rsidRPr="007C33A8">
          <w:rPr>
            <w:i w:val="0"/>
            <w:noProof/>
            <w:webHidden/>
          </w:rPr>
        </w:r>
        <w:r w:rsidR="007C33A8" w:rsidRPr="007C33A8">
          <w:rPr>
            <w:i w:val="0"/>
            <w:noProof/>
            <w:webHidden/>
          </w:rPr>
          <w:fldChar w:fldCharType="separate"/>
        </w:r>
        <w:r>
          <w:rPr>
            <w:i w:val="0"/>
            <w:noProof/>
            <w:webHidden/>
          </w:rPr>
          <w:t>4-8</w:t>
        </w:r>
        <w:r w:rsidR="007C33A8" w:rsidRPr="007C33A8">
          <w:rPr>
            <w:i w:val="0"/>
            <w:noProof/>
            <w:webHidden/>
          </w:rPr>
          <w:fldChar w:fldCharType="end"/>
        </w:r>
      </w:hyperlink>
    </w:p>
    <w:p w14:paraId="684B8633" w14:textId="77777777" w:rsidR="007C33A8" w:rsidRPr="007C33A8" w:rsidRDefault="00236838">
      <w:pPr>
        <w:pStyle w:val="TOC4"/>
        <w:rPr>
          <w:rFonts w:eastAsiaTheme="minorEastAsia"/>
          <w:noProof/>
          <w:sz w:val="20"/>
          <w:szCs w:val="20"/>
        </w:rPr>
      </w:pPr>
      <w:hyperlink w:anchor="_Toc47513263" w:history="1">
        <w:r w:rsidR="007C33A8" w:rsidRPr="007C33A8">
          <w:rPr>
            <w:rStyle w:val="Hyperlink"/>
            <w:noProof/>
            <w:sz w:val="20"/>
            <w:szCs w:val="20"/>
          </w:rPr>
          <w:t>4.2.4.1</w:t>
        </w:r>
        <w:r w:rsidR="007C33A8" w:rsidRPr="007C33A8">
          <w:rPr>
            <w:rFonts w:eastAsiaTheme="minorEastAsia"/>
            <w:noProof/>
            <w:sz w:val="20"/>
            <w:szCs w:val="20"/>
          </w:rPr>
          <w:tab/>
        </w:r>
        <w:r w:rsidR="007C33A8" w:rsidRPr="007C33A8">
          <w:rPr>
            <w:rStyle w:val="Hyperlink"/>
            <w:noProof/>
            <w:sz w:val="20"/>
            <w:szCs w:val="20"/>
          </w:rPr>
          <w:t>Posting Public Forecasted ERCOT System Conditions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4-9</w:t>
        </w:r>
        <w:r w:rsidR="007C33A8" w:rsidRPr="007C33A8">
          <w:rPr>
            <w:noProof/>
            <w:webHidden/>
            <w:sz w:val="20"/>
            <w:szCs w:val="20"/>
          </w:rPr>
          <w:fldChar w:fldCharType="end"/>
        </w:r>
      </w:hyperlink>
    </w:p>
    <w:p w14:paraId="346833EF" w14:textId="77777777" w:rsidR="007C33A8" w:rsidRPr="007C33A8" w:rsidRDefault="00236838">
      <w:pPr>
        <w:pStyle w:val="TOC3"/>
        <w:rPr>
          <w:rFonts w:eastAsiaTheme="minorEastAsia"/>
          <w:i w:val="0"/>
          <w:iCs w:val="0"/>
          <w:noProof/>
        </w:rPr>
      </w:pPr>
      <w:hyperlink w:anchor="_Toc47513264" w:history="1">
        <w:r w:rsidR="007C33A8" w:rsidRPr="007C33A8">
          <w:rPr>
            <w:rStyle w:val="Hyperlink"/>
            <w:i w:val="0"/>
            <w:noProof/>
          </w:rPr>
          <w:t>4.2.5</w:t>
        </w:r>
        <w:r w:rsidR="007C33A8" w:rsidRPr="007C33A8">
          <w:rPr>
            <w:rFonts w:eastAsiaTheme="minorEastAsia"/>
            <w:i w:val="0"/>
            <w:iCs w:val="0"/>
            <w:noProof/>
          </w:rPr>
          <w:tab/>
        </w:r>
        <w:r w:rsidR="007C33A8" w:rsidRPr="007C33A8">
          <w:rPr>
            <w:rStyle w:val="Hyperlink"/>
            <w:i w:val="0"/>
            <w:noProof/>
          </w:rPr>
          <w:t>Notice of New Types of Forecasts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_Toc47513264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1C9D36C3" w14:textId="77777777" w:rsidR="007C33A8" w:rsidRPr="007C33A8" w:rsidRDefault="00236838">
      <w:pPr>
        <w:pStyle w:val="TOC3"/>
        <w:rPr>
          <w:rFonts w:eastAsiaTheme="minorEastAsia"/>
          <w:i w:val="0"/>
          <w:iCs w:val="0"/>
          <w:noProof/>
        </w:rPr>
      </w:pPr>
      <w:hyperlink w:anchor="_Toc47513265" w:history="1">
        <w:r w:rsidR="007C33A8" w:rsidRPr="007C33A8">
          <w:rPr>
            <w:rStyle w:val="Hyperlink"/>
            <w:i w:val="0"/>
            <w:noProof/>
          </w:rPr>
          <w:t>4.2.6</w:t>
        </w:r>
        <w:r w:rsidR="007C33A8" w:rsidRPr="007C33A8">
          <w:rPr>
            <w:rFonts w:eastAsiaTheme="minorEastAsia"/>
            <w:i w:val="0"/>
            <w:iCs w:val="0"/>
            <w:noProof/>
          </w:rPr>
          <w:tab/>
        </w:r>
        <w:r w:rsidR="007C33A8" w:rsidRPr="007C33A8">
          <w:rPr>
            <w:rStyle w:val="Hyperlink"/>
            <w:i w:val="0"/>
            <w:noProof/>
          </w:rPr>
          <w:t>ERCOT Notice of Validation Rules for the Day-Ahead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_Toc47513265 \h </w:instrText>
        </w:r>
        <w:r w:rsidR="007C33A8" w:rsidRPr="007C33A8">
          <w:rPr>
            <w:i w:val="0"/>
            <w:noProof/>
            <w:webHidden/>
          </w:rPr>
        </w:r>
        <w:r w:rsidR="007C33A8" w:rsidRPr="007C33A8">
          <w:rPr>
            <w:i w:val="0"/>
            <w:noProof/>
            <w:webHidden/>
          </w:rPr>
          <w:fldChar w:fldCharType="separate"/>
        </w:r>
        <w:r>
          <w:rPr>
            <w:i w:val="0"/>
            <w:noProof/>
            <w:webHidden/>
          </w:rPr>
          <w:t>4-10</w:t>
        </w:r>
        <w:r w:rsidR="007C33A8" w:rsidRPr="007C33A8">
          <w:rPr>
            <w:i w:val="0"/>
            <w:noProof/>
            <w:webHidden/>
          </w:rPr>
          <w:fldChar w:fldCharType="end"/>
        </w:r>
      </w:hyperlink>
    </w:p>
    <w:p w14:paraId="564A8FA2" w14:textId="77777777" w:rsidR="007C33A8" w:rsidRPr="007C33A8" w:rsidRDefault="00236838">
      <w:pPr>
        <w:pStyle w:val="TOC2"/>
        <w:rPr>
          <w:rFonts w:eastAsiaTheme="minorEastAsia"/>
          <w:noProof/>
        </w:rPr>
      </w:pPr>
      <w:hyperlink w:anchor="_Toc47513266" w:history="1">
        <w:r w:rsidR="007C33A8" w:rsidRPr="007C33A8">
          <w:rPr>
            <w:rStyle w:val="Hyperlink"/>
            <w:noProof/>
          </w:rPr>
          <w:t>4.3</w:t>
        </w:r>
        <w:r w:rsidR="007C33A8" w:rsidRPr="007C33A8">
          <w:rPr>
            <w:rFonts w:eastAsiaTheme="minorEastAsia"/>
            <w:noProof/>
          </w:rPr>
          <w:tab/>
        </w:r>
        <w:r w:rsidR="007C33A8" w:rsidRPr="007C33A8">
          <w:rPr>
            <w:rStyle w:val="Hyperlink"/>
            <w:noProof/>
          </w:rPr>
          <w:t>QSE Activities and Responsibilities in the Day-Ahead</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_Toc47513266 \h </w:instrText>
        </w:r>
        <w:r w:rsidR="007C33A8" w:rsidRPr="007C33A8">
          <w:rPr>
            <w:noProof/>
            <w:webHidden/>
          </w:rPr>
        </w:r>
        <w:r w:rsidR="007C33A8" w:rsidRPr="007C33A8">
          <w:rPr>
            <w:noProof/>
            <w:webHidden/>
          </w:rPr>
          <w:fldChar w:fldCharType="separate"/>
        </w:r>
        <w:r>
          <w:rPr>
            <w:noProof/>
            <w:webHidden/>
          </w:rPr>
          <w:t>4-10</w:t>
        </w:r>
        <w:r w:rsidR="007C33A8" w:rsidRPr="007C33A8">
          <w:rPr>
            <w:noProof/>
            <w:webHidden/>
          </w:rPr>
          <w:fldChar w:fldCharType="end"/>
        </w:r>
      </w:hyperlink>
    </w:p>
    <w:p w14:paraId="05752DEB" w14:textId="77777777" w:rsidR="007C33A8" w:rsidRPr="007C33A8" w:rsidRDefault="00236838">
      <w:pPr>
        <w:pStyle w:val="TOC2"/>
        <w:rPr>
          <w:rFonts w:eastAsiaTheme="minorEastAsia"/>
          <w:noProof/>
        </w:rPr>
      </w:pPr>
      <w:hyperlink w:anchor="_Toc47513267" w:history="1">
        <w:r w:rsidR="007C33A8" w:rsidRPr="007C33A8">
          <w:rPr>
            <w:rStyle w:val="Hyperlink"/>
            <w:noProof/>
          </w:rPr>
          <w:t>4.4</w:t>
        </w:r>
        <w:r w:rsidR="007C33A8" w:rsidRPr="007C33A8">
          <w:rPr>
            <w:rFonts w:eastAsiaTheme="minorEastAsia"/>
            <w:noProof/>
          </w:rPr>
          <w:tab/>
        </w:r>
        <w:r w:rsidR="007C33A8" w:rsidRPr="007C33A8">
          <w:rPr>
            <w:rStyle w:val="Hyperlink"/>
            <w:noProof/>
          </w:rPr>
          <w:t>Inputs into DAM and Other Trades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_Toc47513267 \h </w:instrText>
        </w:r>
        <w:r w:rsidR="007C33A8" w:rsidRPr="007C33A8">
          <w:rPr>
            <w:noProof/>
            <w:webHidden/>
          </w:rPr>
        </w:r>
        <w:r w:rsidR="007C33A8" w:rsidRPr="007C33A8">
          <w:rPr>
            <w:noProof/>
            <w:webHidden/>
          </w:rPr>
          <w:fldChar w:fldCharType="separate"/>
        </w:r>
        <w:r>
          <w:rPr>
            <w:noProof/>
            <w:webHidden/>
          </w:rPr>
          <w:t>4-11</w:t>
        </w:r>
        <w:r w:rsidR="007C33A8" w:rsidRPr="007C33A8">
          <w:rPr>
            <w:noProof/>
            <w:webHidden/>
          </w:rPr>
          <w:fldChar w:fldCharType="end"/>
        </w:r>
      </w:hyperlink>
    </w:p>
    <w:p w14:paraId="7B6F51B5" w14:textId="77777777" w:rsidR="007C33A8" w:rsidRPr="007C33A8" w:rsidRDefault="00236838">
      <w:pPr>
        <w:pStyle w:val="TOC3"/>
        <w:rPr>
          <w:rFonts w:eastAsiaTheme="minorEastAsia"/>
          <w:i w:val="0"/>
          <w:iCs w:val="0"/>
          <w:noProof/>
        </w:rPr>
      </w:pPr>
      <w:hyperlink w:anchor="_Toc47513268" w:history="1">
        <w:r w:rsidR="007C33A8" w:rsidRPr="007C33A8">
          <w:rPr>
            <w:rStyle w:val="Hyperlink"/>
            <w:i w:val="0"/>
            <w:noProof/>
          </w:rPr>
          <w:t>4.4.1</w:t>
        </w:r>
        <w:r w:rsidR="007C33A8" w:rsidRPr="007C33A8">
          <w:rPr>
            <w:rFonts w:eastAsiaTheme="minorEastAsia"/>
            <w:i w:val="0"/>
            <w:iCs w:val="0"/>
            <w:noProof/>
          </w:rPr>
          <w:tab/>
        </w:r>
        <w:r w:rsidR="007C33A8" w:rsidRPr="007C33A8">
          <w:rPr>
            <w:rStyle w:val="Hyperlink"/>
            <w:i w:val="0"/>
            <w:noProof/>
          </w:rPr>
          <w:t>Capacity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_Toc47513268 \h </w:instrText>
        </w:r>
        <w:r w:rsidR="007C33A8" w:rsidRPr="007C33A8">
          <w:rPr>
            <w:i w:val="0"/>
            <w:noProof/>
            <w:webHidden/>
          </w:rPr>
        </w:r>
        <w:r w:rsidR="007C33A8" w:rsidRPr="007C33A8">
          <w:rPr>
            <w:i w:val="0"/>
            <w:noProof/>
            <w:webHidden/>
          </w:rPr>
          <w:fldChar w:fldCharType="separate"/>
        </w:r>
        <w:r>
          <w:rPr>
            <w:i w:val="0"/>
            <w:noProof/>
            <w:webHidden/>
          </w:rPr>
          <w:t>4-11</w:t>
        </w:r>
        <w:r w:rsidR="007C33A8" w:rsidRPr="007C33A8">
          <w:rPr>
            <w:i w:val="0"/>
            <w:noProof/>
            <w:webHidden/>
          </w:rPr>
          <w:fldChar w:fldCharType="end"/>
        </w:r>
      </w:hyperlink>
    </w:p>
    <w:p w14:paraId="789E7593" w14:textId="77777777" w:rsidR="007C33A8" w:rsidRPr="007C33A8" w:rsidRDefault="00236838">
      <w:pPr>
        <w:pStyle w:val="TOC4"/>
        <w:rPr>
          <w:rFonts w:eastAsiaTheme="minorEastAsia"/>
          <w:noProof/>
          <w:sz w:val="20"/>
          <w:szCs w:val="20"/>
        </w:rPr>
      </w:pPr>
      <w:hyperlink w:anchor="_Toc47513269" w:history="1">
        <w:r w:rsidR="007C33A8" w:rsidRPr="007C33A8">
          <w:rPr>
            <w:rStyle w:val="Hyperlink"/>
            <w:noProof/>
            <w:sz w:val="20"/>
            <w:szCs w:val="20"/>
          </w:rPr>
          <w:t>4.4.1.1</w:t>
        </w:r>
        <w:r w:rsidR="007C33A8" w:rsidRPr="007C33A8">
          <w:rPr>
            <w:rFonts w:eastAsiaTheme="minorEastAsia"/>
            <w:noProof/>
            <w:sz w:val="20"/>
            <w:szCs w:val="20"/>
          </w:rPr>
          <w:tab/>
        </w:r>
        <w:r w:rsidR="007C33A8" w:rsidRPr="007C33A8">
          <w:rPr>
            <w:rStyle w:val="Hyperlink"/>
            <w:noProof/>
            <w:sz w:val="20"/>
            <w:szCs w:val="20"/>
          </w:rPr>
          <w:t>Capacity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_Toc47513269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4-11</w:t>
        </w:r>
        <w:r w:rsidR="007C33A8" w:rsidRPr="007C33A8">
          <w:rPr>
            <w:noProof/>
            <w:webHidden/>
            <w:sz w:val="20"/>
            <w:szCs w:val="20"/>
          </w:rPr>
          <w:fldChar w:fldCharType="end"/>
        </w:r>
      </w:hyperlink>
    </w:p>
    <w:p w14:paraId="72118D19" w14:textId="77777777" w:rsidR="007C33A8" w:rsidRPr="007C33A8" w:rsidRDefault="00236838">
      <w:pPr>
        <w:pStyle w:val="TOC4"/>
        <w:rPr>
          <w:rFonts w:eastAsiaTheme="minorEastAsia"/>
          <w:noProof/>
          <w:sz w:val="20"/>
          <w:szCs w:val="20"/>
        </w:rPr>
      </w:pPr>
      <w:hyperlink w:anchor="_Toc47513270" w:history="1">
        <w:r w:rsidR="007C33A8" w:rsidRPr="007C33A8">
          <w:rPr>
            <w:rStyle w:val="Hyperlink"/>
            <w:noProof/>
            <w:sz w:val="20"/>
            <w:szCs w:val="20"/>
          </w:rPr>
          <w:t>4.4.1.2</w:t>
        </w:r>
        <w:r w:rsidR="007C33A8" w:rsidRPr="007C33A8">
          <w:rPr>
            <w:rFonts w:eastAsiaTheme="minorEastAsia"/>
            <w:noProof/>
            <w:sz w:val="20"/>
            <w:szCs w:val="20"/>
          </w:rPr>
          <w:tab/>
        </w:r>
        <w:r w:rsidR="007C33A8" w:rsidRPr="007C33A8">
          <w:rPr>
            <w:rStyle w:val="Hyperlink"/>
            <w:noProof/>
            <w:sz w:val="20"/>
            <w:szCs w:val="20"/>
          </w:rPr>
          <w:t>Capacity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_Toc47513270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4-12</w:t>
        </w:r>
        <w:r w:rsidR="007C33A8" w:rsidRPr="007C33A8">
          <w:rPr>
            <w:noProof/>
            <w:webHidden/>
            <w:sz w:val="20"/>
            <w:szCs w:val="20"/>
          </w:rPr>
          <w:fldChar w:fldCharType="end"/>
        </w:r>
      </w:hyperlink>
    </w:p>
    <w:p w14:paraId="265EEC4C" w14:textId="77777777" w:rsidR="007C33A8" w:rsidRPr="007C33A8" w:rsidRDefault="00236838">
      <w:pPr>
        <w:pStyle w:val="TOC3"/>
        <w:rPr>
          <w:rFonts w:eastAsiaTheme="minorEastAsia"/>
          <w:i w:val="0"/>
          <w:iCs w:val="0"/>
          <w:noProof/>
        </w:rPr>
      </w:pPr>
      <w:hyperlink w:anchor="_Toc47513271" w:history="1">
        <w:r w:rsidR="007C33A8" w:rsidRPr="007C33A8">
          <w:rPr>
            <w:rStyle w:val="Hyperlink"/>
            <w:i w:val="0"/>
            <w:noProof/>
          </w:rPr>
          <w:t>4.4.2</w:t>
        </w:r>
        <w:r w:rsidR="007C33A8" w:rsidRPr="007C33A8">
          <w:rPr>
            <w:rFonts w:eastAsiaTheme="minorEastAsia"/>
            <w:i w:val="0"/>
            <w:iCs w:val="0"/>
            <w:noProof/>
          </w:rPr>
          <w:tab/>
        </w:r>
        <w:r w:rsidR="007C33A8" w:rsidRPr="007C33A8">
          <w:rPr>
            <w:rStyle w:val="Hyperlink"/>
            <w:i w:val="0"/>
            <w:noProof/>
          </w:rPr>
          <w:t>Energy Trades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_Toc47513271 \h </w:instrText>
        </w:r>
        <w:r w:rsidR="007C33A8" w:rsidRPr="007C33A8">
          <w:rPr>
            <w:i w:val="0"/>
            <w:noProof/>
            <w:webHidden/>
          </w:rPr>
        </w:r>
        <w:r w:rsidR="007C33A8" w:rsidRPr="007C33A8">
          <w:rPr>
            <w:i w:val="0"/>
            <w:noProof/>
            <w:webHidden/>
          </w:rPr>
          <w:fldChar w:fldCharType="separate"/>
        </w:r>
        <w:r>
          <w:rPr>
            <w:i w:val="0"/>
            <w:noProof/>
            <w:webHidden/>
          </w:rPr>
          <w:t>4-12</w:t>
        </w:r>
        <w:r w:rsidR="007C33A8" w:rsidRPr="007C33A8">
          <w:rPr>
            <w:i w:val="0"/>
            <w:noProof/>
            <w:webHidden/>
          </w:rPr>
          <w:fldChar w:fldCharType="end"/>
        </w:r>
      </w:hyperlink>
    </w:p>
    <w:p w14:paraId="229BEEF6" w14:textId="77777777" w:rsidR="007C33A8" w:rsidRPr="007C33A8" w:rsidRDefault="00236838">
      <w:pPr>
        <w:pStyle w:val="TOC4"/>
        <w:rPr>
          <w:rFonts w:eastAsiaTheme="minorEastAsia"/>
          <w:noProof/>
          <w:sz w:val="20"/>
          <w:szCs w:val="20"/>
        </w:rPr>
      </w:pPr>
      <w:hyperlink w:anchor="_Toc47513272" w:history="1">
        <w:r w:rsidR="007C33A8" w:rsidRPr="007C33A8">
          <w:rPr>
            <w:rStyle w:val="Hyperlink"/>
            <w:noProof/>
            <w:sz w:val="20"/>
            <w:szCs w:val="20"/>
          </w:rPr>
          <w:t>4.4.2.1</w:t>
        </w:r>
        <w:r w:rsidR="007C33A8" w:rsidRPr="007C33A8">
          <w:rPr>
            <w:rFonts w:eastAsiaTheme="minorEastAsia"/>
            <w:noProof/>
            <w:sz w:val="20"/>
            <w:szCs w:val="20"/>
          </w:rPr>
          <w:tab/>
        </w:r>
        <w:r w:rsidR="007C33A8" w:rsidRPr="007C33A8">
          <w:rPr>
            <w:rStyle w:val="Hyperlink"/>
            <w:noProof/>
            <w:sz w:val="20"/>
            <w:szCs w:val="20"/>
          </w:rPr>
          <w:t>Energy Trade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532B148E" w14:textId="77777777" w:rsidR="007C33A8" w:rsidRPr="007C33A8" w:rsidRDefault="00236838">
      <w:pPr>
        <w:pStyle w:val="TOC4"/>
        <w:rPr>
          <w:rFonts w:eastAsiaTheme="minorEastAsia"/>
          <w:noProof/>
          <w:sz w:val="20"/>
          <w:szCs w:val="20"/>
        </w:rPr>
      </w:pPr>
      <w:hyperlink w:anchor="_Toc47513273" w:history="1">
        <w:r w:rsidR="007C33A8" w:rsidRPr="007C33A8">
          <w:rPr>
            <w:rStyle w:val="Hyperlink"/>
            <w:noProof/>
            <w:sz w:val="20"/>
            <w:szCs w:val="20"/>
          </w:rPr>
          <w:t>4.4.2.2</w:t>
        </w:r>
        <w:r w:rsidR="007C33A8" w:rsidRPr="007C33A8">
          <w:rPr>
            <w:rFonts w:eastAsiaTheme="minorEastAsia"/>
            <w:noProof/>
            <w:sz w:val="20"/>
            <w:szCs w:val="20"/>
          </w:rPr>
          <w:tab/>
        </w:r>
        <w:r w:rsidR="007C33A8" w:rsidRPr="007C33A8">
          <w:rPr>
            <w:rStyle w:val="Hyperlink"/>
            <w:noProof/>
            <w:sz w:val="20"/>
            <w:szCs w:val="20"/>
          </w:rPr>
          <w:t>Energy Trade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4-13</w:t>
        </w:r>
        <w:r w:rsidR="007C33A8" w:rsidRPr="007C33A8">
          <w:rPr>
            <w:noProof/>
            <w:webHidden/>
            <w:sz w:val="20"/>
            <w:szCs w:val="20"/>
          </w:rPr>
          <w:fldChar w:fldCharType="end"/>
        </w:r>
      </w:hyperlink>
    </w:p>
    <w:p w14:paraId="36C0667A" w14:textId="77777777" w:rsidR="007C33A8" w:rsidRPr="007C33A8" w:rsidRDefault="00236838">
      <w:pPr>
        <w:pStyle w:val="TOC3"/>
        <w:rPr>
          <w:rFonts w:eastAsiaTheme="minorEastAsia"/>
          <w:i w:val="0"/>
          <w:iCs w:val="0"/>
          <w:noProof/>
        </w:rPr>
      </w:pPr>
      <w:hyperlink w:anchor="_Toc47513274" w:history="1">
        <w:r w:rsidR="007C33A8" w:rsidRPr="007C33A8">
          <w:rPr>
            <w:rStyle w:val="Hyperlink"/>
            <w:i w:val="0"/>
            <w:noProof/>
          </w:rPr>
          <w:t>4.4.3</w:t>
        </w:r>
        <w:r w:rsidR="007C33A8" w:rsidRPr="007C33A8">
          <w:rPr>
            <w:rFonts w:eastAsiaTheme="minorEastAsia"/>
            <w:i w:val="0"/>
            <w:iCs w:val="0"/>
            <w:noProof/>
          </w:rPr>
          <w:tab/>
        </w:r>
        <w:r w:rsidR="007C33A8" w:rsidRPr="007C33A8">
          <w:rPr>
            <w:rStyle w:val="Hyperlink"/>
            <w:i w:val="0"/>
            <w:noProof/>
          </w:rPr>
          <w:t>Self-Schedules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_Toc47513274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0E281676" w14:textId="77777777" w:rsidR="007C33A8" w:rsidRPr="007C33A8" w:rsidRDefault="00236838">
      <w:pPr>
        <w:pStyle w:val="TOC4"/>
        <w:rPr>
          <w:rFonts w:eastAsiaTheme="minorEastAsia"/>
          <w:noProof/>
          <w:sz w:val="20"/>
          <w:szCs w:val="20"/>
        </w:rPr>
      </w:pPr>
      <w:hyperlink w:anchor="_Toc47513275" w:history="1">
        <w:r w:rsidR="007C33A8" w:rsidRPr="007C33A8">
          <w:rPr>
            <w:rStyle w:val="Hyperlink"/>
            <w:noProof/>
            <w:sz w:val="20"/>
            <w:szCs w:val="20"/>
          </w:rPr>
          <w:t>4.4.3.1</w:t>
        </w:r>
        <w:r w:rsidR="007C33A8" w:rsidRPr="007C33A8">
          <w:rPr>
            <w:rFonts w:eastAsiaTheme="minorEastAsia"/>
            <w:noProof/>
            <w:sz w:val="20"/>
            <w:szCs w:val="20"/>
          </w:rPr>
          <w:tab/>
        </w:r>
        <w:r w:rsidR="007C33A8" w:rsidRPr="007C33A8">
          <w:rPr>
            <w:rStyle w:val="Hyperlink"/>
            <w:noProof/>
            <w:sz w:val="20"/>
            <w:szCs w:val="20"/>
          </w:rPr>
          <w:t>Self-Schedule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_Toc47513275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32F272ED" w14:textId="77777777" w:rsidR="007C33A8" w:rsidRPr="007C33A8" w:rsidRDefault="00236838">
      <w:pPr>
        <w:pStyle w:val="TOC4"/>
        <w:rPr>
          <w:rFonts w:eastAsiaTheme="minorEastAsia"/>
          <w:noProof/>
          <w:sz w:val="20"/>
          <w:szCs w:val="20"/>
        </w:rPr>
      </w:pPr>
      <w:hyperlink w:anchor="_Toc47513276" w:history="1">
        <w:r w:rsidR="007C33A8" w:rsidRPr="007C33A8">
          <w:rPr>
            <w:rStyle w:val="Hyperlink"/>
            <w:noProof/>
            <w:sz w:val="20"/>
            <w:szCs w:val="20"/>
          </w:rPr>
          <w:t>4.4.3.2</w:t>
        </w:r>
        <w:r w:rsidR="007C33A8" w:rsidRPr="007C33A8">
          <w:rPr>
            <w:rFonts w:eastAsiaTheme="minorEastAsia"/>
            <w:noProof/>
            <w:sz w:val="20"/>
            <w:szCs w:val="20"/>
          </w:rPr>
          <w:tab/>
        </w:r>
        <w:r w:rsidR="007C33A8" w:rsidRPr="007C33A8">
          <w:rPr>
            <w:rStyle w:val="Hyperlink"/>
            <w:noProof/>
            <w:sz w:val="20"/>
            <w:szCs w:val="20"/>
          </w:rPr>
          <w:t>Self-Schedule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4-14</w:t>
        </w:r>
        <w:r w:rsidR="007C33A8" w:rsidRPr="007C33A8">
          <w:rPr>
            <w:noProof/>
            <w:webHidden/>
            <w:sz w:val="20"/>
            <w:szCs w:val="20"/>
          </w:rPr>
          <w:fldChar w:fldCharType="end"/>
        </w:r>
      </w:hyperlink>
    </w:p>
    <w:p w14:paraId="1A2FC192" w14:textId="77777777" w:rsidR="007C33A8" w:rsidRPr="007C33A8" w:rsidRDefault="00236838">
      <w:pPr>
        <w:pStyle w:val="TOC3"/>
        <w:rPr>
          <w:rFonts w:eastAsiaTheme="minorEastAsia"/>
          <w:i w:val="0"/>
          <w:iCs w:val="0"/>
          <w:noProof/>
        </w:rPr>
      </w:pPr>
      <w:hyperlink w:anchor="_Toc47513277" w:history="1">
        <w:r w:rsidR="007C33A8" w:rsidRPr="007C33A8">
          <w:rPr>
            <w:rStyle w:val="Hyperlink"/>
            <w:i w:val="0"/>
            <w:noProof/>
          </w:rPr>
          <w:t>4.4.4</w:t>
        </w:r>
        <w:r w:rsidR="007C33A8" w:rsidRPr="007C33A8">
          <w:rPr>
            <w:rFonts w:eastAsiaTheme="minorEastAsia"/>
            <w:i w:val="0"/>
            <w:iCs w:val="0"/>
            <w:noProof/>
          </w:rPr>
          <w:tab/>
        </w:r>
        <w:r w:rsidR="007C33A8" w:rsidRPr="007C33A8">
          <w:rPr>
            <w:rStyle w:val="Hyperlink"/>
            <w:i w:val="0"/>
            <w:noProof/>
          </w:rPr>
          <w:t>DC Tie Schedules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_Toc47513277 \h </w:instrText>
        </w:r>
        <w:r w:rsidR="007C33A8" w:rsidRPr="007C33A8">
          <w:rPr>
            <w:i w:val="0"/>
            <w:noProof/>
            <w:webHidden/>
          </w:rPr>
        </w:r>
        <w:r w:rsidR="007C33A8" w:rsidRPr="007C33A8">
          <w:rPr>
            <w:i w:val="0"/>
            <w:noProof/>
            <w:webHidden/>
          </w:rPr>
          <w:fldChar w:fldCharType="separate"/>
        </w:r>
        <w:r>
          <w:rPr>
            <w:i w:val="0"/>
            <w:noProof/>
            <w:webHidden/>
          </w:rPr>
          <w:t>4-14</w:t>
        </w:r>
        <w:r w:rsidR="007C33A8" w:rsidRPr="007C33A8">
          <w:rPr>
            <w:i w:val="0"/>
            <w:noProof/>
            <w:webHidden/>
          </w:rPr>
          <w:fldChar w:fldCharType="end"/>
        </w:r>
      </w:hyperlink>
    </w:p>
    <w:p w14:paraId="3521BEDA" w14:textId="77777777" w:rsidR="007C33A8" w:rsidRPr="007C33A8" w:rsidRDefault="00236838">
      <w:pPr>
        <w:pStyle w:val="TOC4"/>
        <w:rPr>
          <w:rFonts w:eastAsiaTheme="minorEastAsia"/>
          <w:noProof/>
          <w:sz w:val="20"/>
          <w:szCs w:val="20"/>
        </w:rPr>
      </w:pPr>
      <w:hyperlink w:anchor="_Toc47513278" w:history="1">
        <w:r w:rsidR="007C33A8" w:rsidRPr="007C33A8">
          <w:rPr>
            <w:rStyle w:val="Hyperlink"/>
            <w:noProof/>
            <w:sz w:val="20"/>
            <w:szCs w:val="20"/>
          </w:rPr>
          <w:t>4.4.4.1</w:t>
        </w:r>
        <w:r w:rsidR="007C33A8" w:rsidRPr="007C33A8">
          <w:rPr>
            <w:rFonts w:eastAsiaTheme="minorEastAsia"/>
            <w:noProof/>
            <w:sz w:val="20"/>
            <w:szCs w:val="20"/>
          </w:rPr>
          <w:tab/>
        </w:r>
        <w:r w:rsidR="007C33A8" w:rsidRPr="007C33A8">
          <w:rPr>
            <w:rStyle w:val="Hyperlink"/>
            <w:noProof/>
            <w:sz w:val="20"/>
            <w:szCs w:val="20"/>
          </w:rPr>
          <w:t>DC Tie Schedule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6AA38F9A" w14:textId="77777777" w:rsidR="007C33A8" w:rsidRPr="007C33A8" w:rsidRDefault="00236838">
      <w:pPr>
        <w:pStyle w:val="TOC4"/>
        <w:rPr>
          <w:rFonts w:eastAsiaTheme="minorEastAsia"/>
          <w:noProof/>
          <w:sz w:val="20"/>
          <w:szCs w:val="20"/>
        </w:rPr>
      </w:pPr>
      <w:hyperlink w:anchor="_Toc47513279" w:history="1">
        <w:r w:rsidR="007C33A8" w:rsidRPr="007C33A8">
          <w:rPr>
            <w:rStyle w:val="Hyperlink"/>
            <w:noProof/>
            <w:sz w:val="20"/>
            <w:szCs w:val="20"/>
          </w:rPr>
          <w:t>4.4.4.2</w:t>
        </w:r>
        <w:r w:rsidR="007C33A8" w:rsidRPr="007C33A8">
          <w:rPr>
            <w:rFonts w:eastAsiaTheme="minorEastAsia"/>
            <w:noProof/>
            <w:sz w:val="20"/>
            <w:szCs w:val="20"/>
          </w:rPr>
          <w:tab/>
        </w:r>
        <w:r w:rsidR="007C33A8" w:rsidRPr="007C33A8">
          <w:rPr>
            <w:rStyle w:val="Hyperlink"/>
            <w:noProof/>
            <w:sz w:val="20"/>
            <w:szCs w:val="20"/>
          </w:rPr>
          <w:t>Oklaunion Exemption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_Toc47513279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4-18</w:t>
        </w:r>
        <w:r w:rsidR="007C33A8" w:rsidRPr="007C33A8">
          <w:rPr>
            <w:noProof/>
            <w:webHidden/>
            <w:sz w:val="20"/>
            <w:szCs w:val="20"/>
          </w:rPr>
          <w:fldChar w:fldCharType="end"/>
        </w:r>
      </w:hyperlink>
    </w:p>
    <w:p w14:paraId="1FC9020E" w14:textId="77777777" w:rsidR="007C33A8" w:rsidRPr="007C33A8" w:rsidRDefault="00236838">
      <w:pPr>
        <w:pStyle w:val="TOC3"/>
        <w:rPr>
          <w:rFonts w:eastAsiaTheme="minorEastAsia"/>
          <w:i w:val="0"/>
          <w:iCs w:val="0"/>
          <w:noProof/>
        </w:rPr>
      </w:pPr>
      <w:hyperlink w:anchor="_Toc47513280" w:history="1">
        <w:r w:rsidR="007C33A8" w:rsidRPr="007C33A8">
          <w:rPr>
            <w:rStyle w:val="Hyperlink"/>
            <w:i w:val="0"/>
            <w:noProof/>
          </w:rPr>
          <w:t>4.4.5</w:t>
        </w:r>
        <w:r w:rsidR="007C33A8" w:rsidRPr="007C33A8">
          <w:rPr>
            <w:rFonts w:eastAsiaTheme="minorEastAsia"/>
            <w:i w:val="0"/>
            <w:iCs w:val="0"/>
            <w:noProof/>
          </w:rPr>
          <w:tab/>
        </w:r>
        <w:r w:rsidR="007C33A8" w:rsidRPr="007C33A8">
          <w:rPr>
            <w:rStyle w:val="Hyperlink"/>
            <w:i w:val="0"/>
            <w:noProof/>
          </w:rPr>
          <w:t>[RESERVED]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_Toc47513280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609744" w14:textId="77777777" w:rsidR="007C33A8" w:rsidRPr="007C33A8" w:rsidRDefault="00236838">
      <w:pPr>
        <w:pStyle w:val="TOC3"/>
        <w:rPr>
          <w:rFonts w:eastAsiaTheme="minorEastAsia"/>
          <w:i w:val="0"/>
          <w:iCs w:val="0"/>
          <w:noProof/>
        </w:rPr>
      </w:pPr>
      <w:hyperlink w:anchor="_Toc47513281" w:history="1">
        <w:r w:rsidR="007C33A8" w:rsidRPr="007C33A8">
          <w:rPr>
            <w:rStyle w:val="Hyperlink"/>
            <w:i w:val="0"/>
            <w:noProof/>
          </w:rPr>
          <w:t>4.4.6</w:t>
        </w:r>
        <w:r w:rsidR="007C33A8" w:rsidRPr="007C33A8">
          <w:rPr>
            <w:rFonts w:eastAsiaTheme="minorEastAsia"/>
            <w:i w:val="0"/>
            <w:iCs w:val="0"/>
            <w:noProof/>
          </w:rPr>
          <w:tab/>
        </w:r>
        <w:r w:rsidR="007C33A8" w:rsidRPr="007C33A8">
          <w:rPr>
            <w:rStyle w:val="Hyperlink"/>
            <w:i w:val="0"/>
            <w:noProof/>
          </w:rPr>
          <w:t>PTP Obligation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_Toc47513281 \h </w:instrText>
        </w:r>
        <w:r w:rsidR="007C33A8" w:rsidRPr="007C33A8">
          <w:rPr>
            <w:i w:val="0"/>
            <w:noProof/>
            <w:webHidden/>
          </w:rPr>
        </w:r>
        <w:r w:rsidR="007C33A8" w:rsidRPr="007C33A8">
          <w:rPr>
            <w:i w:val="0"/>
            <w:noProof/>
            <w:webHidden/>
          </w:rPr>
          <w:fldChar w:fldCharType="separate"/>
        </w:r>
        <w:r>
          <w:rPr>
            <w:i w:val="0"/>
            <w:noProof/>
            <w:webHidden/>
          </w:rPr>
          <w:t>4-19</w:t>
        </w:r>
        <w:r w:rsidR="007C33A8" w:rsidRPr="007C33A8">
          <w:rPr>
            <w:i w:val="0"/>
            <w:noProof/>
            <w:webHidden/>
          </w:rPr>
          <w:fldChar w:fldCharType="end"/>
        </w:r>
      </w:hyperlink>
    </w:p>
    <w:p w14:paraId="7D981724" w14:textId="77777777" w:rsidR="007C33A8" w:rsidRPr="007C33A8" w:rsidRDefault="00236838">
      <w:pPr>
        <w:pStyle w:val="TOC4"/>
        <w:rPr>
          <w:rFonts w:eastAsiaTheme="minorEastAsia"/>
          <w:noProof/>
          <w:sz w:val="20"/>
          <w:szCs w:val="20"/>
        </w:rPr>
      </w:pPr>
      <w:hyperlink w:anchor="_Toc47513282" w:history="1">
        <w:r w:rsidR="007C33A8" w:rsidRPr="007C33A8">
          <w:rPr>
            <w:rStyle w:val="Hyperlink"/>
            <w:noProof/>
            <w:sz w:val="20"/>
            <w:szCs w:val="20"/>
          </w:rPr>
          <w:t>4.4.6.1</w:t>
        </w:r>
        <w:r w:rsidR="007C33A8" w:rsidRPr="007C33A8">
          <w:rPr>
            <w:rFonts w:eastAsiaTheme="minorEastAsia"/>
            <w:noProof/>
            <w:sz w:val="20"/>
            <w:szCs w:val="20"/>
          </w:rPr>
          <w:tab/>
        </w:r>
        <w:r w:rsidR="007C33A8" w:rsidRPr="007C33A8">
          <w:rPr>
            <w:rStyle w:val="Hyperlink"/>
            <w:noProof/>
            <w:sz w:val="20"/>
            <w:szCs w:val="20"/>
          </w:rPr>
          <w:t>PTP Obligation Bid Criteria</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4-20</w:t>
        </w:r>
        <w:r w:rsidR="007C33A8" w:rsidRPr="007C33A8">
          <w:rPr>
            <w:noProof/>
            <w:webHidden/>
            <w:sz w:val="20"/>
            <w:szCs w:val="20"/>
          </w:rPr>
          <w:fldChar w:fldCharType="end"/>
        </w:r>
      </w:hyperlink>
    </w:p>
    <w:p w14:paraId="4EBCC1A1" w14:textId="77777777" w:rsidR="007C33A8" w:rsidRPr="007C33A8" w:rsidRDefault="00236838">
      <w:pPr>
        <w:pStyle w:val="TOC4"/>
        <w:rPr>
          <w:rFonts w:eastAsiaTheme="minorEastAsia"/>
          <w:noProof/>
          <w:sz w:val="20"/>
          <w:szCs w:val="20"/>
        </w:rPr>
      </w:pPr>
      <w:hyperlink w:anchor="_Toc47513283" w:history="1">
        <w:r w:rsidR="007C33A8" w:rsidRPr="007C33A8">
          <w:rPr>
            <w:rStyle w:val="Hyperlink"/>
            <w:noProof/>
            <w:sz w:val="20"/>
            <w:szCs w:val="20"/>
          </w:rPr>
          <w:t>4.4.6.2</w:t>
        </w:r>
        <w:r w:rsidR="007C33A8" w:rsidRPr="007C33A8">
          <w:rPr>
            <w:rFonts w:eastAsiaTheme="minorEastAsia"/>
            <w:noProof/>
            <w:sz w:val="20"/>
            <w:szCs w:val="20"/>
          </w:rPr>
          <w:tab/>
        </w:r>
        <w:r w:rsidR="007C33A8" w:rsidRPr="007C33A8">
          <w:rPr>
            <w:rStyle w:val="Hyperlink"/>
            <w:noProof/>
            <w:sz w:val="20"/>
            <w:szCs w:val="20"/>
          </w:rPr>
          <w:t>PTP Obligation Bid Validation</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3A5D1993" w14:textId="77777777" w:rsidR="007C33A8" w:rsidRPr="007C33A8" w:rsidRDefault="00236838">
      <w:pPr>
        <w:pStyle w:val="TOC4"/>
        <w:rPr>
          <w:rFonts w:eastAsiaTheme="minorEastAsia"/>
          <w:noProof/>
          <w:sz w:val="20"/>
          <w:szCs w:val="20"/>
        </w:rPr>
      </w:pPr>
      <w:hyperlink w:anchor="_Toc47513284" w:history="1">
        <w:r w:rsidR="007C33A8" w:rsidRPr="007C33A8">
          <w:rPr>
            <w:rStyle w:val="Hyperlink"/>
            <w:noProof/>
            <w:sz w:val="20"/>
            <w:szCs w:val="20"/>
          </w:rPr>
          <w:t>4.4.6.3</w:t>
        </w:r>
        <w:r w:rsidR="007C33A8" w:rsidRPr="007C33A8">
          <w:rPr>
            <w:rFonts w:eastAsiaTheme="minorEastAsia"/>
            <w:noProof/>
            <w:sz w:val="20"/>
            <w:szCs w:val="20"/>
          </w:rPr>
          <w:tab/>
        </w:r>
        <w:r w:rsidR="007C33A8" w:rsidRPr="007C33A8">
          <w:rPr>
            <w:rStyle w:val="Hyperlink"/>
            <w:noProof/>
            <w:sz w:val="20"/>
            <w:szCs w:val="20"/>
          </w:rPr>
          <w:t>PTP Obligations with Links to an Option DAM Award Eligibility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4-22</w:t>
        </w:r>
        <w:r w:rsidR="007C33A8" w:rsidRPr="007C33A8">
          <w:rPr>
            <w:noProof/>
            <w:webHidden/>
            <w:sz w:val="20"/>
            <w:szCs w:val="20"/>
          </w:rPr>
          <w:fldChar w:fldCharType="end"/>
        </w:r>
      </w:hyperlink>
    </w:p>
    <w:p w14:paraId="20AAFF4F" w14:textId="77777777" w:rsidR="007C33A8" w:rsidRPr="007C33A8" w:rsidRDefault="00236838">
      <w:pPr>
        <w:pStyle w:val="TOC3"/>
        <w:rPr>
          <w:rFonts w:eastAsiaTheme="minorEastAsia"/>
          <w:i w:val="0"/>
          <w:iCs w:val="0"/>
          <w:noProof/>
        </w:rPr>
      </w:pPr>
      <w:hyperlink w:anchor="_Toc47513285" w:history="1">
        <w:r w:rsidR="007C33A8" w:rsidRPr="007C33A8">
          <w:rPr>
            <w:rStyle w:val="Hyperlink"/>
            <w:i w:val="0"/>
            <w:noProof/>
          </w:rPr>
          <w:t>4.4.7</w:t>
        </w:r>
        <w:r w:rsidR="007C33A8" w:rsidRPr="007C33A8">
          <w:rPr>
            <w:rFonts w:eastAsiaTheme="minorEastAsia"/>
            <w:i w:val="0"/>
            <w:iCs w:val="0"/>
            <w:noProof/>
          </w:rPr>
          <w:tab/>
        </w:r>
        <w:r w:rsidR="007C33A8" w:rsidRPr="007C33A8">
          <w:rPr>
            <w:rStyle w:val="Hyperlink"/>
            <w:i w:val="0"/>
            <w:noProof/>
          </w:rPr>
          <w:t>Ancillary Service Supplied and Traded</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_Toc47513285 \h </w:instrText>
        </w:r>
        <w:r w:rsidR="007C33A8" w:rsidRPr="007C33A8">
          <w:rPr>
            <w:i w:val="0"/>
            <w:noProof/>
            <w:webHidden/>
          </w:rPr>
        </w:r>
        <w:r w:rsidR="007C33A8" w:rsidRPr="007C33A8">
          <w:rPr>
            <w:i w:val="0"/>
            <w:noProof/>
            <w:webHidden/>
          </w:rPr>
          <w:fldChar w:fldCharType="separate"/>
        </w:r>
        <w:r>
          <w:rPr>
            <w:i w:val="0"/>
            <w:noProof/>
            <w:webHidden/>
          </w:rPr>
          <w:t>4-23</w:t>
        </w:r>
        <w:r w:rsidR="007C33A8" w:rsidRPr="007C33A8">
          <w:rPr>
            <w:i w:val="0"/>
            <w:noProof/>
            <w:webHidden/>
          </w:rPr>
          <w:fldChar w:fldCharType="end"/>
        </w:r>
      </w:hyperlink>
    </w:p>
    <w:p w14:paraId="5B114A8C" w14:textId="77777777" w:rsidR="007C33A8" w:rsidRPr="007C33A8" w:rsidRDefault="00236838">
      <w:pPr>
        <w:pStyle w:val="TOC4"/>
        <w:rPr>
          <w:rFonts w:eastAsiaTheme="minorEastAsia"/>
          <w:noProof/>
          <w:sz w:val="20"/>
          <w:szCs w:val="20"/>
        </w:rPr>
      </w:pPr>
      <w:hyperlink w:anchor="_Toc47513286" w:history="1">
        <w:r w:rsidR="007C33A8" w:rsidRPr="007C33A8">
          <w:rPr>
            <w:rStyle w:val="Hyperlink"/>
            <w:noProof/>
            <w:sz w:val="20"/>
            <w:szCs w:val="20"/>
          </w:rPr>
          <w:t>4.4.7.1</w:t>
        </w:r>
        <w:r w:rsidR="007C33A8" w:rsidRPr="007C33A8">
          <w:rPr>
            <w:rFonts w:eastAsiaTheme="minorEastAsia"/>
            <w:noProof/>
            <w:sz w:val="20"/>
            <w:szCs w:val="20"/>
          </w:rPr>
          <w:tab/>
        </w:r>
        <w:r w:rsidR="007C33A8" w:rsidRPr="007C33A8">
          <w:rPr>
            <w:rStyle w:val="Hyperlink"/>
            <w:noProof/>
            <w:sz w:val="20"/>
            <w:szCs w:val="20"/>
          </w:rPr>
          <w:t>Self-Arranged Ancillary Service Quantities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4-23</w:t>
        </w:r>
        <w:r w:rsidR="007C33A8" w:rsidRPr="007C33A8">
          <w:rPr>
            <w:noProof/>
            <w:webHidden/>
            <w:sz w:val="20"/>
            <w:szCs w:val="20"/>
          </w:rPr>
          <w:fldChar w:fldCharType="end"/>
        </w:r>
      </w:hyperlink>
    </w:p>
    <w:p w14:paraId="4165B653" w14:textId="77777777" w:rsidR="007C33A8" w:rsidRPr="007C33A8" w:rsidRDefault="00236838">
      <w:pPr>
        <w:pStyle w:val="TOC5"/>
        <w:rPr>
          <w:rFonts w:eastAsiaTheme="minorEastAsia"/>
          <w:i w:val="0"/>
          <w:sz w:val="20"/>
          <w:szCs w:val="20"/>
        </w:rPr>
      </w:pPr>
      <w:hyperlink w:anchor="_Toc47513287" w:history="1">
        <w:r w:rsidR="007C33A8" w:rsidRPr="007C33A8">
          <w:rPr>
            <w:rStyle w:val="Hyperlink"/>
            <w:i w:val="0"/>
            <w:sz w:val="20"/>
            <w:szCs w:val="20"/>
          </w:rPr>
          <w:t>4.4.7.1.1</w:t>
        </w:r>
        <w:r w:rsidR="007C33A8" w:rsidRPr="007C33A8">
          <w:rPr>
            <w:rFonts w:eastAsiaTheme="minorEastAsia"/>
            <w:i w:val="0"/>
            <w:sz w:val="20"/>
            <w:szCs w:val="20"/>
          </w:rPr>
          <w:tab/>
        </w:r>
        <w:r w:rsidR="007C33A8" w:rsidRPr="007C33A8">
          <w:rPr>
            <w:rStyle w:val="Hyperlink"/>
            <w:i w:val="0"/>
            <w:sz w:val="20"/>
            <w:szCs w:val="20"/>
          </w:rPr>
          <w:t>Negative Self-Arranged Ancillary Service Quantities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4-26</w:t>
        </w:r>
        <w:r w:rsidR="007C33A8" w:rsidRPr="007C33A8">
          <w:rPr>
            <w:i w:val="0"/>
            <w:webHidden/>
            <w:sz w:val="20"/>
            <w:szCs w:val="20"/>
          </w:rPr>
          <w:fldChar w:fldCharType="end"/>
        </w:r>
      </w:hyperlink>
    </w:p>
    <w:p w14:paraId="76106358" w14:textId="77777777" w:rsidR="007C33A8" w:rsidRPr="007C33A8" w:rsidRDefault="00236838">
      <w:pPr>
        <w:pStyle w:val="TOC4"/>
        <w:rPr>
          <w:rFonts w:eastAsiaTheme="minorEastAsia"/>
          <w:noProof/>
          <w:sz w:val="20"/>
          <w:szCs w:val="20"/>
        </w:rPr>
      </w:pPr>
      <w:hyperlink w:anchor="_Toc47513288" w:history="1">
        <w:r w:rsidR="007C33A8" w:rsidRPr="007C33A8">
          <w:rPr>
            <w:rStyle w:val="Hyperlink"/>
            <w:noProof/>
            <w:sz w:val="20"/>
            <w:szCs w:val="20"/>
          </w:rPr>
          <w:t>4.4.7.2</w:t>
        </w:r>
        <w:r w:rsidR="007C33A8" w:rsidRPr="007C33A8">
          <w:rPr>
            <w:rFonts w:eastAsiaTheme="minorEastAsia"/>
            <w:noProof/>
            <w:sz w:val="20"/>
            <w:szCs w:val="20"/>
          </w:rPr>
          <w:tab/>
        </w:r>
        <w:r w:rsidR="007C33A8" w:rsidRPr="007C33A8">
          <w:rPr>
            <w:rStyle w:val="Hyperlink"/>
            <w:noProof/>
            <w:sz w:val="20"/>
            <w:szCs w:val="20"/>
          </w:rPr>
          <w:t>Ancillary Service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_Toc47513288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4-26</w:t>
        </w:r>
        <w:r w:rsidR="007C33A8" w:rsidRPr="007C33A8">
          <w:rPr>
            <w:noProof/>
            <w:webHidden/>
            <w:sz w:val="20"/>
            <w:szCs w:val="20"/>
          </w:rPr>
          <w:fldChar w:fldCharType="end"/>
        </w:r>
      </w:hyperlink>
    </w:p>
    <w:p w14:paraId="6DC014F6" w14:textId="77777777" w:rsidR="007C33A8" w:rsidRPr="007C33A8" w:rsidRDefault="00236838">
      <w:pPr>
        <w:pStyle w:val="TOC5"/>
        <w:rPr>
          <w:rFonts w:eastAsiaTheme="minorEastAsia"/>
          <w:i w:val="0"/>
          <w:sz w:val="20"/>
          <w:szCs w:val="20"/>
        </w:rPr>
      </w:pPr>
      <w:hyperlink w:anchor="_Toc47513289" w:history="1">
        <w:r w:rsidR="007C33A8" w:rsidRPr="007C33A8">
          <w:rPr>
            <w:rStyle w:val="Hyperlink"/>
            <w:i w:val="0"/>
            <w:sz w:val="20"/>
            <w:szCs w:val="20"/>
          </w:rPr>
          <w:t>4.4.7.2.1</w:t>
        </w:r>
        <w:r w:rsidR="007C33A8" w:rsidRPr="007C33A8">
          <w:rPr>
            <w:rFonts w:eastAsiaTheme="minorEastAsia"/>
            <w:i w:val="0"/>
            <w:sz w:val="20"/>
            <w:szCs w:val="20"/>
          </w:rPr>
          <w:tab/>
        </w:r>
        <w:r w:rsidR="007C33A8" w:rsidRPr="007C33A8">
          <w:rPr>
            <w:rStyle w:val="Hyperlink"/>
            <w:i w:val="0"/>
            <w:sz w:val="20"/>
            <w:szCs w:val="20"/>
          </w:rPr>
          <w:t>Ancillary Service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_Toc47513289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4-28</w:t>
        </w:r>
        <w:r w:rsidR="007C33A8" w:rsidRPr="007C33A8">
          <w:rPr>
            <w:i w:val="0"/>
            <w:webHidden/>
            <w:sz w:val="20"/>
            <w:szCs w:val="20"/>
          </w:rPr>
          <w:fldChar w:fldCharType="end"/>
        </w:r>
      </w:hyperlink>
    </w:p>
    <w:p w14:paraId="7CF11414" w14:textId="77777777" w:rsidR="007C33A8" w:rsidRPr="007C33A8" w:rsidRDefault="00236838">
      <w:pPr>
        <w:pStyle w:val="TOC5"/>
        <w:rPr>
          <w:rFonts w:eastAsiaTheme="minorEastAsia"/>
          <w:i w:val="0"/>
          <w:sz w:val="20"/>
          <w:szCs w:val="20"/>
        </w:rPr>
      </w:pPr>
      <w:hyperlink w:anchor="_Toc47513290" w:history="1">
        <w:r w:rsidR="007C33A8" w:rsidRPr="007C33A8">
          <w:rPr>
            <w:rStyle w:val="Hyperlink"/>
            <w:i w:val="0"/>
            <w:sz w:val="20"/>
            <w:szCs w:val="20"/>
          </w:rPr>
          <w:t>4.4.7.2.2</w:t>
        </w:r>
        <w:r w:rsidR="007C33A8" w:rsidRPr="007C33A8">
          <w:rPr>
            <w:rFonts w:eastAsiaTheme="minorEastAsia"/>
            <w:i w:val="0"/>
            <w:sz w:val="20"/>
            <w:szCs w:val="20"/>
          </w:rPr>
          <w:tab/>
        </w:r>
        <w:r w:rsidR="007C33A8" w:rsidRPr="007C33A8">
          <w:rPr>
            <w:rStyle w:val="Hyperlink"/>
            <w:i w:val="0"/>
            <w:sz w:val="20"/>
            <w:szCs w:val="20"/>
          </w:rPr>
          <w:t>Ancillary Service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4-30</w:t>
        </w:r>
        <w:r w:rsidR="007C33A8" w:rsidRPr="007C33A8">
          <w:rPr>
            <w:i w:val="0"/>
            <w:webHidden/>
            <w:sz w:val="20"/>
            <w:szCs w:val="20"/>
          </w:rPr>
          <w:fldChar w:fldCharType="end"/>
        </w:r>
      </w:hyperlink>
    </w:p>
    <w:p w14:paraId="479C4710" w14:textId="77777777" w:rsidR="007C33A8" w:rsidRPr="007C33A8" w:rsidRDefault="00236838">
      <w:pPr>
        <w:pStyle w:val="TOC4"/>
        <w:rPr>
          <w:rFonts w:eastAsiaTheme="minorEastAsia"/>
          <w:noProof/>
          <w:sz w:val="20"/>
          <w:szCs w:val="20"/>
        </w:rPr>
      </w:pPr>
      <w:hyperlink w:anchor="_Toc47513291" w:history="1">
        <w:r w:rsidR="007C33A8" w:rsidRPr="007C33A8">
          <w:rPr>
            <w:rStyle w:val="Hyperlink"/>
            <w:noProof/>
            <w:sz w:val="20"/>
            <w:szCs w:val="20"/>
          </w:rPr>
          <w:t>4.4.7.3</w:t>
        </w:r>
        <w:r w:rsidR="007C33A8" w:rsidRPr="007C33A8">
          <w:rPr>
            <w:rFonts w:eastAsiaTheme="minorEastAsia"/>
            <w:noProof/>
            <w:sz w:val="20"/>
            <w:szCs w:val="20"/>
          </w:rPr>
          <w:tab/>
        </w:r>
        <w:r w:rsidR="007C33A8" w:rsidRPr="007C33A8">
          <w:rPr>
            <w:rStyle w:val="Hyperlink"/>
            <w:noProof/>
            <w:sz w:val="20"/>
            <w:szCs w:val="20"/>
          </w:rPr>
          <w:t>Ancillary Service Trades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4-30</w:t>
        </w:r>
        <w:r w:rsidR="007C33A8" w:rsidRPr="007C33A8">
          <w:rPr>
            <w:noProof/>
            <w:webHidden/>
            <w:sz w:val="20"/>
            <w:szCs w:val="20"/>
          </w:rPr>
          <w:fldChar w:fldCharType="end"/>
        </w:r>
      </w:hyperlink>
    </w:p>
    <w:p w14:paraId="515F1E22" w14:textId="77777777" w:rsidR="007C33A8" w:rsidRPr="007C33A8" w:rsidRDefault="00236838">
      <w:pPr>
        <w:pStyle w:val="TOC5"/>
        <w:rPr>
          <w:rFonts w:eastAsiaTheme="minorEastAsia"/>
          <w:i w:val="0"/>
          <w:sz w:val="20"/>
          <w:szCs w:val="20"/>
        </w:rPr>
      </w:pPr>
      <w:hyperlink w:anchor="_Toc47513292" w:history="1">
        <w:r w:rsidR="007C33A8" w:rsidRPr="007C33A8">
          <w:rPr>
            <w:rStyle w:val="Hyperlink"/>
            <w:i w:val="0"/>
            <w:sz w:val="20"/>
            <w:szCs w:val="20"/>
          </w:rPr>
          <w:t>4.4.7.3.1</w:t>
        </w:r>
        <w:r w:rsidR="007C33A8" w:rsidRPr="007C33A8">
          <w:rPr>
            <w:rFonts w:eastAsiaTheme="minorEastAsia"/>
            <w:i w:val="0"/>
            <w:sz w:val="20"/>
            <w:szCs w:val="20"/>
          </w:rPr>
          <w:tab/>
        </w:r>
        <w:r w:rsidR="007C33A8" w:rsidRPr="007C33A8">
          <w:rPr>
            <w:rStyle w:val="Hyperlink"/>
            <w:i w:val="0"/>
            <w:sz w:val="20"/>
            <w:szCs w:val="20"/>
          </w:rPr>
          <w:t>Ancillary Service Trade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4-31</w:t>
        </w:r>
        <w:r w:rsidR="007C33A8" w:rsidRPr="007C33A8">
          <w:rPr>
            <w:i w:val="0"/>
            <w:webHidden/>
            <w:sz w:val="20"/>
            <w:szCs w:val="20"/>
          </w:rPr>
          <w:fldChar w:fldCharType="end"/>
        </w:r>
      </w:hyperlink>
    </w:p>
    <w:p w14:paraId="4913D8B7" w14:textId="77777777" w:rsidR="007C33A8" w:rsidRPr="007C33A8" w:rsidRDefault="00236838">
      <w:pPr>
        <w:pStyle w:val="TOC5"/>
        <w:rPr>
          <w:rFonts w:eastAsiaTheme="minorEastAsia"/>
          <w:i w:val="0"/>
          <w:sz w:val="20"/>
          <w:szCs w:val="20"/>
        </w:rPr>
      </w:pPr>
      <w:hyperlink w:anchor="_Toc47513293" w:history="1">
        <w:r w:rsidR="007C33A8" w:rsidRPr="007C33A8">
          <w:rPr>
            <w:rStyle w:val="Hyperlink"/>
            <w:i w:val="0"/>
            <w:sz w:val="20"/>
            <w:szCs w:val="20"/>
          </w:rPr>
          <w:t>4.4.7.3.2</w:t>
        </w:r>
        <w:r w:rsidR="007C33A8" w:rsidRPr="007C33A8">
          <w:rPr>
            <w:rFonts w:eastAsiaTheme="minorEastAsia"/>
            <w:i w:val="0"/>
            <w:sz w:val="20"/>
            <w:szCs w:val="20"/>
          </w:rPr>
          <w:tab/>
        </w:r>
        <w:r w:rsidR="007C33A8" w:rsidRPr="007C33A8">
          <w:rPr>
            <w:rStyle w:val="Hyperlink"/>
            <w:i w:val="0"/>
            <w:sz w:val="20"/>
            <w:szCs w:val="20"/>
          </w:rPr>
          <w:t>Ancillary Service Trade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4-33</w:t>
        </w:r>
        <w:r w:rsidR="007C33A8" w:rsidRPr="007C33A8">
          <w:rPr>
            <w:i w:val="0"/>
            <w:webHidden/>
            <w:sz w:val="20"/>
            <w:szCs w:val="20"/>
          </w:rPr>
          <w:fldChar w:fldCharType="end"/>
        </w:r>
      </w:hyperlink>
    </w:p>
    <w:p w14:paraId="196DC092" w14:textId="77777777" w:rsidR="007C33A8" w:rsidRPr="007C33A8" w:rsidRDefault="00236838">
      <w:pPr>
        <w:pStyle w:val="TOC4"/>
        <w:rPr>
          <w:rFonts w:eastAsiaTheme="minorEastAsia"/>
          <w:noProof/>
          <w:sz w:val="20"/>
          <w:szCs w:val="20"/>
        </w:rPr>
      </w:pPr>
      <w:hyperlink w:anchor="_Toc47513294" w:history="1">
        <w:r w:rsidR="007C33A8" w:rsidRPr="007C33A8">
          <w:rPr>
            <w:rStyle w:val="Hyperlink"/>
            <w:noProof/>
            <w:sz w:val="20"/>
            <w:szCs w:val="20"/>
          </w:rPr>
          <w:t>4.4.7.4</w:t>
        </w:r>
        <w:r w:rsidR="007C33A8" w:rsidRPr="007C33A8">
          <w:rPr>
            <w:rFonts w:eastAsiaTheme="minorEastAsia"/>
            <w:noProof/>
            <w:sz w:val="20"/>
            <w:szCs w:val="20"/>
          </w:rPr>
          <w:tab/>
        </w:r>
        <w:r w:rsidR="007C33A8" w:rsidRPr="007C33A8">
          <w:rPr>
            <w:rStyle w:val="Hyperlink"/>
            <w:noProof/>
            <w:sz w:val="20"/>
            <w:szCs w:val="20"/>
          </w:rPr>
          <w:t>Ancillary Service Supply Responsibility</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4-34</w:t>
        </w:r>
        <w:r w:rsidR="007C33A8" w:rsidRPr="007C33A8">
          <w:rPr>
            <w:noProof/>
            <w:webHidden/>
            <w:sz w:val="20"/>
            <w:szCs w:val="20"/>
          </w:rPr>
          <w:fldChar w:fldCharType="end"/>
        </w:r>
      </w:hyperlink>
    </w:p>
    <w:p w14:paraId="22815D95" w14:textId="77777777" w:rsidR="007C33A8" w:rsidRPr="007C33A8" w:rsidRDefault="00236838">
      <w:pPr>
        <w:pStyle w:val="TOC3"/>
        <w:rPr>
          <w:rFonts w:eastAsiaTheme="minorEastAsia"/>
          <w:i w:val="0"/>
          <w:iCs w:val="0"/>
          <w:noProof/>
        </w:rPr>
      </w:pPr>
      <w:hyperlink w:anchor="_Toc47513295" w:history="1">
        <w:r w:rsidR="007C33A8" w:rsidRPr="007C33A8">
          <w:rPr>
            <w:rStyle w:val="Hyperlink"/>
            <w:i w:val="0"/>
            <w:noProof/>
          </w:rPr>
          <w:t>4.4.8</w:t>
        </w:r>
        <w:r w:rsidR="007C33A8" w:rsidRPr="007C33A8">
          <w:rPr>
            <w:rFonts w:eastAsiaTheme="minorEastAsia"/>
            <w:i w:val="0"/>
            <w:iCs w:val="0"/>
            <w:noProof/>
          </w:rPr>
          <w:tab/>
        </w:r>
        <w:r w:rsidR="007C33A8" w:rsidRPr="007C33A8">
          <w:rPr>
            <w:rStyle w:val="Hyperlink"/>
            <w:i w:val="0"/>
            <w:noProof/>
          </w:rPr>
          <w:t>RMR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_Toc47513295 \h </w:instrText>
        </w:r>
        <w:r w:rsidR="007C33A8" w:rsidRPr="007C33A8">
          <w:rPr>
            <w:i w:val="0"/>
            <w:noProof/>
            <w:webHidden/>
          </w:rPr>
        </w:r>
        <w:r w:rsidR="007C33A8" w:rsidRPr="007C33A8">
          <w:rPr>
            <w:i w:val="0"/>
            <w:noProof/>
            <w:webHidden/>
          </w:rPr>
          <w:fldChar w:fldCharType="separate"/>
        </w:r>
        <w:r>
          <w:rPr>
            <w:i w:val="0"/>
            <w:noProof/>
            <w:webHidden/>
          </w:rPr>
          <w:t>4-35</w:t>
        </w:r>
        <w:r w:rsidR="007C33A8" w:rsidRPr="007C33A8">
          <w:rPr>
            <w:i w:val="0"/>
            <w:noProof/>
            <w:webHidden/>
          </w:rPr>
          <w:fldChar w:fldCharType="end"/>
        </w:r>
      </w:hyperlink>
    </w:p>
    <w:p w14:paraId="57EFEDFA" w14:textId="77777777" w:rsidR="007C33A8" w:rsidRPr="007C33A8" w:rsidRDefault="00236838">
      <w:pPr>
        <w:pStyle w:val="TOC3"/>
        <w:rPr>
          <w:rFonts w:eastAsiaTheme="minorEastAsia"/>
          <w:i w:val="0"/>
          <w:iCs w:val="0"/>
          <w:noProof/>
        </w:rPr>
      </w:pPr>
      <w:hyperlink w:anchor="_Toc47513296" w:history="1">
        <w:r w:rsidR="007C33A8" w:rsidRPr="007C33A8">
          <w:rPr>
            <w:rStyle w:val="Hyperlink"/>
            <w:i w:val="0"/>
            <w:noProof/>
          </w:rPr>
          <w:t>4.4.9</w:t>
        </w:r>
        <w:r w:rsidR="007C33A8" w:rsidRPr="007C33A8">
          <w:rPr>
            <w:rFonts w:eastAsiaTheme="minorEastAsia"/>
            <w:i w:val="0"/>
            <w:iCs w:val="0"/>
            <w:noProof/>
          </w:rPr>
          <w:tab/>
        </w:r>
        <w:r w:rsidR="007C33A8" w:rsidRPr="007C33A8">
          <w:rPr>
            <w:rStyle w:val="Hyperlink"/>
            <w:i w:val="0"/>
            <w:noProof/>
          </w:rPr>
          <w:t>Energy Offers and Bids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_Toc47513296 \h </w:instrText>
        </w:r>
        <w:r w:rsidR="007C33A8" w:rsidRPr="007C33A8">
          <w:rPr>
            <w:i w:val="0"/>
            <w:noProof/>
            <w:webHidden/>
          </w:rPr>
        </w:r>
        <w:r w:rsidR="007C33A8" w:rsidRPr="007C33A8">
          <w:rPr>
            <w:i w:val="0"/>
            <w:noProof/>
            <w:webHidden/>
          </w:rPr>
          <w:fldChar w:fldCharType="separate"/>
        </w:r>
        <w:r>
          <w:rPr>
            <w:i w:val="0"/>
            <w:noProof/>
            <w:webHidden/>
          </w:rPr>
          <w:t>4-35</w:t>
        </w:r>
        <w:r w:rsidR="007C33A8" w:rsidRPr="007C33A8">
          <w:rPr>
            <w:i w:val="0"/>
            <w:noProof/>
            <w:webHidden/>
          </w:rPr>
          <w:fldChar w:fldCharType="end"/>
        </w:r>
      </w:hyperlink>
    </w:p>
    <w:p w14:paraId="2A896949" w14:textId="77777777" w:rsidR="007C33A8" w:rsidRPr="007C33A8" w:rsidRDefault="00236838">
      <w:pPr>
        <w:pStyle w:val="TOC4"/>
        <w:rPr>
          <w:rFonts w:eastAsiaTheme="minorEastAsia"/>
          <w:noProof/>
          <w:sz w:val="20"/>
          <w:szCs w:val="20"/>
        </w:rPr>
      </w:pPr>
      <w:hyperlink w:anchor="_Toc47513297" w:history="1">
        <w:r w:rsidR="007C33A8" w:rsidRPr="007C33A8">
          <w:rPr>
            <w:rStyle w:val="Hyperlink"/>
            <w:noProof/>
            <w:sz w:val="20"/>
            <w:szCs w:val="20"/>
          </w:rPr>
          <w:t>4.4.9.1</w:t>
        </w:r>
        <w:r w:rsidR="007C33A8" w:rsidRPr="007C33A8">
          <w:rPr>
            <w:rFonts w:eastAsiaTheme="minorEastAsia"/>
            <w:noProof/>
            <w:sz w:val="20"/>
            <w:szCs w:val="20"/>
          </w:rPr>
          <w:tab/>
        </w:r>
        <w:r w:rsidR="007C33A8" w:rsidRPr="007C33A8">
          <w:rPr>
            <w:rStyle w:val="Hyperlink"/>
            <w:noProof/>
            <w:sz w:val="20"/>
            <w:szCs w:val="20"/>
          </w:rPr>
          <w:t>Three-Part Supply Offers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4-35</w:t>
        </w:r>
        <w:r w:rsidR="007C33A8" w:rsidRPr="007C33A8">
          <w:rPr>
            <w:noProof/>
            <w:webHidden/>
            <w:sz w:val="20"/>
            <w:szCs w:val="20"/>
          </w:rPr>
          <w:fldChar w:fldCharType="end"/>
        </w:r>
      </w:hyperlink>
    </w:p>
    <w:p w14:paraId="7498EAB6" w14:textId="77777777" w:rsidR="007C33A8" w:rsidRPr="007C33A8" w:rsidRDefault="00236838">
      <w:pPr>
        <w:pStyle w:val="TOC4"/>
        <w:rPr>
          <w:rFonts w:eastAsiaTheme="minorEastAsia"/>
          <w:noProof/>
          <w:sz w:val="20"/>
          <w:szCs w:val="20"/>
        </w:rPr>
      </w:pPr>
      <w:hyperlink w:anchor="_Toc47513298" w:history="1">
        <w:r w:rsidR="007C33A8" w:rsidRPr="007C33A8">
          <w:rPr>
            <w:rStyle w:val="Hyperlink"/>
            <w:noProof/>
            <w:sz w:val="20"/>
            <w:szCs w:val="20"/>
          </w:rPr>
          <w:t>4.4.9.2</w:t>
        </w:r>
        <w:r w:rsidR="007C33A8" w:rsidRPr="007C33A8">
          <w:rPr>
            <w:rFonts w:eastAsiaTheme="minorEastAsia"/>
            <w:noProof/>
            <w:sz w:val="20"/>
            <w:szCs w:val="20"/>
          </w:rPr>
          <w:tab/>
        </w:r>
        <w:r w:rsidR="007C33A8" w:rsidRPr="007C33A8">
          <w:rPr>
            <w:rStyle w:val="Hyperlink"/>
            <w:noProof/>
            <w:sz w:val="20"/>
            <w:szCs w:val="20"/>
          </w:rPr>
          <w:t>Startup Offer and Minimum-Energy Offer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_Toc47513298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4-36</w:t>
        </w:r>
        <w:r w:rsidR="007C33A8" w:rsidRPr="007C33A8">
          <w:rPr>
            <w:noProof/>
            <w:webHidden/>
            <w:sz w:val="20"/>
            <w:szCs w:val="20"/>
          </w:rPr>
          <w:fldChar w:fldCharType="end"/>
        </w:r>
      </w:hyperlink>
    </w:p>
    <w:p w14:paraId="2971361D" w14:textId="77777777" w:rsidR="007C33A8" w:rsidRPr="007C33A8" w:rsidRDefault="00236838">
      <w:pPr>
        <w:pStyle w:val="TOC5"/>
        <w:rPr>
          <w:rFonts w:eastAsiaTheme="minorEastAsia"/>
          <w:i w:val="0"/>
          <w:sz w:val="20"/>
          <w:szCs w:val="20"/>
        </w:rPr>
      </w:pPr>
      <w:hyperlink w:anchor="_Toc47513299" w:history="1">
        <w:r w:rsidR="007C33A8" w:rsidRPr="007C33A8">
          <w:rPr>
            <w:rStyle w:val="Hyperlink"/>
            <w:i w:val="0"/>
            <w:sz w:val="20"/>
            <w:szCs w:val="20"/>
          </w:rPr>
          <w:t>4.4.9.2.1</w:t>
        </w:r>
        <w:r w:rsidR="007C33A8" w:rsidRPr="007C33A8">
          <w:rPr>
            <w:rFonts w:eastAsiaTheme="minorEastAsia"/>
            <w:i w:val="0"/>
            <w:sz w:val="20"/>
            <w:szCs w:val="20"/>
          </w:rPr>
          <w:tab/>
        </w:r>
        <w:r w:rsidR="007C33A8" w:rsidRPr="007C33A8">
          <w:rPr>
            <w:rStyle w:val="Hyperlink"/>
            <w:i w:val="0"/>
            <w:sz w:val="20"/>
            <w:szCs w:val="20"/>
          </w:rPr>
          <w:t>Startup Offer and Minimum-Energy Offer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_Toc47513299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4-37</w:t>
        </w:r>
        <w:r w:rsidR="007C33A8" w:rsidRPr="007C33A8">
          <w:rPr>
            <w:i w:val="0"/>
            <w:webHidden/>
            <w:sz w:val="20"/>
            <w:szCs w:val="20"/>
          </w:rPr>
          <w:fldChar w:fldCharType="end"/>
        </w:r>
      </w:hyperlink>
    </w:p>
    <w:p w14:paraId="7735C2E2" w14:textId="77777777" w:rsidR="007C33A8" w:rsidRPr="007C33A8" w:rsidRDefault="00236838">
      <w:pPr>
        <w:pStyle w:val="TOC5"/>
        <w:rPr>
          <w:rFonts w:eastAsiaTheme="minorEastAsia"/>
          <w:i w:val="0"/>
          <w:sz w:val="20"/>
          <w:szCs w:val="20"/>
        </w:rPr>
      </w:pPr>
      <w:hyperlink w:anchor="_Toc47513300" w:history="1">
        <w:r w:rsidR="007C33A8" w:rsidRPr="007C33A8">
          <w:rPr>
            <w:rStyle w:val="Hyperlink"/>
            <w:i w:val="0"/>
            <w:sz w:val="20"/>
            <w:szCs w:val="20"/>
          </w:rPr>
          <w:t>4.4.9.2.2</w:t>
        </w:r>
        <w:r w:rsidR="007C33A8" w:rsidRPr="007C33A8">
          <w:rPr>
            <w:rFonts w:eastAsiaTheme="minorEastAsia"/>
            <w:i w:val="0"/>
            <w:sz w:val="20"/>
            <w:szCs w:val="20"/>
          </w:rPr>
          <w:tab/>
        </w:r>
        <w:r w:rsidR="007C33A8" w:rsidRPr="007C33A8">
          <w:rPr>
            <w:rStyle w:val="Hyperlink"/>
            <w:i w:val="0"/>
            <w:sz w:val="20"/>
            <w:szCs w:val="20"/>
          </w:rPr>
          <w:t>Startup Offer and Minimum-Energy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4-38</w:t>
        </w:r>
        <w:r w:rsidR="007C33A8" w:rsidRPr="007C33A8">
          <w:rPr>
            <w:i w:val="0"/>
            <w:webHidden/>
            <w:sz w:val="20"/>
            <w:szCs w:val="20"/>
          </w:rPr>
          <w:fldChar w:fldCharType="end"/>
        </w:r>
      </w:hyperlink>
    </w:p>
    <w:p w14:paraId="64825BD3" w14:textId="77777777" w:rsidR="007C33A8" w:rsidRPr="007C33A8" w:rsidRDefault="00236838">
      <w:pPr>
        <w:pStyle w:val="TOC5"/>
        <w:rPr>
          <w:rFonts w:eastAsiaTheme="minorEastAsia"/>
          <w:i w:val="0"/>
          <w:sz w:val="20"/>
          <w:szCs w:val="20"/>
        </w:rPr>
      </w:pPr>
      <w:hyperlink w:anchor="_Toc47513301" w:history="1">
        <w:r w:rsidR="007C33A8" w:rsidRPr="007C33A8">
          <w:rPr>
            <w:rStyle w:val="Hyperlink"/>
            <w:i w:val="0"/>
            <w:sz w:val="20"/>
            <w:szCs w:val="20"/>
          </w:rPr>
          <w:t>4.4.9.2.3</w:t>
        </w:r>
        <w:r w:rsidR="007C33A8" w:rsidRPr="007C33A8">
          <w:rPr>
            <w:rFonts w:eastAsiaTheme="minorEastAsia"/>
            <w:i w:val="0"/>
            <w:sz w:val="20"/>
            <w:szCs w:val="20"/>
          </w:rPr>
          <w:tab/>
        </w:r>
        <w:r w:rsidR="007C33A8" w:rsidRPr="007C33A8">
          <w:rPr>
            <w:rStyle w:val="Hyperlink"/>
            <w:i w:val="0"/>
            <w:sz w:val="20"/>
            <w:szCs w:val="20"/>
          </w:rPr>
          <w:t>Startup Offer and Minimum-Energy Offer Generic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4-38</w:t>
        </w:r>
        <w:r w:rsidR="007C33A8" w:rsidRPr="007C33A8">
          <w:rPr>
            <w:i w:val="0"/>
            <w:webHidden/>
            <w:sz w:val="20"/>
            <w:szCs w:val="20"/>
          </w:rPr>
          <w:fldChar w:fldCharType="end"/>
        </w:r>
      </w:hyperlink>
    </w:p>
    <w:p w14:paraId="78099414" w14:textId="77777777" w:rsidR="007C33A8" w:rsidRPr="007C33A8" w:rsidRDefault="00236838">
      <w:pPr>
        <w:pStyle w:val="TOC5"/>
        <w:rPr>
          <w:rFonts w:eastAsiaTheme="minorEastAsia"/>
          <w:i w:val="0"/>
          <w:sz w:val="20"/>
          <w:szCs w:val="20"/>
        </w:rPr>
      </w:pPr>
      <w:hyperlink w:anchor="_Toc47513302" w:history="1">
        <w:r w:rsidR="007C33A8" w:rsidRPr="007C33A8">
          <w:rPr>
            <w:rStyle w:val="Hyperlink"/>
            <w:i w:val="0"/>
            <w:sz w:val="20"/>
            <w:szCs w:val="20"/>
          </w:rPr>
          <w:t>4.4.9.2.4</w:t>
        </w:r>
        <w:r w:rsidR="007C33A8" w:rsidRPr="007C33A8">
          <w:rPr>
            <w:rFonts w:eastAsiaTheme="minorEastAsia"/>
            <w:i w:val="0"/>
            <w:sz w:val="20"/>
            <w:szCs w:val="20"/>
          </w:rPr>
          <w:tab/>
        </w:r>
        <w:r w:rsidR="007C33A8" w:rsidRPr="007C33A8">
          <w:rPr>
            <w:rStyle w:val="Hyperlink"/>
            <w:i w:val="0"/>
            <w:sz w:val="20"/>
            <w:szCs w:val="20"/>
          </w:rPr>
          <w:t>Verifiable Startup Offer and Minimum-Energy Offer Caps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4-40</w:t>
        </w:r>
        <w:r w:rsidR="007C33A8" w:rsidRPr="007C33A8">
          <w:rPr>
            <w:i w:val="0"/>
            <w:webHidden/>
            <w:sz w:val="20"/>
            <w:szCs w:val="20"/>
          </w:rPr>
          <w:fldChar w:fldCharType="end"/>
        </w:r>
      </w:hyperlink>
    </w:p>
    <w:p w14:paraId="2282A8B8" w14:textId="77777777" w:rsidR="007C33A8" w:rsidRPr="007C33A8" w:rsidRDefault="00236838">
      <w:pPr>
        <w:pStyle w:val="TOC4"/>
        <w:rPr>
          <w:rFonts w:eastAsiaTheme="minorEastAsia"/>
          <w:noProof/>
          <w:sz w:val="20"/>
          <w:szCs w:val="20"/>
        </w:rPr>
      </w:pPr>
      <w:hyperlink w:anchor="_Toc47513303" w:history="1">
        <w:r w:rsidR="007C33A8" w:rsidRPr="007C33A8">
          <w:rPr>
            <w:rStyle w:val="Hyperlink"/>
            <w:noProof/>
            <w:sz w:val="20"/>
            <w:szCs w:val="20"/>
          </w:rPr>
          <w:t>4.4.9.3</w:t>
        </w:r>
        <w:r w:rsidR="007C33A8" w:rsidRPr="007C33A8">
          <w:rPr>
            <w:rFonts w:eastAsiaTheme="minorEastAsia"/>
            <w:noProof/>
            <w:sz w:val="20"/>
            <w:szCs w:val="20"/>
          </w:rPr>
          <w:tab/>
        </w:r>
        <w:r w:rsidR="007C33A8" w:rsidRPr="007C33A8">
          <w:rPr>
            <w:rStyle w:val="Hyperlink"/>
            <w:noProof/>
            <w:sz w:val="20"/>
            <w:szCs w:val="20"/>
          </w:rPr>
          <w:t>Energy Offer Curve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4-40</w:t>
        </w:r>
        <w:r w:rsidR="007C33A8" w:rsidRPr="007C33A8">
          <w:rPr>
            <w:noProof/>
            <w:webHidden/>
            <w:sz w:val="20"/>
            <w:szCs w:val="20"/>
          </w:rPr>
          <w:fldChar w:fldCharType="end"/>
        </w:r>
      </w:hyperlink>
    </w:p>
    <w:p w14:paraId="098F7297" w14:textId="77777777" w:rsidR="007C33A8" w:rsidRPr="007C33A8" w:rsidRDefault="00236838">
      <w:pPr>
        <w:pStyle w:val="TOC5"/>
        <w:rPr>
          <w:rFonts w:eastAsiaTheme="minorEastAsia"/>
          <w:i w:val="0"/>
          <w:sz w:val="20"/>
          <w:szCs w:val="20"/>
        </w:rPr>
      </w:pPr>
      <w:hyperlink w:anchor="_Toc47513304" w:history="1">
        <w:r w:rsidR="007C33A8" w:rsidRPr="007C33A8">
          <w:rPr>
            <w:rStyle w:val="Hyperlink"/>
            <w:i w:val="0"/>
            <w:sz w:val="20"/>
            <w:szCs w:val="20"/>
          </w:rPr>
          <w:t>4.4.9.3.1</w:t>
        </w:r>
        <w:r w:rsidR="007C33A8" w:rsidRPr="007C33A8">
          <w:rPr>
            <w:rFonts w:eastAsiaTheme="minorEastAsia"/>
            <w:i w:val="0"/>
            <w:sz w:val="20"/>
            <w:szCs w:val="20"/>
          </w:rPr>
          <w:tab/>
        </w:r>
        <w:r w:rsidR="007C33A8" w:rsidRPr="007C33A8">
          <w:rPr>
            <w:rStyle w:val="Hyperlink"/>
            <w:i w:val="0"/>
            <w:sz w:val="20"/>
            <w:szCs w:val="20"/>
          </w:rPr>
          <w:t>Energy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4-41</w:t>
        </w:r>
        <w:r w:rsidR="007C33A8" w:rsidRPr="007C33A8">
          <w:rPr>
            <w:i w:val="0"/>
            <w:webHidden/>
            <w:sz w:val="20"/>
            <w:szCs w:val="20"/>
          </w:rPr>
          <w:fldChar w:fldCharType="end"/>
        </w:r>
      </w:hyperlink>
    </w:p>
    <w:p w14:paraId="5F2BB2DE" w14:textId="77777777" w:rsidR="007C33A8" w:rsidRPr="007C33A8" w:rsidRDefault="00236838">
      <w:pPr>
        <w:pStyle w:val="TOC5"/>
        <w:rPr>
          <w:rFonts w:eastAsiaTheme="minorEastAsia"/>
          <w:i w:val="0"/>
          <w:sz w:val="20"/>
          <w:szCs w:val="20"/>
        </w:rPr>
      </w:pPr>
      <w:hyperlink w:anchor="_Toc47513305" w:history="1">
        <w:r w:rsidR="007C33A8" w:rsidRPr="007C33A8">
          <w:rPr>
            <w:rStyle w:val="Hyperlink"/>
            <w:i w:val="0"/>
            <w:sz w:val="20"/>
            <w:szCs w:val="20"/>
          </w:rPr>
          <w:t>4.4.9.3.2</w:t>
        </w:r>
        <w:r w:rsidR="007C33A8" w:rsidRPr="007C33A8">
          <w:rPr>
            <w:rFonts w:eastAsiaTheme="minorEastAsia"/>
            <w:i w:val="0"/>
            <w:sz w:val="20"/>
            <w:szCs w:val="20"/>
          </w:rPr>
          <w:tab/>
        </w:r>
        <w:r w:rsidR="007C33A8" w:rsidRPr="007C33A8">
          <w:rPr>
            <w:rStyle w:val="Hyperlink"/>
            <w:i w:val="0"/>
            <w:sz w:val="20"/>
            <w:szCs w:val="20"/>
          </w:rPr>
          <w:t>Energy Offer Curve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4-42</w:t>
        </w:r>
        <w:r w:rsidR="007C33A8" w:rsidRPr="007C33A8">
          <w:rPr>
            <w:i w:val="0"/>
            <w:webHidden/>
            <w:sz w:val="20"/>
            <w:szCs w:val="20"/>
          </w:rPr>
          <w:fldChar w:fldCharType="end"/>
        </w:r>
      </w:hyperlink>
    </w:p>
    <w:p w14:paraId="2A79C857" w14:textId="77777777" w:rsidR="007C33A8" w:rsidRPr="007C33A8" w:rsidRDefault="00236838">
      <w:pPr>
        <w:pStyle w:val="TOC5"/>
        <w:rPr>
          <w:rFonts w:eastAsiaTheme="minorEastAsia"/>
          <w:i w:val="0"/>
          <w:sz w:val="20"/>
          <w:szCs w:val="20"/>
        </w:rPr>
      </w:pPr>
      <w:hyperlink w:anchor="_Toc47513306" w:history="1">
        <w:r w:rsidR="007C33A8" w:rsidRPr="007C33A8">
          <w:rPr>
            <w:rStyle w:val="Hyperlink"/>
            <w:i w:val="0"/>
            <w:sz w:val="20"/>
            <w:szCs w:val="20"/>
          </w:rPr>
          <w:t>4.4.9.3.3</w:t>
        </w:r>
        <w:r w:rsidR="007C33A8" w:rsidRPr="007C33A8">
          <w:rPr>
            <w:rFonts w:eastAsiaTheme="minorEastAsia"/>
            <w:i w:val="0"/>
            <w:sz w:val="20"/>
            <w:szCs w:val="20"/>
          </w:rPr>
          <w:tab/>
        </w:r>
        <w:r w:rsidR="007C33A8" w:rsidRPr="007C33A8">
          <w:rPr>
            <w:rStyle w:val="Hyperlink"/>
            <w:i w:val="0"/>
            <w:sz w:val="20"/>
            <w:szCs w:val="20"/>
          </w:rPr>
          <w:t>Energy Offer Curve Caps for Make-Whole Calculation Purposes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4-42</w:t>
        </w:r>
        <w:r w:rsidR="007C33A8" w:rsidRPr="007C33A8">
          <w:rPr>
            <w:i w:val="0"/>
            <w:webHidden/>
            <w:sz w:val="20"/>
            <w:szCs w:val="20"/>
          </w:rPr>
          <w:fldChar w:fldCharType="end"/>
        </w:r>
      </w:hyperlink>
    </w:p>
    <w:p w14:paraId="1D077558" w14:textId="77777777" w:rsidR="007C33A8" w:rsidRPr="007C33A8" w:rsidRDefault="00236838">
      <w:pPr>
        <w:pStyle w:val="TOC4"/>
        <w:rPr>
          <w:rFonts w:eastAsiaTheme="minorEastAsia"/>
          <w:noProof/>
          <w:sz w:val="20"/>
          <w:szCs w:val="20"/>
        </w:rPr>
      </w:pPr>
      <w:hyperlink w:anchor="_Toc47513307" w:history="1">
        <w:r w:rsidR="007C33A8" w:rsidRPr="007C33A8">
          <w:rPr>
            <w:rStyle w:val="Hyperlink"/>
            <w:noProof/>
            <w:sz w:val="20"/>
            <w:szCs w:val="20"/>
          </w:rPr>
          <w:t>4.4.9.4</w:t>
        </w:r>
        <w:r w:rsidR="007C33A8" w:rsidRPr="007C33A8">
          <w:rPr>
            <w:rFonts w:eastAsiaTheme="minorEastAsia"/>
            <w:noProof/>
            <w:sz w:val="20"/>
            <w:szCs w:val="20"/>
          </w:rPr>
          <w:tab/>
        </w:r>
        <w:r w:rsidR="007C33A8" w:rsidRPr="007C33A8">
          <w:rPr>
            <w:rStyle w:val="Hyperlink"/>
            <w:noProof/>
            <w:sz w:val="20"/>
            <w:szCs w:val="20"/>
          </w:rPr>
          <w:t>Mitigated Offer Cap and Mitigated Offer Floor</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_Toc47513307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4-44</w:t>
        </w:r>
        <w:r w:rsidR="007C33A8" w:rsidRPr="007C33A8">
          <w:rPr>
            <w:noProof/>
            <w:webHidden/>
            <w:sz w:val="20"/>
            <w:szCs w:val="20"/>
          </w:rPr>
          <w:fldChar w:fldCharType="end"/>
        </w:r>
      </w:hyperlink>
    </w:p>
    <w:p w14:paraId="422D6C3D" w14:textId="77777777" w:rsidR="007C33A8" w:rsidRPr="007C33A8" w:rsidRDefault="00236838">
      <w:pPr>
        <w:pStyle w:val="TOC5"/>
        <w:rPr>
          <w:rFonts w:eastAsiaTheme="minorEastAsia"/>
          <w:i w:val="0"/>
          <w:sz w:val="20"/>
          <w:szCs w:val="20"/>
        </w:rPr>
      </w:pPr>
      <w:hyperlink w:anchor="_Toc47513308" w:history="1">
        <w:r w:rsidR="007C33A8" w:rsidRPr="007C33A8">
          <w:rPr>
            <w:rStyle w:val="Hyperlink"/>
            <w:i w:val="0"/>
            <w:sz w:val="20"/>
            <w:szCs w:val="20"/>
          </w:rPr>
          <w:t>4.4.9.4.1</w:t>
        </w:r>
        <w:r w:rsidR="007C33A8" w:rsidRPr="007C33A8">
          <w:rPr>
            <w:rFonts w:eastAsiaTheme="minorEastAsia"/>
            <w:i w:val="0"/>
            <w:sz w:val="20"/>
            <w:szCs w:val="20"/>
          </w:rPr>
          <w:tab/>
        </w:r>
        <w:r w:rsidR="007C33A8" w:rsidRPr="007C33A8">
          <w:rPr>
            <w:rStyle w:val="Hyperlink"/>
            <w:i w:val="0"/>
            <w:sz w:val="20"/>
            <w:szCs w:val="20"/>
          </w:rPr>
          <w:t>Mitigated Offer Cap</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4-44</w:t>
        </w:r>
        <w:r w:rsidR="007C33A8" w:rsidRPr="007C33A8">
          <w:rPr>
            <w:i w:val="0"/>
            <w:webHidden/>
            <w:sz w:val="20"/>
            <w:szCs w:val="20"/>
          </w:rPr>
          <w:fldChar w:fldCharType="end"/>
        </w:r>
      </w:hyperlink>
    </w:p>
    <w:p w14:paraId="639E2DA2" w14:textId="77777777" w:rsidR="007C33A8" w:rsidRPr="007C33A8" w:rsidRDefault="00236838">
      <w:pPr>
        <w:pStyle w:val="TOC5"/>
        <w:rPr>
          <w:rFonts w:eastAsiaTheme="minorEastAsia"/>
          <w:i w:val="0"/>
          <w:sz w:val="20"/>
          <w:szCs w:val="20"/>
        </w:rPr>
      </w:pPr>
      <w:hyperlink w:anchor="_Toc47513309" w:history="1">
        <w:r w:rsidR="007C33A8" w:rsidRPr="007C33A8">
          <w:rPr>
            <w:rStyle w:val="Hyperlink"/>
            <w:i w:val="0"/>
            <w:sz w:val="20"/>
            <w:szCs w:val="20"/>
          </w:rPr>
          <w:t>4.4.9.4.2</w:t>
        </w:r>
        <w:r w:rsidR="007C33A8" w:rsidRPr="007C33A8">
          <w:rPr>
            <w:rFonts w:eastAsiaTheme="minorEastAsia"/>
            <w:i w:val="0"/>
            <w:sz w:val="20"/>
            <w:szCs w:val="20"/>
          </w:rPr>
          <w:tab/>
        </w:r>
        <w:r w:rsidR="007C33A8" w:rsidRPr="007C33A8">
          <w:rPr>
            <w:rStyle w:val="Hyperlink"/>
            <w:i w:val="0"/>
            <w:sz w:val="20"/>
            <w:szCs w:val="20"/>
          </w:rPr>
          <w:t>Mitigated Offer Floor</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_Toc47513309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4-49</w:t>
        </w:r>
        <w:r w:rsidR="007C33A8" w:rsidRPr="007C33A8">
          <w:rPr>
            <w:i w:val="0"/>
            <w:webHidden/>
            <w:sz w:val="20"/>
            <w:szCs w:val="20"/>
          </w:rPr>
          <w:fldChar w:fldCharType="end"/>
        </w:r>
      </w:hyperlink>
    </w:p>
    <w:p w14:paraId="46499903" w14:textId="77777777" w:rsidR="007C33A8" w:rsidRPr="007C33A8" w:rsidRDefault="00236838">
      <w:pPr>
        <w:pStyle w:val="TOC5"/>
        <w:rPr>
          <w:rFonts w:eastAsiaTheme="minorEastAsia"/>
          <w:i w:val="0"/>
          <w:sz w:val="20"/>
          <w:szCs w:val="20"/>
        </w:rPr>
      </w:pPr>
      <w:hyperlink w:anchor="_Toc47513310" w:history="1">
        <w:r w:rsidR="007C33A8" w:rsidRPr="007C33A8">
          <w:rPr>
            <w:rStyle w:val="Hyperlink"/>
            <w:bCs/>
            <w:i w:val="0"/>
            <w:iCs/>
            <w:sz w:val="20"/>
            <w:szCs w:val="20"/>
          </w:rPr>
          <w:t>4.4.9.4.3</w:t>
        </w:r>
        <w:r w:rsidR="007C33A8" w:rsidRPr="007C33A8">
          <w:rPr>
            <w:rFonts w:eastAsiaTheme="minorEastAsia"/>
            <w:i w:val="0"/>
            <w:sz w:val="20"/>
            <w:szCs w:val="20"/>
          </w:rPr>
          <w:tab/>
        </w:r>
        <w:r w:rsidR="007C33A8" w:rsidRPr="007C33A8">
          <w:rPr>
            <w:rStyle w:val="Hyperlink"/>
            <w:bCs/>
            <w:i w:val="0"/>
            <w:iCs/>
            <w:sz w:val="20"/>
            <w:szCs w:val="20"/>
          </w:rPr>
          <w:t>Mitigated Offer Cap for RMR Resources</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4-49</w:t>
        </w:r>
        <w:r w:rsidR="007C33A8" w:rsidRPr="007C33A8">
          <w:rPr>
            <w:i w:val="0"/>
            <w:webHidden/>
            <w:sz w:val="20"/>
            <w:szCs w:val="20"/>
          </w:rPr>
          <w:fldChar w:fldCharType="end"/>
        </w:r>
      </w:hyperlink>
    </w:p>
    <w:p w14:paraId="107FD6EB" w14:textId="77777777" w:rsidR="007C33A8" w:rsidRPr="007C33A8" w:rsidRDefault="00236838">
      <w:pPr>
        <w:pStyle w:val="TOC4"/>
        <w:rPr>
          <w:rFonts w:eastAsiaTheme="minorEastAsia"/>
          <w:noProof/>
          <w:sz w:val="20"/>
          <w:szCs w:val="20"/>
        </w:rPr>
      </w:pPr>
      <w:hyperlink w:anchor="_Toc47513311" w:history="1">
        <w:r w:rsidR="007C33A8" w:rsidRPr="007C33A8">
          <w:rPr>
            <w:rStyle w:val="Hyperlink"/>
            <w:noProof/>
            <w:sz w:val="20"/>
            <w:szCs w:val="20"/>
          </w:rPr>
          <w:t>4.4.9.5</w:t>
        </w:r>
        <w:r w:rsidR="007C33A8" w:rsidRPr="007C33A8">
          <w:rPr>
            <w:rFonts w:eastAsiaTheme="minorEastAsia"/>
            <w:noProof/>
            <w:sz w:val="20"/>
            <w:szCs w:val="20"/>
          </w:rPr>
          <w:tab/>
        </w:r>
        <w:r w:rsidR="007C33A8" w:rsidRPr="007C33A8">
          <w:rPr>
            <w:rStyle w:val="Hyperlink"/>
            <w:noProof/>
            <w:sz w:val="20"/>
            <w:szCs w:val="20"/>
          </w:rPr>
          <w:t>DAM Energy-Only Offer Curves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4-50</w:t>
        </w:r>
        <w:r w:rsidR="007C33A8" w:rsidRPr="007C33A8">
          <w:rPr>
            <w:noProof/>
            <w:webHidden/>
            <w:sz w:val="20"/>
            <w:szCs w:val="20"/>
          </w:rPr>
          <w:fldChar w:fldCharType="end"/>
        </w:r>
      </w:hyperlink>
    </w:p>
    <w:p w14:paraId="1364AC26" w14:textId="77777777" w:rsidR="007C33A8" w:rsidRPr="007C33A8" w:rsidRDefault="00236838">
      <w:pPr>
        <w:pStyle w:val="TOC5"/>
        <w:rPr>
          <w:rFonts w:eastAsiaTheme="minorEastAsia"/>
          <w:i w:val="0"/>
          <w:sz w:val="20"/>
          <w:szCs w:val="20"/>
        </w:rPr>
      </w:pPr>
      <w:hyperlink w:anchor="_Toc47513312" w:history="1">
        <w:r w:rsidR="007C33A8" w:rsidRPr="007C33A8">
          <w:rPr>
            <w:rStyle w:val="Hyperlink"/>
            <w:i w:val="0"/>
            <w:sz w:val="20"/>
            <w:szCs w:val="20"/>
          </w:rPr>
          <w:t>4.4.9.5.1</w:t>
        </w:r>
        <w:r w:rsidR="007C33A8" w:rsidRPr="007C33A8">
          <w:rPr>
            <w:rFonts w:eastAsiaTheme="minorEastAsia"/>
            <w:i w:val="0"/>
            <w:sz w:val="20"/>
            <w:szCs w:val="20"/>
          </w:rPr>
          <w:tab/>
        </w:r>
        <w:r w:rsidR="007C33A8" w:rsidRPr="007C33A8">
          <w:rPr>
            <w:rStyle w:val="Hyperlink"/>
            <w:i w:val="0"/>
            <w:sz w:val="20"/>
            <w:szCs w:val="20"/>
          </w:rPr>
          <w:t>DAM Energy-Only Offer Curve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182CD8D1" w14:textId="77777777" w:rsidR="007C33A8" w:rsidRPr="007C33A8" w:rsidRDefault="00236838">
      <w:pPr>
        <w:pStyle w:val="TOC5"/>
        <w:rPr>
          <w:rFonts w:eastAsiaTheme="minorEastAsia"/>
          <w:i w:val="0"/>
          <w:sz w:val="20"/>
          <w:szCs w:val="20"/>
        </w:rPr>
      </w:pPr>
      <w:hyperlink w:anchor="_Toc47513313" w:history="1">
        <w:r w:rsidR="007C33A8" w:rsidRPr="007C33A8">
          <w:rPr>
            <w:rStyle w:val="Hyperlink"/>
            <w:i w:val="0"/>
            <w:sz w:val="20"/>
            <w:szCs w:val="20"/>
          </w:rPr>
          <w:t>4.4.9.5.2</w:t>
        </w:r>
        <w:r w:rsidR="007C33A8" w:rsidRPr="007C33A8">
          <w:rPr>
            <w:rFonts w:eastAsiaTheme="minorEastAsia"/>
            <w:i w:val="0"/>
            <w:sz w:val="20"/>
            <w:szCs w:val="20"/>
          </w:rPr>
          <w:tab/>
        </w:r>
        <w:r w:rsidR="007C33A8" w:rsidRPr="007C33A8">
          <w:rPr>
            <w:rStyle w:val="Hyperlink"/>
            <w:i w:val="0"/>
            <w:sz w:val="20"/>
            <w:szCs w:val="20"/>
          </w:rPr>
          <w:t>DAM Energy-Only Offer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4-51</w:t>
        </w:r>
        <w:r w:rsidR="007C33A8" w:rsidRPr="007C33A8">
          <w:rPr>
            <w:i w:val="0"/>
            <w:webHidden/>
            <w:sz w:val="20"/>
            <w:szCs w:val="20"/>
          </w:rPr>
          <w:fldChar w:fldCharType="end"/>
        </w:r>
      </w:hyperlink>
    </w:p>
    <w:p w14:paraId="0B868772" w14:textId="77777777" w:rsidR="007C33A8" w:rsidRPr="007C33A8" w:rsidRDefault="00236838">
      <w:pPr>
        <w:pStyle w:val="TOC4"/>
        <w:rPr>
          <w:rFonts w:eastAsiaTheme="minorEastAsia"/>
          <w:noProof/>
          <w:sz w:val="20"/>
          <w:szCs w:val="20"/>
        </w:rPr>
      </w:pPr>
      <w:hyperlink w:anchor="_Toc47513314" w:history="1">
        <w:r w:rsidR="007C33A8" w:rsidRPr="007C33A8">
          <w:rPr>
            <w:rStyle w:val="Hyperlink"/>
            <w:noProof/>
            <w:sz w:val="20"/>
            <w:szCs w:val="20"/>
          </w:rPr>
          <w:t>4.4.9.6</w:t>
        </w:r>
        <w:r w:rsidR="007C33A8" w:rsidRPr="007C33A8">
          <w:rPr>
            <w:rFonts w:eastAsiaTheme="minorEastAsia"/>
            <w:noProof/>
            <w:sz w:val="20"/>
            <w:szCs w:val="20"/>
          </w:rPr>
          <w:tab/>
        </w:r>
        <w:r w:rsidR="007C33A8" w:rsidRPr="007C33A8">
          <w:rPr>
            <w:rStyle w:val="Hyperlink"/>
            <w:noProof/>
            <w:sz w:val="20"/>
            <w:szCs w:val="20"/>
          </w:rPr>
          <w:t>DAM Energy Bids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4-52</w:t>
        </w:r>
        <w:r w:rsidR="007C33A8" w:rsidRPr="007C33A8">
          <w:rPr>
            <w:noProof/>
            <w:webHidden/>
            <w:sz w:val="20"/>
            <w:szCs w:val="20"/>
          </w:rPr>
          <w:fldChar w:fldCharType="end"/>
        </w:r>
      </w:hyperlink>
    </w:p>
    <w:p w14:paraId="4306D8C3" w14:textId="77777777" w:rsidR="007C33A8" w:rsidRPr="007C33A8" w:rsidRDefault="00236838">
      <w:pPr>
        <w:pStyle w:val="TOC5"/>
        <w:rPr>
          <w:rFonts w:eastAsiaTheme="minorEastAsia"/>
          <w:i w:val="0"/>
          <w:sz w:val="20"/>
          <w:szCs w:val="20"/>
        </w:rPr>
      </w:pPr>
      <w:hyperlink w:anchor="_Toc47513315" w:history="1">
        <w:r w:rsidR="007C33A8" w:rsidRPr="007C33A8">
          <w:rPr>
            <w:rStyle w:val="Hyperlink"/>
            <w:i w:val="0"/>
            <w:sz w:val="20"/>
            <w:szCs w:val="20"/>
          </w:rPr>
          <w:t>4.4.9.6.1</w:t>
        </w:r>
        <w:r w:rsidR="007C33A8" w:rsidRPr="007C33A8">
          <w:rPr>
            <w:rFonts w:eastAsiaTheme="minorEastAsia"/>
            <w:i w:val="0"/>
            <w:sz w:val="20"/>
            <w:szCs w:val="20"/>
          </w:rPr>
          <w:tab/>
        </w:r>
        <w:r w:rsidR="007C33A8" w:rsidRPr="007C33A8">
          <w:rPr>
            <w:rStyle w:val="Hyperlink"/>
            <w:i w:val="0"/>
            <w:sz w:val="20"/>
            <w:szCs w:val="20"/>
          </w:rPr>
          <w:t>DAM Energy Bid Criteria</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4-52</w:t>
        </w:r>
        <w:r w:rsidR="007C33A8" w:rsidRPr="007C33A8">
          <w:rPr>
            <w:i w:val="0"/>
            <w:webHidden/>
            <w:sz w:val="20"/>
            <w:szCs w:val="20"/>
          </w:rPr>
          <w:fldChar w:fldCharType="end"/>
        </w:r>
      </w:hyperlink>
    </w:p>
    <w:p w14:paraId="78B67B17" w14:textId="77777777" w:rsidR="007C33A8" w:rsidRPr="007C33A8" w:rsidRDefault="00236838">
      <w:pPr>
        <w:pStyle w:val="TOC5"/>
        <w:rPr>
          <w:rFonts w:eastAsiaTheme="minorEastAsia"/>
          <w:i w:val="0"/>
          <w:sz w:val="20"/>
          <w:szCs w:val="20"/>
        </w:rPr>
      </w:pPr>
      <w:hyperlink w:anchor="_Toc47513316" w:history="1">
        <w:r w:rsidR="007C33A8" w:rsidRPr="007C33A8">
          <w:rPr>
            <w:rStyle w:val="Hyperlink"/>
            <w:i w:val="0"/>
            <w:sz w:val="20"/>
            <w:szCs w:val="20"/>
          </w:rPr>
          <w:t>4.4.9.6.2</w:t>
        </w:r>
        <w:r w:rsidR="007C33A8" w:rsidRPr="007C33A8">
          <w:rPr>
            <w:rFonts w:eastAsiaTheme="minorEastAsia"/>
            <w:i w:val="0"/>
            <w:sz w:val="20"/>
            <w:szCs w:val="20"/>
          </w:rPr>
          <w:tab/>
        </w:r>
        <w:r w:rsidR="007C33A8" w:rsidRPr="007C33A8">
          <w:rPr>
            <w:rStyle w:val="Hyperlink"/>
            <w:i w:val="0"/>
            <w:sz w:val="20"/>
            <w:szCs w:val="20"/>
          </w:rPr>
          <w:t>DAM Energy Bid Validation</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_Toc47513316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4-53</w:t>
        </w:r>
        <w:r w:rsidR="007C33A8" w:rsidRPr="007C33A8">
          <w:rPr>
            <w:i w:val="0"/>
            <w:webHidden/>
            <w:sz w:val="20"/>
            <w:szCs w:val="20"/>
          </w:rPr>
          <w:fldChar w:fldCharType="end"/>
        </w:r>
      </w:hyperlink>
    </w:p>
    <w:p w14:paraId="0B9D21C9" w14:textId="77777777" w:rsidR="007C33A8" w:rsidRPr="007C33A8" w:rsidRDefault="00236838">
      <w:pPr>
        <w:pStyle w:val="TOC3"/>
        <w:rPr>
          <w:rFonts w:eastAsiaTheme="minorEastAsia"/>
          <w:i w:val="0"/>
          <w:iCs w:val="0"/>
          <w:noProof/>
        </w:rPr>
      </w:pPr>
      <w:hyperlink w:anchor="_Toc47513317" w:history="1">
        <w:r w:rsidR="007C33A8" w:rsidRPr="007C33A8">
          <w:rPr>
            <w:rStyle w:val="Hyperlink"/>
            <w:i w:val="0"/>
            <w:noProof/>
          </w:rPr>
          <w:t>4.4.10</w:t>
        </w:r>
        <w:r w:rsidR="007C33A8" w:rsidRPr="007C33A8">
          <w:rPr>
            <w:rFonts w:eastAsiaTheme="minorEastAsia"/>
            <w:i w:val="0"/>
            <w:iCs w:val="0"/>
            <w:noProof/>
          </w:rPr>
          <w:tab/>
        </w:r>
        <w:r w:rsidR="007C33A8" w:rsidRPr="007C33A8">
          <w:rPr>
            <w:rStyle w:val="Hyperlink"/>
            <w:i w:val="0"/>
            <w:noProof/>
          </w:rPr>
          <w:t>Credit Requirement for DAM Bids and Offers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_Toc47513317 \h </w:instrText>
        </w:r>
        <w:r w:rsidR="007C33A8" w:rsidRPr="007C33A8">
          <w:rPr>
            <w:i w:val="0"/>
            <w:noProof/>
            <w:webHidden/>
          </w:rPr>
        </w:r>
        <w:r w:rsidR="007C33A8" w:rsidRPr="007C33A8">
          <w:rPr>
            <w:i w:val="0"/>
            <w:noProof/>
            <w:webHidden/>
          </w:rPr>
          <w:fldChar w:fldCharType="separate"/>
        </w:r>
        <w:r>
          <w:rPr>
            <w:i w:val="0"/>
            <w:noProof/>
            <w:webHidden/>
          </w:rPr>
          <w:t>4-53</w:t>
        </w:r>
        <w:r w:rsidR="007C33A8" w:rsidRPr="007C33A8">
          <w:rPr>
            <w:i w:val="0"/>
            <w:noProof/>
            <w:webHidden/>
          </w:rPr>
          <w:fldChar w:fldCharType="end"/>
        </w:r>
      </w:hyperlink>
    </w:p>
    <w:p w14:paraId="2625DC63" w14:textId="77777777" w:rsidR="007C33A8" w:rsidRPr="007C33A8" w:rsidRDefault="00236838">
      <w:pPr>
        <w:pStyle w:val="TOC3"/>
        <w:rPr>
          <w:rFonts w:eastAsiaTheme="minorEastAsia"/>
          <w:i w:val="0"/>
          <w:iCs w:val="0"/>
          <w:noProof/>
        </w:rPr>
      </w:pPr>
      <w:hyperlink w:anchor="_Toc47513318" w:history="1">
        <w:r w:rsidR="007C33A8" w:rsidRPr="007C33A8">
          <w:rPr>
            <w:rStyle w:val="Hyperlink"/>
            <w:i w:val="0"/>
            <w:noProof/>
          </w:rPr>
          <w:t>4.4.11</w:t>
        </w:r>
        <w:r w:rsidR="007C33A8" w:rsidRPr="007C33A8">
          <w:rPr>
            <w:rFonts w:eastAsiaTheme="minorEastAsia"/>
            <w:i w:val="0"/>
            <w:iCs w:val="0"/>
            <w:noProof/>
          </w:rPr>
          <w:tab/>
        </w:r>
        <w:r w:rsidR="007C33A8" w:rsidRPr="007C33A8">
          <w:rPr>
            <w:rStyle w:val="Hyperlink"/>
            <w:i w:val="0"/>
            <w:noProof/>
          </w:rPr>
          <w:t>System-Wide Offer Caps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_Toc47513318 \h </w:instrText>
        </w:r>
        <w:r w:rsidR="007C33A8" w:rsidRPr="007C33A8">
          <w:rPr>
            <w:i w:val="0"/>
            <w:noProof/>
            <w:webHidden/>
          </w:rPr>
        </w:r>
        <w:r w:rsidR="007C33A8" w:rsidRPr="007C33A8">
          <w:rPr>
            <w:i w:val="0"/>
            <w:noProof/>
            <w:webHidden/>
          </w:rPr>
          <w:fldChar w:fldCharType="separate"/>
        </w:r>
        <w:r>
          <w:rPr>
            <w:i w:val="0"/>
            <w:noProof/>
            <w:webHidden/>
          </w:rPr>
          <w:t>4-60</w:t>
        </w:r>
        <w:r w:rsidR="007C33A8" w:rsidRPr="007C33A8">
          <w:rPr>
            <w:i w:val="0"/>
            <w:noProof/>
            <w:webHidden/>
          </w:rPr>
          <w:fldChar w:fldCharType="end"/>
        </w:r>
      </w:hyperlink>
    </w:p>
    <w:p w14:paraId="15847691" w14:textId="77777777" w:rsidR="007C33A8" w:rsidRPr="007C33A8" w:rsidRDefault="00236838">
      <w:pPr>
        <w:pStyle w:val="TOC4"/>
        <w:rPr>
          <w:rFonts w:eastAsiaTheme="minorEastAsia"/>
          <w:noProof/>
          <w:sz w:val="20"/>
          <w:szCs w:val="20"/>
        </w:rPr>
      </w:pPr>
      <w:hyperlink w:anchor="_Toc47513319" w:history="1">
        <w:r w:rsidR="007C33A8" w:rsidRPr="007C33A8">
          <w:rPr>
            <w:rStyle w:val="Hyperlink"/>
            <w:noProof/>
            <w:sz w:val="20"/>
            <w:szCs w:val="20"/>
          </w:rPr>
          <w:t>4.4.11.1</w:t>
        </w:r>
        <w:r w:rsidR="007C33A8" w:rsidRPr="007C33A8">
          <w:rPr>
            <w:rFonts w:eastAsiaTheme="minorEastAsia"/>
            <w:noProof/>
            <w:sz w:val="20"/>
            <w:szCs w:val="20"/>
          </w:rPr>
          <w:tab/>
        </w:r>
        <w:r w:rsidR="007C33A8" w:rsidRPr="007C33A8">
          <w:rPr>
            <w:rStyle w:val="Hyperlink"/>
            <w:noProof/>
            <w:sz w:val="20"/>
            <w:szCs w:val="20"/>
          </w:rPr>
          <w:t>Scarcity Pricing Mechanism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_Toc47513319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4-61</w:t>
        </w:r>
        <w:r w:rsidR="007C33A8" w:rsidRPr="007C33A8">
          <w:rPr>
            <w:noProof/>
            <w:webHidden/>
            <w:sz w:val="20"/>
            <w:szCs w:val="20"/>
          </w:rPr>
          <w:fldChar w:fldCharType="end"/>
        </w:r>
      </w:hyperlink>
    </w:p>
    <w:p w14:paraId="15C55FC9" w14:textId="77777777" w:rsidR="007C33A8" w:rsidRPr="007C33A8" w:rsidRDefault="00236838">
      <w:pPr>
        <w:pStyle w:val="TOC2"/>
        <w:rPr>
          <w:rFonts w:eastAsiaTheme="minorEastAsia"/>
          <w:noProof/>
        </w:rPr>
      </w:pPr>
      <w:hyperlink w:anchor="_Toc47513320" w:history="1">
        <w:r w:rsidR="007C33A8" w:rsidRPr="007C33A8">
          <w:rPr>
            <w:rStyle w:val="Hyperlink"/>
            <w:noProof/>
          </w:rPr>
          <w:t>4.5</w:t>
        </w:r>
        <w:r w:rsidR="007C33A8" w:rsidRPr="007C33A8">
          <w:rPr>
            <w:rFonts w:eastAsiaTheme="minorEastAsia"/>
            <w:noProof/>
          </w:rPr>
          <w:tab/>
        </w:r>
        <w:r w:rsidR="007C33A8" w:rsidRPr="007C33A8">
          <w:rPr>
            <w:rStyle w:val="Hyperlink"/>
            <w:noProof/>
          </w:rPr>
          <w:t>DAM Execution and Results</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_Toc47513320 \h </w:instrText>
        </w:r>
        <w:r w:rsidR="007C33A8" w:rsidRPr="007C33A8">
          <w:rPr>
            <w:noProof/>
            <w:webHidden/>
          </w:rPr>
        </w:r>
        <w:r w:rsidR="007C33A8" w:rsidRPr="007C33A8">
          <w:rPr>
            <w:noProof/>
            <w:webHidden/>
          </w:rPr>
          <w:fldChar w:fldCharType="separate"/>
        </w:r>
        <w:r>
          <w:rPr>
            <w:noProof/>
            <w:webHidden/>
          </w:rPr>
          <w:t>4-62</w:t>
        </w:r>
        <w:r w:rsidR="007C33A8" w:rsidRPr="007C33A8">
          <w:rPr>
            <w:noProof/>
            <w:webHidden/>
          </w:rPr>
          <w:fldChar w:fldCharType="end"/>
        </w:r>
      </w:hyperlink>
    </w:p>
    <w:p w14:paraId="4FF863F5" w14:textId="77777777" w:rsidR="007C33A8" w:rsidRPr="007C33A8" w:rsidRDefault="00236838">
      <w:pPr>
        <w:pStyle w:val="TOC3"/>
        <w:rPr>
          <w:rFonts w:eastAsiaTheme="minorEastAsia"/>
          <w:i w:val="0"/>
          <w:iCs w:val="0"/>
          <w:noProof/>
        </w:rPr>
      </w:pPr>
      <w:hyperlink w:anchor="_Toc47513321" w:history="1">
        <w:r w:rsidR="007C33A8" w:rsidRPr="007C33A8">
          <w:rPr>
            <w:rStyle w:val="Hyperlink"/>
            <w:i w:val="0"/>
            <w:noProof/>
          </w:rPr>
          <w:t>4.5.1</w:t>
        </w:r>
        <w:r w:rsidR="007C33A8" w:rsidRPr="007C33A8">
          <w:rPr>
            <w:rFonts w:eastAsiaTheme="minorEastAsia"/>
            <w:i w:val="0"/>
            <w:iCs w:val="0"/>
            <w:noProof/>
          </w:rPr>
          <w:tab/>
        </w:r>
        <w:r w:rsidR="007C33A8" w:rsidRPr="007C33A8">
          <w:rPr>
            <w:rStyle w:val="Hyperlink"/>
            <w:i w:val="0"/>
            <w:noProof/>
          </w:rPr>
          <w:t>DAM Clearing Process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_Toc47513321 \h </w:instrText>
        </w:r>
        <w:r w:rsidR="007C33A8" w:rsidRPr="007C33A8">
          <w:rPr>
            <w:i w:val="0"/>
            <w:noProof/>
            <w:webHidden/>
          </w:rPr>
        </w:r>
        <w:r w:rsidR="007C33A8" w:rsidRPr="007C33A8">
          <w:rPr>
            <w:i w:val="0"/>
            <w:noProof/>
            <w:webHidden/>
          </w:rPr>
          <w:fldChar w:fldCharType="separate"/>
        </w:r>
        <w:r>
          <w:rPr>
            <w:i w:val="0"/>
            <w:noProof/>
            <w:webHidden/>
          </w:rPr>
          <w:t>4-62</w:t>
        </w:r>
        <w:r w:rsidR="007C33A8" w:rsidRPr="007C33A8">
          <w:rPr>
            <w:i w:val="0"/>
            <w:noProof/>
            <w:webHidden/>
          </w:rPr>
          <w:fldChar w:fldCharType="end"/>
        </w:r>
      </w:hyperlink>
    </w:p>
    <w:p w14:paraId="071F81DA" w14:textId="77777777" w:rsidR="007C33A8" w:rsidRPr="007C33A8" w:rsidRDefault="00236838">
      <w:pPr>
        <w:pStyle w:val="TOC3"/>
        <w:rPr>
          <w:rFonts w:eastAsiaTheme="minorEastAsia"/>
          <w:i w:val="0"/>
          <w:iCs w:val="0"/>
          <w:noProof/>
        </w:rPr>
      </w:pPr>
      <w:hyperlink w:anchor="_Toc47513322" w:history="1">
        <w:r w:rsidR="007C33A8" w:rsidRPr="007C33A8">
          <w:rPr>
            <w:rStyle w:val="Hyperlink"/>
            <w:i w:val="0"/>
            <w:noProof/>
          </w:rPr>
          <w:t>4.5.2</w:t>
        </w:r>
        <w:r w:rsidR="007C33A8" w:rsidRPr="007C33A8">
          <w:rPr>
            <w:rFonts w:eastAsiaTheme="minorEastAsia"/>
            <w:i w:val="0"/>
            <w:iCs w:val="0"/>
            <w:noProof/>
          </w:rPr>
          <w:tab/>
        </w:r>
        <w:r w:rsidR="007C33A8" w:rsidRPr="007C33A8">
          <w:rPr>
            <w:rStyle w:val="Hyperlink"/>
            <w:i w:val="0"/>
            <w:noProof/>
          </w:rPr>
          <w:t>Ancillary Service Insufficiency</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_Toc47513322 \h </w:instrText>
        </w:r>
        <w:r w:rsidR="007C33A8" w:rsidRPr="007C33A8">
          <w:rPr>
            <w:i w:val="0"/>
            <w:noProof/>
            <w:webHidden/>
          </w:rPr>
        </w:r>
        <w:r w:rsidR="007C33A8" w:rsidRPr="007C33A8">
          <w:rPr>
            <w:i w:val="0"/>
            <w:noProof/>
            <w:webHidden/>
          </w:rPr>
          <w:fldChar w:fldCharType="separate"/>
        </w:r>
        <w:r>
          <w:rPr>
            <w:i w:val="0"/>
            <w:noProof/>
            <w:webHidden/>
          </w:rPr>
          <w:t>4-66</w:t>
        </w:r>
        <w:r w:rsidR="007C33A8" w:rsidRPr="007C33A8">
          <w:rPr>
            <w:i w:val="0"/>
            <w:noProof/>
            <w:webHidden/>
          </w:rPr>
          <w:fldChar w:fldCharType="end"/>
        </w:r>
      </w:hyperlink>
    </w:p>
    <w:p w14:paraId="5EC5457C" w14:textId="77777777" w:rsidR="007C33A8" w:rsidRPr="007C33A8" w:rsidRDefault="00236838">
      <w:pPr>
        <w:pStyle w:val="TOC3"/>
        <w:rPr>
          <w:rFonts w:eastAsiaTheme="minorEastAsia"/>
          <w:i w:val="0"/>
          <w:iCs w:val="0"/>
          <w:noProof/>
        </w:rPr>
      </w:pPr>
      <w:hyperlink w:anchor="_Toc47513323" w:history="1">
        <w:r w:rsidR="007C33A8" w:rsidRPr="007C33A8">
          <w:rPr>
            <w:rStyle w:val="Hyperlink"/>
            <w:i w:val="0"/>
            <w:noProof/>
          </w:rPr>
          <w:t>4.5.3</w:t>
        </w:r>
        <w:r w:rsidR="007C33A8" w:rsidRPr="007C33A8">
          <w:rPr>
            <w:rFonts w:eastAsiaTheme="minorEastAsia"/>
            <w:i w:val="0"/>
            <w:iCs w:val="0"/>
            <w:noProof/>
          </w:rPr>
          <w:tab/>
        </w:r>
        <w:r w:rsidR="007C33A8" w:rsidRPr="007C33A8">
          <w:rPr>
            <w:rStyle w:val="Hyperlink"/>
            <w:i w:val="0"/>
            <w:noProof/>
          </w:rPr>
          <w:t>Communicating DAM Results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_Toc47513323 \h </w:instrText>
        </w:r>
        <w:r w:rsidR="007C33A8" w:rsidRPr="007C33A8">
          <w:rPr>
            <w:i w:val="0"/>
            <w:noProof/>
            <w:webHidden/>
          </w:rPr>
        </w:r>
        <w:r w:rsidR="007C33A8" w:rsidRPr="007C33A8">
          <w:rPr>
            <w:i w:val="0"/>
            <w:noProof/>
            <w:webHidden/>
          </w:rPr>
          <w:fldChar w:fldCharType="separate"/>
        </w:r>
        <w:r>
          <w:rPr>
            <w:i w:val="0"/>
            <w:noProof/>
            <w:webHidden/>
          </w:rPr>
          <w:t>4-67</w:t>
        </w:r>
        <w:r w:rsidR="007C33A8" w:rsidRPr="007C33A8">
          <w:rPr>
            <w:i w:val="0"/>
            <w:noProof/>
            <w:webHidden/>
          </w:rPr>
          <w:fldChar w:fldCharType="end"/>
        </w:r>
      </w:hyperlink>
    </w:p>
    <w:p w14:paraId="51079637" w14:textId="77777777" w:rsidR="007C33A8" w:rsidRPr="007C33A8" w:rsidRDefault="00236838">
      <w:pPr>
        <w:pStyle w:val="TOC2"/>
        <w:rPr>
          <w:rFonts w:eastAsiaTheme="minorEastAsia"/>
          <w:noProof/>
        </w:rPr>
      </w:pPr>
      <w:hyperlink w:anchor="_Toc47513324" w:history="1">
        <w:r w:rsidR="007C33A8" w:rsidRPr="007C33A8">
          <w:rPr>
            <w:rStyle w:val="Hyperlink"/>
            <w:noProof/>
          </w:rPr>
          <w:t>4.6</w:t>
        </w:r>
        <w:r w:rsidR="007C33A8" w:rsidRPr="007C33A8">
          <w:rPr>
            <w:rFonts w:eastAsiaTheme="minorEastAsia"/>
            <w:noProof/>
          </w:rPr>
          <w:tab/>
        </w:r>
        <w:r w:rsidR="007C33A8" w:rsidRPr="007C33A8">
          <w:rPr>
            <w:rStyle w:val="Hyperlink"/>
            <w:noProof/>
          </w:rPr>
          <w:t>DAM Settlement</w:t>
        </w:r>
        <w:r w:rsidR="007C33A8" w:rsidRPr="007C33A8">
          <w:rPr>
            <w:noProof/>
            <w:webHidden/>
          </w:rPr>
          <w:tab/>
        </w:r>
        <w:r w:rsidR="007C33A8" w:rsidRPr="007C33A8">
          <w:rPr>
            <w:noProof/>
            <w:webHidden/>
          </w:rPr>
          <w:fldChar w:fldCharType="begin"/>
        </w:r>
        <w:r w:rsidR="007C33A8" w:rsidRPr="007C33A8">
          <w:rPr>
            <w:noProof/>
            <w:webHidden/>
          </w:rPr>
          <w:instrText xml:space="preserve"> PAGEREF _Toc47513324 \h </w:instrText>
        </w:r>
        <w:r w:rsidR="007C33A8" w:rsidRPr="007C33A8">
          <w:rPr>
            <w:noProof/>
            <w:webHidden/>
          </w:rPr>
        </w:r>
        <w:r w:rsidR="007C33A8" w:rsidRPr="007C33A8">
          <w:rPr>
            <w:noProof/>
            <w:webHidden/>
          </w:rPr>
          <w:fldChar w:fldCharType="separate"/>
        </w:r>
        <w:r>
          <w:rPr>
            <w:noProof/>
            <w:webHidden/>
          </w:rPr>
          <w:t>4-70</w:t>
        </w:r>
        <w:r w:rsidR="007C33A8" w:rsidRPr="007C33A8">
          <w:rPr>
            <w:noProof/>
            <w:webHidden/>
          </w:rPr>
          <w:fldChar w:fldCharType="end"/>
        </w:r>
      </w:hyperlink>
    </w:p>
    <w:p w14:paraId="2B1A9299" w14:textId="77777777" w:rsidR="007C33A8" w:rsidRPr="007C33A8" w:rsidRDefault="00236838">
      <w:pPr>
        <w:pStyle w:val="TOC3"/>
        <w:rPr>
          <w:rFonts w:eastAsiaTheme="minorEastAsia"/>
          <w:i w:val="0"/>
          <w:iCs w:val="0"/>
          <w:noProof/>
        </w:rPr>
      </w:pPr>
      <w:hyperlink w:anchor="_Toc47513325" w:history="1">
        <w:r w:rsidR="007C33A8" w:rsidRPr="007C33A8">
          <w:rPr>
            <w:rStyle w:val="Hyperlink"/>
            <w:i w:val="0"/>
            <w:noProof/>
          </w:rPr>
          <w:t>4.6.1</w:t>
        </w:r>
        <w:r w:rsidR="007C33A8" w:rsidRPr="007C33A8">
          <w:rPr>
            <w:rFonts w:eastAsiaTheme="minorEastAsia"/>
            <w:i w:val="0"/>
            <w:iCs w:val="0"/>
            <w:noProof/>
          </w:rPr>
          <w:tab/>
        </w:r>
        <w:r w:rsidR="007C33A8" w:rsidRPr="007C33A8">
          <w:rPr>
            <w:rStyle w:val="Hyperlink"/>
            <w:i w:val="0"/>
            <w:noProof/>
          </w:rPr>
          <w:t>Day-Ahead Settlement Point Prices</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_Toc47513325 \h </w:instrText>
        </w:r>
        <w:r w:rsidR="007C33A8" w:rsidRPr="007C33A8">
          <w:rPr>
            <w:i w:val="0"/>
            <w:noProof/>
            <w:webHidden/>
          </w:rPr>
        </w:r>
        <w:r w:rsidR="007C33A8" w:rsidRPr="007C33A8">
          <w:rPr>
            <w:i w:val="0"/>
            <w:noProof/>
            <w:webHidden/>
          </w:rPr>
          <w:fldChar w:fldCharType="separate"/>
        </w:r>
        <w:r>
          <w:rPr>
            <w:i w:val="0"/>
            <w:noProof/>
            <w:webHidden/>
          </w:rPr>
          <w:t>4-70</w:t>
        </w:r>
        <w:r w:rsidR="007C33A8" w:rsidRPr="007C33A8">
          <w:rPr>
            <w:i w:val="0"/>
            <w:noProof/>
            <w:webHidden/>
          </w:rPr>
          <w:fldChar w:fldCharType="end"/>
        </w:r>
      </w:hyperlink>
    </w:p>
    <w:p w14:paraId="3576D086" w14:textId="77777777" w:rsidR="007C33A8" w:rsidRPr="007C33A8" w:rsidRDefault="00236838">
      <w:pPr>
        <w:pStyle w:val="TOC4"/>
        <w:rPr>
          <w:rFonts w:eastAsiaTheme="minorEastAsia"/>
          <w:noProof/>
          <w:sz w:val="20"/>
          <w:szCs w:val="20"/>
        </w:rPr>
      </w:pPr>
      <w:hyperlink w:anchor="_Toc47513326" w:history="1">
        <w:r w:rsidR="007C33A8" w:rsidRPr="007C33A8">
          <w:rPr>
            <w:rStyle w:val="Hyperlink"/>
            <w:noProof/>
            <w:sz w:val="20"/>
            <w:szCs w:val="20"/>
          </w:rPr>
          <w:t>4.6.1.1</w:t>
        </w:r>
        <w:r w:rsidR="007C33A8" w:rsidRPr="007C33A8">
          <w:rPr>
            <w:rFonts w:eastAsiaTheme="minorEastAsia"/>
            <w:noProof/>
            <w:sz w:val="20"/>
            <w:szCs w:val="20"/>
          </w:rPr>
          <w:tab/>
        </w:r>
        <w:r w:rsidR="007C33A8" w:rsidRPr="007C33A8">
          <w:rPr>
            <w:rStyle w:val="Hyperlink"/>
            <w:noProof/>
            <w:sz w:val="20"/>
            <w:szCs w:val="20"/>
          </w:rPr>
          <w:t>Day-Ahead Settlement Point Prices for Resource Nodes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_Toc47513326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4-70</w:t>
        </w:r>
        <w:r w:rsidR="007C33A8" w:rsidRPr="007C33A8">
          <w:rPr>
            <w:noProof/>
            <w:webHidden/>
            <w:sz w:val="20"/>
            <w:szCs w:val="20"/>
          </w:rPr>
          <w:fldChar w:fldCharType="end"/>
        </w:r>
      </w:hyperlink>
    </w:p>
    <w:p w14:paraId="2A2A6F76" w14:textId="77777777" w:rsidR="007C33A8" w:rsidRPr="007C33A8" w:rsidRDefault="00236838">
      <w:pPr>
        <w:pStyle w:val="TOC4"/>
        <w:rPr>
          <w:rFonts w:eastAsiaTheme="minorEastAsia"/>
          <w:noProof/>
          <w:sz w:val="20"/>
          <w:szCs w:val="20"/>
        </w:rPr>
      </w:pPr>
      <w:hyperlink w:anchor="_Toc47513327" w:history="1">
        <w:r w:rsidR="007C33A8" w:rsidRPr="007C33A8">
          <w:rPr>
            <w:rStyle w:val="Hyperlink"/>
            <w:noProof/>
            <w:sz w:val="20"/>
            <w:szCs w:val="20"/>
          </w:rPr>
          <w:t>4.6.1.2</w:t>
        </w:r>
        <w:r w:rsidR="007C33A8" w:rsidRPr="007C33A8">
          <w:rPr>
            <w:rFonts w:eastAsiaTheme="minorEastAsia"/>
            <w:noProof/>
            <w:sz w:val="20"/>
            <w:szCs w:val="20"/>
          </w:rPr>
          <w:tab/>
        </w:r>
        <w:r w:rsidR="007C33A8" w:rsidRPr="007C33A8">
          <w:rPr>
            <w:rStyle w:val="Hyperlink"/>
            <w:noProof/>
            <w:sz w:val="20"/>
            <w:szCs w:val="20"/>
          </w:rPr>
          <w:t>Day-Ahead Settlement Point Prices for Load Zones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_Toc47513327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4-70</w:t>
        </w:r>
        <w:r w:rsidR="007C33A8" w:rsidRPr="007C33A8">
          <w:rPr>
            <w:noProof/>
            <w:webHidden/>
            <w:sz w:val="20"/>
            <w:szCs w:val="20"/>
          </w:rPr>
          <w:fldChar w:fldCharType="end"/>
        </w:r>
      </w:hyperlink>
    </w:p>
    <w:p w14:paraId="3902BFFC" w14:textId="77777777" w:rsidR="007C33A8" w:rsidRPr="007C33A8" w:rsidRDefault="00236838">
      <w:pPr>
        <w:pStyle w:val="TOC4"/>
        <w:rPr>
          <w:rFonts w:eastAsiaTheme="minorEastAsia"/>
          <w:noProof/>
          <w:sz w:val="20"/>
          <w:szCs w:val="20"/>
        </w:rPr>
      </w:pPr>
      <w:hyperlink w:anchor="_Toc47513328" w:history="1">
        <w:r w:rsidR="007C33A8" w:rsidRPr="007C33A8">
          <w:rPr>
            <w:rStyle w:val="Hyperlink"/>
            <w:noProof/>
            <w:sz w:val="20"/>
            <w:szCs w:val="20"/>
          </w:rPr>
          <w:t>4.6.1.3</w:t>
        </w:r>
        <w:r w:rsidR="007C33A8" w:rsidRPr="007C33A8">
          <w:rPr>
            <w:rFonts w:eastAsiaTheme="minorEastAsia"/>
            <w:noProof/>
            <w:sz w:val="20"/>
            <w:szCs w:val="20"/>
          </w:rPr>
          <w:tab/>
        </w:r>
        <w:r w:rsidR="007C33A8" w:rsidRPr="007C33A8">
          <w:rPr>
            <w:rStyle w:val="Hyperlink"/>
            <w:noProof/>
            <w:sz w:val="20"/>
            <w:szCs w:val="20"/>
          </w:rPr>
          <w:t>Day-Ahead Settlement Point Prices for Hubs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398BF047" w14:textId="77777777" w:rsidR="007C33A8" w:rsidRPr="007C33A8" w:rsidRDefault="00236838">
      <w:pPr>
        <w:pStyle w:val="TOC4"/>
        <w:rPr>
          <w:rFonts w:eastAsiaTheme="minorEastAsia"/>
          <w:noProof/>
          <w:sz w:val="20"/>
          <w:szCs w:val="20"/>
        </w:rPr>
      </w:pPr>
      <w:hyperlink w:anchor="_Toc47513329" w:history="1">
        <w:r w:rsidR="007C33A8" w:rsidRPr="007C33A8">
          <w:rPr>
            <w:rStyle w:val="Hyperlink"/>
            <w:noProof/>
            <w:sz w:val="20"/>
            <w:szCs w:val="20"/>
          </w:rPr>
          <w:t>4.6.1.4</w:t>
        </w:r>
        <w:r w:rsidR="007C33A8" w:rsidRPr="007C33A8">
          <w:rPr>
            <w:rFonts w:eastAsiaTheme="minorEastAsia"/>
            <w:noProof/>
            <w:sz w:val="20"/>
            <w:szCs w:val="20"/>
          </w:rPr>
          <w:tab/>
        </w:r>
        <w:r w:rsidR="007C33A8" w:rsidRPr="007C33A8">
          <w:rPr>
            <w:rStyle w:val="Hyperlink"/>
            <w:noProof/>
            <w:sz w:val="20"/>
            <w:szCs w:val="20"/>
          </w:rPr>
          <w:t>Day-Ahead Settlement Point Prices at the Logical Resource Node for a Combined Cycle Generation Resource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_Toc47513329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4-71</w:t>
        </w:r>
        <w:r w:rsidR="007C33A8" w:rsidRPr="007C33A8">
          <w:rPr>
            <w:noProof/>
            <w:webHidden/>
            <w:sz w:val="20"/>
            <w:szCs w:val="20"/>
          </w:rPr>
          <w:fldChar w:fldCharType="end"/>
        </w:r>
      </w:hyperlink>
    </w:p>
    <w:p w14:paraId="488DA371" w14:textId="77777777" w:rsidR="007C33A8" w:rsidRPr="007C33A8" w:rsidRDefault="00236838">
      <w:pPr>
        <w:pStyle w:val="TOC3"/>
        <w:rPr>
          <w:rFonts w:eastAsiaTheme="minorEastAsia"/>
          <w:i w:val="0"/>
          <w:iCs w:val="0"/>
          <w:noProof/>
        </w:rPr>
      </w:pPr>
      <w:hyperlink w:anchor="_Toc47513330" w:history="1">
        <w:r w:rsidR="007C33A8" w:rsidRPr="007C33A8">
          <w:rPr>
            <w:rStyle w:val="Hyperlink"/>
            <w:i w:val="0"/>
            <w:noProof/>
          </w:rPr>
          <w:t>4.6.2</w:t>
        </w:r>
        <w:r w:rsidR="007C33A8" w:rsidRPr="007C33A8">
          <w:rPr>
            <w:rFonts w:eastAsiaTheme="minorEastAsia"/>
            <w:i w:val="0"/>
            <w:iCs w:val="0"/>
            <w:noProof/>
          </w:rPr>
          <w:tab/>
        </w:r>
        <w:r w:rsidR="007C33A8" w:rsidRPr="007C33A8">
          <w:rPr>
            <w:rStyle w:val="Hyperlink"/>
            <w:i w:val="0"/>
            <w:noProof/>
          </w:rPr>
          <w:t>Day-Ahead Energy and Make-Whole Settlement</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_Toc47513330 \h </w:instrText>
        </w:r>
        <w:r w:rsidR="007C33A8" w:rsidRPr="007C33A8">
          <w:rPr>
            <w:i w:val="0"/>
            <w:noProof/>
            <w:webHidden/>
          </w:rPr>
        </w:r>
        <w:r w:rsidR="007C33A8" w:rsidRPr="007C33A8">
          <w:rPr>
            <w:i w:val="0"/>
            <w:noProof/>
            <w:webHidden/>
          </w:rPr>
          <w:fldChar w:fldCharType="separate"/>
        </w:r>
        <w:r>
          <w:rPr>
            <w:i w:val="0"/>
            <w:noProof/>
            <w:webHidden/>
          </w:rPr>
          <w:t>4-72</w:t>
        </w:r>
        <w:r w:rsidR="007C33A8" w:rsidRPr="007C33A8">
          <w:rPr>
            <w:i w:val="0"/>
            <w:noProof/>
            <w:webHidden/>
          </w:rPr>
          <w:fldChar w:fldCharType="end"/>
        </w:r>
      </w:hyperlink>
    </w:p>
    <w:p w14:paraId="7CC4031C" w14:textId="77777777" w:rsidR="007C33A8" w:rsidRPr="007C33A8" w:rsidRDefault="00236838">
      <w:pPr>
        <w:pStyle w:val="TOC4"/>
        <w:rPr>
          <w:rFonts w:eastAsiaTheme="minorEastAsia"/>
          <w:noProof/>
          <w:sz w:val="20"/>
          <w:szCs w:val="20"/>
        </w:rPr>
      </w:pPr>
      <w:hyperlink w:anchor="_Toc47513331" w:history="1">
        <w:r w:rsidR="007C33A8" w:rsidRPr="007C33A8">
          <w:rPr>
            <w:rStyle w:val="Hyperlink"/>
            <w:noProof/>
            <w:sz w:val="20"/>
            <w:szCs w:val="20"/>
          </w:rPr>
          <w:t>4.6.2.1</w:t>
        </w:r>
        <w:r w:rsidR="007C33A8" w:rsidRPr="007C33A8">
          <w:rPr>
            <w:rFonts w:eastAsiaTheme="minorEastAsia"/>
            <w:noProof/>
            <w:sz w:val="20"/>
            <w:szCs w:val="20"/>
          </w:rPr>
          <w:tab/>
        </w:r>
        <w:r w:rsidR="007C33A8" w:rsidRPr="007C33A8">
          <w:rPr>
            <w:rStyle w:val="Hyperlink"/>
            <w:noProof/>
            <w:sz w:val="20"/>
            <w:szCs w:val="20"/>
          </w:rPr>
          <w:t>Day-Ahead Energy Payment</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_Toc47513331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4-72</w:t>
        </w:r>
        <w:r w:rsidR="007C33A8" w:rsidRPr="007C33A8">
          <w:rPr>
            <w:noProof/>
            <w:webHidden/>
            <w:sz w:val="20"/>
            <w:szCs w:val="20"/>
          </w:rPr>
          <w:fldChar w:fldCharType="end"/>
        </w:r>
      </w:hyperlink>
    </w:p>
    <w:p w14:paraId="06B839F1" w14:textId="77777777" w:rsidR="007C33A8" w:rsidRPr="007C33A8" w:rsidRDefault="00236838">
      <w:pPr>
        <w:pStyle w:val="TOC4"/>
        <w:rPr>
          <w:rFonts w:eastAsiaTheme="minorEastAsia"/>
          <w:noProof/>
          <w:sz w:val="20"/>
          <w:szCs w:val="20"/>
        </w:rPr>
      </w:pPr>
      <w:hyperlink w:anchor="_Toc47513332" w:history="1">
        <w:r w:rsidR="007C33A8" w:rsidRPr="007C33A8">
          <w:rPr>
            <w:rStyle w:val="Hyperlink"/>
            <w:noProof/>
            <w:sz w:val="20"/>
            <w:szCs w:val="20"/>
          </w:rPr>
          <w:t>4.6.2.2</w:t>
        </w:r>
        <w:r w:rsidR="007C33A8" w:rsidRPr="007C33A8">
          <w:rPr>
            <w:rFonts w:eastAsiaTheme="minorEastAsia"/>
            <w:noProof/>
            <w:sz w:val="20"/>
            <w:szCs w:val="20"/>
          </w:rPr>
          <w:tab/>
        </w:r>
        <w:r w:rsidR="007C33A8" w:rsidRPr="007C33A8">
          <w:rPr>
            <w:rStyle w:val="Hyperlink"/>
            <w:noProof/>
            <w:sz w:val="20"/>
            <w:szCs w:val="20"/>
          </w:rPr>
          <w:t>Day-Ahead Energy Charge</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_Toc47513332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4-73</w:t>
        </w:r>
        <w:r w:rsidR="007C33A8" w:rsidRPr="007C33A8">
          <w:rPr>
            <w:noProof/>
            <w:webHidden/>
            <w:sz w:val="20"/>
            <w:szCs w:val="20"/>
          </w:rPr>
          <w:fldChar w:fldCharType="end"/>
        </w:r>
      </w:hyperlink>
    </w:p>
    <w:p w14:paraId="64939443" w14:textId="77777777" w:rsidR="007C33A8" w:rsidRPr="007C33A8" w:rsidRDefault="00236838">
      <w:pPr>
        <w:pStyle w:val="TOC4"/>
        <w:rPr>
          <w:rFonts w:eastAsiaTheme="minorEastAsia"/>
          <w:noProof/>
          <w:sz w:val="20"/>
          <w:szCs w:val="20"/>
        </w:rPr>
      </w:pPr>
      <w:hyperlink w:anchor="_Toc47513333" w:history="1">
        <w:r w:rsidR="007C33A8" w:rsidRPr="007C33A8">
          <w:rPr>
            <w:rStyle w:val="Hyperlink"/>
            <w:noProof/>
            <w:sz w:val="20"/>
            <w:szCs w:val="20"/>
          </w:rPr>
          <w:t>4.6.2.3</w:t>
        </w:r>
        <w:r w:rsidR="007C33A8" w:rsidRPr="007C33A8">
          <w:rPr>
            <w:rFonts w:eastAsiaTheme="minorEastAsia"/>
            <w:noProof/>
            <w:sz w:val="20"/>
            <w:szCs w:val="20"/>
          </w:rPr>
          <w:tab/>
        </w:r>
        <w:r w:rsidR="007C33A8" w:rsidRPr="007C33A8">
          <w:rPr>
            <w:rStyle w:val="Hyperlink"/>
            <w:noProof/>
            <w:sz w:val="20"/>
            <w:szCs w:val="20"/>
          </w:rPr>
          <w:t>Day-Ahead Make-Whole Settlements</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_Toc47513333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4-74</w:t>
        </w:r>
        <w:r w:rsidR="007C33A8" w:rsidRPr="007C33A8">
          <w:rPr>
            <w:noProof/>
            <w:webHidden/>
            <w:sz w:val="20"/>
            <w:szCs w:val="20"/>
          </w:rPr>
          <w:fldChar w:fldCharType="end"/>
        </w:r>
      </w:hyperlink>
    </w:p>
    <w:p w14:paraId="0CABB3A5" w14:textId="77777777" w:rsidR="007C33A8" w:rsidRPr="007C33A8" w:rsidRDefault="00236838">
      <w:pPr>
        <w:pStyle w:val="TOC5"/>
        <w:rPr>
          <w:rFonts w:eastAsiaTheme="minorEastAsia"/>
          <w:i w:val="0"/>
          <w:sz w:val="20"/>
          <w:szCs w:val="20"/>
        </w:rPr>
      </w:pPr>
      <w:hyperlink w:anchor="_Toc47513334" w:history="1">
        <w:r w:rsidR="007C33A8" w:rsidRPr="007C33A8">
          <w:rPr>
            <w:rStyle w:val="Hyperlink"/>
            <w:i w:val="0"/>
            <w:sz w:val="20"/>
            <w:szCs w:val="20"/>
          </w:rPr>
          <w:t>4.6.2.3.1</w:t>
        </w:r>
        <w:r w:rsidR="007C33A8" w:rsidRPr="007C33A8">
          <w:rPr>
            <w:rFonts w:eastAsiaTheme="minorEastAsia"/>
            <w:i w:val="0"/>
            <w:sz w:val="20"/>
            <w:szCs w:val="20"/>
          </w:rPr>
          <w:tab/>
        </w:r>
        <w:r w:rsidR="007C33A8" w:rsidRPr="007C33A8">
          <w:rPr>
            <w:rStyle w:val="Hyperlink"/>
            <w:i w:val="0"/>
            <w:sz w:val="20"/>
            <w:szCs w:val="20"/>
          </w:rPr>
          <w:t>Day-Ahead Make-Whole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_Toc47513334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4-75</w:t>
        </w:r>
        <w:r w:rsidR="007C33A8" w:rsidRPr="007C33A8">
          <w:rPr>
            <w:i w:val="0"/>
            <w:webHidden/>
            <w:sz w:val="20"/>
            <w:szCs w:val="20"/>
          </w:rPr>
          <w:fldChar w:fldCharType="end"/>
        </w:r>
      </w:hyperlink>
    </w:p>
    <w:p w14:paraId="32178A99" w14:textId="77777777" w:rsidR="007C33A8" w:rsidRPr="007C33A8" w:rsidRDefault="00236838">
      <w:pPr>
        <w:pStyle w:val="TOC5"/>
        <w:rPr>
          <w:rFonts w:eastAsiaTheme="minorEastAsia"/>
          <w:i w:val="0"/>
          <w:sz w:val="20"/>
          <w:szCs w:val="20"/>
        </w:rPr>
      </w:pPr>
      <w:hyperlink w:anchor="_Toc47513335" w:history="1">
        <w:r w:rsidR="007C33A8" w:rsidRPr="007C33A8">
          <w:rPr>
            <w:rStyle w:val="Hyperlink"/>
            <w:i w:val="0"/>
            <w:sz w:val="20"/>
            <w:szCs w:val="20"/>
          </w:rPr>
          <w:t>4.6.2.3.2</w:t>
        </w:r>
        <w:r w:rsidR="007C33A8" w:rsidRPr="007C33A8">
          <w:rPr>
            <w:rFonts w:eastAsiaTheme="minorEastAsia"/>
            <w:i w:val="0"/>
            <w:sz w:val="20"/>
            <w:szCs w:val="20"/>
          </w:rPr>
          <w:tab/>
        </w:r>
        <w:r w:rsidR="007C33A8" w:rsidRPr="007C33A8">
          <w:rPr>
            <w:rStyle w:val="Hyperlink"/>
            <w:i w:val="0"/>
            <w:sz w:val="20"/>
            <w:szCs w:val="20"/>
          </w:rPr>
          <w:t>Day-Ahead Make-Whole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4-81</w:t>
        </w:r>
        <w:r w:rsidR="007C33A8" w:rsidRPr="007C33A8">
          <w:rPr>
            <w:i w:val="0"/>
            <w:webHidden/>
            <w:sz w:val="20"/>
            <w:szCs w:val="20"/>
          </w:rPr>
          <w:fldChar w:fldCharType="end"/>
        </w:r>
      </w:hyperlink>
    </w:p>
    <w:p w14:paraId="4C2CD843" w14:textId="77777777" w:rsidR="007C33A8" w:rsidRPr="007C33A8" w:rsidRDefault="00236838">
      <w:pPr>
        <w:pStyle w:val="TOC3"/>
        <w:rPr>
          <w:rFonts w:eastAsiaTheme="minorEastAsia"/>
          <w:i w:val="0"/>
          <w:iCs w:val="0"/>
          <w:noProof/>
        </w:rPr>
      </w:pPr>
      <w:hyperlink w:anchor="_Toc47513336" w:history="1">
        <w:r w:rsidR="007C33A8" w:rsidRPr="007C33A8">
          <w:rPr>
            <w:rStyle w:val="Hyperlink"/>
            <w:i w:val="0"/>
            <w:noProof/>
          </w:rPr>
          <w:t>4.6.3</w:t>
        </w:r>
        <w:r w:rsidR="007C33A8" w:rsidRPr="007C33A8">
          <w:rPr>
            <w:rFonts w:eastAsiaTheme="minorEastAsia"/>
            <w:i w:val="0"/>
            <w:iCs w:val="0"/>
            <w:noProof/>
          </w:rPr>
          <w:tab/>
        </w:r>
        <w:r w:rsidR="007C33A8" w:rsidRPr="007C33A8">
          <w:rPr>
            <w:rStyle w:val="Hyperlink"/>
            <w:i w:val="0"/>
            <w:noProof/>
          </w:rPr>
          <w:t>Settlement for PTP Obligations Bought in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_Toc47513336 \h </w:instrText>
        </w:r>
        <w:r w:rsidR="007C33A8" w:rsidRPr="007C33A8">
          <w:rPr>
            <w:i w:val="0"/>
            <w:noProof/>
            <w:webHidden/>
          </w:rPr>
        </w:r>
        <w:r w:rsidR="007C33A8" w:rsidRPr="007C33A8">
          <w:rPr>
            <w:i w:val="0"/>
            <w:noProof/>
            <w:webHidden/>
          </w:rPr>
          <w:fldChar w:fldCharType="separate"/>
        </w:r>
        <w:r>
          <w:rPr>
            <w:i w:val="0"/>
            <w:noProof/>
            <w:webHidden/>
          </w:rPr>
          <w:t>4-83</w:t>
        </w:r>
        <w:r w:rsidR="007C33A8" w:rsidRPr="007C33A8">
          <w:rPr>
            <w:i w:val="0"/>
            <w:noProof/>
            <w:webHidden/>
          </w:rPr>
          <w:fldChar w:fldCharType="end"/>
        </w:r>
      </w:hyperlink>
    </w:p>
    <w:p w14:paraId="6F716385" w14:textId="77777777" w:rsidR="007C33A8" w:rsidRPr="007C33A8" w:rsidRDefault="00236838">
      <w:pPr>
        <w:pStyle w:val="TOC3"/>
        <w:rPr>
          <w:rFonts w:eastAsiaTheme="minorEastAsia"/>
          <w:i w:val="0"/>
          <w:iCs w:val="0"/>
          <w:noProof/>
        </w:rPr>
      </w:pPr>
      <w:hyperlink w:anchor="_Toc47513337" w:history="1">
        <w:r w:rsidR="007C33A8" w:rsidRPr="007C33A8">
          <w:rPr>
            <w:rStyle w:val="Hyperlink"/>
            <w:i w:val="0"/>
            <w:noProof/>
          </w:rPr>
          <w:t>4.6.4</w:t>
        </w:r>
        <w:r w:rsidR="007C33A8" w:rsidRPr="007C33A8">
          <w:rPr>
            <w:rFonts w:eastAsiaTheme="minorEastAsia"/>
            <w:i w:val="0"/>
            <w:iCs w:val="0"/>
            <w:noProof/>
          </w:rPr>
          <w:tab/>
        </w:r>
        <w:r w:rsidR="007C33A8" w:rsidRPr="007C33A8">
          <w:rPr>
            <w:rStyle w:val="Hyperlink"/>
            <w:i w:val="0"/>
            <w:noProof/>
          </w:rPr>
          <w:t>Settlement of Ancillary Services Procured in the DAM</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_Toc47513337 \h </w:instrText>
        </w:r>
        <w:r w:rsidR="007C33A8" w:rsidRPr="007C33A8">
          <w:rPr>
            <w:i w:val="0"/>
            <w:noProof/>
            <w:webHidden/>
          </w:rPr>
        </w:r>
        <w:r w:rsidR="007C33A8" w:rsidRPr="007C33A8">
          <w:rPr>
            <w:i w:val="0"/>
            <w:noProof/>
            <w:webHidden/>
          </w:rPr>
          <w:fldChar w:fldCharType="separate"/>
        </w:r>
        <w:r>
          <w:rPr>
            <w:i w:val="0"/>
            <w:noProof/>
            <w:webHidden/>
          </w:rPr>
          <w:t>4-85</w:t>
        </w:r>
        <w:r w:rsidR="007C33A8" w:rsidRPr="007C33A8">
          <w:rPr>
            <w:i w:val="0"/>
            <w:noProof/>
            <w:webHidden/>
          </w:rPr>
          <w:fldChar w:fldCharType="end"/>
        </w:r>
      </w:hyperlink>
    </w:p>
    <w:p w14:paraId="6C03D5B5" w14:textId="77777777" w:rsidR="007C33A8" w:rsidRPr="007C33A8" w:rsidRDefault="00236838">
      <w:pPr>
        <w:pStyle w:val="TOC4"/>
        <w:rPr>
          <w:rFonts w:eastAsiaTheme="minorEastAsia"/>
          <w:noProof/>
          <w:sz w:val="20"/>
          <w:szCs w:val="20"/>
        </w:rPr>
      </w:pPr>
      <w:hyperlink w:anchor="_Toc47513338" w:history="1">
        <w:r w:rsidR="007C33A8" w:rsidRPr="007C33A8">
          <w:rPr>
            <w:rStyle w:val="Hyperlink"/>
            <w:noProof/>
            <w:sz w:val="20"/>
            <w:szCs w:val="20"/>
          </w:rPr>
          <w:t>4.6.4.1</w:t>
        </w:r>
        <w:r w:rsidR="007C33A8" w:rsidRPr="007C33A8">
          <w:rPr>
            <w:rFonts w:eastAsiaTheme="minorEastAsia"/>
            <w:noProof/>
            <w:sz w:val="20"/>
            <w:szCs w:val="20"/>
          </w:rPr>
          <w:tab/>
        </w:r>
        <w:r w:rsidR="007C33A8" w:rsidRPr="007C33A8">
          <w:rPr>
            <w:rStyle w:val="Hyperlink"/>
            <w:noProof/>
            <w:sz w:val="20"/>
            <w:szCs w:val="20"/>
          </w:rPr>
          <w:t>Payments for Ancillary Services Procured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_Toc47513338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4-85</w:t>
        </w:r>
        <w:r w:rsidR="007C33A8" w:rsidRPr="007C33A8">
          <w:rPr>
            <w:noProof/>
            <w:webHidden/>
            <w:sz w:val="20"/>
            <w:szCs w:val="20"/>
          </w:rPr>
          <w:fldChar w:fldCharType="end"/>
        </w:r>
      </w:hyperlink>
    </w:p>
    <w:p w14:paraId="6A2A6C46" w14:textId="77777777" w:rsidR="007C33A8" w:rsidRPr="007C33A8" w:rsidRDefault="00236838">
      <w:pPr>
        <w:pStyle w:val="TOC5"/>
        <w:rPr>
          <w:rFonts w:eastAsiaTheme="minorEastAsia"/>
          <w:i w:val="0"/>
          <w:sz w:val="20"/>
          <w:szCs w:val="20"/>
        </w:rPr>
      </w:pPr>
      <w:hyperlink w:anchor="_Toc47513339" w:history="1">
        <w:r w:rsidR="007C33A8" w:rsidRPr="007C33A8">
          <w:rPr>
            <w:rStyle w:val="Hyperlink"/>
            <w:i w:val="0"/>
            <w:sz w:val="20"/>
            <w:szCs w:val="20"/>
          </w:rPr>
          <w:t>4.6.4.1.1</w:t>
        </w:r>
        <w:r w:rsidR="007C33A8" w:rsidRPr="007C33A8">
          <w:rPr>
            <w:rFonts w:eastAsiaTheme="minorEastAsia"/>
            <w:i w:val="0"/>
            <w:sz w:val="20"/>
            <w:szCs w:val="20"/>
          </w:rPr>
          <w:tab/>
        </w:r>
        <w:r w:rsidR="007C33A8" w:rsidRPr="007C33A8">
          <w:rPr>
            <w:rStyle w:val="Hyperlink"/>
            <w:i w:val="0"/>
            <w:sz w:val="20"/>
            <w:szCs w:val="20"/>
          </w:rPr>
          <w:t>Regulation Up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_Toc47513339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4-85</w:t>
        </w:r>
        <w:r w:rsidR="007C33A8" w:rsidRPr="007C33A8">
          <w:rPr>
            <w:i w:val="0"/>
            <w:webHidden/>
            <w:sz w:val="20"/>
            <w:szCs w:val="20"/>
          </w:rPr>
          <w:fldChar w:fldCharType="end"/>
        </w:r>
      </w:hyperlink>
    </w:p>
    <w:p w14:paraId="7888AC71" w14:textId="77777777" w:rsidR="007C33A8" w:rsidRPr="007C33A8" w:rsidRDefault="00236838">
      <w:pPr>
        <w:pStyle w:val="TOC5"/>
        <w:rPr>
          <w:rFonts w:eastAsiaTheme="minorEastAsia"/>
          <w:i w:val="0"/>
          <w:sz w:val="20"/>
          <w:szCs w:val="20"/>
        </w:rPr>
      </w:pPr>
      <w:hyperlink w:anchor="_Toc47513340" w:history="1">
        <w:r w:rsidR="007C33A8" w:rsidRPr="007C33A8">
          <w:rPr>
            <w:rStyle w:val="Hyperlink"/>
            <w:i w:val="0"/>
            <w:sz w:val="20"/>
            <w:szCs w:val="20"/>
          </w:rPr>
          <w:t>4.6.4.1.2</w:t>
        </w:r>
        <w:r w:rsidR="007C33A8" w:rsidRPr="007C33A8">
          <w:rPr>
            <w:rFonts w:eastAsiaTheme="minorEastAsia"/>
            <w:i w:val="0"/>
            <w:sz w:val="20"/>
            <w:szCs w:val="20"/>
          </w:rPr>
          <w:tab/>
        </w:r>
        <w:r w:rsidR="007C33A8" w:rsidRPr="007C33A8">
          <w:rPr>
            <w:rStyle w:val="Hyperlink"/>
            <w:i w:val="0"/>
            <w:sz w:val="20"/>
            <w:szCs w:val="20"/>
          </w:rPr>
          <w:t>Regulation Down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_Toc47513340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2E4C6449" w14:textId="77777777" w:rsidR="007C33A8" w:rsidRPr="007C33A8" w:rsidRDefault="00236838">
      <w:pPr>
        <w:pStyle w:val="TOC5"/>
        <w:rPr>
          <w:rFonts w:eastAsiaTheme="minorEastAsia"/>
          <w:i w:val="0"/>
          <w:sz w:val="20"/>
          <w:szCs w:val="20"/>
        </w:rPr>
      </w:pPr>
      <w:hyperlink w:anchor="_Toc47513341" w:history="1">
        <w:r w:rsidR="007C33A8" w:rsidRPr="007C33A8">
          <w:rPr>
            <w:rStyle w:val="Hyperlink"/>
            <w:i w:val="0"/>
            <w:sz w:val="20"/>
            <w:szCs w:val="20"/>
          </w:rPr>
          <w:t>4.6.4.1.3</w:t>
        </w:r>
        <w:r w:rsidR="007C33A8" w:rsidRPr="007C33A8">
          <w:rPr>
            <w:rFonts w:eastAsiaTheme="minorEastAsia"/>
            <w:i w:val="0"/>
            <w:sz w:val="20"/>
            <w:szCs w:val="20"/>
          </w:rPr>
          <w:tab/>
        </w:r>
        <w:r w:rsidR="007C33A8" w:rsidRPr="007C33A8">
          <w:rPr>
            <w:rStyle w:val="Hyperlink"/>
            <w:i w:val="0"/>
            <w:sz w:val="20"/>
            <w:szCs w:val="20"/>
          </w:rPr>
          <w:t>Responsive Reserve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_Toc47513341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4-86</w:t>
        </w:r>
        <w:r w:rsidR="007C33A8" w:rsidRPr="007C33A8">
          <w:rPr>
            <w:i w:val="0"/>
            <w:webHidden/>
            <w:sz w:val="20"/>
            <w:szCs w:val="20"/>
          </w:rPr>
          <w:fldChar w:fldCharType="end"/>
        </w:r>
      </w:hyperlink>
    </w:p>
    <w:p w14:paraId="43B01A76" w14:textId="77777777" w:rsidR="007C33A8" w:rsidRPr="007C33A8" w:rsidRDefault="00236838">
      <w:pPr>
        <w:pStyle w:val="TOC5"/>
        <w:rPr>
          <w:rFonts w:eastAsiaTheme="minorEastAsia"/>
          <w:i w:val="0"/>
          <w:sz w:val="20"/>
          <w:szCs w:val="20"/>
        </w:rPr>
      </w:pPr>
      <w:hyperlink w:anchor="_Toc47513342" w:history="1">
        <w:r w:rsidR="007C33A8" w:rsidRPr="007C33A8">
          <w:rPr>
            <w:rStyle w:val="Hyperlink"/>
            <w:i w:val="0"/>
            <w:sz w:val="20"/>
            <w:szCs w:val="20"/>
          </w:rPr>
          <w:t>4.6.4.1.4</w:t>
        </w:r>
        <w:r w:rsidR="007C33A8" w:rsidRPr="007C33A8">
          <w:rPr>
            <w:rFonts w:eastAsiaTheme="minorEastAsia"/>
            <w:i w:val="0"/>
            <w:sz w:val="20"/>
            <w:szCs w:val="20"/>
          </w:rPr>
          <w:tab/>
        </w:r>
        <w:r w:rsidR="007C33A8" w:rsidRPr="007C33A8">
          <w:rPr>
            <w:rStyle w:val="Hyperlink"/>
            <w:i w:val="0"/>
            <w:sz w:val="20"/>
            <w:szCs w:val="20"/>
          </w:rPr>
          <w:t>Non-Spinning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_Toc47513342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4-87</w:t>
        </w:r>
        <w:r w:rsidR="007C33A8" w:rsidRPr="007C33A8">
          <w:rPr>
            <w:i w:val="0"/>
            <w:webHidden/>
            <w:sz w:val="20"/>
            <w:szCs w:val="20"/>
          </w:rPr>
          <w:fldChar w:fldCharType="end"/>
        </w:r>
      </w:hyperlink>
    </w:p>
    <w:p w14:paraId="55F407D1" w14:textId="77777777" w:rsidR="007C33A8" w:rsidRPr="007C33A8" w:rsidRDefault="00236838">
      <w:pPr>
        <w:pStyle w:val="TOC5"/>
        <w:rPr>
          <w:rFonts w:eastAsiaTheme="minorEastAsia"/>
          <w:i w:val="0"/>
          <w:sz w:val="20"/>
          <w:szCs w:val="20"/>
        </w:rPr>
      </w:pPr>
      <w:hyperlink w:anchor="_Toc47513343" w:history="1">
        <w:r w:rsidR="007C33A8" w:rsidRPr="007C33A8">
          <w:rPr>
            <w:rStyle w:val="Hyperlink"/>
            <w:bCs/>
            <w:i w:val="0"/>
            <w:iCs/>
            <w:sz w:val="20"/>
            <w:szCs w:val="20"/>
          </w:rPr>
          <w:t>4.6.4.1.5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Payment</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_Toc47513343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0DDCCCCC" w14:textId="77777777" w:rsidR="007C33A8" w:rsidRPr="007C33A8" w:rsidRDefault="00236838">
      <w:pPr>
        <w:pStyle w:val="TOC4"/>
        <w:rPr>
          <w:rFonts w:eastAsiaTheme="minorEastAsia"/>
          <w:noProof/>
          <w:sz w:val="20"/>
          <w:szCs w:val="20"/>
        </w:rPr>
      </w:pPr>
      <w:hyperlink w:anchor="_Toc47513344" w:history="1">
        <w:r w:rsidR="007C33A8" w:rsidRPr="007C33A8">
          <w:rPr>
            <w:rStyle w:val="Hyperlink"/>
            <w:noProof/>
            <w:sz w:val="20"/>
            <w:szCs w:val="20"/>
          </w:rPr>
          <w:t>4.6.4.2</w:t>
        </w:r>
        <w:r w:rsidR="007C33A8" w:rsidRPr="007C33A8">
          <w:rPr>
            <w:rFonts w:eastAsiaTheme="minorEastAsia"/>
            <w:noProof/>
            <w:sz w:val="20"/>
            <w:szCs w:val="20"/>
          </w:rPr>
          <w:tab/>
        </w:r>
        <w:r w:rsidR="007C33A8" w:rsidRPr="007C33A8">
          <w:rPr>
            <w:rStyle w:val="Hyperlink"/>
            <w:noProof/>
            <w:sz w:val="20"/>
            <w:szCs w:val="20"/>
          </w:rPr>
          <w:t>Charges for Ancillary Services Procurement in the DAM</w:t>
        </w:r>
        <w:r w:rsidR="007C33A8" w:rsidRPr="007C33A8">
          <w:rPr>
            <w:noProof/>
            <w:webHidden/>
            <w:sz w:val="20"/>
            <w:szCs w:val="20"/>
          </w:rPr>
          <w:tab/>
        </w:r>
        <w:r w:rsidR="007C33A8" w:rsidRPr="007C33A8">
          <w:rPr>
            <w:noProof/>
            <w:webHidden/>
            <w:sz w:val="20"/>
            <w:szCs w:val="20"/>
          </w:rPr>
          <w:fldChar w:fldCharType="begin"/>
        </w:r>
        <w:r w:rsidR="007C33A8" w:rsidRPr="007C33A8">
          <w:rPr>
            <w:noProof/>
            <w:webHidden/>
            <w:sz w:val="20"/>
            <w:szCs w:val="20"/>
          </w:rPr>
          <w:instrText xml:space="preserve"> PAGEREF _Toc47513344 \h </w:instrText>
        </w:r>
        <w:r w:rsidR="007C33A8" w:rsidRPr="007C33A8">
          <w:rPr>
            <w:noProof/>
            <w:webHidden/>
            <w:sz w:val="20"/>
            <w:szCs w:val="20"/>
          </w:rPr>
        </w:r>
        <w:r w:rsidR="007C33A8" w:rsidRPr="007C33A8">
          <w:rPr>
            <w:noProof/>
            <w:webHidden/>
            <w:sz w:val="20"/>
            <w:szCs w:val="20"/>
          </w:rPr>
          <w:fldChar w:fldCharType="separate"/>
        </w:r>
        <w:r>
          <w:rPr>
            <w:noProof/>
            <w:webHidden/>
            <w:sz w:val="20"/>
            <w:szCs w:val="20"/>
          </w:rPr>
          <w:t>4-88</w:t>
        </w:r>
        <w:r w:rsidR="007C33A8" w:rsidRPr="007C33A8">
          <w:rPr>
            <w:noProof/>
            <w:webHidden/>
            <w:sz w:val="20"/>
            <w:szCs w:val="20"/>
          </w:rPr>
          <w:fldChar w:fldCharType="end"/>
        </w:r>
      </w:hyperlink>
    </w:p>
    <w:p w14:paraId="6AA968DA" w14:textId="77777777" w:rsidR="007C33A8" w:rsidRPr="007C33A8" w:rsidRDefault="00236838">
      <w:pPr>
        <w:pStyle w:val="TOC5"/>
        <w:rPr>
          <w:rFonts w:eastAsiaTheme="minorEastAsia"/>
          <w:i w:val="0"/>
          <w:sz w:val="20"/>
          <w:szCs w:val="20"/>
        </w:rPr>
      </w:pPr>
      <w:hyperlink w:anchor="_Toc47513345" w:history="1">
        <w:r w:rsidR="007C33A8" w:rsidRPr="007C33A8">
          <w:rPr>
            <w:rStyle w:val="Hyperlink"/>
            <w:i w:val="0"/>
            <w:sz w:val="20"/>
            <w:szCs w:val="20"/>
          </w:rPr>
          <w:t>4.6.4.2.1</w:t>
        </w:r>
        <w:r w:rsidR="007C33A8" w:rsidRPr="007C33A8">
          <w:rPr>
            <w:rFonts w:eastAsiaTheme="minorEastAsia"/>
            <w:i w:val="0"/>
            <w:sz w:val="20"/>
            <w:szCs w:val="20"/>
          </w:rPr>
          <w:tab/>
        </w:r>
        <w:r w:rsidR="007C33A8" w:rsidRPr="007C33A8">
          <w:rPr>
            <w:rStyle w:val="Hyperlink"/>
            <w:i w:val="0"/>
            <w:sz w:val="20"/>
            <w:szCs w:val="20"/>
          </w:rPr>
          <w:t>Regulation Up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_Toc47513345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4-88</w:t>
        </w:r>
        <w:r w:rsidR="007C33A8" w:rsidRPr="007C33A8">
          <w:rPr>
            <w:i w:val="0"/>
            <w:webHidden/>
            <w:sz w:val="20"/>
            <w:szCs w:val="20"/>
          </w:rPr>
          <w:fldChar w:fldCharType="end"/>
        </w:r>
      </w:hyperlink>
    </w:p>
    <w:p w14:paraId="00285CA0" w14:textId="77777777" w:rsidR="007C33A8" w:rsidRPr="007C33A8" w:rsidRDefault="00236838">
      <w:pPr>
        <w:pStyle w:val="TOC5"/>
        <w:rPr>
          <w:rFonts w:eastAsiaTheme="minorEastAsia"/>
          <w:i w:val="0"/>
          <w:sz w:val="20"/>
          <w:szCs w:val="20"/>
        </w:rPr>
      </w:pPr>
      <w:hyperlink w:anchor="_Toc47513346" w:history="1">
        <w:r w:rsidR="007C33A8" w:rsidRPr="007C33A8">
          <w:rPr>
            <w:rStyle w:val="Hyperlink"/>
            <w:i w:val="0"/>
            <w:sz w:val="20"/>
            <w:szCs w:val="20"/>
          </w:rPr>
          <w:t>4.6.4.2.2</w:t>
        </w:r>
        <w:r w:rsidR="007C33A8" w:rsidRPr="007C33A8">
          <w:rPr>
            <w:rFonts w:eastAsiaTheme="minorEastAsia"/>
            <w:i w:val="0"/>
            <w:sz w:val="20"/>
            <w:szCs w:val="20"/>
          </w:rPr>
          <w:tab/>
        </w:r>
        <w:r w:rsidR="007C33A8" w:rsidRPr="007C33A8">
          <w:rPr>
            <w:rStyle w:val="Hyperlink"/>
            <w:i w:val="0"/>
            <w:sz w:val="20"/>
            <w:szCs w:val="20"/>
          </w:rPr>
          <w:t>Regulation Down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_Toc47513346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4-89</w:t>
        </w:r>
        <w:r w:rsidR="007C33A8" w:rsidRPr="007C33A8">
          <w:rPr>
            <w:i w:val="0"/>
            <w:webHidden/>
            <w:sz w:val="20"/>
            <w:szCs w:val="20"/>
          </w:rPr>
          <w:fldChar w:fldCharType="end"/>
        </w:r>
      </w:hyperlink>
    </w:p>
    <w:p w14:paraId="2776090B" w14:textId="77777777" w:rsidR="007C33A8" w:rsidRPr="007C33A8" w:rsidRDefault="00236838">
      <w:pPr>
        <w:pStyle w:val="TOC5"/>
        <w:rPr>
          <w:rFonts w:eastAsiaTheme="minorEastAsia"/>
          <w:i w:val="0"/>
          <w:sz w:val="20"/>
          <w:szCs w:val="20"/>
        </w:rPr>
      </w:pPr>
      <w:hyperlink w:anchor="_Toc47513347" w:history="1">
        <w:r w:rsidR="007C33A8" w:rsidRPr="007C33A8">
          <w:rPr>
            <w:rStyle w:val="Hyperlink"/>
            <w:i w:val="0"/>
            <w:sz w:val="20"/>
            <w:szCs w:val="20"/>
          </w:rPr>
          <w:t>4.6.4.2.3</w:t>
        </w:r>
        <w:r w:rsidR="007C33A8" w:rsidRPr="007C33A8">
          <w:rPr>
            <w:rFonts w:eastAsiaTheme="minorEastAsia"/>
            <w:i w:val="0"/>
            <w:sz w:val="20"/>
            <w:szCs w:val="20"/>
          </w:rPr>
          <w:tab/>
        </w:r>
        <w:r w:rsidR="007C33A8" w:rsidRPr="007C33A8">
          <w:rPr>
            <w:rStyle w:val="Hyperlink"/>
            <w:i w:val="0"/>
            <w:sz w:val="20"/>
            <w:szCs w:val="20"/>
          </w:rPr>
          <w:t>Responsive Reserve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_Toc47513347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4-90</w:t>
        </w:r>
        <w:r w:rsidR="007C33A8" w:rsidRPr="007C33A8">
          <w:rPr>
            <w:i w:val="0"/>
            <w:webHidden/>
            <w:sz w:val="20"/>
            <w:szCs w:val="20"/>
          </w:rPr>
          <w:fldChar w:fldCharType="end"/>
        </w:r>
      </w:hyperlink>
    </w:p>
    <w:p w14:paraId="7645B732" w14:textId="77777777" w:rsidR="007C33A8" w:rsidRPr="007C33A8" w:rsidRDefault="00236838">
      <w:pPr>
        <w:pStyle w:val="TOC5"/>
        <w:rPr>
          <w:rFonts w:eastAsiaTheme="minorEastAsia"/>
          <w:i w:val="0"/>
          <w:sz w:val="20"/>
          <w:szCs w:val="20"/>
        </w:rPr>
      </w:pPr>
      <w:hyperlink w:anchor="_Toc47513348" w:history="1">
        <w:r w:rsidR="007C33A8" w:rsidRPr="007C33A8">
          <w:rPr>
            <w:rStyle w:val="Hyperlink"/>
            <w:i w:val="0"/>
            <w:sz w:val="20"/>
            <w:szCs w:val="20"/>
          </w:rPr>
          <w:t>4.6.4.2.4</w:t>
        </w:r>
        <w:r w:rsidR="007C33A8" w:rsidRPr="007C33A8">
          <w:rPr>
            <w:rFonts w:eastAsiaTheme="minorEastAsia"/>
            <w:i w:val="0"/>
            <w:sz w:val="20"/>
            <w:szCs w:val="20"/>
          </w:rPr>
          <w:tab/>
        </w:r>
        <w:r w:rsidR="007C33A8" w:rsidRPr="007C33A8">
          <w:rPr>
            <w:rStyle w:val="Hyperlink"/>
            <w:i w:val="0"/>
            <w:sz w:val="20"/>
            <w:szCs w:val="20"/>
          </w:rPr>
          <w:t>Non-Spinning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_Toc47513348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4-91</w:t>
        </w:r>
        <w:r w:rsidR="007C33A8" w:rsidRPr="007C33A8">
          <w:rPr>
            <w:i w:val="0"/>
            <w:webHidden/>
            <w:sz w:val="20"/>
            <w:szCs w:val="20"/>
          </w:rPr>
          <w:fldChar w:fldCharType="end"/>
        </w:r>
      </w:hyperlink>
    </w:p>
    <w:p w14:paraId="6B91FD56" w14:textId="77777777" w:rsidR="007C33A8" w:rsidRPr="007C33A8" w:rsidRDefault="00236838">
      <w:pPr>
        <w:pStyle w:val="TOC5"/>
        <w:rPr>
          <w:rFonts w:eastAsiaTheme="minorEastAsia"/>
          <w:i w:val="0"/>
          <w:sz w:val="20"/>
          <w:szCs w:val="20"/>
        </w:rPr>
      </w:pPr>
      <w:hyperlink w:anchor="_Toc47513349" w:history="1">
        <w:r w:rsidR="007C33A8" w:rsidRPr="007C33A8">
          <w:rPr>
            <w:rStyle w:val="Hyperlink"/>
            <w:bCs/>
            <w:i w:val="0"/>
            <w:iCs/>
            <w:sz w:val="20"/>
            <w:szCs w:val="20"/>
          </w:rPr>
          <w:t>4.6.4.2.5</w:t>
        </w:r>
        <w:r w:rsidR="007C33A8" w:rsidRPr="007C33A8">
          <w:rPr>
            <w:rFonts w:eastAsiaTheme="minorEastAsia"/>
            <w:i w:val="0"/>
            <w:sz w:val="20"/>
            <w:szCs w:val="20"/>
          </w:rPr>
          <w:tab/>
        </w:r>
        <w:r w:rsidR="007C33A8" w:rsidRPr="007C33A8">
          <w:rPr>
            <w:rStyle w:val="Hyperlink"/>
            <w:i w:val="0"/>
            <w:sz w:val="20"/>
            <w:szCs w:val="20"/>
          </w:rPr>
          <w:t xml:space="preserve"> </w:t>
        </w:r>
        <w:r w:rsidR="007C33A8" w:rsidRPr="007C33A8">
          <w:rPr>
            <w:rStyle w:val="Hyperlink"/>
            <w:bCs/>
            <w:i w:val="0"/>
            <w:iCs/>
            <w:sz w:val="20"/>
            <w:szCs w:val="20"/>
          </w:rPr>
          <w:t>ERCOT Contingency Reserve Service Charge</w:t>
        </w:r>
        <w:r w:rsidR="007C33A8" w:rsidRPr="007C33A8">
          <w:rPr>
            <w:i w:val="0"/>
            <w:webHidden/>
            <w:sz w:val="20"/>
            <w:szCs w:val="20"/>
          </w:rPr>
          <w:tab/>
        </w:r>
        <w:r w:rsidR="007C33A8" w:rsidRPr="007C33A8">
          <w:rPr>
            <w:i w:val="0"/>
            <w:webHidden/>
            <w:sz w:val="20"/>
            <w:szCs w:val="20"/>
          </w:rPr>
          <w:fldChar w:fldCharType="begin"/>
        </w:r>
        <w:r w:rsidR="007C33A8" w:rsidRPr="007C33A8">
          <w:rPr>
            <w:i w:val="0"/>
            <w:webHidden/>
            <w:sz w:val="20"/>
            <w:szCs w:val="20"/>
          </w:rPr>
          <w:instrText xml:space="preserve"> PAGEREF _Toc47513349 \h </w:instrText>
        </w:r>
        <w:r w:rsidR="007C33A8" w:rsidRPr="007C33A8">
          <w:rPr>
            <w:i w:val="0"/>
            <w:webHidden/>
            <w:sz w:val="20"/>
            <w:szCs w:val="20"/>
          </w:rPr>
        </w:r>
        <w:r w:rsidR="007C33A8" w:rsidRPr="007C33A8">
          <w:rPr>
            <w:i w:val="0"/>
            <w:webHidden/>
            <w:sz w:val="20"/>
            <w:szCs w:val="20"/>
          </w:rPr>
          <w:fldChar w:fldCharType="separate"/>
        </w:r>
        <w:r>
          <w:rPr>
            <w:i w:val="0"/>
            <w:webHidden/>
            <w:sz w:val="20"/>
            <w:szCs w:val="20"/>
          </w:rPr>
          <w:t>4-92</w:t>
        </w:r>
        <w:r w:rsidR="007C33A8" w:rsidRPr="007C33A8">
          <w:rPr>
            <w:i w:val="0"/>
            <w:webHidden/>
            <w:sz w:val="20"/>
            <w:szCs w:val="20"/>
          </w:rPr>
          <w:fldChar w:fldCharType="end"/>
        </w:r>
      </w:hyperlink>
    </w:p>
    <w:p w14:paraId="4841A9F5" w14:textId="44E29FC5" w:rsidR="007C33A8" w:rsidRPr="007C33A8" w:rsidRDefault="00236838" w:rsidP="00621067">
      <w:pPr>
        <w:pStyle w:val="TOC3"/>
        <w:rPr>
          <w:rFonts w:eastAsiaTheme="minorEastAsia"/>
          <w:i w:val="0"/>
          <w:iCs w:val="0"/>
          <w:noProof/>
        </w:rPr>
      </w:pPr>
      <w:hyperlink w:anchor="_Toc47513350" w:history="1">
        <w:r w:rsidR="007C33A8" w:rsidRPr="007C33A8">
          <w:rPr>
            <w:rStyle w:val="Hyperlink"/>
            <w:i w:val="0"/>
            <w:noProof/>
          </w:rPr>
          <w:t>4.6.5</w:t>
        </w:r>
        <w:r w:rsidR="007C33A8" w:rsidRPr="007C33A8">
          <w:rPr>
            <w:rFonts w:eastAsiaTheme="minorEastAsia"/>
            <w:i w:val="0"/>
            <w:iCs w:val="0"/>
            <w:noProof/>
          </w:rPr>
          <w:tab/>
        </w:r>
        <w:r w:rsidR="007C33A8" w:rsidRPr="007C33A8">
          <w:rPr>
            <w:rStyle w:val="Hyperlink"/>
            <w:i w:val="0"/>
            <w:noProof/>
          </w:rPr>
          <w:t>Calculation of “Average Incremental Energy Cost” (AIEC)</w:t>
        </w:r>
        <w:r w:rsidR="007C33A8" w:rsidRPr="007C33A8">
          <w:rPr>
            <w:i w:val="0"/>
            <w:noProof/>
            <w:webHidden/>
          </w:rPr>
          <w:tab/>
        </w:r>
        <w:r w:rsidR="007C33A8" w:rsidRPr="007C33A8">
          <w:rPr>
            <w:i w:val="0"/>
            <w:noProof/>
            <w:webHidden/>
          </w:rPr>
          <w:fldChar w:fldCharType="begin"/>
        </w:r>
        <w:r w:rsidR="007C33A8" w:rsidRPr="007C33A8">
          <w:rPr>
            <w:i w:val="0"/>
            <w:noProof/>
            <w:webHidden/>
          </w:rPr>
          <w:instrText xml:space="preserve"> PAGEREF _Toc47513350 \h </w:instrText>
        </w:r>
        <w:r w:rsidR="007C33A8" w:rsidRPr="007C33A8">
          <w:rPr>
            <w:i w:val="0"/>
            <w:noProof/>
            <w:webHidden/>
          </w:rPr>
        </w:r>
        <w:r w:rsidR="007C33A8" w:rsidRPr="007C33A8">
          <w:rPr>
            <w:i w:val="0"/>
            <w:noProof/>
            <w:webHidden/>
          </w:rPr>
          <w:fldChar w:fldCharType="separate"/>
        </w:r>
        <w:r>
          <w:rPr>
            <w:i w:val="0"/>
            <w:noProof/>
            <w:webHidden/>
          </w:rPr>
          <w:t>4-93</w:t>
        </w:r>
        <w:r w:rsidR="007C33A8" w:rsidRPr="007C33A8">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47513252"/>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47513253"/>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47513254"/>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47513255"/>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w:t>
      </w:r>
      <w:r>
        <w:lastRenderedPageBreak/>
        <w:t xml:space="preserve">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lastRenderedPageBreak/>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47513256"/>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47513257"/>
      <w:bookmarkStart w:id="52" w:name="_Toc90197092"/>
      <w:r>
        <w:t>4.2.1</w:t>
      </w:r>
      <w:r>
        <w:tab/>
        <w:t>Ancillary Service Plan</w:t>
      </w:r>
      <w:bookmarkEnd w:id="44"/>
      <w:r>
        <w:t xml:space="preserve"> and Ancillary Service Obligation</w:t>
      </w:r>
      <w:bookmarkEnd w:id="45"/>
      <w:bookmarkEnd w:id="46"/>
      <w:bookmarkEnd w:id="47"/>
      <w:bookmarkEnd w:id="48"/>
      <w:bookmarkEnd w:id="49"/>
      <w:bookmarkEnd w:id="50"/>
      <w:bookmarkEnd w:id="51"/>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47513258"/>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47513259"/>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47513260"/>
      <w:r>
        <w:t>4.2.2</w:t>
      </w:r>
      <w:r>
        <w:tab/>
        <w:t>Wind-Powered Generation Resource Production Potential</w:t>
      </w:r>
      <w:bookmarkEnd w:id="69"/>
      <w:bookmarkEnd w:id="70"/>
      <w:bookmarkEnd w:id="71"/>
      <w:bookmarkEnd w:id="72"/>
      <w:bookmarkEnd w:id="73"/>
      <w:bookmarkEnd w:id="74"/>
      <w:bookmarkEnd w:id="75"/>
      <w:bookmarkEnd w:id="76"/>
    </w:p>
    <w:p w14:paraId="5C590C04" w14:textId="3891E0B8"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p w14:paraId="2B542832" w14:textId="77777777" w:rsidR="00FF2129" w:rsidRDefault="00482EF3" w:rsidP="007C33A8">
      <w:pPr>
        <w:pStyle w:val="BodyTextNumbered"/>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p w14:paraId="4131E11E" w14:textId="31962493" w:rsidR="00104959" w:rsidRDefault="00104959" w:rsidP="00DA166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p w14:paraId="15EF6DD0" w14:textId="4F66BE25" w:rsidR="00362439" w:rsidRDefault="00DA1665" w:rsidP="007C33A8">
      <w:pPr>
        <w:pStyle w:val="BodyTextNumbered"/>
      </w:pPr>
      <w:r w:rsidRPr="004E2A45">
        <w:t>(</w:t>
      </w:r>
      <w:r w:rsidR="00104959">
        <w:t>7</w:t>
      </w:r>
      <w:r w:rsidRPr="004E2A45">
        <w:t>)</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47513261"/>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w:t>
      </w:r>
      <w:r>
        <w:lastRenderedPageBreak/>
        <w:t>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w:t>
      </w:r>
      <w:r w:rsidRPr="00553B2B">
        <w:lastRenderedPageBreak/>
        <w:t xml:space="preserve">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47513262"/>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lastRenderedPageBreak/>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47513263"/>
      <w:bookmarkStart w:id="92" w:name="_Toc142108892"/>
      <w:bookmarkStart w:id="93" w:name="_Toc142113740"/>
      <w:bookmarkEnd w:id="52"/>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1"/>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lastRenderedPageBreak/>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4" w:name="_Toc47513264"/>
      <w:r>
        <w:t>4.2.5</w:t>
      </w:r>
      <w:r w:rsidRPr="00CF3C40">
        <w:tab/>
        <w:t>Notice of New Types of Forecasts</w:t>
      </w:r>
      <w:bookmarkEnd w:id="94"/>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5" w:name="_Toc402345567"/>
      <w:bookmarkStart w:id="96" w:name="_Toc405383850"/>
      <w:bookmarkStart w:id="97" w:name="_Toc405536952"/>
      <w:bookmarkStart w:id="98" w:name="_Toc440871739"/>
      <w:bookmarkStart w:id="99" w:name="_Toc47513265"/>
      <w:r>
        <w:t>4.2.</w:t>
      </w:r>
      <w:r w:rsidR="00104959">
        <w:t>6</w:t>
      </w:r>
      <w:r>
        <w:tab/>
        <w:t>ERCOT Notice of Validation Rules for the Day-Ahead</w:t>
      </w:r>
      <w:bookmarkEnd w:id="92"/>
      <w:bookmarkEnd w:id="93"/>
      <w:bookmarkEnd w:id="95"/>
      <w:bookmarkEnd w:id="96"/>
      <w:bookmarkEnd w:id="97"/>
      <w:bookmarkEnd w:id="98"/>
      <w:bookmarkEnd w:id="99"/>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0" w:name="_Toc90197094"/>
      <w:bookmarkStart w:id="101" w:name="_Toc142108893"/>
      <w:bookmarkStart w:id="102" w:name="_Toc142113741"/>
      <w:bookmarkStart w:id="103" w:name="_Toc402345568"/>
      <w:bookmarkStart w:id="104" w:name="_Toc405383851"/>
      <w:bookmarkStart w:id="105" w:name="_Toc405536953"/>
      <w:bookmarkStart w:id="106" w:name="_Toc440871740"/>
      <w:bookmarkStart w:id="107" w:name="_Toc47513266"/>
      <w:r>
        <w:t>4.3</w:t>
      </w:r>
      <w:r>
        <w:tab/>
        <w:t>QSE Activities and Responsibilities in the Day-Ahead</w:t>
      </w:r>
      <w:bookmarkEnd w:id="100"/>
      <w:bookmarkEnd w:id="101"/>
      <w:bookmarkEnd w:id="102"/>
      <w:bookmarkEnd w:id="103"/>
      <w:bookmarkEnd w:id="104"/>
      <w:bookmarkEnd w:id="105"/>
      <w:bookmarkEnd w:id="106"/>
      <w:bookmarkEnd w:id="107"/>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w:t>
      </w:r>
      <w:r>
        <w:lastRenderedPageBreak/>
        <w:t xml:space="preserve">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8" w:name="_Toc92873922"/>
      <w:bookmarkStart w:id="109" w:name="_Toc142108894"/>
      <w:bookmarkStart w:id="110" w:name="_Toc142113742"/>
      <w:bookmarkStart w:id="111" w:name="_Toc402345569"/>
      <w:bookmarkStart w:id="112" w:name="_Toc405383852"/>
      <w:bookmarkStart w:id="113" w:name="_Toc405536954"/>
      <w:bookmarkStart w:id="114" w:name="_Toc440871741"/>
      <w:bookmarkStart w:id="115" w:name="_Toc47513267"/>
      <w:bookmarkStart w:id="116" w:name="_Toc90197125"/>
      <w:r>
        <w:t>4.4</w:t>
      </w:r>
      <w:r>
        <w:tab/>
        <w:t>Inputs into DAM and Other Trades</w:t>
      </w:r>
      <w:bookmarkEnd w:id="108"/>
      <w:bookmarkEnd w:id="109"/>
      <w:bookmarkEnd w:id="110"/>
      <w:bookmarkEnd w:id="111"/>
      <w:bookmarkEnd w:id="112"/>
      <w:bookmarkEnd w:id="113"/>
      <w:bookmarkEnd w:id="114"/>
      <w:bookmarkEnd w:id="115"/>
    </w:p>
    <w:p w14:paraId="7D29BC93" w14:textId="77777777" w:rsidR="00FF2129" w:rsidRDefault="00482EF3" w:rsidP="004555CF">
      <w:pPr>
        <w:pStyle w:val="H3"/>
        <w:spacing w:before="480"/>
      </w:pPr>
      <w:bookmarkStart w:id="117" w:name="_Toc92873923"/>
      <w:bookmarkStart w:id="118" w:name="_Toc142108895"/>
      <w:bookmarkStart w:id="119" w:name="_Toc142113743"/>
      <w:bookmarkStart w:id="120" w:name="_Toc402345570"/>
      <w:bookmarkStart w:id="121" w:name="_Toc405383853"/>
      <w:bookmarkStart w:id="122" w:name="_Toc405536955"/>
      <w:bookmarkStart w:id="123" w:name="_Toc440871742"/>
      <w:bookmarkStart w:id="124" w:name="_Toc47513268"/>
      <w:bookmarkStart w:id="125" w:name="_Toc90197168"/>
      <w:r>
        <w:t>4.4.1</w:t>
      </w:r>
      <w:r>
        <w:tab/>
        <w:t>Capacity Trades</w:t>
      </w:r>
      <w:bookmarkEnd w:id="117"/>
      <w:bookmarkEnd w:id="118"/>
      <w:bookmarkEnd w:id="119"/>
      <w:bookmarkEnd w:id="120"/>
      <w:bookmarkEnd w:id="121"/>
      <w:bookmarkEnd w:id="122"/>
      <w:bookmarkEnd w:id="123"/>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6" w:name="_Toc92873924"/>
      <w:bookmarkStart w:id="127" w:name="_Toc142108896"/>
      <w:bookmarkStart w:id="128" w:name="_Toc142113744"/>
      <w:bookmarkStart w:id="129" w:name="_Toc402345571"/>
      <w:bookmarkStart w:id="130" w:name="_Toc405383854"/>
      <w:bookmarkStart w:id="131" w:name="_Toc405536956"/>
      <w:bookmarkStart w:id="132" w:name="_Toc440871743"/>
      <w:bookmarkStart w:id="133" w:name="_Toc47513269"/>
      <w:r>
        <w:t>4.4.1.1</w:t>
      </w:r>
      <w:r>
        <w:tab/>
        <w:t>Capacity Trade Criteria</w:t>
      </w:r>
      <w:bookmarkEnd w:id="126"/>
      <w:bookmarkEnd w:id="127"/>
      <w:bookmarkEnd w:id="128"/>
      <w:bookmarkEnd w:id="129"/>
      <w:bookmarkEnd w:id="130"/>
      <w:bookmarkEnd w:id="131"/>
      <w:bookmarkEnd w:id="132"/>
      <w:bookmarkEnd w:id="133"/>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4" w:name="_Toc92873925"/>
      <w:bookmarkStart w:id="135" w:name="_Toc142108897"/>
      <w:bookmarkStart w:id="136" w:name="_Toc142113745"/>
      <w:bookmarkStart w:id="137" w:name="_Toc402345572"/>
      <w:bookmarkStart w:id="138" w:name="_Toc405383855"/>
      <w:bookmarkStart w:id="139" w:name="_Toc405536957"/>
      <w:bookmarkStart w:id="140" w:name="_Toc440871744"/>
      <w:bookmarkStart w:id="141" w:name="_Toc47513270"/>
      <w:r>
        <w:lastRenderedPageBreak/>
        <w:t>4.4.1.2</w:t>
      </w:r>
      <w:r>
        <w:tab/>
        <w:t>Capacity Trade Validation</w:t>
      </w:r>
      <w:bookmarkEnd w:id="134"/>
      <w:bookmarkEnd w:id="135"/>
      <w:bookmarkEnd w:id="136"/>
      <w:bookmarkEnd w:id="137"/>
      <w:bookmarkEnd w:id="138"/>
      <w:bookmarkEnd w:id="139"/>
      <w:bookmarkEnd w:id="140"/>
      <w:bookmarkEnd w:id="141"/>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2" w:name="_Toc92873926"/>
      <w:bookmarkStart w:id="143" w:name="_Toc142108898"/>
      <w:bookmarkStart w:id="144" w:name="_Toc142113746"/>
      <w:bookmarkStart w:id="145" w:name="_Toc402345573"/>
      <w:bookmarkStart w:id="146" w:name="_Toc405383856"/>
      <w:bookmarkStart w:id="147" w:name="_Toc405536958"/>
      <w:bookmarkStart w:id="148" w:name="_Toc440871745"/>
      <w:bookmarkStart w:id="149" w:name="_Toc47513271"/>
      <w:r>
        <w:t>4.4.2</w:t>
      </w:r>
      <w:r>
        <w:tab/>
        <w:t>Energy Trades</w:t>
      </w:r>
      <w:bookmarkEnd w:id="142"/>
      <w:bookmarkEnd w:id="143"/>
      <w:bookmarkEnd w:id="144"/>
      <w:bookmarkEnd w:id="145"/>
      <w:bookmarkEnd w:id="146"/>
      <w:bookmarkEnd w:id="147"/>
      <w:bookmarkEnd w:id="148"/>
      <w:bookmarkEnd w:id="149"/>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0" w:name="_Toc92873927"/>
    </w:p>
    <w:p w14:paraId="645BC45A" w14:textId="77777777" w:rsidR="00FF2129" w:rsidRDefault="00482EF3" w:rsidP="004555CF">
      <w:pPr>
        <w:pStyle w:val="H4"/>
        <w:spacing w:before="480"/>
        <w:ind w:left="1267" w:hanging="1267"/>
      </w:pPr>
      <w:bookmarkStart w:id="151" w:name="_Toc142108899"/>
      <w:bookmarkStart w:id="152" w:name="_Toc142113747"/>
      <w:bookmarkStart w:id="153" w:name="_Toc402345574"/>
      <w:bookmarkStart w:id="154" w:name="_Toc405383857"/>
      <w:bookmarkStart w:id="155" w:name="_Toc405536959"/>
      <w:bookmarkStart w:id="156" w:name="_Toc440871746"/>
      <w:bookmarkStart w:id="157" w:name="_Toc47513272"/>
      <w:r>
        <w:lastRenderedPageBreak/>
        <w:t>4.4.2.1</w:t>
      </w:r>
      <w:r>
        <w:tab/>
        <w:t>Energy Trade Criteria</w:t>
      </w:r>
      <w:bookmarkEnd w:id="150"/>
      <w:bookmarkEnd w:id="151"/>
      <w:bookmarkEnd w:id="152"/>
      <w:bookmarkEnd w:id="153"/>
      <w:bookmarkEnd w:id="154"/>
      <w:bookmarkEnd w:id="155"/>
      <w:bookmarkEnd w:id="156"/>
      <w:bookmarkEnd w:id="157"/>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8" w:name="_Toc92873928"/>
      <w:bookmarkStart w:id="159" w:name="_Toc142108900"/>
      <w:bookmarkStart w:id="160" w:name="_Toc142113748"/>
      <w:bookmarkStart w:id="161" w:name="_Toc402345575"/>
      <w:bookmarkStart w:id="162" w:name="_Toc405383858"/>
      <w:bookmarkStart w:id="163" w:name="_Toc405536960"/>
      <w:bookmarkStart w:id="164" w:name="_Toc440871747"/>
      <w:bookmarkStart w:id="165" w:name="_Toc47513273"/>
      <w:r>
        <w:t>4.4.2.2</w:t>
      </w:r>
      <w:r>
        <w:rPr>
          <w:iCs/>
          <w:szCs w:val="26"/>
        </w:rPr>
        <w:tab/>
      </w:r>
      <w:r>
        <w:t>Energy Trade Validation</w:t>
      </w:r>
      <w:bookmarkEnd w:id="158"/>
      <w:bookmarkEnd w:id="159"/>
      <w:bookmarkEnd w:id="160"/>
      <w:bookmarkEnd w:id="161"/>
      <w:bookmarkEnd w:id="162"/>
      <w:bookmarkEnd w:id="163"/>
      <w:bookmarkEnd w:id="164"/>
      <w:bookmarkEnd w:id="165"/>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6" w:name="_Toc142108901"/>
      <w:bookmarkStart w:id="167" w:name="_Toc142113749"/>
      <w:bookmarkStart w:id="168" w:name="_Toc402345576"/>
      <w:bookmarkStart w:id="169" w:name="_Toc405383859"/>
      <w:bookmarkStart w:id="170" w:name="_Toc405536961"/>
      <w:bookmarkStart w:id="171" w:name="_Toc440871748"/>
      <w:bookmarkStart w:id="172" w:name="_Toc47513274"/>
      <w:bookmarkStart w:id="173" w:name="_Toc92873929"/>
      <w:r>
        <w:lastRenderedPageBreak/>
        <w:t>4.4.3</w:t>
      </w:r>
      <w:r>
        <w:tab/>
        <w:t>Self-Schedules</w:t>
      </w:r>
      <w:bookmarkEnd w:id="166"/>
      <w:bookmarkEnd w:id="167"/>
      <w:bookmarkEnd w:id="168"/>
      <w:bookmarkEnd w:id="169"/>
      <w:bookmarkEnd w:id="170"/>
      <w:bookmarkEnd w:id="171"/>
      <w:bookmarkEnd w:id="172"/>
    </w:p>
    <w:p w14:paraId="07F69A1C" w14:textId="77777777" w:rsidR="00FF2129" w:rsidRDefault="00482EF3">
      <w:pPr>
        <w:pStyle w:val="BodyTextNumbered"/>
      </w:pPr>
      <w:bookmarkStart w:id="174"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4"/>
    </w:p>
    <w:p w14:paraId="1A82E54A" w14:textId="77777777" w:rsidR="00FF2129" w:rsidRDefault="00482EF3">
      <w:pPr>
        <w:pStyle w:val="BodyTextNumbered"/>
      </w:pPr>
      <w:bookmarkStart w:id="175" w:name="_Toc142108903"/>
      <w:r>
        <w:t>(2)</w:t>
      </w:r>
      <w:r>
        <w:tab/>
        <w:t>A Self-Schedule may be submitted for any Settlement Interval before the end of the Adjustment Period for that Settlement Interval.</w:t>
      </w:r>
      <w:bookmarkEnd w:id="175"/>
    </w:p>
    <w:p w14:paraId="2AA2F571" w14:textId="77777777" w:rsidR="00FF2129" w:rsidRDefault="00482EF3">
      <w:pPr>
        <w:pStyle w:val="BodyTextNumbered"/>
      </w:pPr>
      <w:bookmarkStart w:id="176"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6"/>
    </w:p>
    <w:p w14:paraId="48AEB44F" w14:textId="77777777" w:rsidR="00FF2129" w:rsidRDefault="00482EF3" w:rsidP="004555CF">
      <w:pPr>
        <w:pStyle w:val="H4"/>
        <w:tabs>
          <w:tab w:val="left" w:pos="1080"/>
        </w:tabs>
        <w:spacing w:before="480"/>
        <w:ind w:left="1267" w:hanging="1267"/>
      </w:pPr>
      <w:bookmarkStart w:id="177" w:name="_Toc142108905"/>
      <w:bookmarkStart w:id="178" w:name="_Toc142113750"/>
      <w:bookmarkStart w:id="179" w:name="_Toc402345577"/>
      <w:bookmarkStart w:id="180" w:name="_Toc405383860"/>
      <w:bookmarkStart w:id="181" w:name="_Toc405536962"/>
      <w:bookmarkStart w:id="182" w:name="_Toc440871749"/>
      <w:bookmarkStart w:id="183" w:name="_Toc47513275"/>
      <w:r>
        <w:t>4.4.3.1</w:t>
      </w:r>
      <w:r>
        <w:rPr>
          <w:iCs/>
          <w:szCs w:val="26"/>
        </w:rPr>
        <w:tab/>
      </w:r>
      <w:r>
        <w:t>Self-Schedule Criteria</w:t>
      </w:r>
      <w:bookmarkEnd w:id="177"/>
      <w:bookmarkEnd w:id="178"/>
      <w:bookmarkEnd w:id="179"/>
      <w:bookmarkEnd w:id="180"/>
      <w:bookmarkEnd w:id="181"/>
      <w:bookmarkEnd w:id="182"/>
      <w:bookmarkEnd w:id="183"/>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4" w:name="_Toc142108906"/>
      <w:bookmarkStart w:id="185" w:name="_Toc142113751"/>
      <w:bookmarkStart w:id="186" w:name="_Toc402345578"/>
      <w:bookmarkStart w:id="187" w:name="_Toc405383861"/>
      <w:bookmarkStart w:id="188" w:name="_Toc405536963"/>
      <w:bookmarkStart w:id="189" w:name="_Toc440871750"/>
      <w:bookmarkStart w:id="190" w:name="_Toc47513276"/>
      <w:r>
        <w:t>4.4.3.2</w:t>
      </w:r>
      <w:r>
        <w:rPr>
          <w:iCs/>
          <w:szCs w:val="26"/>
        </w:rPr>
        <w:tab/>
      </w:r>
      <w:r>
        <w:t>Self-Schedule Validation</w:t>
      </w:r>
      <w:bookmarkEnd w:id="184"/>
      <w:bookmarkEnd w:id="185"/>
      <w:bookmarkEnd w:id="186"/>
      <w:bookmarkEnd w:id="187"/>
      <w:bookmarkEnd w:id="188"/>
      <w:bookmarkEnd w:id="189"/>
      <w:bookmarkEnd w:id="190"/>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1" w:name="_Toc142108907"/>
      <w:bookmarkStart w:id="192" w:name="_Toc142113752"/>
      <w:bookmarkStart w:id="193" w:name="_Toc142113844"/>
      <w:r>
        <w:t>(2)</w:t>
      </w:r>
      <w:r>
        <w:tab/>
        <w:t>ERCOT shall continuously validate Self-Schedules and continuously display on the MIS Secure Area information that allows the QSE named in a Self-Schedule to view validated Self-Schedules.</w:t>
      </w:r>
      <w:bookmarkEnd w:id="191"/>
      <w:bookmarkEnd w:id="192"/>
      <w:bookmarkEnd w:id="193"/>
    </w:p>
    <w:p w14:paraId="1DB7D0AA" w14:textId="77777777" w:rsidR="00FF2129" w:rsidRDefault="00482EF3" w:rsidP="004555CF">
      <w:pPr>
        <w:pStyle w:val="H3"/>
        <w:spacing w:before="480"/>
      </w:pPr>
      <w:bookmarkStart w:id="194" w:name="_Toc142108908"/>
      <w:bookmarkStart w:id="195" w:name="_Toc142113753"/>
      <w:bookmarkStart w:id="196" w:name="_Toc402345579"/>
      <w:bookmarkStart w:id="197" w:name="_Toc405383862"/>
      <w:bookmarkStart w:id="198" w:name="_Toc405536964"/>
      <w:bookmarkStart w:id="199" w:name="_Toc440871751"/>
      <w:bookmarkStart w:id="200" w:name="_Toc47513277"/>
      <w:r>
        <w:t>4.4.4</w:t>
      </w:r>
      <w:r>
        <w:tab/>
        <w:t>DC Tie Schedules</w:t>
      </w:r>
      <w:bookmarkEnd w:id="173"/>
      <w:bookmarkEnd w:id="194"/>
      <w:bookmarkEnd w:id="195"/>
      <w:bookmarkEnd w:id="196"/>
      <w:bookmarkEnd w:id="197"/>
      <w:bookmarkEnd w:id="198"/>
      <w:bookmarkEnd w:id="199"/>
      <w:bookmarkEnd w:id="200"/>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lastRenderedPageBreak/>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DC3979">
        <w:trPr>
          <w:trHeight w:val="386"/>
        </w:trPr>
        <w:tc>
          <w:tcPr>
            <w:tcW w:w="9350" w:type="dxa"/>
            <w:shd w:val="pct12" w:color="auto" w:fill="auto"/>
          </w:tcPr>
          <w:p w14:paraId="20C4FA7D" w14:textId="5B2F6082" w:rsidR="00AF18AD" w:rsidRPr="004B32CF" w:rsidRDefault="00AF18AD" w:rsidP="00DC3979">
            <w:pPr>
              <w:spacing w:before="120" w:after="240"/>
              <w:rPr>
                <w:b/>
                <w:i/>
                <w:iCs/>
              </w:rPr>
            </w:pPr>
            <w:r>
              <w:rPr>
                <w:b/>
                <w:i/>
                <w:iCs/>
              </w:rPr>
              <w:lastRenderedPageBreak/>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1561653F"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MIS Public Area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lastRenderedPageBreak/>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19CDE9AA" w14:textId="77777777" w:rsidR="00A872AC" w:rsidRPr="00B24716" w:rsidRDefault="00A872AC" w:rsidP="00A872AC">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1B65A5">
        <w:trPr>
          <w:trHeight w:val="386"/>
        </w:trPr>
        <w:tc>
          <w:tcPr>
            <w:tcW w:w="9350" w:type="dxa"/>
            <w:shd w:val="pct12" w:color="auto" w:fill="auto"/>
          </w:tcPr>
          <w:p w14:paraId="0B89E904" w14:textId="77777777" w:rsidR="00A872AC" w:rsidRPr="00B24716" w:rsidRDefault="00A872AC" w:rsidP="001B65A5">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1" w:name="_Toc92873930"/>
      <w:bookmarkStart w:id="202" w:name="_Toc142108909"/>
      <w:bookmarkStart w:id="203" w:name="_Toc142113754"/>
      <w:bookmarkStart w:id="204" w:name="_Toc402345580"/>
      <w:bookmarkStart w:id="205" w:name="_Toc405383863"/>
      <w:bookmarkStart w:id="206" w:name="_Toc405536965"/>
      <w:bookmarkStart w:id="207" w:name="_Toc440871752"/>
      <w:bookmarkStart w:id="208" w:name="_Toc47513278"/>
      <w:r>
        <w:t>4.4.4.1</w:t>
      </w:r>
      <w:r>
        <w:tab/>
        <w:t>DC Tie Schedule Criteria</w:t>
      </w:r>
      <w:bookmarkEnd w:id="201"/>
      <w:bookmarkEnd w:id="202"/>
      <w:bookmarkEnd w:id="203"/>
      <w:bookmarkEnd w:id="204"/>
      <w:bookmarkEnd w:id="205"/>
      <w:bookmarkEnd w:id="206"/>
      <w:bookmarkEnd w:id="207"/>
      <w:bookmarkEnd w:id="208"/>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9" w:name="_Toc92873932"/>
      <w:bookmarkStart w:id="210" w:name="_Toc142108911"/>
      <w:bookmarkStart w:id="211" w:name="_Toc142113756"/>
      <w:bookmarkStart w:id="212" w:name="_Toc402345581"/>
      <w:bookmarkStart w:id="213" w:name="_Toc405383864"/>
      <w:bookmarkStart w:id="214" w:name="_Toc405536966"/>
      <w:bookmarkStart w:id="215" w:name="_Toc440871753"/>
      <w:bookmarkStart w:id="216" w:name="_Toc47513279"/>
      <w:r>
        <w:t>4.4.4.</w:t>
      </w:r>
      <w:r w:rsidR="00C52A18">
        <w:t>2</w:t>
      </w:r>
      <w:r>
        <w:tab/>
        <w:t>Oklaunion Exemption</w:t>
      </w:r>
      <w:bookmarkEnd w:id="209"/>
      <w:bookmarkEnd w:id="210"/>
      <w:bookmarkEnd w:id="211"/>
      <w:bookmarkEnd w:id="212"/>
      <w:bookmarkEnd w:id="213"/>
      <w:bookmarkEnd w:id="214"/>
      <w:bookmarkEnd w:id="215"/>
      <w:bookmarkEnd w:id="216"/>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lastRenderedPageBreak/>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7"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7"/>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517C606" w:rsidR="00AF18AD" w:rsidRPr="004B32CF" w:rsidRDefault="00AF18AD" w:rsidP="00DC3979">
            <w:pPr>
              <w:spacing w:before="120" w:after="240"/>
              <w:rPr>
                <w:b/>
                <w:i/>
                <w:iCs/>
              </w:rPr>
            </w:pPr>
            <w:bookmarkStart w:id="218" w:name="_Toc142108912"/>
            <w:bookmarkStart w:id="219" w:name="_Toc142113757"/>
            <w:bookmarkStart w:id="220" w:name="_Toc402345582"/>
            <w:bookmarkStart w:id="221" w:name="_Toc405383865"/>
            <w:bookmarkStart w:id="222" w:name="_Toc405536967"/>
            <w:bookmarkStart w:id="223" w:name="_Toc440871754"/>
            <w:bookmarkStart w:id="224" w:name="_Toc47513280"/>
            <w:bookmarkEnd w:id="125"/>
            <w:r>
              <w:rPr>
                <w:b/>
                <w:i/>
                <w:iCs/>
              </w:rPr>
              <w:t>[NPRR999:  Insert Section 4.4.4.3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77777777" w:rsidR="00AF18AD" w:rsidRPr="000B13E4" w:rsidRDefault="00AF18AD" w:rsidP="00AF18AD">
            <w:pPr>
              <w:keepNext/>
              <w:tabs>
                <w:tab w:val="left" w:pos="1080"/>
              </w:tabs>
              <w:spacing w:before="240" w:after="240"/>
              <w:outlineLvl w:val="2"/>
              <w:rPr>
                <w:b/>
                <w:bCs/>
                <w:i/>
                <w:szCs w:val="20"/>
                <w:lang w:eastAsia="x-none"/>
              </w:rPr>
            </w:pPr>
            <w:r w:rsidRPr="00D51F51">
              <w:rPr>
                <w:b/>
                <w:bCs/>
                <w:i/>
                <w:szCs w:val="20"/>
                <w:lang w:val="x-none" w:eastAsia="x-none"/>
              </w:rPr>
              <w:t>4.4.4</w:t>
            </w:r>
            <w:r>
              <w:rPr>
                <w:b/>
                <w:bCs/>
                <w:i/>
                <w:szCs w:val="20"/>
                <w:lang w:eastAsia="x-none"/>
              </w:rPr>
              <w:t>.3</w:t>
            </w:r>
            <w:r w:rsidRPr="00D51F51">
              <w:rPr>
                <w:b/>
                <w:bCs/>
                <w:i/>
                <w:szCs w:val="20"/>
                <w:lang w:val="x-none" w:eastAsia="x-none"/>
              </w:rPr>
              <w:tab/>
            </w:r>
            <w:r>
              <w:rPr>
                <w:b/>
                <w:bCs/>
                <w:i/>
                <w:szCs w:val="20"/>
                <w:lang w:eastAsia="x-none"/>
              </w:rPr>
              <w:t>Management of DC Tie Schedules due to Ramp Limitations</w:t>
            </w:r>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39795F86" w14:textId="37906507" w:rsidR="00FF2129" w:rsidRDefault="00482EF3" w:rsidP="00E75519">
      <w:pPr>
        <w:pStyle w:val="H3"/>
        <w:spacing w:before="480" w:after="480"/>
      </w:pPr>
      <w:r>
        <w:t>4.4.5</w:t>
      </w:r>
      <w:r>
        <w:tab/>
      </w:r>
      <w:bookmarkEnd w:id="218"/>
      <w:bookmarkEnd w:id="219"/>
      <w:r w:rsidR="000C362C">
        <w:t>[RESERVED]</w:t>
      </w:r>
      <w:bookmarkEnd w:id="220"/>
      <w:bookmarkEnd w:id="221"/>
      <w:bookmarkEnd w:id="222"/>
      <w:bookmarkEnd w:id="223"/>
      <w:bookmarkEnd w:id="224"/>
      <w:r>
        <w:t xml:space="preserve"> </w:t>
      </w:r>
      <w:bookmarkEnd w:id="116"/>
    </w:p>
    <w:p w14:paraId="0052798A" w14:textId="77777777" w:rsidR="00FF2129" w:rsidRDefault="00482EF3" w:rsidP="00E75519">
      <w:pPr>
        <w:pStyle w:val="H3"/>
      </w:pPr>
      <w:bookmarkStart w:id="225" w:name="_Toc142108915"/>
      <w:bookmarkStart w:id="226" w:name="_Toc142113760"/>
      <w:bookmarkStart w:id="227" w:name="_Toc402345583"/>
      <w:bookmarkStart w:id="228" w:name="_Toc405383866"/>
      <w:bookmarkStart w:id="229" w:name="_Toc405536968"/>
      <w:bookmarkStart w:id="230" w:name="_Toc440871755"/>
      <w:bookmarkStart w:id="231" w:name="_Toc47513281"/>
      <w:bookmarkStart w:id="232" w:name="_Toc90197128"/>
      <w:r>
        <w:t>4.4.6</w:t>
      </w:r>
      <w:r>
        <w:tab/>
        <w:t>PTP Obligation Bids</w:t>
      </w:r>
      <w:bookmarkEnd w:id="225"/>
      <w:bookmarkEnd w:id="226"/>
      <w:bookmarkEnd w:id="227"/>
      <w:bookmarkEnd w:id="228"/>
      <w:bookmarkEnd w:id="229"/>
      <w:bookmarkEnd w:id="230"/>
      <w:bookmarkEnd w:id="231"/>
      <w:r>
        <w:t xml:space="preserve"> </w:t>
      </w:r>
      <w:bookmarkEnd w:id="232"/>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3" w:name="_Toc91388505"/>
      <w:bookmarkStart w:id="234" w:name="_Toc91399025"/>
      <w:bookmarkStart w:id="235" w:name="_Toc91400044"/>
      <w:bookmarkStart w:id="236" w:name="_Toc91400098"/>
      <w:bookmarkStart w:id="237" w:name="_Toc91400190"/>
      <w:bookmarkStart w:id="238" w:name="_Toc91400241"/>
      <w:bookmarkStart w:id="239" w:name="_Toc91400296"/>
      <w:bookmarkStart w:id="240" w:name="_Toc91400450"/>
      <w:bookmarkStart w:id="241" w:name="_Toc91400609"/>
      <w:bookmarkStart w:id="242" w:name="_Toc91400702"/>
      <w:bookmarkStart w:id="243" w:name="_Toc92505466"/>
      <w:bookmarkStart w:id="244" w:name="_Toc92524851"/>
      <w:bookmarkStart w:id="245" w:name="_Toc92525526"/>
      <w:bookmarkStart w:id="246" w:name="_Toc92525906"/>
      <w:bookmarkStart w:id="247" w:name="_Toc92533744"/>
      <w:bookmarkStart w:id="248" w:name="_Toc142108916"/>
      <w:bookmarkStart w:id="249" w:name="_Toc142113761"/>
      <w:bookmarkStart w:id="250" w:name="_Toc402345584"/>
      <w:bookmarkStart w:id="251" w:name="_Toc405383867"/>
      <w:bookmarkStart w:id="252" w:name="_Toc405536969"/>
      <w:bookmarkStart w:id="253" w:name="_Toc440871756"/>
      <w:bookmarkStart w:id="254" w:name="_Toc47513282"/>
      <w:r>
        <w:t>4.4.6.1</w:t>
      </w:r>
      <w:r>
        <w:tab/>
        <w:t>PTP Obligation Bid Criteria</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5" w:name="_Toc142108917"/>
      <w:bookmarkStart w:id="256" w:name="_Toc142113762"/>
      <w:bookmarkStart w:id="257" w:name="_Toc402345585"/>
      <w:bookmarkStart w:id="258" w:name="_Toc405383868"/>
      <w:bookmarkStart w:id="259" w:name="_Toc405536970"/>
      <w:bookmarkStart w:id="260" w:name="_Toc440871757"/>
      <w:bookmarkStart w:id="261" w:name="_Toc47513283"/>
      <w:r w:rsidRPr="006F1CA9">
        <w:t>4.4.6.2</w:t>
      </w:r>
      <w:r w:rsidRPr="006F1CA9">
        <w:tab/>
        <w:t>PTP Obligation Bid Validation</w:t>
      </w:r>
      <w:bookmarkEnd w:id="255"/>
      <w:bookmarkEnd w:id="256"/>
      <w:bookmarkEnd w:id="257"/>
      <w:bookmarkEnd w:id="258"/>
      <w:bookmarkEnd w:id="259"/>
      <w:bookmarkEnd w:id="260"/>
      <w:bookmarkEnd w:id="261"/>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2" w:name="_Toc47513284"/>
      <w:r w:rsidRPr="001700FE">
        <w:t>4.4.6.3</w:t>
      </w:r>
      <w:r w:rsidRPr="001700FE">
        <w:tab/>
        <w:t>PTP Obligation</w:t>
      </w:r>
      <w:r>
        <w:t>s</w:t>
      </w:r>
      <w:r w:rsidRPr="001700FE">
        <w:t xml:space="preserve"> with Link</w:t>
      </w:r>
      <w:r>
        <w:t>s</w:t>
      </w:r>
      <w:r w:rsidRPr="001700FE">
        <w:t xml:space="preserve"> to an Option </w:t>
      </w:r>
      <w:r>
        <w:t>DAM Award Eligibility</w:t>
      </w:r>
      <w:bookmarkEnd w:id="262"/>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lastRenderedPageBreak/>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2A447334" w:rsidR="0015064D" w:rsidRDefault="003D2D44" w:rsidP="0015064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r w:rsidR="0015064D" w:rsidRPr="0015064D">
        <w:t xml:space="preserve"> </w:t>
      </w:r>
      <w:r w:rsidR="0015064D">
        <w:t xml:space="preserve"> </w:t>
      </w:r>
      <w:r w:rsidR="0015064D" w:rsidRPr="00537858">
        <w:t>ERCOT, in its sole discretion, may accept an attestation provided by the NOIE after the October 1</w:t>
      </w:r>
      <w:r w:rsidR="0015064D">
        <w:t>, 2020</w:t>
      </w:r>
      <w:r w:rsidR="0015064D" w:rsidRPr="00537858">
        <w:t xml:space="preserve"> deadline upon a showing of good cause, and to the extent such acceptance does not create implementation risk for ERCOT. ERCOT shall issue a Market Notice by September 1 of each year reminding NOIEs of the October 1 deadline for submitting attestations for the upcoming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5064D" w14:paraId="7E5B3886" w14:textId="77777777" w:rsidTr="00D66E41">
        <w:trPr>
          <w:trHeight w:val="476"/>
        </w:trPr>
        <w:tc>
          <w:tcPr>
            <w:tcW w:w="9576" w:type="dxa"/>
            <w:shd w:val="clear" w:color="auto" w:fill="E0E0E0"/>
          </w:tcPr>
          <w:p w14:paraId="1A4CC4B7" w14:textId="77777777" w:rsidR="0015064D" w:rsidRPr="00625E9F" w:rsidRDefault="0015064D" w:rsidP="00D66E41">
            <w:pPr>
              <w:pStyle w:val="Instructions"/>
              <w:spacing w:before="120"/>
            </w:pPr>
            <w:r>
              <w:t>[NPRR1055</w:t>
            </w:r>
            <w:r w:rsidRPr="00625E9F">
              <w:t xml:space="preserve">: </w:t>
            </w:r>
            <w:r>
              <w:t xml:space="preserve"> Replace paragraph (3) above with the following on January 1, 2021</w:t>
            </w:r>
            <w:r w:rsidRPr="00625E9F">
              <w:t>:]</w:t>
            </w:r>
          </w:p>
          <w:p w14:paraId="0E23615F" w14:textId="77777777" w:rsidR="0015064D" w:rsidRPr="00C27D13" w:rsidRDefault="0015064D" w:rsidP="00D66E41">
            <w:pPr>
              <w:pStyle w:val="BodyTextNumbered"/>
            </w:pPr>
            <w:r>
              <w:t>(3)</w:t>
            </w:r>
            <w:r>
              <w:ta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r>
              <w:t xml:space="preserve"> </w:t>
            </w:r>
          </w:p>
        </w:tc>
      </w:tr>
    </w:tbl>
    <w:p w14:paraId="58F6E180" w14:textId="77777777" w:rsidR="00FF2129" w:rsidRDefault="00482EF3" w:rsidP="0015064D">
      <w:pPr>
        <w:pStyle w:val="H3"/>
        <w:spacing w:before="480"/>
      </w:pPr>
      <w:bookmarkStart w:id="263" w:name="_Toc142108918"/>
      <w:bookmarkStart w:id="264" w:name="_Toc142113763"/>
      <w:bookmarkStart w:id="265" w:name="_Toc402345586"/>
      <w:bookmarkStart w:id="266" w:name="_Toc405383869"/>
      <w:bookmarkStart w:id="267" w:name="_Toc405536971"/>
      <w:bookmarkStart w:id="268" w:name="_Toc440871758"/>
      <w:bookmarkStart w:id="269" w:name="_Toc47513285"/>
      <w:bookmarkStart w:id="270" w:name="_Toc92873938"/>
      <w:r>
        <w:t>4.4.7</w:t>
      </w:r>
      <w:r>
        <w:tab/>
        <w:t>Ancillary Service Supplied and Traded</w:t>
      </w:r>
      <w:bookmarkEnd w:id="263"/>
      <w:bookmarkEnd w:id="264"/>
      <w:bookmarkEnd w:id="265"/>
      <w:bookmarkEnd w:id="266"/>
      <w:bookmarkEnd w:id="267"/>
      <w:bookmarkEnd w:id="268"/>
      <w:bookmarkEnd w:id="269"/>
    </w:p>
    <w:p w14:paraId="1235E290" w14:textId="77777777" w:rsidR="00FF2129" w:rsidRDefault="00482EF3" w:rsidP="004555CF">
      <w:pPr>
        <w:pStyle w:val="H4"/>
        <w:spacing w:before="480"/>
      </w:pPr>
      <w:bookmarkStart w:id="271" w:name="_Toc90197101"/>
      <w:bookmarkStart w:id="272" w:name="_Toc92873943"/>
      <w:bookmarkStart w:id="273" w:name="_Toc142108919"/>
      <w:bookmarkStart w:id="274" w:name="_Toc142113764"/>
      <w:bookmarkStart w:id="275" w:name="_Toc402345587"/>
      <w:bookmarkStart w:id="276" w:name="_Toc405383870"/>
      <w:bookmarkStart w:id="277" w:name="_Toc405536972"/>
      <w:bookmarkStart w:id="278" w:name="_Toc440871759"/>
      <w:bookmarkStart w:id="279" w:name="_Toc47513286"/>
      <w:bookmarkStart w:id="280" w:name="OLE_LINK1"/>
      <w:bookmarkStart w:id="281" w:name="OLE_LINK2"/>
      <w:bookmarkEnd w:id="270"/>
      <w:r>
        <w:t>4.4.7.1</w:t>
      </w:r>
      <w:r>
        <w:tab/>
        <w:t>Self-Arranged Ancillary Service Quantities</w:t>
      </w:r>
      <w:bookmarkEnd w:id="271"/>
      <w:bookmarkEnd w:id="272"/>
      <w:bookmarkEnd w:id="273"/>
      <w:bookmarkEnd w:id="274"/>
      <w:bookmarkEnd w:id="275"/>
      <w:bookmarkEnd w:id="276"/>
      <w:bookmarkEnd w:id="277"/>
      <w:bookmarkEnd w:id="278"/>
      <w:bookmarkEnd w:id="279"/>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80"/>
      <w:bookmarkEnd w:id="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7167977F" w:rsidR="00A93350" w:rsidRPr="004B32CF" w:rsidRDefault="00A93350" w:rsidP="00B34003">
            <w:pPr>
              <w:spacing w:before="120" w:after="240"/>
              <w:rPr>
                <w:b/>
                <w:i/>
                <w:iCs/>
              </w:rPr>
            </w:pPr>
            <w:bookmarkStart w:id="282" w:name="_Toc402345588"/>
            <w:bookmarkStart w:id="283" w:name="_Toc405383871"/>
            <w:bookmarkStart w:id="284" w:name="_Toc405536973"/>
            <w:bookmarkStart w:id="285" w:name="_Toc440871760"/>
            <w:r>
              <w:rPr>
                <w:b/>
                <w:i/>
                <w:iCs/>
              </w:rPr>
              <w:t>[NPRR863</w:t>
            </w:r>
            <w:r w:rsidR="001864A9">
              <w:rPr>
                <w:b/>
                <w:i/>
                <w:iCs/>
              </w:rPr>
              <w:t xml:space="preserve"> and NPRR1015</w:t>
            </w:r>
            <w:r>
              <w:rPr>
                <w:b/>
                <w:i/>
                <w:iCs/>
              </w:rPr>
              <w:t>:  Replace 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46CA0786" w:rsidR="00441E54" w:rsidRDefault="00441E54" w:rsidP="00A93350">
            <w:pPr>
              <w:spacing w:after="240"/>
              <w:ind w:left="1440" w:hanging="720"/>
              <w:rPr>
                <w:szCs w:val="20"/>
              </w:rPr>
            </w:pPr>
            <w:r>
              <w:rPr>
                <w:szCs w:val="20"/>
              </w:rPr>
              <w:t>(</w:t>
            </w:r>
            <w:r w:rsidR="001864A9">
              <w:rPr>
                <w:szCs w:val="20"/>
              </w:rPr>
              <w:t>c</w:t>
            </w:r>
            <w:r>
              <w:rPr>
                <w:szCs w:val="20"/>
              </w:rPr>
              <w:t>)</w:t>
            </w:r>
            <w:r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6" w:name="_Toc47513287"/>
      <w:r w:rsidRPr="005058CB">
        <w:rPr>
          <w:b/>
          <w:i/>
        </w:rPr>
        <w:lastRenderedPageBreak/>
        <w:t>4.4.7.1.1</w:t>
      </w:r>
      <w:r w:rsidRPr="005058CB">
        <w:rPr>
          <w:b/>
          <w:i/>
        </w:rPr>
        <w:tab/>
        <w:t>Negative Self-Arranged Ancillary Service Quantities</w:t>
      </w:r>
      <w:bookmarkEnd w:id="282"/>
      <w:bookmarkEnd w:id="283"/>
      <w:bookmarkEnd w:id="284"/>
      <w:bookmarkEnd w:id="285"/>
      <w:bookmarkEnd w:id="286"/>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7" w:name="_Toc90197119"/>
            <w:bookmarkStart w:id="288" w:name="_Toc92873944"/>
            <w:bookmarkStart w:id="289" w:name="_Toc142108920"/>
            <w:bookmarkStart w:id="290" w:name="_Toc142113765"/>
            <w:bookmarkStart w:id="291" w:name="_Toc402345589"/>
            <w:bookmarkStart w:id="292" w:name="_Toc405383872"/>
            <w:bookmarkStart w:id="293" w:name="_Toc405536974"/>
            <w:bookmarkStart w:id="294"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5" w:name="_Toc47513288"/>
      <w:r>
        <w:t>4.4.7.2</w:t>
      </w:r>
      <w:r>
        <w:tab/>
        <w:t>Ancillary Service Offers</w:t>
      </w:r>
      <w:bookmarkEnd w:id="287"/>
      <w:bookmarkEnd w:id="288"/>
      <w:bookmarkEnd w:id="289"/>
      <w:bookmarkEnd w:id="290"/>
      <w:bookmarkEnd w:id="291"/>
      <w:bookmarkEnd w:id="292"/>
      <w:bookmarkEnd w:id="293"/>
      <w:bookmarkEnd w:id="294"/>
      <w:bookmarkEnd w:id="295"/>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56E5E231"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537CE4EB" w14:textId="77777777" w:rsidTr="006C374D">
        <w:trPr>
          <w:trHeight w:val="386"/>
        </w:trPr>
        <w:tc>
          <w:tcPr>
            <w:tcW w:w="9350" w:type="dxa"/>
            <w:shd w:val="pct12" w:color="auto" w:fill="auto"/>
          </w:tcPr>
          <w:p w14:paraId="4874C233" w14:textId="4473B821" w:rsidR="001864A9" w:rsidRPr="004B32CF" w:rsidRDefault="001864A9" w:rsidP="006C374D">
            <w:pPr>
              <w:spacing w:before="120" w:after="240"/>
              <w:rPr>
                <w:b/>
                <w:i/>
                <w:iCs/>
              </w:rPr>
            </w:pPr>
            <w:r>
              <w:rPr>
                <w:b/>
                <w:i/>
                <w:iCs/>
              </w:rPr>
              <w:t>[NPRR1015:  Insert paragraph (3</w:t>
            </w:r>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424B07F4" w14:textId="770F3330" w:rsidR="001864A9" w:rsidRPr="00A93350" w:rsidRDefault="001864A9" w:rsidP="001864A9">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rsidRPr="006F1EA5">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7E9AB7D2" w14:textId="7F28AF9C"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lastRenderedPageBreak/>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6" w:name="_Toc90197120"/>
      <w:bookmarkStart w:id="297" w:name="_Toc92873945"/>
      <w:bookmarkStart w:id="298" w:name="_Toc142108921"/>
      <w:bookmarkStart w:id="299" w:name="_Toc142113766"/>
      <w:bookmarkStart w:id="300" w:name="_Toc402345590"/>
      <w:bookmarkStart w:id="301" w:name="_Toc405383873"/>
      <w:bookmarkStart w:id="302" w:name="_Toc405536975"/>
      <w:bookmarkStart w:id="303" w:name="_Toc440871762"/>
      <w:bookmarkStart w:id="304" w:name="_Toc47513289"/>
      <w:r>
        <w:t>4.4.7.2.1</w:t>
      </w:r>
      <w:r>
        <w:tab/>
        <w:t>Ancillary Service Offer Criteria</w:t>
      </w:r>
      <w:bookmarkEnd w:id="296"/>
      <w:bookmarkEnd w:id="297"/>
      <w:bookmarkEnd w:id="298"/>
      <w:bookmarkEnd w:id="299"/>
      <w:bookmarkEnd w:id="300"/>
      <w:bookmarkEnd w:id="301"/>
      <w:bookmarkEnd w:id="302"/>
      <w:bookmarkEnd w:id="303"/>
      <w:bookmarkEnd w:id="304"/>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lastRenderedPageBreak/>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lastRenderedPageBreak/>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5" w:name="_Toc90197121"/>
      <w:bookmarkStart w:id="306" w:name="_Toc92873946"/>
      <w:bookmarkStart w:id="307" w:name="_Toc142108922"/>
      <w:bookmarkStart w:id="308" w:name="_Toc142113767"/>
      <w:bookmarkStart w:id="309" w:name="_Toc402345591"/>
      <w:bookmarkStart w:id="310" w:name="_Toc405383874"/>
      <w:bookmarkStart w:id="311" w:name="_Toc405536976"/>
      <w:bookmarkStart w:id="312" w:name="_Toc440871763"/>
      <w:bookmarkStart w:id="313" w:name="_Toc47513290"/>
      <w:r>
        <w:t>4.4.7.2.2</w:t>
      </w:r>
      <w:r>
        <w:tab/>
        <w:t>Ancillary Service Offer Validation</w:t>
      </w:r>
      <w:bookmarkEnd w:id="305"/>
      <w:bookmarkEnd w:id="306"/>
      <w:bookmarkEnd w:id="307"/>
      <w:bookmarkEnd w:id="308"/>
      <w:bookmarkEnd w:id="309"/>
      <w:bookmarkEnd w:id="310"/>
      <w:bookmarkEnd w:id="311"/>
      <w:bookmarkEnd w:id="312"/>
      <w:bookmarkEnd w:id="313"/>
    </w:p>
    <w:p w14:paraId="042899A5" w14:textId="77777777" w:rsidR="00FF2129" w:rsidRDefault="00482EF3">
      <w:pPr>
        <w:pStyle w:val="BodyTextNumbered"/>
      </w:pPr>
      <w:bookmarkStart w:id="314" w:name="_Toc92873947"/>
      <w:r>
        <w:t>(1)</w:t>
      </w:r>
      <w:r>
        <w:tab/>
        <w:t>A valid Ancillary Service Offer is one that ERCOT has determined meets the criteria listed in Section 4.4.7.2.1, Ancillary Service Offer Criteria.</w:t>
      </w:r>
      <w:bookmarkEnd w:id="314"/>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5" w:name="_Toc90197160"/>
      <w:bookmarkStart w:id="316" w:name="_Toc92873948"/>
      <w:bookmarkStart w:id="317" w:name="_Toc142108923"/>
      <w:bookmarkStart w:id="318" w:name="_Toc142113768"/>
      <w:bookmarkStart w:id="319" w:name="_Toc402345592"/>
      <w:bookmarkStart w:id="320" w:name="_Toc405383875"/>
      <w:bookmarkStart w:id="321" w:name="_Toc405536977"/>
      <w:bookmarkStart w:id="322" w:name="_Toc440871764"/>
      <w:bookmarkStart w:id="323" w:name="_Toc47513291"/>
      <w:r>
        <w:t>4.4.7.3</w:t>
      </w:r>
      <w:r>
        <w:tab/>
        <w:t>Ancillary Service Trades</w:t>
      </w:r>
      <w:bookmarkEnd w:id="315"/>
      <w:bookmarkEnd w:id="316"/>
      <w:bookmarkEnd w:id="317"/>
      <w:bookmarkEnd w:id="318"/>
      <w:bookmarkEnd w:id="319"/>
      <w:bookmarkEnd w:id="320"/>
      <w:bookmarkEnd w:id="321"/>
      <w:bookmarkEnd w:id="322"/>
      <w:bookmarkEnd w:id="323"/>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1D2BB8CB" w:rsidR="006C2D8E" w:rsidRPr="004B32CF" w:rsidRDefault="006C2D8E" w:rsidP="00B34003">
            <w:pPr>
              <w:spacing w:before="120" w:after="240"/>
              <w:rPr>
                <w:b/>
                <w:i/>
                <w:iCs/>
              </w:rPr>
            </w:pPr>
            <w:bookmarkStart w:id="324" w:name="_Toc90197161"/>
            <w:bookmarkStart w:id="325" w:name="_Toc92873949"/>
            <w:bookmarkStart w:id="326" w:name="_Toc142108924"/>
            <w:bookmarkStart w:id="327" w:name="_Toc142113769"/>
            <w:bookmarkStart w:id="328" w:name="_Toc402345593"/>
            <w:bookmarkStart w:id="329" w:name="_Toc405383876"/>
            <w:bookmarkStart w:id="330" w:name="_Toc405536978"/>
            <w:bookmarkStart w:id="331" w:name="_Toc440871765"/>
            <w:r>
              <w:rPr>
                <w:b/>
                <w:i/>
                <w:iCs/>
              </w:rPr>
              <w:t>[NPRR863</w:t>
            </w:r>
            <w:r w:rsidR="001864A9">
              <w:rPr>
                <w:b/>
                <w:i/>
                <w:iCs/>
              </w:rPr>
              <w:t xml:space="preserve"> and NPRR1015</w:t>
            </w:r>
            <w:r>
              <w:rPr>
                <w:b/>
                <w:i/>
                <w:iCs/>
              </w:rPr>
              <w:t>: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w:t>
            </w:r>
            <w:r w:rsidRPr="0003648D">
              <w:lastRenderedPageBreak/>
              <w:t xml:space="preserve">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bookmarkStart w:id="332" w:name="_Toc47513292"/>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r>
        <w:lastRenderedPageBreak/>
        <w:t>4.4.7.3.1</w:t>
      </w:r>
      <w:r>
        <w:tab/>
        <w:t>Ancillary Service Trade Criteria</w:t>
      </w:r>
      <w:bookmarkEnd w:id="324"/>
      <w:bookmarkEnd w:id="325"/>
      <w:bookmarkEnd w:id="326"/>
      <w:bookmarkEnd w:id="327"/>
      <w:bookmarkEnd w:id="328"/>
      <w:bookmarkEnd w:id="329"/>
      <w:bookmarkEnd w:id="330"/>
      <w:bookmarkEnd w:id="331"/>
      <w:bookmarkEnd w:id="332"/>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0566199D" w:rsidR="00321CA1" w:rsidRPr="004B32CF" w:rsidRDefault="00321CA1" w:rsidP="006C374D">
            <w:pPr>
              <w:spacing w:before="120" w:after="240"/>
              <w:rPr>
                <w:b/>
                <w:i/>
                <w:iCs/>
              </w:rPr>
            </w:pPr>
            <w:r>
              <w:rPr>
                <w:b/>
                <w:i/>
                <w:iCs/>
              </w:rPr>
              <w:lastRenderedPageBreak/>
              <w:t>[NPRR1015:  Replace paragraph (f) above with the following</w:t>
            </w:r>
            <w:r w:rsidRPr="004B32CF">
              <w:rPr>
                <w:b/>
                <w:i/>
                <w:iCs/>
              </w:rPr>
              <w:t xml:space="preserve"> upon system implementation</w:t>
            </w:r>
            <w:r>
              <w:rPr>
                <w:b/>
                <w:i/>
                <w:iCs/>
              </w:rPr>
              <w:t xml:space="preserve"> of NPRR863</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77777777" w:rsidR="00321CA1" w:rsidRPr="00321CA1" w:rsidRDefault="00321CA1" w:rsidP="00321CA1">
            <w:pPr>
              <w:spacing w:after="240"/>
              <w:ind w:left="2160" w:hanging="720"/>
              <w:rPr>
                <w:szCs w:val="20"/>
              </w:rPr>
            </w:pPr>
            <w:r w:rsidRPr="00321CA1">
              <w:rPr>
                <w:szCs w:val="20"/>
              </w:rPr>
              <w:t>(i)</w:t>
            </w:r>
            <w:r w:rsidRPr="00321CA1">
              <w:rPr>
                <w:szCs w:val="20"/>
              </w:rPr>
              <w:tab/>
              <w:t>Resources providing Primary Frequency Response;</w:t>
            </w:r>
          </w:p>
          <w:p w14:paraId="59EC5248" w14:textId="77777777" w:rsidR="00321CA1" w:rsidRPr="00321CA1" w:rsidRDefault="00321CA1" w:rsidP="00321CA1">
            <w:pPr>
              <w:spacing w:after="240"/>
              <w:ind w:left="2160" w:hanging="720"/>
              <w:rPr>
                <w:szCs w:val="20"/>
              </w:rPr>
            </w:pPr>
            <w:r w:rsidRPr="00321CA1">
              <w:rPr>
                <w:szCs w:val="20"/>
              </w:rPr>
              <w:t>(ii)</w:t>
            </w:r>
            <w:r w:rsidRPr="00321CA1">
              <w:rPr>
                <w:szCs w:val="20"/>
              </w:rPr>
              <w:tab/>
              <w:t>FFR Resources;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3" w:name="_Toc90197162"/>
      <w:bookmarkStart w:id="334" w:name="_Toc92873950"/>
      <w:bookmarkStart w:id="335" w:name="_Toc142108925"/>
      <w:bookmarkStart w:id="336" w:name="_Toc142113770"/>
      <w:bookmarkStart w:id="337" w:name="_Toc402345594"/>
      <w:bookmarkStart w:id="338" w:name="_Toc405383877"/>
      <w:bookmarkStart w:id="339" w:name="_Toc405536979"/>
      <w:bookmarkStart w:id="340" w:name="_Toc440871766"/>
      <w:bookmarkStart w:id="341" w:name="_Toc47513293"/>
      <w:r>
        <w:t>4.4.7.3.2</w:t>
      </w:r>
      <w:r>
        <w:tab/>
        <w:t>Ancillary Service Trade Validation</w:t>
      </w:r>
      <w:bookmarkEnd w:id="333"/>
      <w:bookmarkEnd w:id="334"/>
      <w:bookmarkEnd w:id="335"/>
      <w:bookmarkEnd w:id="336"/>
      <w:bookmarkEnd w:id="337"/>
      <w:bookmarkEnd w:id="338"/>
      <w:bookmarkEnd w:id="339"/>
      <w:bookmarkEnd w:id="340"/>
      <w:bookmarkEnd w:id="34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w:t>
      </w:r>
      <w:r>
        <w:lastRenderedPageBreak/>
        <w:t xml:space="preserve">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2" w:name="_Toc90197163"/>
      <w:bookmarkStart w:id="343" w:name="_Toc92873951"/>
      <w:bookmarkStart w:id="344" w:name="_Toc142108926"/>
      <w:bookmarkStart w:id="345" w:name="_Toc142113771"/>
      <w:bookmarkStart w:id="346" w:name="_Toc402345595"/>
      <w:bookmarkStart w:id="347" w:name="_Toc405383878"/>
      <w:bookmarkStart w:id="348" w:name="_Toc405536980"/>
      <w:bookmarkStart w:id="349" w:name="_Toc440871767"/>
      <w:bookmarkStart w:id="350" w:name="_Toc47513294"/>
      <w:bookmarkStart w:id="351" w:name="_Toc142108927"/>
      <w:bookmarkStart w:id="352" w:name="_Toc142113772"/>
      <w:r>
        <w:t>4.4.7.4</w:t>
      </w:r>
      <w:r>
        <w:tab/>
        <w:t>Ancillary Service Supply Responsibility</w:t>
      </w:r>
      <w:bookmarkEnd w:id="342"/>
      <w:bookmarkEnd w:id="343"/>
      <w:bookmarkEnd w:id="344"/>
      <w:bookmarkEnd w:id="345"/>
      <w:bookmarkEnd w:id="346"/>
      <w:bookmarkEnd w:id="347"/>
      <w:bookmarkEnd w:id="348"/>
      <w:bookmarkEnd w:id="349"/>
      <w:bookmarkEnd w:id="350"/>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 xml:space="preserve">committed by the RUC process to provide Ancillary Service.  The </w:t>
      </w:r>
      <w:r w:rsidRPr="004C2200">
        <w:lastRenderedPageBreak/>
        <w:t>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3" w:name="_Toc402345596"/>
      <w:bookmarkStart w:id="354" w:name="_Toc405383879"/>
      <w:bookmarkStart w:id="355" w:name="_Toc405536981"/>
      <w:bookmarkStart w:id="356" w:name="_Toc440871768"/>
      <w:bookmarkStart w:id="357" w:name="_Toc47513295"/>
      <w:r>
        <w:t>4.4.8</w:t>
      </w:r>
      <w:r>
        <w:tab/>
        <w:t>RMR Offers</w:t>
      </w:r>
      <w:bookmarkEnd w:id="353"/>
      <w:bookmarkEnd w:id="354"/>
      <w:bookmarkEnd w:id="355"/>
      <w:bookmarkEnd w:id="356"/>
      <w:bookmarkEnd w:id="35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1"/>
      <w:bookmarkEnd w:id="352"/>
    </w:p>
    <w:p w14:paraId="6C347474" w14:textId="77777777" w:rsidR="00FF2129" w:rsidRDefault="00482EF3" w:rsidP="004555CF">
      <w:pPr>
        <w:pStyle w:val="H3"/>
        <w:spacing w:before="480"/>
      </w:pPr>
      <w:bookmarkStart w:id="358" w:name="_Toc92873954"/>
      <w:bookmarkStart w:id="359" w:name="_Toc142108928"/>
      <w:bookmarkStart w:id="360" w:name="_Toc142113773"/>
      <w:bookmarkStart w:id="361" w:name="_Toc402345597"/>
      <w:bookmarkStart w:id="362" w:name="_Toc405383880"/>
      <w:bookmarkStart w:id="363" w:name="_Toc405536982"/>
      <w:bookmarkStart w:id="364" w:name="_Toc440871769"/>
      <w:bookmarkStart w:id="365" w:name="_Toc47513296"/>
      <w:r>
        <w:t>4.4.9</w:t>
      </w:r>
      <w:r>
        <w:tab/>
        <w:t>Energy Offers and Bids</w:t>
      </w:r>
      <w:bookmarkEnd w:id="358"/>
      <w:bookmarkEnd w:id="359"/>
      <w:bookmarkEnd w:id="360"/>
      <w:bookmarkEnd w:id="361"/>
      <w:bookmarkEnd w:id="362"/>
      <w:bookmarkEnd w:id="363"/>
      <w:bookmarkEnd w:id="364"/>
      <w:bookmarkEnd w:id="365"/>
    </w:p>
    <w:p w14:paraId="336477A8" w14:textId="77777777" w:rsidR="00FF2129" w:rsidRDefault="00482EF3" w:rsidP="004555CF">
      <w:pPr>
        <w:pStyle w:val="H4"/>
        <w:spacing w:before="480"/>
      </w:pPr>
      <w:bookmarkStart w:id="366" w:name="_Toc92873955"/>
      <w:bookmarkStart w:id="367" w:name="_Toc142108929"/>
      <w:bookmarkStart w:id="368" w:name="_Toc142113774"/>
      <w:bookmarkStart w:id="369" w:name="_Toc402345598"/>
      <w:bookmarkStart w:id="370" w:name="_Toc405383881"/>
      <w:bookmarkStart w:id="371" w:name="_Toc405536983"/>
      <w:bookmarkStart w:id="372" w:name="_Toc440871770"/>
      <w:bookmarkStart w:id="373" w:name="_Toc47513297"/>
      <w:r>
        <w:t>4.4.9.1</w:t>
      </w:r>
      <w:r>
        <w:tab/>
        <w:t>Three-Part Supply Offers</w:t>
      </w:r>
      <w:bookmarkEnd w:id="366"/>
      <w:bookmarkEnd w:id="367"/>
      <w:bookmarkEnd w:id="368"/>
      <w:bookmarkEnd w:id="369"/>
      <w:bookmarkEnd w:id="370"/>
      <w:bookmarkEnd w:id="371"/>
      <w:bookmarkEnd w:id="372"/>
      <w:bookmarkEnd w:id="37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lastRenderedPageBreak/>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4" w:name="_Toc90197103"/>
      <w:bookmarkStart w:id="375" w:name="_Toc142108930"/>
      <w:bookmarkStart w:id="376" w:name="_Toc142113775"/>
      <w:bookmarkStart w:id="377" w:name="_Toc402345599"/>
      <w:bookmarkStart w:id="378" w:name="_Toc405383882"/>
      <w:bookmarkStart w:id="379" w:name="_Toc405536984"/>
      <w:bookmarkStart w:id="380" w:name="_Toc416684922"/>
      <w:bookmarkStart w:id="381" w:name="_Toc440871771"/>
      <w:bookmarkStart w:id="382" w:name="_Toc47513298"/>
      <w:r>
        <w:t>4.4.9.2</w:t>
      </w:r>
      <w:r>
        <w:tab/>
        <w:t>Startup Offer and Minimum-Energy Offer</w:t>
      </w:r>
      <w:bookmarkEnd w:id="374"/>
      <w:bookmarkEnd w:id="375"/>
      <w:bookmarkEnd w:id="376"/>
      <w:bookmarkEnd w:id="377"/>
      <w:bookmarkEnd w:id="378"/>
      <w:bookmarkEnd w:id="379"/>
      <w:bookmarkEnd w:id="380"/>
      <w:bookmarkEnd w:id="381"/>
      <w:bookmarkEnd w:id="38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3" w:name="_Toc90197104"/>
      <w:bookmarkStart w:id="384" w:name="_Toc142108931"/>
      <w:bookmarkStart w:id="385" w:name="_Toc142113776"/>
      <w:bookmarkStart w:id="386" w:name="_Toc402345600"/>
      <w:bookmarkStart w:id="387" w:name="_Toc405383883"/>
      <w:bookmarkStart w:id="388" w:name="_Toc405536986"/>
      <w:bookmarkStart w:id="389" w:name="_Toc440871773"/>
      <w:bookmarkStart w:id="390" w:name="_Toc47513299"/>
      <w:r>
        <w:lastRenderedPageBreak/>
        <w:t>4.4.9.2.1</w:t>
      </w:r>
      <w:r>
        <w:tab/>
        <w:t>Startup Offer and Minimum-Energy Offer Criteria</w:t>
      </w:r>
      <w:bookmarkEnd w:id="383"/>
      <w:bookmarkEnd w:id="384"/>
      <w:bookmarkEnd w:id="385"/>
      <w:bookmarkEnd w:id="386"/>
      <w:bookmarkEnd w:id="387"/>
      <w:bookmarkEnd w:id="388"/>
      <w:bookmarkEnd w:id="389"/>
      <w:bookmarkEnd w:id="39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1" w:name="OLE_LINK4"/>
      <w:r>
        <w:t xml:space="preserve">approved verifiable Resource-specific minimum-energy costs </w:t>
      </w:r>
      <w:bookmarkEnd w:id="39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2" w:name="_Toc90197105"/>
      <w:bookmarkStart w:id="393" w:name="_Toc142108932"/>
      <w:bookmarkStart w:id="394" w:name="_Toc142113777"/>
      <w:bookmarkStart w:id="395" w:name="_Toc402345601"/>
      <w:bookmarkStart w:id="396" w:name="_Toc405383884"/>
      <w:bookmarkStart w:id="397" w:name="_Toc405536987"/>
      <w:bookmarkStart w:id="398" w:name="_Toc440871774"/>
      <w:bookmarkStart w:id="399" w:name="_Toc47513300"/>
      <w:r>
        <w:lastRenderedPageBreak/>
        <w:t>4.4.9.2.2</w:t>
      </w:r>
      <w:r>
        <w:tab/>
        <w:t>Startup Offer and Minimum-Energy Offer Validation</w:t>
      </w:r>
      <w:bookmarkEnd w:id="392"/>
      <w:bookmarkEnd w:id="393"/>
      <w:bookmarkEnd w:id="394"/>
      <w:bookmarkEnd w:id="395"/>
      <w:bookmarkEnd w:id="396"/>
      <w:bookmarkEnd w:id="397"/>
      <w:bookmarkEnd w:id="398"/>
      <w:bookmarkEnd w:id="39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400" w:name="_Toc90197106"/>
      <w:bookmarkStart w:id="401" w:name="_Toc142108933"/>
      <w:bookmarkStart w:id="402" w:name="_Toc142113778"/>
      <w:bookmarkStart w:id="403" w:name="_Toc402345602"/>
      <w:bookmarkStart w:id="404" w:name="_Toc405383885"/>
      <w:bookmarkStart w:id="405" w:name="_Toc405536988"/>
      <w:bookmarkStart w:id="406" w:name="_Toc440871775"/>
      <w:bookmarkStart w:id="407" w:name="_Toc47513301"/>
      <w:r>
        <w:t>4.4.9.2.3</w:t>
      </w:r>
      <w:r>
        <w:tab/>
        <w:t>Startup Offer and Minimum-Energy Offer Generic Caps</w:t>
      </w:r>
      <w:bookmarkEnd w:id="400"/>
      <w:bookmarkEnd w:id="401"/>
      <w:bookmarkEnd w:id="402"/>
      <w:bookmarkEnd w:id="403"/>
      <w:bookmarkEnd w:id="404"/>
      <w:bookmarkEnd w:id="405"/>
      <w:bookmarkEnd w:id="406"/>
      <w:bookmarkEnd w:id="407"/>
      <w:r>
        <w:t xml:space="preserve"> </w:t>
      </w:r>
    </w:p>
    <w:p w14:paraId="73B3687C" w14:textId="77777777" w:rsidR="00FF2129" w:rsidRDefault="00482EF3">
      <w:pPr>
        <w:pStyle w:val="BodyTextNumbered"/>
      </w:pPr>
      <w:bookmarkStart w:id="408"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8"/>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lastRenderedPageBreak/>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lastRenderedPageBreak/>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9" w:name="_Toc142108934"/>
      <w:bookmarkStart w:id="410" w:name="_Toc142113779"/>
      <w:bookmarkStart w:id="411" w:name="_Toc402345603"/>
      <w:bookmarkStart w:id="412" w:name="_Toc405383886"/>
      <w:bookmarkStart w:id="413" w:name="_Toc405536989"/>
      <w:bookmarkStart w:id="414" w:name="_Toc440871776"/>
      <w:bookmarkStart w:id="415" w:name="_Toc47513302"/>
      <w:bookmarkStart w:id="416" w:name="_Toc90197107"/>
      <w:r>
        <w:t>4.4.9.2.4</w:t>
      </w:r>
      <w:r>
        <w:tab/>
        <w:t>Verifiable Startup Offer and Minimum-Energy Offer Caps</w:t>
      </w:r>
      <w:bookmarkEnd w:id="409"/>
      <w:bookmarkEnd w:id="410"/>
      <w:bookmarkEnd w:id="411"/>
      <w:bookmarkEnd w:id="412"/>
      <w:bookmarkEnd w:id="413"/>
      <w:bookmarkEnd w:id="414"/>
      <w:bookmarkEnd w:id="41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7" w:name="_Toc402345604"/>
      <w:bookmarkStart w:id="418" w:name="_Toc405383887"/>
      <w:bookmarkStart w:id="419" w:name="_Toc405536990"/>
      <w:bookmarkStart w:id="420" w:name="_Toc440871777"/>
      <w:bookmarkStart w:id="421" w:name="_Toc47513303"/>
      <w:r>
        <w:t>4.4.9.3</w:t>
      </w:r>
      <w:r>
        <w:tab/>
        <w:t>Energy Offer Curve</w:t>
      </w:r>
      <w:bookmarkEnd w:id="417"/>
      <w:bookmarkEnd w:id="418"/>
      <w:bookmarkEnd w:id="419"/>
      <w:bookmarkEnd w:id="420"/>
      <w:bookmarkEnd w:id="42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lastRenderedPageBreak/>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3" w:name="_Toc142108935"/>
      <w:bookmarkStart w:id="424" w:name="_Toc142113780"/>
      <w:bookmarkEnd w:id="422"/>
      <w:r w:rsidRPr="00150AB2" w:rsidDel="009F1CEA">
        <w:t xml:space="preserve"> </w:t>
      </w:r>
      <w:bookmarkStart w:id="425" w:name="_Toc90197108"/>
      <w:bookmarkStart w:id="426" w:name="_Toc142108936"/>
      <w:bookmarkStart w:id="427" w:name="_Toc142113781"/>
      <w:bookmarkEnd w:id="416"/>
      <w:bookmarkEnd w:id="423"/>
      <w:bookmarkEnd w:id="42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8" w:name="_Toc402345605"/>
            <w:bookmarkStart w:id="429" w:name="_Toc405383888"/>
            <w:bookmarkStart w:id="430" w:name="_Toc405536991"/>
            <w:bookmarkStart w:id="431"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2" w:name="_Toc47513304"/>
      <w:r>
        <w:t>4.4.9.3.1</w:t>
      </w:r>
      <w:r>
        <w:tab/>
        <w:t xml:space="preserve">Energy Offer Curve </w:t>
      </w:r>
      <w:bookmarkEnd w:id="425"/>
      <w:r>
        <w:t>Criteria</w:t>
      </w:r>
      <w:bookmarkEnd w:id="426"/>
      <w:bookmarkEnd w:id="427"/>
      <w:bookmarkEnd w:id="428"/>
      <w:bookmarkEnd w:id="429"/>
      <w:bookmarkEnd w:id="430"/>
      <w:bookmarkEnd w:id="431"/>
      <w:bookmarkEnd w:id="43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3" w:name="_Toc90197109"/>
      <w:bookmarkStart w:id="434" w:name="_Toc142108937"/>
      <w:bookmarkStart w:id="435" w:name="_Toc142113782"/>
      <w:bookmarkStart w:id="436" w:name="_Toc402345606"/>
      <w:bookmarkStart w:id="437" w:name="_Toc405383889"/>
      <w:bookmarkStart w:id="438" w:name="_Toc405536992"/>
      <w:bookmarkStart w:id="439" w:name="_Toc440871779"/>
      <w:bookmarkStart w:id="440" w:name="_Toc47513305"/>
      <w:r>
        <w:t>4.4.9.3.2</w:t>
      </w:r>
      <w:r>
        <w:tab/>
        <w:t>Energy Offer Curve Validation</w:t>
      </w:r>
      <w:bookmarkEnd w:id="433"/>
      <w:bookmarkEnd w:id="434"/>
      <w:bookmarkEnd w:id="435"/>
      <w:bookmarkEnd w:id="436"/>
      <w:bookmarkEnd w:id="437"/>
      <w:bookmarkEnd w:id="438"/>
      <w:bookmarkEnd w:id="439"/>
      <w:bookmarkEnd w:id="44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1" w:name="_Toc142108938"/>
      <w:bookmarkStart w:id="442" w:name="_Toc142113783"/>
      <w:bookmarkStart w:id="443" w:name="_Toc402345607"/>
      <w:bookmarkStart w:id="444" w:name="_Toc405383890"/>
      <w:bookmarkStart w:id="445" w:name="_Toc405536993"/>
      <w:bookmarkStart w:id="446" w:name="_Toc440871780"/>
      <w:bookmarkStart w:id="447" w:name="_Toc47513306"/>
      <w:r>
        <w:t>4.4.9.3.3</w:t>
      </w:r>
      <w:r>
        <w:tab/>
        <w:t>Energy Offer Curve Caps for Make-Whole Calculation Purposes</w:t>
      </w:r>
      <w:bookmarkEnd w:id="441"/>
      <w:bookmarkEnd w:id="442"/>
      <w:bookmarkEnd w:id="443"/>
      <w:bookmarkEnd w:id="444"/>
      <w:bookmarkEnd w:id="445"/>
      <w:bookmarkEnd w:id="446"/>
      <w:bookmarkEnd w:id="44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lastRenderedPageBreak/>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lastRenderedPageBreak/>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lastRenderedPageBreak/>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8" w:name="_Toc88050873"/>
      <w:bookmarkStart w:id="449" w:name="_Toc142108939"/>
      <w:bookmarkStart w:id="450" w:name="_Toc142113784"/>
      <w:bookmarkStart w:id="451" w:name="_Toc402345608"/>
      <w:bookmarkStart w:id="452" w:name="_Toc405383891"/>
      <w:bookmarkStart w:id="453" w:name="_Toc405536994"/>
      <w:bookmarkStart w:id="454" w:name="_Toc440871781"/>
      <w:bookmarkStart w:id="455" w:name="_Toc47513307"/>
      <w:r>
        <w:t>4.4.9.4</w:t>
      </w:r>
      <w:r>
        <w:tab/>
        <w:t>Mitigated Offer Cap</w:t>
      </w:r>
      <w:bookmarkEnd w:id="448"/>
      <w:r>
        <w:t xml:space="preserve"> and Mitigated Offer Floor</w:t>
      </w:r>
      <w:bookmarkEnd w:id="449"/>
      <w:bookmarkEnd w:id="450"/>
      <w:bookmarkEnd w:id="451"/>
      <w:bookmarkEnd w:id="452"/>
      <w:bookmarkEnd w:id="453"/>
      <w:bookmarkEnd w:id="454"/>
      <w:bookmarkEnd w:id="455"/>
    </w:p>
    <w:p w14:paraId="3E6BD1D7" w14:textId="77777777" w:rsidR="0037023E" w:rsidRDefault="0037023E" w:rsidP="00003B06">
      <w:pPr>
        <w:pStyle w:val="H5"/>
        <w:spacing w:before="480"/>
      </w:pPr>
      <w:bookmarkStart w:id="456" w:name="_Toc402345609"/>
      <w:bookmarkStart w:id="457" w:name="_Toc405383892"/>
      <w:bookmarkStart w:id="458" w:name="_Toc405536995"/>
      <w:bookmarkStart w:id="459" w:name="_Toc440871782"/>
      <w:bookmarkStart w:id="460" w:name="_Toc47513308"/>
      <w:bookmarkStart w:id="461" w:name="_Toc142108940"/>
      <w:bookmarkStart w:id="462" w:name="_Toc142113785"/>
      <w:r>
        <w:t>4.4.9.4.1</w:t>
      </w:r>
      <w:r>
        <w:tab/>
        <w:t>Mitigated Offer Cap</w:t>
      </w:r>
      <w:bookmarkEnd w:id="456"/>
      <w:bookmarkEnd w:id="457"/>
      <w:bookmarkEnd w:id="458"/>
      <w:bookmarkEnd w:id="459"/>
      <w:bookmarkEnd w:id="46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lastRenderedPageBreak/>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lastRenderedPageBreak/>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3" w:name="_Toc142108941"/>
      <w:bookmarkStart w:id="464" w:name="_Toc142113786"/>
      <w:bookmarkStart w:id="465" w:name="_Toc402345610"/>
      <w:bookmarkStart w:id="466" w:name="_Toc405383893"/>
      <w:bookmarkStart w:id="467" w:name="_Toc405536996"/>
      <w:bookmarkStart w:id="468" w:name="_Toc416684934"/>
      <w:bookmarkStart w:id="469" w:name="_Toc440871783"/>
      <w:bookmarkStart w:id="470" w:name="_Toc47513309"/>
      <w:bookmarkEnd w:id="461"/>
      <w:bookmarkEnd w:id="462"/>
      <w:r>
        <w:lastRenderedPageBreak/>
        <w:t>4.4.9.4.2</w:t>
      </w:r>
      <w:r>
        <w:tab/>
        <w:t>Mitigated Offer Floor</w:t>
      </w:r>
      <w:bookmarkEnd w:id="463"/>
      <w:bookmarkEnd w:id="464"/>
      <w:bookmarkEnd w:id="465"/>
      <w:bookmarkEnd w:id="466"/>
      <w:bookmarkEnd w:id="467"/>
      <w:bookmarkEnd w:id="468"/>
      <w:bookmarkEnd w:id="469"/>
      <w:bookmarkEnd w:id="470"/>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1" w:name="_Toc92873966"/>
            <w:bookmarkStart w:id="472" w:name="_Toc142108942"/>
            <w:bookmarkStart w:id="473" w:name="_Toc142113787"/>
            <w:bookmarkStart w:id="474" w:name="_Toc402345612"/>
            <w:bookmarkStart w:id="475" w:name="_Toc405383895"/>
            <w:bookmarkStart w:id="476" w:name="_Toc405536998"/>
            <w:bookmarkStart w:id="477" w:name="_Toc440871784"/>
            <w:bookmarkStart w:id="478" w:name="_Toc90197118"/>
            <w:bookmarkStart w:id="479" w:name="_Toc91388537"/>
            <w:bookmarkStart w:id="480" w:name="_Toc91399059"/>
            <w:bookmarkStart w:id="481" w:name="_Toc91400079"/>
            <w:bookmarkStart w:id="482" w:name="_Toc91400133"/>
            <w:bookmarkStart w:id="483" w:name="_Toc91400222"/>
            <w:bookmarkStart w:id="484" w:name="_Toc91400273"/>
            <w:bookmarkStart w:id="485" w:name="_Toc91400328"/>
            <w:bookmarkStart w:id="486" w:name="_Toc91400482"/>
            <w:bookmarkStart w:id="487" w:name="_Toc91400641"/>
            <w:bookmarkStart w:id="488" w:name="_Toc91400734"/>
            <w:bookmarkStart w:id="489" w:name="_Toc92505498"/>
            <w:bookmarkStart w:id="490" w:name="_Toc92524883"/>
            <w:bookmarkStart w:id="491" w:name="_Toc92525558"/>
            <w:bookmarkStart w:id="492" w:name="_Toc92525938"/>
            <w:bookmarkStart w:id="493"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4" w:name="_Toc47513310"/>
            <w:r w:rsidRPr="00D32529">
              <w:rPr>
                <w:b/>
                <w:bCs/>
                <w:i/>
                <w:iCs/>
                <w:szCs w:val="26"/>
              </w:rPr>
              <w:t>4.4.9.4.3</w:t>
            </w:r>
            <w:r w:rsidRPr="00D32529">
              <w:rPr>
                <w:b/>
                <w:bCs/>
                <w:i/>
                <w:iCs/>
                <w:szCs w:val="26"/>
              </w:rPr>
              <w:tab/>
              <w:t>Mitigated Offer Cap for RMR Resources</w:t>
            </w:r>
            <w:bookmarkEnd w:id="494"/>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 xml:space="preserve">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w:t>
            </w:r>
            <w:r w:rsidRPr="00D32529">
              <w:lastRenderedPageBreak/>
              <w:t>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5" w:name="_Toc47513311"/>
      <w:r>
        <w:lastRenderedPageBreak/>
        <w:t>4.4.9.5</w:t>
      </w:r>
      <w:r>
        <w:tab/>
        <w:t>DAM Energy-Only Offer Curves</w:t>
      </w:r>
      <w:bookmarkEnd w:id="471"/>
      <w:bookmarkEnd w:id="472"/>
      <w:bookmarkEnd w:id="473"/>
      <w:bookmarkEnd w:id="474"/>
      <w:bookmarkEnd w:id="475"/>
      <w:bookmarkEnd w:id="476"/>
      <w:bookmarkEnd w:id="477"/>
      <w:bookmarkEnd w:id="495"/>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6" w:name="_Toc92873967"/>
      <w:bookmarkStart w:id="497" w:name="_Toc142108943"/>
      <w:bookmarkStart w:id="498" w:name="_Toc142113788"/>
      <w:bookmarkStart w:id="499" w:name="_Toc402345613"/>
      <w:bookmarkStart w:id="500" w:name="_Toc405383896"/>
      <w:bookmarkStart w:id="501" w:name="_Toc405536999"/>
      <w:bookmarkStart w:id="502" w:name="_Toc440871785"/>
      <w:bookmarkStart w:id="503" w:name="_Toc47513312"/>
      <w:r>
        <w:lastRenderedPageBreak/>
        <w:t>4.4.9.5.1</w:t>
      </w:r>
      <w:r>
        <w:tab/>
        <w:t>DAM Energy-Only Offer Curve Criteria</w:t>
      </w:r>
      <w:bookmarkEnd w:id="496"/>
      <w:bookmarkEnd w:id="497"/>
      <w:bookmarkEnd w:id="498"/>
      <w:bookmarkEnd w:id="499"/>
      <w:bookmarkEnd w:id="500"/>
      <w:bookmarkEnd w:id="501"/>
      <w:bookmarkEnd w:id="502"/>
      <w:bookmarkEnd w:id="503"/>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4" w:name="_Toc92873968"/>
      <w:bookmarkStart w:id="505" w:name="_Toc142108944"/>
      <w:bookmarkStart w:id="506" w:name="_Toc142113789"/>
      <w:bookmarkStart w:id="507" w:name="_Toc402345614"/>
      <w:bookmarkStart w:id="508" w:name="_Toc405383897"/>
      <w:bookmarkStart w:id="509" w:name="_Toc405537000"/>
      <w:bookmarkStart w:id="510" w:name="_Toc440871786"/>
      <w:bookmarkStart w:id="511" w:name="_Toc47513313"/>
      <w:r>
        <w:t>4.4.9.5.2</w:t>
      </w:r>
      <w:r>
        <w:tab/>
        <w:t>DAM Energy-Only Offer Validation</w:t>
      </w:r>
      <w:bookmarkEnd w:id="504"/>
      <w:bookmarkEnd w:id="505"/>
      <w:bookmarkEnd w:id="506"/>
      <w:bookmarkEnd w:id="507"/>
      <w:bookmarkEnd w:id="508"/>
      <w:bookmarkEnd w:id="509"/>
      <w:bookmarkEnd w:id="510"/>
      <w:bookmarkEnd w:id="511"/>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2" w:name="_Toc90197122"/>
      <w:bookmarkStart w:id="513" w:name="_Toc142108945"/>
      <w:bookmarkStart w:id="514" w:name="_Toc142113790"/>
      <w:bookmarkStart w:id="515" w:name="_Toc402345615"/>
      <w:bookmarkStart w:id="516" w:name="_Toc405383898"/>
      <w:bookmarkStart w:id="517" w:name="_Toc405537001"/>
      <w:bookmarkStart w:id="518" w:name="_Toc440871787"/>
      <w:bookmarkStart w:id="519" w:name="_Toc4751331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t>4.4.9.6</w:t>
      </w:r>
      <w:r>
        <w:tab/>
        <w:t>DAM Energy Bids</w:t>
      </w:r>
      <w:bookmarkEnd w:id="512"/>
      <w:bookmarkEnd w:id="513"/>
      <w:bookmarkEnd w:id="514"/>
      <w:bookmarkEnd w:id="515"/>
      <w:bookmarkEnd w:id="516"/>
      <w:bookmarkEnd w:id="517"/>
      <w:bookmarkEnd w:id="518"/>
      <w:bookmarkEnd w:id="519"/>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0" w:name="_Toc90197123"/>
      <w:bookmarkStart w:id="521" w:name="_Toc142108946"/>
      <w:bookmarkStart w:id="522" w:name="_Toc142113791"/>
      <w:bookmarkStart w:id="523" w:name="_Toc402345616"/>
      <w:bookmarkStart w:id="524" w:name="_Toc405383899"/>
      <w:bookmarkStart w:id="525" w:name="_Toc405537002"/>
      <w:bookmarkStart w:id="526" w:name="_Toc440871788"/>
      <w:bookmarkStart w:id="527" w:name="_Toc47513315"/>
      <w:r>
        <w:t>4.4.9.6.1</w:t>
      </w:r>
      <w:r>
        <w:tab/>
        <w:t>DAM Energy Bid Criteria</w:t>
      </w:r>
      <w:bookmarkEnd w:id="520"/>
      <w:bookmarkEnd w:id="521"/>
      <w:bookmarkEnd w:id="522"/>
      <w:bookmarkEnd w:id="523"/>
      <w:bookmarkEnd w:id="524"/>
      <w:bookmarkEnd w:id="525"/>
      <w:bookmarkEnd w:id="526"/>
      <w:bookmarkEnd w:id="527"/>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8" w:name="_Toc90197124"/>
      <w:bookmarkStart w:id="529" w:name="_Toc142108947"/>
      <w:bookmarkStart w:id="530" w:name="_Toc142113792"/>
      <w:bookmarkStart w:id="531" w:name="_Toc402345617"/>
      <w:bookmarkStart w:id="532" w:name="_Toc405383900"/>
      <w:bookmarkStart w:id="533" w:name="_Toc405537003"/>
      <w:bookmarkStart w:id="534" w:name="_Toc440871789"/>
      <w:bookmarkStart w:id="535" w:name="_Toc47513316"/>
      <w:r>
        <w:lastRenderedPageBreak/>
        <w:t>4.4.9.6.2</w:t>
      </w:r>
      <w:r>
        <w:tab/>
        <w:t>DAM Energy Bid Validation</w:t>
      </w:r>
      <w:bookmarkEnd w:id="528"/>
      <w:bookmarkEnd w:id="529"/>
      <w:bookmarkEnd w:id="530"/>
      <w:bookmarkEnd w:id="531"/>
      <w:bookmarkEnd w:id="532"/>
      <w:bookmarkEnd w:id="533"/>
      <w:bookmarkEnd w:id="534"/>
      <w:bookmarkEnd w:id="535"/>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6" w:name="_Toc402345618"/>
      <w:bookmarkStart w:id="537" w:name="_Toc405383901"/>
      <w:bookmarkStart w:id="538" w:name="_Toc405537004"/>
      <w:bookmarkStart w:id="539" w:name="_Toc440871790"/>
      <w:bookmarkStart w:id="540" w:name="_Toc47513317"/>
      <w:bookmarkStart w:id="541" w:name="_Toc402345619"/>
      <w:bookmarkStart w:id="542" w:name="_Toc405383902"/>
      <w:bookmarkStart w:id="543" w:name="_Toc405537005"/>
      <w:bookmarkStart w:id="544" w:name="_Toc440871791"/>
      <w:r>
        <w:t>4.4.10</w:t>
      </w:r>
      <w:r>
        <w:tab/>
        <w:t>Credit Requirement for DAM Bids and Offers</w:t>
      </w:r>
      <w:bookmarkEnd w:id="536"/>
      <w:bookmarkEnd w:id="537"/>
      <w:bookmarkEnd w:id="538"/>
      <w:bookmarkEnd w:id="539"/>
      <w:bookmarkEnd w:id="540"/>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lastRenderedPageBreak/>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lastRenderedPageBreak/>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w:t>
      </w:r>
      <w:r w:rsidRPr="000E0959">
        <w:lastRenderedPageBreak/>
        <w:t>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w:t>
      </w:r>
      <w:r>
        <w:lastRenderedPageBreak/>
        <w:t>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5" w:name="_Toc47513318"/>
      <w:r>
        <w:t>4.4.11</w:t>
      </w:r>
      <w:r>
        <w:tab/>
        <w:t>System-Wide Offer Caps</w:t>
      </w:r>
      <w:bookmarkEnd w:id="541"/>
      <w:bookmarkEnd w:id="542"/>
      <w:bookmarkEnd w:id="543"/>
      <w:bookmarkEnd w:id="544"/>
      <w:bookmarkEnd w:id="54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2F4DD552"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lastRenderedPageBreak/>
        <w:t>M</w:t>
      </w:r>
      <w:r w:rsidRPr="00EB5B0C">
        <w:t>argin (PNM) during a</w:t>
      </w:r>
      <w:r w:rsidR="006337AC">
        <w:t xml:space="preserve"> 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6" w:name="_Toc402345620"/>
      <w:bookmarkStart w:id="547" w:name="_Toc405383903"/>
      <w:bookmarkStart w:id="548" w:name="_Toc405537006"/>
      <w:bookmarkStart w:id="549" w:name="_Toc440871792"/>
      <w:bookmarkStart w:id="550" w:name="_Toc47513319"/>
      <w:r>
        <w:t>4.4.11.1</w:t>
      </w:r>
      <w:r>
        <w:tab/>
        <w:t>Scarcity Pricing Mechanism</w:t>
      </w:r>
      <w:bookmarkEnd w:id="546"/>
      <w:bookmarkEnd w:id="547"/>
      <w:bookmarkEnd w:id="548"/>
      <w:bookmarkEnd w:id="549"/>
      <w:bookmarkEnd w:id="550"/>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5AA3D1FE" w:rsidR="00FF2129" w:rsidRDefault="00482EF3" w:rsidP="003E45AB">
      <w:pPr>
        <w:spacing w:after="240"/>
        <w:ind w:left="720" w:hanging="720"/>
      </w:pPr>
      <w:r>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1" w:name="_Toc142108949"/>
      <w:bookmarkStart w:id="552" w:name="_Toc142113794"/>
      <w:bookmarkStart w:id="553" w:name="_Toc402345621"/>
      <w:bookmarkStart w:id="554" w:name="_Toc405383904"/>
      <w:bookmarkStart w:id="555" w:name="_Toc405537007"/>
      <w:bookmarkStart w:id="556"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7" w:name="_Toc47513320"/>
      <w:r>
        <w:t>4.5</w:t>
      </w:r>
      <w:r>
        <w:tab/>
        <w:t>DAM Execution and Results</w:t>
      </w:r>
      <w:bookmarkEnd w:id="551"/>
      <w:bookmarkEnd w:id="552"/>
      <w:bookmarkEnd w:id="553"/>
      <w:bookmarkEnd w:id="554"/>
      <w:bookmarkEnd w:id="555"/>
      <w:bookmarkEnd w:id="556"/>
      <w:bookmarkEnd w:id="557"/>
    </w:p>
    <w:p w14:paraId="44438B0E" w14:textId="77777777" w:rsidR="00FF2129" w:rsidRDefault="00482EF3" w:rsidP="00003B06">
      <w:pPr>
        <w:pStyle w:val="H3"/>
        <w:spacing w:before="480"/>
      </w:pPr>
      <w:bookmarkStart w:id="558" w:name="_Toc90197129"/>
      <w:bookmarkStart w:id="559" w:name="_Toc142108950"/>
      <w:bookmarkStart w:id="560" w:name="_Toc142113795"/>
      <w:bookmarkStart w:id="561" w:name="_Toc402345622"/>
      <w:bookmarkStart w:id="562" w:name="_Toc405383905"/>
      <w:bookmarkStart w:id="563" w:name="_Toc405537008"/>
      <w:bookmarkStart w:id="564" w:name="_Toc440871794"/>
      <w:bookmarkStart w:id="565" w:name="_Toc47513321"/>
      <w:r>
        <w:t>4.5.1</w:t>
      </w:r>
      <w:r>
        <w:tab/>
      </w:r>
      <w:bookmarkStart w:id="566" w:name="_Toc90197130"/>
      <w:bookmarkEnd w:id="558"/>
      <w:r>
        <w:t>DAM Clearing Process</w:t>
      </w:r>
      <w:bookmarkEnd w:id="559"/>
      <w:bookmarkEnd w:id="560"/>
      <w:bookmarkEnd w:id="561"/>
      <w:bookmarkEnd w:id="562"/>
      <w:bookmarkEnd w:id="563"/>
      <w:bookmarkEnd w:id="564"/>
      <w:bookmarkEnd w:id="565"/>
      <w:bookmarkEnd w:id="566"/>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lastRenderedPageBreak/>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 xml:space="preserve">Because block Ancillary Service Offers cannot set the Market Clearing Price for Capacity (MCPC), a block Ancillary Service </w:t>
      </w:r>
      <w:r w:rsidR="00366781" w:rsidRPr="000D693C">
        <w:lastRenderedPageBreak/>
        <w:t>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w:t>
            </w:r>
            <w:r w:rsidRPr="00471394">
              <w:lastRenderedPageBreak/>
              <w:t>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7" w:name="_Toc92873976"/>
      <w:bookmarkStart w:id="568" w:name="_Toc142108951"/>
      <w:bookmarkStart w:id="569" w:name="_Toc142113796"/>
      <w:bookmarkStart w:id="570" w:name="_Toc402345623"/>
      <w:bookmarkStart w:id="571" w:name="_Toc405383906"/>
      <w:bookmarkStart w:id="572"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 xml:space="preserve">may be inconsistent with </w:t>
      </w:r>
      <w:r w:rsidRPr="00472EA8">
        <w:lastRenderedPageBreak/>
        <w:t>the clearing price when the constraint between the Resource Connectivity Node and the Resource Node is binding.</w:t>
      </w:r>
    </w:p>
    <w:p w14:paraId="4B2048E3" w14:textId="77777777" w:rsidR="006A38D2" w:rsidRPr="00A35CB9" w:rsidRDefault="006A38D2" w:rsidP="00A872AC">
      <w:pPr>
        <w:pStyle w:val="BodyTextNumbered"/>
      </w:pPr>
      <w:bookmarkStart w:id="573"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74" w:name="_Toc47513322"/>
      <w:r>
        <w:t>4.5.2</w:t>
      </w:r>
      <w:r>
        <w:tab/>
        <w:t>Ancillary Service Insufficiency</w:t>
      </w:r>
      <w:bookmarkEnd w:id="567"/>
      <w:bookmarkEnd w:id="568"/>
      <w:bookmarkEnd w:id="569"/>
      <w:bookmarkEnd w:id="570"/>
      <w:bookmarkEnd w:id="571"/>
      <w:bookmarkEnd w:id="572"/>
      <w:bookmarkEnd w:id="573"/>
      <w:bookmarkEnd w:id="57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w:t>
      </w:r>
      <w:r>
        <w:lastRenderedPageBreak/>
        <w:t xml:space="preserve">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2F0568">
      <w:pPr>
        <w:pStyle w:val="H3"/>
        <w:spacing w:before="480"/>
      </w:pPr>
      <w:bookmarkStart w:id="575" w:name="_Toc142108952"/>
      <w:bookmarkStart w:id="576" w:name="_Toc142113797"/>
      <w:bookmarkStart w:id="577" w:name="_Toc402345624"/>
      <w:bookmarkStart w:id="578" w:name="_Toc405383907"/>
      <w:bookmarkStart w:id="579" w:name="_Toc405537010"/>
      <w:bookmarkStart w:id="580" w:name="_Toc440871796"/>
      <w:bookmarkStart w:id="581" w:name="_Toc47513323"/>
      <w:r>
        <w:t>4.5.3</w:t>
      </w:r>
      <w:r>
        <w:tab/>
        <w:t>Communicating DAM Results</w:t>
      </w:r>
      <w:bookmarkStart w:id="582" w:name="_Toc90197131"/>
      <w:bookmarkStart w:id="583" w:name="_Toc92525569"/>
      <w:bookmarkStart w:id="584" w:name="_Toc92525949"/>
      <w:bookmarkStart w:id="585" w:name="_Toc92533787"/>
      <w:bookmarkEnd w:id="575"/>
      <w:bookmarkEnd w:id="576"/>
      <w:bookmarkEnd w:id="577"/>
      <w:bookmarkEnd w:id="578"/>
      <w:bookmarkEnd w:id="579"/>
      <w:bookmarkEnd w:id="580"/>
      <w:bookmarkEnd w:id="581"/>
    </w:p>
    <w:bookmarkEnd w:id="582"/>
    <w:bookmarkEnd w:id="583"/>
    <w:bookmarkEnd w:id="584"/>
    <w:bookmarkEnd w:id="58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lastRenderedPageBreak/>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lastRenderedPageBreak/>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6" w:name="_Toc142108953"/>
      <w:bookmarkStart w:id="587" w:name="_Toc142113798"/>
      <w:bookmarkStart w:id="588" w:name="_Toc402345625"/>
      <w:bookmarkStart w:id="589" w:name="_Toc405383908"/>
      <w:bookmarkStart w:id="590" w:name="_Toc405537011"/>
      <w:bookmarkStart w:id="591" w:name="_Toc440871797"/>
      <w:bookmarkStart w:id="592" w:name="_Toc47513324"/>
      <w:r>
        <w:t>4.6</w:t>
      </w:r>
      <w:r>
        <w:tab/>
        <w:t>DAM Settlement</w:t>
      </w:r>
      <w:bookmarkEnd w:id="586"/>
      <w:bookmarkEnd w:id="587"/>
      <w:bookmarkEnd w:id="588"/>
      <w:bookmarkEnd w:id="589"/>
      <w:bookmarkEnd w:id="590"/>
      <w:bookmarkEnd w:id="591"/>
      <w:bookmarkEnd w:id="592"/>
    </w:p>
    <w:p w14:paraId="3AC612A3" w14:textId="77777777" w:rsidR="00FF2129" w:rsidRDefault="00482EF3" w:rsidP="00003B06">
      <w:pPr>
        <w:pStyle w:val="H3"/>
        <w:spacing w:before="480"/>
      </w:pPr>
      <w:bookmarkStart w:id="593" w:name="_Toc109185124"/>
      <w:bookmarkStart w:id="594" w:name="_Toc142108954"/>
      <w:bookmarkStart w:id="595" w:name="_Toc142113799"/>
      <w:bookmarkStart w:id="596" w:name="_Toc402345626"/>
      <w:bookmarkStart w:id="597" w:name="_Toc405383909"/>
      <w:bookmarkStart w:id="598" w:name="_Toc405537012"/>
      <w:bookmarkStart w:id="599" w:name="_Toc440871798"/>
      <w:bookmarkStart w:id="600" w:name="_Toc47513325"/>
      <w:bookmarkStart w:id="601" w:name="_Toc73282795"/>
      <w:bookmarkStart w:id="602" w:name="_Toc73868379"/>
      <w:bookmarkStart w:id="603" w:name="_Toc75852528"/>
      <w:bookmarkStart w:id="604" w:name="_Toc90197133"/>
      <w:r>
        <w:t>4.6.1</w:t>
      </w:r>
      <w:r>
        <w:tab/>
        <w:t>Day-Ahead Settlement Point Prices</w:t>
      </w:r>
      <w:bookmarkEnd w:id="593"/>
      <w:bookmarkEnd w:id="594"/>
      <w:bookmarkEnd w:id="595"/>
      <w:bookmarkEnd w:id="596"/>
      <w:bookmarkEnd w:id="597"/>
      <w:bookmarkEnd w:id="598"/>
      <w:bookmarkEnd w:id="599"/>
      <w:bookmarkEnd w:id="600"/>
    </w:p>
    <w:p w14:paraId="5BC5C943" w14:textId="77777777" w:rsidR="00D075CD" w:rsidRPr="00D075CD" w:rsidRDefault="00EE47EB" w:rsidP="00FA6269">
      <w:pPr>
        <w:pStyle w:val="H4"/>
        <w:spacing w:before="480"/>
        <w:ind w:left="720" w:hanging="720"/>
        <w:outlineLvl w:val="9"/>
        <w:rPr>
          <w:b w:val="0"/>
        </w:rPr>
      </w:pPr>
      <w:bookmarkStart w:id="605" w:name="_Toc109185125"/>
      <w:bookmarkStart w:id="606" w:name="_Toc142108955"/>
      <w:bookmarkStart w:id="60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8" w:name="_Toc402345627"/>
      <w:bookmarkStart w:id="609" w:name="_Toc405383910"/>
      <w:bookmarkStart w:id="610" w:name="_Toc405537013"/>
      <w:bookmarkStart w:id="611" w:name="_Toc440871799"/>
      <w:bookmarkStart w:id="612" w:name="_Toc47513326"/>
      <w:r>
        <w:t>4.6.1.1</w:t>
      </w:r>
      <w:r>
        <w:tab/>
        <w:t>Day-Ahead Settlement Point Prices for Resource Nodes</w:t>
      </w:r>
      <w:bookmarkEnd w:id="605"/>
      <w:bookmarkEnd w:id="606"/>
      <w:bookmarkEnd w:id="607"/>
      <w:bookmarkEnd w:id="608"/>
      <w:bookmarkEnd w:id="609"/>
      <w:bookmarkEnd w:id="610"/>
      <w:bookmarkEnd w:id="611"/>
      <w:bookmarkEnd w:id="61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3" w:name="_Toc109185126"/>
      <w:bookmarkStart w:id="614" w:name="_Toc142108956"/>
      <w:bookmarkStart w:id="615" w:name="_Toc142113801"/>
      <w:bookmarkStart w:id="616" w:name="_Toc402345628"/>
      <w:bookmarkStart w:id="617" w:name="_Toc405383911"/>
      <w:bookmarkStart w:id="618" w:name="_Toc405537014"/>
      <w:bookmarkStart w:id="619" w:name="_Toc440871800"/>
      <w:bookmarkStart w:id="620" w:name="_Toc47513327"/>
      <w:r>
        <w:t>4.6.1.2</w:t>
      </w:r>
      <w:r>
        <w:tab/>
        <w:t>Day-Ahead Settlement Point Prices for Load Zones</w:t>
      </w:r>
      <w:bookmarkEnd w:id="613"/>
      <w:bookmarkEnd w:id="614"/>
      <w:bookmarkEnd w:id="615"/>
      <w:bookmarkEnd w:id="616"/>
      <w:bookmarkEnd w:id="617"/>
      <w:bookmarkEnd w:id="618"/>
      <w:bookmarkEnd w:id="619"/>
      <w:bookmarkEnd w:id="62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lastRenderedPageBreak/>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1" w:name="_Toc109185127"/>
      <w:bookmarkStart w:id="622" w:name="_Toc142108957"/>
      <w:bookmarkStart w:id="623" w:name="_Toc142113802"/>
      <w:bookmarkStart w:id="624" w:name="_Toc402345629"/>
      <w:bookmarkStart w:id="625" w:name="_Toc405383912"/>
      <w:bookmarkStart w:id="626" w:name="_Toc405537015"/>
      <w:bookmarkStart w:id="627" w:name="_Toc440871801"/>
      <w:bookmarkStart w:id="628" w:name="_Toc47513328"/>
      <w:r>
        <w:t>4.6.1.3</w:t>
      </w:r>
      <w:r>
        <w:tab/>
        <w:t>Day-Ahead Settlement Point Prices for Hubs</w:t>
      </w:r>
      <w:bookmarkEnd w:id="621"/>
      <w:bookmarkEnd w:id="622"/>
      <w:bookmarkEnd w:id="623"/>
      <w:bookmarkEnd w:id="624"/>
      <w:bookmarkEnd w:id="625"/>
      <w:bookmarkEnd w:id="626"/>
      <w:bookmarkEnd w:id="627"/>
      <w:bookmarkEnd w:id="62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9" w:name="_Toc402345630"/>
      <w:bookmarkStart w:id="630" w:name="_Toc405383913"/>
      <w:bookmarkStart w:id="631" w:name="_Toc405537016"/>
      <w:bookmarkStart w:id="632" w:name="_Toc440871802"/>
      <w:bookmarkStart w:id="633" w:name="_Toc47513329"/>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9"/>
      <w:bookmarkEnd w:id="630"/>
      <w:bookmarkEnd w:id="631"/>
      <w:bookmarkEnd w:id="632"/>
      <w:bookmarkEnd w:id="63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4" w:name="_Toc109185128"/>
      <w:bookmarkStart w:id="635" w:name="_Toc142108958"/>
      <w:bookmarkStart w:id="636" w:name="_Toc142113803"/>
      <w:bookmarkStart w:id="637" w:name="_Toc402345631"/>
      <w:bookmarkStart w:id="638" w:name="_Toc405383914"/>
      <w:bookmarkStart w:id="639" w:name="_Toc405537017"/>
      <w:bookmarkStart w:id="640" w:name="_Toc440871803"/>
      <w:bookmarkStart w:id="641" w:name="_Toc47513330"/>
      <w:r>
        <w:t>4.6.2</w:t>
      </w:r>
      <w:r>
        <w:tab/>
        <w:t xml:space="preserve">Day-Ahead Energy </w:t>
      </w:r>
      <w:bookmarkEnd w:id="601"/>
      <w:bookmarkEnd w:id="602"/>
      <w:bookmarkEnd w:id="603"/>
      <w:bookmarkEnd w:id="604"/>
      <w:r>
        <w:t>and Make-Whole Settlement</w:t>
      </w:r>
      <w:bookmarkEnd w:id="634"/>
      <w:bookmarkEnd w:id="635"/>
      <w:bookmarkEnd w:id="636"/>
      <w:bookmarkEnd w:id="637"/>
      <w:bookmarkEnd w:id="638"/>
      <w:bookmarkEnd w:id="639"/>
      <w:bookmarkEnd w:id="640"/>
      <w:bookmarkEnd w:id="641"/>
    </w:p>
    <w:p w14:paraId="4EE0D4A2" w14:textId="77777777" w:rsidR="00FF2129" w:rsidRDefault="00482EF3" w:rsidP="00003B06">
      <w:pPr>
        <w:pStyle w:val="H4"/>
        <w:spacing w:before="480"/>
      </w:pPr>
      <w:bookmarkStart w:id="642" w:name="_Toc73282796"/>
      <w:bookmarkStart w:id="643" w:name="_Toc73868380"/>
      <w:bookmarkStart w:id="644" w:name="_Toc75852529"/>
      <w:bookmarkStart w:id="645" w:name="_Toc90197134"/>
      <w:bookmarkStart w:id="646" w:name="_Toc109185129"/>
      <w:bookmarkStart w:id="647" w:name="_Toc142108959"/>
      <w:bookmarkStart w:id="648" w:name="_Toc142113804"/>
      <w:bookmarkStart w:id="649" w:name="_Toc402345632"/>
      <w:bookmarkStart w:id="650" w:name="_Toc405383915"/>
      <w:bookmarkStart w:id="651" w:name="_Toc405537018"/>
      <w:bookmarkStart w:id="652" w:name="_Toc440871804"/>
      <w:bookmarkStart w:id="653" w:name="_Toc47513331"/>
      <w:r>
        <w:t>4.6.2.1</w:t>
      </w:r>
      <w:r>
        <w:tab/>
      </w:r>
      <w:bookmarkEnd w:id="642"/>
      <w:bookmarkEnd w:id="643"/>
      <w:bookmarkEnd w:id="644"/>
      <w:bookmarkEnd w:id="645"/>
      <w:r>
        <w:t>Day-Ahead Energy Payment</w:t>
      </w:r>
      <w:bookmarkEnd w:id="646"/>
      <w:bookmarkEnd w:id="647"/>
      <w:bookmarkEnd w:id="648"/>
      <w:bookmarkEnd w:id="649"/>
      <w:bookmarkEnd w:id="650"/>
      <w:bookmarkEnd w:id="651"/>
      <w:bookmarkEnd w:id="652"/>
      <w:bookmarkEnd w:id="653"/>
    </w:p>
    <w:p w14:paraId="224A39D3" w14:textId="77777777" w:rsidR="00FF2129" w:rsidRDefault="00482EF3">
      <w:pPr>
        <w:pStyle w:val="BodyTextNumbered"/>
      </w:pPr>
      <w:r>
        <w:t>(1)</w:t>
      </w:r>
      <w:r>
        <w:tab/>
        <w:t xml:space="preserve">The Day-Ahead Energy Payment is made for all cleared offers to sell energy in the DAM, whether through Three-Part Supply Offers or DAM Energy-Only Offer Curves.  The </w:t>
      </w:r>
      <w:r>
        <w:lastRenderedPageBreak/>
        <w:t>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4" w:name="_Toc73282797"/>
      <w:bookmarkStart w:id="655" w:name="_Toc73868381"/>
      <w:bookmarkStart w:id="656" w:name="_Toc75852532"/>
      <w:bookmarkStart w:id="657"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67285128"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8" w:name="_Toc109185130"/>
      <w:bookmarkStart w:id="659" w:name="_Toc142108960"/>
      <w:bookmarkStart w:id="660" w:name="_Toc142113805"/>
      <w:bookmarkStart w:id="661" w:name="_Toc402345633"/>
      <w:bookmarkStart w:id="662" w:name="_Toc405383916"/>
      <w:bookmarkStart w:id="663" w:name="_Toc405537019"/>
      <w:bookmarkStart w:id="664" w:name="_Toc440871805"/>
      <w:bookmarkStart w:id="665" w:name="_Toc47513332"/>
      <w:r>
        <w:t>4.6.2.2</w:t>
      </w:r>
      <w:r>
        <w:tab/>
      </w:r>
      <w:bookmarkEnd w:id="654"/>
      <w:bookmarkEnd w:id="655"/>
      <w:bookmarkEnd w:id="656"/>
      <w:r>
        <w:t>Day-Ahead Energy Charge</w:t>
      </w:r>
      <w:bookmarkEnd w:id="657"/>
      <w:bookmarkEnd w:id="658"/>
      <w:bookmarkEnd w:id="659"/>
      <w:bookmarkEnd w:id="660"/>
      <w:bookmarkEnd w:id="661"/>
      <w:bookmarkEnd w:id="662"/>
      <w:bookmarkEnd w:id="663"/>
      <w:bookmarkEnd w:id="664"/>
      <w:bookmarkEnd w:id="66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lastRenderedPageBreak/>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6" w:name="_Toc73282798"/>
      <w:bookmarkStart w:id="667" w:name="_Toc73868382"/>
      <w:bookmarkStart w:id="668" w:name="_Toc75852535"/>
      <w:bookmarkStart w:id="669"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67285129"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70" w:name="_Toc109185131"/>
      <w:bookmarkStart w:id="671" w:name="_Toc142108961"/>
      <w:bookmarkStart w:id="672" w:name="_Toc142113806"/>
      <w:bookmarkStart w:id="673" w:name="_Toc402345634"/>
      <w:bookmarkStart w:id="674" w:name="_Toc405383917"/>
      <w:bookmarkStart w:id="675" w:name="_Toc405537020"/>
      <w:bookmarkStart w:id="676" w:name="_Toc440871806"/>
      <w:bookmarkStart w:id="677" w:name="_Toc47513333"/>
      <w:r>
        <w:t>4.6.2.3</w:t>
      </w:r>
      <w:r>
        <w:tab/>
        <w:t>Day-Ahead Make-Whole</w:t>
      </w:r>
      <w:bookmarkEnd w:id="666"/>
      <w:bookmarkEnd w:id="667"/>
      <w:bookmarkEnd w:id="668"/>
      <w:bookmarkEnd w:id="669"/>
      <w:r>
        <w:t xml:space="preserve"> Settlements</w:t>
      </w:r>
      <w:bookmarkEnd w:id="670"/>
      <w:bookmarkEnd w:id="671"/>
      <w:bookmarkEnd w:id="672"/>
      <w:bookmarkEnd w:id="673"/>
      <w:bookmarkEnd w:id="674"/>
      <w:bookmarkEnd w:id="675"/>
      <w:bookmarkEnd w:id="676"/>
      <w:bookmarkEnd w:id="67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w:t>
      </w:r>
      <w:r>
        <w:lastRenderedPageBreak/>
        <w:t xml:space="preserve">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8" w:name="_Toc75852536"/>
      <w:bookmarkStart w:id="679"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5EEFA81A" w:rsidR="006838B3" w:rsidRPr="004B32CF" w:rsidRDefault="006838B3" w:rsidP="006838B3">
      <w:pPr>
        <w:spacing w:after="240"/>
        <w:ind w:left="714" w:hanging="700"/>
      </w:pPr>
      <w:bookmarkStart w:id="680" w:name="_Toc109185132"/>
      <w:bookmarkStart w:id="681" w:name="_Toc142108962"/>
      <w:bookmarkStart w:id="682" w:name="_Toc142113807"/>
      <w:bookmarkStart w:id="683" w:name="_Toc402345635"/>
      <w:bookmarkStart w:id="684" w:name="_Toc405383918"/>
      <w:bookmarkStart w:id="685" w:name="_Toc405537021"/>
      <w:bookmarkStart w:id="686" w:name="_Toc440871807"/>
      <w:r w:rsidRPr="004B32CF">
        <w:t>(6)</w:t>
      </w:r>
      <w:r w:rsidRPr="004B32CF">
        <w:tab/>
        <w:t xml:space="preserve">For purposes of this Section 4.6.2.3, the telemetered Resource Status of OFFQS shall be considered as </w:t>
      </w:r>
      <w:r w:rsidR="005C1E91">
        <w:t>Off</w:t>
      </w:r>
      <w:r w:rsidRPr="004B32CF">
        <w:t>-Line.</w:t>
      </w:r>
    </w:p>
    <w:p w14:paraId="096D85F0" w14:textId="77777777" w:rsidR="00FF2129" w:rsidRDefault="00482EF3" w:rsidP="00822BDA">
      <w:pPr>
        <w:pStyle w:val="H5"/>
        <w:ind w:left="1627" w:hanging="1627"/>
      </w:pPr>
      <w:bookmarkStart w:id="687" w:name="_Toc47513334"/>
      <w:r>
        <w:t>4.6.2.3.1</w:t>
      </w:r>
      <w:r>
        <w:tab/>
        <w:t>Day-Ahead Make-Whole Payment</w:t>
      </w:r>
      <w:bookmarkEnd w:id="678"/>
      <w:bookmarkEnd w:id="679"/>
      <w:bookmarkEnd w:id="680"/>
      <w:bookmarkEnd w:id="681"/>
      <w:bookmarkEnd w:id="682"/>
      <w:bookmarkEnd w:id="683"/>
      <w:bookmarkEnd w:id="684"/>
      <w:bookmarkEnd w:id="685"/>
      <w:bookmarkEnd w:id="686"/>
      <w:bookmarkEnd w:id="68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 xml:space="preserve">Aggregate Generation Resource (AGR), Startup Cost shall be scaled according to the ratio of the maximum number of its generators online during a contiguous block of </w:t>
      </w:r>
      <w:r w:rsidRPr="009E5389">
        <w:lastRenderedPageBreak/>
        <w:t>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lastRenderedPageBreak/>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8" w:name="_Toc75852537"/>
      <w:bookmarkStart w:id="68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90" w:name="OLE_LINK3"/>
      <w:r>
        <w:t>(AIEC).</w:t>
      </w:r>
      <w:bookmarkEnd w:id="690"/>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6C374D" w:rsidRDefault="006C374D">
                      <w:pPr>
                        <w:jc w:val="center"/>
                        <w:rPr>
                          <w:sz w:val="20"/>
                          <w:szCs w:val="20"/>
                        </w:rPr>
                      </w:pPr>
                      <w:r>
                        <w:rPr>
                          <w:sz w:val="20"/>
                          <w:szCs w:val="20"/>
                        </w:rPr>
                        <w:t>$/</w:t>
                      </w:r>
                    </w:p>
                    <w:p w14:paraId="6571826B" w14:textId="77777777" w:rsidR="006C374D" w:rsidRDefault="006C374D">
                      <w:pPr>
                        <w:jc w:val="center"/>
                        <w:rPr>
                          <w:sz w:val="20"/>
                          <w:szCs w:val="20"/>
                        </w:rPr>
                      </w:pPr>
                      <w:r>
                        <w:rPr>
                          <w:sz w:val="20"/>
                          <w:szCs w:val="20"/>
                        </w:rPr>
                        <w:t>MWh</w:t>
                      </w:r>
                    </w:p>
                    <w:p w14:paraId="4EA53B48" w14:textId="77777777" w:rsidR="006C374D" w:rsidRDefault="006C374D">
                      <w:pPr>
                        <w:jc w:val="center"/>
                        <w:rPr>
                          <w:sz w:val="20"/>
                          <w:szCs w:val="20"/>
                        </w:rPr>
                      </w:pPr>
                    </w:p>
                    <w:p w14:paraId="33E00F06" w14:textId="77777777" w:rsidR="006C374D" w:rsidRDefault="006C374D">
                      <w:pPr>
                        <w:jc w:val="center"/>
                        <w:rPr>
                          <w:sz w:val="20"/>
                          <w:szCs w:val="20"/>
                        </w:rPr>
                      </w:pPr>
                    </w:p>
                    <w:p w14:paraId="35AD392A" w14:textId="77777777" w:rsidR="006C374D" w:rsidRDefault="006C374D">
                      <w:pPr>
                        <w:jc w:val="center"/>
                        <w:rPr>
                          <w:sz w:val="20"/>
                          <w:szCs w:val="20"/>
                        </w:rPr>
                      </w:pPr>
                      <w:r>
                        <w:rPr>
                          <w:sz w:val="20"/>
                          <w:szCs w:val="20"/>
                        </w:rPr>
                        <w:t>DASPP</w:t>
                      </w:r>
                    </w:p>
                    <w:p w14:paraId="5176CDE2" w14:textId="77777777" w:rsidR="006C374D" w:rsidRDefault="006C374D">
                      <w:pPr>
                        <w:jc w:val="center"/>
                        <w:rPr>
                          <w:sz w:val="20"/>
                          <w:szCs w:val="20"/>
                        </w:rPr>
                      </w:pPr>
                    </w:p>
                    <w:p w14:paraId="55C537D5" w14:textId="77777777" w:rsidR="006C374D" w:rsidRDefault="006C374D">
                      <w:pPr>
                        <w:jc w:val="center"/>
                        <w:rPr>
                          <w:sz w:val="20"/>
                          <w:szCs w:val="20"/>
                        </w:rPr>
                      </w:pPr>
                    </w:p>
                    <w:p w14:paraId="09FBD354" w14:textId="77777777" w:rsidR="006C374D" w:rsidRDefault="006C374D">
                      <w:pPr>
                        <w:jc w:val="center"/>
                        <w:rPr>
                          <w:sz w:val="20"/>
                          <w:szCs w:val="20"/>
                        </w:rPr>
                      </w:pPr>
                    </w:p>
                    <w:p w14:paraId="1CE6F50A" w14:textId="77777777" w:rsidR="006C374D" w:rsidRDefault="006C374D">
                      <w:pPr>
                        <w:jc w:val="center"/>
                        <w:rPr>
                          <w:sz w:val="20"/>
                          <w:szCs w:val="20"/>
                        </w:rPr>
                      </w:pPr>
                      <w:r>
                        <w:rPr>
                          <w:sz w:val="20"/>
                          <w:szCs w:val="20"/>
                        </w:rPr>
                        <w:t xml:space="preserve">P </w:t>
                      </w:r>
                      <w:r>
                        <w:rPr>
                          <w:sz w:val="20"/>
                          <w:szCs w:val="20"/>
                          <w:vertAlign w:val="subscript"/>
                        </w:rPr>
                        <w:t>cap</w:t>
                      </w:r>
                    </w:p>
                    <w:p w14:paraId="63534AF6" w14:textId="77777777" w:rsidR="006C374D" w:rsidRDefault="006C374D">
                      <w:pPr>
                        <w:jc w:val="center"/>
                        <w:rPr>
                          <w:sz w:val="20"/>
                          <w:szCs w:val="20"/>
                        </w:rPr>
                      </w:pPr>
                      <w:r>
                        <w:rPr>
                          <w:sz w:val="20"/>
                          <w:szCs w:val="20"/>
                        </w:rPr>
                        <w:t>P</w:t>
                      </w:r>
                      <w:r>
                        <w:rPr>
                          <w:sz w:val="20"/>
                          <w:szCs w:val="20"/>
                          <w:vertAlign w:val="subscript"/>
                        </w:rPr>
                        <w:t>3</w:t>
                      </w:r>
                    </w:p>
                    <w:p w14:paraId="0D6FA067" w14:textId="77777777" w:rsidR="006C374D" w:rsidRDefault="006C374D">
                      <w:pPr>
                        <w:jc w:val="center"/>
                        <w:rPr>
                          <w:sz w:val="20"/>
                          <w:szCs w:val="20"/>
                        </w:rPr>
                      </w:pPr>
                    </w:p>
                    <w:p w14:paraId="0E694B84" w14:textId="77777777" w:rsidR="006C374D" w:rsidRDefault="006C374D">
                      <w:pPr>
                        <w:jc w:val="center"/>
                        <w:rPr>
                          <w:sz w:val="20"/>
                          <w:szCs w:val="20"/>
                        </w:rPr>
                      </w:pPr>
                      <w:r>
                        <w:rPr>
                          <w:sz w:val="20"/>
                          <w:szCs w:val="20"/>
                        </w:rPr>
                        <w:t>P</w:t>
                      </w:r>
                      <w:r>
                        <w:rPr>
                          <w:sz w:val="20"/>
                          <w:szCs w:val="20"/>
                          <w:vertAlign w:val="subscript"/>
                        </w:rPr>
                        <w:t>2</w:t>
                      </w:r>
                    </w:p>
                    <w:p w14:paraId="7882ADFD" w14:textId="77777777" w:rsidR="006C374D" w:rsidRDefault="006C374D">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6C374D" w:rsidRDefault="006C374D">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6C374D" w:rsidRDefault="006C374D">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6C374D" w:rsidRDefault="006C374D">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6C374D" w:rsidRDefault="006C374D">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6C374D" w:rsidRDefault="006C374D">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6C374D" w:rsidRDefault="006C374D">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67285130" r:id="rId20"/>
        </w:object>
      </w:r>
      <w:r w:rsidR="00FF2129" w:rsidRPr="00FF2129">
        <w:rPr>
          <w:position w:val="-18"/>
        </w:rPr>
        <w:object w:dxaOrig="220" w:dyaOrig="420" w14:anchorId="4069B760">
          <v:shape id="_x0000_i1028" type="#_x0000_t75" style="width:11.25pt;height:20.65pt" o:ole="">
            <v:imagedata r:id="rId21" o:title=""/>
          </v:shape>
          <o:OLEObject Type="Embed" ProgID="Equation.3" ShapeID="_x0000_i1028" DrawAspect="Content" ObjectID="_1667285131"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1" w:name="_Toc109185133"/>
    <w:bookmarkStart w:id="692" w:name="_Toc142108963"/>
    <w:bookmarkStart w:id="69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4" w:name="_Toc402345636"/>
      <w:bookmarkStart w:id="695" w:name="_Toc405383919"/>
      <w:bookmarkStart w:id="696" w:name="_Toc405537022"/>
      <w:bookmarkStart w:id="697" w:name="_Toc440871808"/>
      <w:bookmarkStart w:id="698" w:name="_Toc47513335"/>
      <w:r>
        <w:t>4.6.2.3.2</w:t>
      </w:r>
      <w:r>
        <w:tab/>
        <w:t>Day-Ahead Make-Whole Charge</w:t>
      </w:r>
      <w:bookmarkEnd w:id="691"/>
      <w:bookmarkEnd w:id="692"/>
      <w:bookmarkEnd w:id="693"/>
      <w:bookmarkEnd w:id="694"/>
      <w:bookmarkEnd w:id="695"/>
      <w:bookmarkEnd w:id="696"/>
      <w:bookmarkEnd w:id="697"/>
      <w:bookmarkEnd w:id="698"/>
      <w:r>
        <w:t xml:space="preserve"> </w:t>
      </w:r>
      <w:bookmarkEnd w:id="688"/>
      <w:bookmarkEnd w:id="68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1.25pt;height:21.9pt" o:ole="">
            <v:imagedata r:id="rId23" o:title=""/>
          </v:shape>
          <o:OLEObject Type="Embed" ProgID="Equation.3" ShapeID="_x0000_i1029" DrawAspect="Content" ObjectID="_1667285132"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9" w:name="_Toc109185134"/>
      <w:bookmarkStart w:id="700" w:name="_Toc142108964"/>
      <w:bookmarkStart w:id="701" w:name="_Toc142113809"/>
      <w:bookmarkStart w:id="702" w:name="_Toc402345637"/>
      <w:bookmarkStart w:id="703" w:name="_Toc405383920"/>
      <w:bookmarkStart w:id="704" w:name="_Toc405537023"/>
      <w:bookmarkStart w:id="705" w:name="_Toc440871809"/>
      <w:bookmarkStart w:id="706" w:name="_Toc47513336"/>
      <w:r>
        <w:t>4.6.3</w:t>
      </w:r>
      <w:r>
        <w:tab/>
        <w:t>Settlement for PTP Obligations Bought in DAM</w:t>
      </w:r>
      <w:bookmarkEnd w:id="699"/>
      <w:bookmarkEnd w:id="700"/>
      <w:bookmarkEnd w:id="701"/>
      <w:bookmarkEnd w:id="702"/>
      <w:bookmarkEnd w:id="703"/>
      <w:bookmarkEnd w:id="704"/>
      <w:bookmarkEnd w:id="705"/>
      <w:bookmarkEnd w:id="70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67285133"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67285134"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67285135"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67285136"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67285137"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7" w:name="_Toc109185135"/>
      <w:bookmarkStart w:id="708" w:name="_Toc142108965"/>
      <w:bookmarkStart w:id="709" w:name="_Toc142113810"/>
      <w:bookmarkStart w:id="710" w:name="_Toc402345638"/>
      <w:bookmarkStart w:id="711" w:name="_Toc405383921"/>
      <w:bookmarkStart w:id="712" w:name="_Toc405537024"/>
      <w:bookmarkStart w:id="713" w:name="_Toc440871810"/>
      <w:bookmarkStart w:id="714" w:name="_Toc47513337"/>
      <w:r>
        <w:t>4.6.4</w:t>
      </w:r>
      <w:r>
        <w:tab/>
        <w:t>Settlement of Ancillary Services Procured in the DAM</w:t>
      </w:r>
      <w:bookmarkEnd w:id="707"/>
      <w:bookmarkEnd w:id="708"/>
      <w:bookmarkEnd w:id="709"/>
      <w:bookmarkEnd w:id="710"/>
      <w:bookmarkEnd w:id="711"/>
      <w:bookmarkEnd w:id="712"/>
      <w:bookmarkEnd w:id="713"/>
      <w:bookmarkEnd w:id="714"/>
    </w:p>
    <w:p w14:paraId="5A7D0800" w14:textId="77777777" w:rsidR="00FF2129" w:rsidRDefault="00EE47EB" w:rsidP="00FA6269">
      <w:pPr>
        <w:pStyle w:val="BodyText"/>
        <w:ind w:left="720" w:hanging="720"/>
      </w:pPr>
      <w:bookmarkStart w:id="715" w:name="_Toc70135844"/>
      <w:bookmarkStart w:id="716" w:name="_Toc74112774"/>
      <w:bookmarkStart w:id="717" w:name="_Toc81042218"/>
      <w:bookmarkStart w:id="718" w:name="_Toc70135843"/>
      <w:bookmarkStart w:id="71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20" w:name="_Toc87758785"/>
      <w:bookmarkStart w:id="721" w:name="_Toc88040350"/>
      <w:bookmarkStart w:id="722" w:name="_Toc90197173"/>
      <w:bookmarkStart w:id="723" w:name="_Toc109185136"/>
      <w:bookmarkStart w:id="724" w:name="_Toc142108966"/>
      <w:bookmarkStart w:id="725" w:name="_Toc142113811"/>
      <w:bookmarkStart w:id="726" w:name="_Toc402345639"/>
      <w:bookmarkStart w:id="727" w:name="_Toc405383922"/>
      <w:bookmarkStart w:id="728" w:name="_Toc405537025"/>
      <w:bookmarkStart w:id="729" w:name="_Toc440871811"/>
      <w:bookmarkStart w:id="730" w:name="_Toc47513338"/>
      <w:r w:rsidRPr="00AD5148">
        <w:t>4.6.4.1</w:t>
      </w:r>
      <w:r w:rsidRPr="00AD5148">
        <w:tab/>
        <w:t>Payments for Ancillary Services Procured in the DAM</w:t>
      </w:r>
      <w:bookmarkEnd w:id="720"/>
      <w:bookmarkEnd w:id="721"/>
      <w:bookmarkEnd w:id="722"/>
      <w:bookmarkEnd w:id="723"/>
      <w:bookmarkEnd w:id="724"/>
      <w:bookmarkEnd w:id="725"/>
      <w:bookmarkEnd w:id="726"/>
      <w:bookmarkEnd w:id="727"/>
      <w:bookmarkEnd w:id="728"/>
      <w:bookmarkEnd w:id="729"/>
      <w:bookmarkEnd w:id="730"/>
      <w:r>
        <w:t xml:space="preserve">  </w:t>
      </w:r>
    </w:p>
    <w:p w14:paraId="2B5D66F0" w14:textId="77777777" w:rsidR="00FF2129" w:rsidRDefault="00482EF3" w:rsidP="00003B06">
      <w:pPr>
        <w:pStyle w:val="H5"/>
        <w:spacing w:before="480"/>
        <w:ind w:left="1627" w:hanging="1627"/>
      </w:pPr>
      <w:bookmarkStart w:id="731" w:name="_Toc87758786"/>
      <w:bookmarkStart w:id="732" w:name="_Toc88040351"/>
      <w:bookmarkStart w:id="733" w:name="_Toc90197174"/>
      <w:bookmarkStart w:id="734" w:name="_Toc109185137"/>
      <w:bookmarkStart w:id="735" w:name="_Toc142108967"/>
      <w:bookmarkStart w:id="736" w:name="_Toc142113812"/>
      <w:bookmarkStart w:id="737" w:name="_Toc402345640"/>
      <w:bookmarkStart w:id="738" w:name="_Toc405383923"/>
      <w:bookmarkStart w:id="739" w:name="_Toc405537026"/>
      <w:bookmarkStart w:id="740" w:name="_Toc440871812"/>
      <w:bookmarkStart w:id="741" w:name="_Toc47513339"/>
      <w:r>
        <w:t>4.6.4.1.1</w:t>
      </w:r>
      <w:r>
        <w:tab/>
        <w:t>Regulation Up Service Payment</w:t>
      </w:r>
      <w:bookmarkEnd w:id="731"/>
      <w:bookmarkEnd w:id="732"/>
      <w:bookmarkEnd w:id="733"/>
      <w:bookmarkEnd w:id="734"/>
      <w:bookmarkEnd w:id="735"/>
      <w:bookmarkEnd w:id="736"/>
      <w:bookmarkEnd w:id="737"/>
      <w:bookmarkEnd w:id="738"/>
      <w:bookmarkEnd w:id="739"/>
      <w:bookmarkEnd w:id="740"/>
      <w:bookmarkEnd w:id="74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0.65pt" o:ole="">
            <v:imagedata r:id="rId37" o:title=""/>
          </v:shape>
          <o:OLEObject Type="Embed" ProgID="Equation.3" ShapeID="_x0000_i1035" DrawAspect="Content" ObjectID="_1667285138"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2" w:name="_Toc109185138"/>
      <w:bookmarkStart w:id="743" w:name="_Toc142108968"/>
      <w:bookmarkStart w:id="744" w:name="_Toc142113813"/>
      <w:bookmarkStart w:id="745" w:name="_Toc402345641"/>
      <w:bookmarkStart w:id="746" w:name="_Toc405383924"/>
      <w:bookmarkStart w:id="747" w:name="_Toc405537027"/>
      <w:bookmarkStart w:id="748" w:name="_Toc440871813"/>
      <w:bookmarkStart w:id="749" w:name="_Toc47513340"/>
      <w:bookmarkStart w:id="750" w:name="_Toc87758788"/>
      <w:bookmarkStart w:id="751" w:name="_Toc88040353"/>
      <w:bookmarkStart w:id="752" w:name="_Toc90197176"/>
      <w:r>
        <w:t>4.6.4.1.2</w:t>
      </w:r>
      <w:r>
        <w:tab/>
        <w:t>Regulation Down Service Payment</w:t>
      </w:r>
      <w:bookmarkEnd w:id="742"/>
      <w:bookmarkEnd w:id="743"/>
      <w:bookmarkEnd w:id="744"/>
      <w:bookmarkEnd w:id="745"/>
      <w:bookmarkEnd w:id="746"/>
      <w:bookmarkEnd w:id="747"/>
      <w:bookmarkEnd w:id="748"/>
      <w:bookmarkEnd w:id="74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0.65pt" o:ole="">
            <v:imagedata r:id="rId37" o:title=""/>
          </v:shape>
          <o:OLEObject Type="Embed" ProgID="Equation.3" ShapeID="_x0000_i1036" DrawAspect="Content" ObjectID="_1667285139"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3" w:name="_Toc109185139"/>
      <w:bookmarkStart w:id="754" w:name="_Toc142108969"/>
      <w:bookmarkStart w:id="755" w:name="_Toc142113814"/>
      <w:bookmarkStart w:id="756" w:name="_Toc402345642"/>
      <w:bookmarkStart w:id="757" w:name="_Toc405383925"/>
      <w:bookmarkStart w:id="758" w:name="_Toc405537028"/>
      <w:bookmarkStart w:id="759" w:name="_Toc440871814"/>
      <w:bookmarkStart w:id="760" w:name="_Toc47513341"/>
      <w:r>
        <w:t>4.6.4.1.3</w:t>
      </w:r>
      <w:r>
        <w:tab/>
        <w:t>Responsive Reserve Payment</w:t>
      </w:r>
      <w:bookmarkEnd w:id="753"/>
      <w:bookmarkEnd w:id="754"/>
      <w:bookmarkEnd w:id="755"/>
      <w:bookmarkEnd w:id="756"/>
      <w:bookmarkEnd w:id="757"/>
      <w:bookmarkEnd w:id="758"/>
      <w:bookmarkEnd w:id="759"/>
      <w:bookmarkEnd w:id="76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1" w:name="_Toc109185140"/>
      <w:bookmarkStart w:id="762" w:name="_Toc142108970"/>
      <w:bookmarkStart w:id="763" w:name="_Toc142113815"/>
      <w:bookmarkStart w:id="764" w:name="_Toc402345643"/>
      <w:bookmarkStart w:id="765" w:name="_Toc405383926"/>
      <w:bookmarkStart w:id="766" w:name="_Toc405537029"/>
      <w:bookmarkStart w:id="767" w:name="_Toc440871815"/>
      <w:bookmarkStart w:id="768" w:name="_Toc47513342"/>
      <w:r>
        <w:t>4.6.4.1.4</w:t>
      </w:r>
      <w:r>
        <w:tab/>
        <w:t>Non-Spinning Reserve Service Payment</w:t>
      </w:r>
      <w:bookmarkEnd w:id="761"/>
      <w:bookmarkEnd w:id="762"/>
      <w:bookmarkEnd w:id="763"/>
      <w:bookmarkEnd w:id="764"/>
      <w:bookmarkEnd w:id="765"/>
      <w:bookmarkEnd w:id="766"/>
      <w:bookmarkEnd w:id="767"/>
      <w:bookmarkEnd w:id="76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7" type="#_x0000_t75" style="width:11.25pt;height:20.65pt" o:ole="">
            <v:imagedata r:id="rId37" o:title=""/>
          </v:shape>
          <o:OLEObject Type="Embed" ProgID="Equation.3" ShapeID="_x0000_i1037" DrawAspect="Content" ObjectID="_1667285140"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9" w:name="_Toc109185141"/>
            <w:bookmarkStart w:id="770" w:name="_Toc142108971"/>
            <w:bookmarkStart w:id="771" w:name="_Toc142113816"/>
            <w:bookmarkStart w:id="772" w:name="_Toc402345644"/>
            <w:bookmarkStart w:id="773" w:name="_Toc405383927"/>
            <w:bookmarkStart w:id="774" w:name="_Toc405537030"/>
            <w:bookmarkStart w:id="775" w:name="_Toc440871816"/>
            <w:bookmarkStart w:id="776" w:name="_Toc87758789"/>
            <w:bookmarkStart w:id="777" w:name="_Toc88040354"/>
            <w:bookmarkStart w:id="778" w:name="_Toc90197177"/>
            <w:bookmarkEnd w:id="750"/>
            <w:bookmarkEnd w:id="751"/>
            <w:bookmarkEnd w:id="752"/>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9" w:name="_Toc47513343"/>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9"/>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8" type="#_x0000_t75" style="width:11.25pt;height:20.65pt" o:ole="">
                  <v:imagedata r:id="rId37" o:title=""/>
                </v:shape>
                <o:OLEObject Type="Embed" ProgID="Equation.3" ShapeID="_x0000_i1038" DrawAspect="Content" ObjectID="_1667285141"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80" w:name="_Toc47513344"/>
      <w:r>
        <w:t>4.6.4.2</w:t>
      </w:r>
      <w:r>
        <w:tab/>
        <w:t>Charges for Ancillary Services Procurement in the DAM</w:t>
      </w:r>
      <w:bookmarkEnd w:id="769"/>
      <w:bookmarkEnd w:id="770"/>
      <w:bookmarkEnd w:id="771"/>
      <w:bookmarkEnd w:id="772"/>
      <w:bookmarkEnd w:id="773"/>
      <w:bookmarkEnd w:id="774"/>
      <w:bookmarkEnd w:id="775"/>
      <w:bookmarkEnd w:id="780"/>
      <w:r>
        <w:t xml:space="preserve">  </w:t>
      </w:r>
    </w:p>
    <w:p w14:paraId="00BC1924" w14:textId="77777777" w:rsidR="00FF2129" w:rsidRDefault="00482EF3" w:rsidP="00003B06">
      <w:pPr>
        <w:pStyle w:val="H5"/>
        <w:spacing w:before="480"/>
      </w:pPr>
      <w:bookmarkStart w:id="781" w:name="_Toc87758792"/>
      <w:bookmarkStart w:id="782" w:name="_Toc88040357"/>
      <w:bookmarkStart w:id="783" w:name="_Toc90197180"/>
      <w:bookmarkStart w:id="784" w:name="_Toc109185142"/>
      <w:bookmarkStart w:id="785" w:name="_Toc142108972"/>
      <w:bookmarkStart w:id="786" w:name="_Toc142113817"/>
      <w:bookmarkStart w:id="787" w:name="_Toc402345645"/>
      <w:bookmarkStart w:id="788" w:name="_Toc405383928"/>
      <w:bookmarkStart w:id="789" w:name="_Toc405537031"/>
      <w:bookmarkStart w:id="790" w:name="_Toc440871817"/>
      <w:bookmarkStart w:id="791" w:name="_Toc47513345"/>
      <w:bookmarkEnd w:id="776"/>
      <w:bookmarkEnd w:id="777"/>
      <w:bookmarkEnd w:id="778"/>
      <w:r>
        <w:t>4.6.4.2.1</w:t>
      </w:r>
      <w:r>
        <w:tab/>
        <w:t>Regulation Up Service Charge</w:t>
      </w:r>
      <w:bookmarkEnd w:id="781"/>
      <w:bookmarkEnd w:id="782"/>
      <w:bookmarkEnd w:id="783"/>
      <w:bookmarkEnd w:id="784"/>
      <w:bookmarkEnd w:id="785"/>
      <w:bookmarkEnd w:id="786"/>
      <w:bookmarkEnd w:id="787"/>
      <w:bookmarkEnd w:id="788"/>
      <w:bookmarkEnd w:id="789"/>
      <w:bookmarkEnd w:id="790"/>
      <w:bookmarkEnd w:id="791"/>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39" type="#_x0000_t75" style="width:11.25pt;height:23.15pt" o:ole="">
            <v:imagedata r:id="rId43" o:title=""/>
          </v:shape>
          <o:OLEObject Type="Embed" ProgID="Equation.3" ShapeID="_x0000_i1039" DrawAspect="Content" ObjectID="_1667285142"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040" type="#_x0000_t75" style="width:11.25pt;height:23.15pt" o:ole="">
            <v:imagedata r:id="rId43" o:title=""/>
          </v:shape>
          <o:OLEObject Type="Embed" ProgID="Equation.3" ShapeID="_x0000_i1040" DrawAspect="Content" ObjectID="_1667285143"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2" w:name="_Toc109185143"/>
      <w:bookmarkStart w:id="793" w:name="_Toc142108973"/>
      <w:bookmarkStart w:id="794" w:name="_Toc142113818"/>
      <w:bookmarkStart w:id="795" w:name="_Toc402345646"/>
      <w:bookmarkStart w:id="796" w:name="_Toc405383929"/>
      <w:bookmarkStart w:id="797" w:name="_Toc405537032"/>
      <w:bookmarkStart w:id="798" w:name="_Toc440871818"/>
      <w:bookmarkStart w:id="799" w:name="_Toc47513346"/>
      <w:bookmarkEnd w:id="715"/>
      <w:bookmarkEnd w:id="716"/>
      <w:bookmarkEnd w:id="717"/>
      <w:bookmarkEnd w:id="718"/>
      <w:bookmarkEnd w:id="719"/>
      <w:r>
        <w:t>4.6.4.2.2</w:t>
      </w:r>
      <w:r>
        <w:tab/>
        <w:t>Regulation Down Service Charge</w:t>
      </w:r>
      <w:bookmarkEnd w:id="792"/>
      <w:bookmarkEnd w:id="793"/>
      <w:bookmarkEnd w:id="794"/>
      <w:bookmarkEnd w:id="795"/>
      <w:bookmarkEnd w:id="796"/>
      <w:bookmarkEnd w:id="797"/>
      <w:bookmarkEnd w:id="798"/>
      <w:bookmarkEnd w:id="799"/>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1" type="#_x0000_t75" style="width:11.25pt;height:23.15pt" o:ole="">
            <v:imagedata r:id="rId43" o:title=""/>
          </v:shape>
          <o:OLEObject Type="Embed" ProgID="Equation.3" ShapeID="_x0000_i1041" DrawAspect="Content" ObjectID="_1667285144"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2" type="#_x0000_t75" style="width:11.25pt;height:23.15pt" o:ole="">
            <v:imagedata r:id="rId43" o:title=""/>
          </v:shape>
          <o:OLEObject Type="Embed" ProgID="Equation.3" ShapeID="_x0000_i1042" DrawAspect="Content" ObjectID="_1667285145"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800" w:name="_Toc109185144"/>
      <w:bookmarkStart w:id="801" w:name="_Toc142108974"/>
      <w:bookmarkStart w:id="802" w:name="_Toc142113819"/>
      <w:bookmarkStart w:id="803" w:name="_Toc402345647"/>
      <w:bookmarkStart w:id="804" w:name="_Toc405383930"/>
      <w:bookmarkStart w:id="805" w:name="_Toc405537033"/>
      <w:bookmarkStart w:id="806" w:name="_Toc440871819"/>
      <w:bookmarkStart w:id="807" w:name="_Toc47513347"/>
      <w:r>
        <w:t>4.6.4.2.3</w:t>
      </w:r>
      <w:r>
        <w:tab/>
        <w:t>Responsive Reserve Charge</w:t>
      </w:r>
      <w:bookmarkEnd w:id="800"/>
      <w:bookmarkEnd w:id="801"/>
      <w:bookmarkEnd w:id="802"/>
      <w:bookmarkEnd w:id="803"/>
      <w:bookmarkEnd w:id="804"/>
      <w:bookmarkEnd w:id="805"/>
      <w:bookmarkEnd w:id="806"/>
      <w:bookmarkEnd w:id="807"/>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8" w:name="_Toc109185145"/>
      <w:bookmarkStart w:id="809" w:name="_Toc142108975"/>
      <w:bookmarkStart w:id="810" w:name="_Toc142113820"/>
      <w:bookmarkStart w:id="811" w:name="_Toc402345648"/>
      <w:bookmarkStart w:id="812" w:name="_Toc405383931"/>
      <w:bookmarkStart w:id="813" w:name="_Toc405537034"/>
      <w:bookmarkStart w:id="814" w:name="_Toc440871820"/>
      <w:bookmarkStart w:id="815" w:name="_Toc47513348"/>
      <w:r>
        <w:t>4.6.4.2.4</w:t>
      </w:r>
      <w:r>
        <w:tab/>
        <w:t>Non-Spinning Reserve Service Charge</w:t>
      </w:r>
      <w:bookmarkEnd w:id="808"/>
      <w:bookmarkEnd w:id="809"/>
      <w:bookmarkEnd w:id="810"/>
      <w:bookmarkEnd w:id="811"/>
      <w:bookmarkEnd w:id="812"/>
      <w:bookmarkEnd w:id="813"/>
      <w:bookmarkEnd w:id="814"/>
      <w:bookmarkEnd w:id="815"/>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3" type="#_x0000_t75" style="width:11.25pt;height:23.15pt" o:ole="">
            <v:imagedata r:id="rId43" o:title=""/>
          </v:shape>
          <o:OLEObject Type="Embed" ProgID="Equation.3" ShapeID="_x0000_i1043" DrawAspect="Content" ObjectID="_1667285146"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4" type="#_x0000_t75" style="width:11.25pt;height:23.15pt" o:ole="">
            <v:imagedata r:id="rId43" o:title=""/>
          </v:shape>
          <o:OLEObject Type="Embed" ProgID="Equation.3" ShapeID="_x0000_i1044" DrawAspect="Content" ObjectID="_1667285147"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6" w:name="_Toc109185146"/>
            <w:bookmarkStart w:id="817" w:name="_Toc142108976"/>
            <w:bookmarkStart w:id="818" w:name="_Toc142113821"/>
            <w:bookmarkStart w:id="819" w:name="_Toc402345649"/>
            <w:bookmarkStart w:id="820" w:name="_Toc405383932"/>
            <w:bookmarkStart w:id="821" w:name="_Toc405537035"/>
            <w:bookmarkStart w:id="822"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3" w:name="_Toc47513349"/>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3"/>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5" type="#_x0000_t75" style="width:11.25pt;height:23.15pt" o:ole="">
                  <v:imagedata r:id="rId43" o:title=""/>
                </v:shape>
                <o:OLEObject Type="Embed" ProgID="Equation.3" ShapeID="_x0000_i1045" DrawAspect="Content" ObjectID="_1667285148"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6" type="#_x0000_t75" style="width:11.25pt;height:23.15pt" o:ole="">
                  <v:imagedata r:id="rId43" o:title=""/>
                </v:shape>
                <o:OLEObject Type="Embed" ProgID="Equation.3" ShapeID="_x0000_i1046" DrawAspect="Content" ObjectID="_1667285149"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4" w:name="_Toc47513350"/>
      <w:r>
        <w:lastRenderedPageBreak/>
        <w:t>4.6.5</w:t>
      </w:r>
      <w:r>
        <w:tab/>
        <w:t>Calculation of “Average Incremental Energy Cost” (AIEC)</w:t>
      </w:r>
      <w:bookmarkEnd w:id="816"/>
      <w:bookmarkEnd w:id="817"/>
      <w:bookmarkEnd w:id="818"/>
      <w:bookmarkEnd w:id="819"/>
      <w:bookmarkEnd w:id="820"/>
      <w:bookmarkEnd w:id="821"/>
      <w:bookmarkEnd w:id="822"/>
      <w:bookmarkEnd w:id="824"/>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47" type="#_x0000_t75" style="width:14.4pt;height:14.4pt" o:ole="">
            <v:imagedata r:id="rId55" o:title=""/>
          </v:shape>
          <o:OLEObject Type="Embed" ProgID="Equation.3" ShapeID="_x0000_i1047" DrawAspect="Content" ObjectID="_1667285150" r:id="rId56"/>
        </w:object>
      </w:r>
      <w:r>
        <w:t xml:space="preserve"> ($/MWh), where </w:t>
      </w:r>
      <w:r w:rsidRPr="00FF2129">
        <w:rPr>
          <w:position w:val="-12"/>
        </w:rPr>
        <w:object w:dxaOrig="1259" w:dyaOrig="380" w14:anchorId="04D11949">
          <v:shape id="_x0000_i1048" type="#_x0000_t75" style="width:64.5pt;height:21.9pt" o:ole="">
            <v:imagedata r:id="rId57" o:title=""/>
          </v:shape>
          <o:OLEObject Type="Embed" ProgID="Equation.3" ShapeID="_x0000_i1048" DrawAspect="Content" ObjectID="_1667285151" r:id="rId58"/>
        </w:object>
      </w:r>
      <w:r>
        <w:t xml:space="preserve"> (</w:t>
      </w:r>
      <w:r w:rsidRPr="00FF2129">
        <w:rPr>
          <w:position w:val="-10"/>
        </w:rPr>
        <w:object w:dxaOrig="1559" w:dyaOrig="320" w14:anchorId="64C3AB22">
          <v:shape id="_x0000_i1049" type="#_x0000_t75" style="width:79.5pt;height:14.4pt" o:ole="">
            <v:imagedata r:id="rId59" o:title=""/>
          </v:shape>
          <o:OLEObject Type="Embed" ProgID="Equation.3" ShapeID="_x0000_i1049" DrawAspect="Content" ObjectID="_1667285152"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0" type="#_x0000_t75" style="width:14.4pt;height:21.9pt" o:ole="">
            <v:imagedata r:id="rId61" o:title=""/>
          </v:shape>
          <o:OLEObject Type="Embed" ProgID="Equation.3" ShapeID="_x0000_i1050" DrawAspect="Content" ObjectID="_1667285153" r:id="rId62"/>
        </w:object>
      </w:r>
      <w:r>
        <w:t xml:space="preserve"> (MW), where </w:t>
      </w:r>
      <w:r w:rsidRPr="00FF2129">
        <w:rPr>
          <w:position w:val="-30"/>
        </w:rPr>
        <w:object w:dxaOrig="2700" w:dyaOrig="700" w14:anchorId="43738A51">
          <v:shape id="_x0000_i1051" type="#_x0000_t75" style="width:136.5pt;height:36.3pt" o:ole="">
            <v:imagedata r:id="rId63" o:title=""/>
          </v:shape>
          <o:OLEObject Type="Embed" ProgID="Equation.3" ShapeID="_x0000_i1051" DrawAspect="Content" ObjectID="_1667285154"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2" type="#_x0000_t75" style="width:14.4pt;height:14.4pt" o:ole="">
                  <v:imagedata r:id="rId66" o:title=""/>
                </v:shape>
                <o:OLEObject Type="Embed" ProgID="Equation.3" ShapeID="_x0000_i1052" DrawAspect="Content" ObjectID="_1667285155"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3" type="#_x0000_t75" style="width:14.4pt;height:14.4pt" o:ole="">
                  <v:imagedata r:id="rId68" o:title=""/>
                </v:shape>
                <o:OLEObject Type="Embed" ProgID="Equation.3" ShapeID="_x0000_i1053" DrawAspect="Content" ObjectID="_1667285156"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4" type="#_x0000_t75" style="width:14.4pt;height:14.4pt" o:ole="">
                  <v:imagedata r:id="rId70" o:title=""/>
                </v:shape>
                <o:OLEObject Type="Embed" ProgID="Equation.3" ShapeID="_x0000_i1054" DrawAspect="Content" ObjectID="_1667285157"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5" type="#_x0000_t75" style="width:1in;height:21.9pt" o:ole="">
            <v:imagedata r:id="rId73" o:title=""/>
          </v:shape>
          <o:OLEObject Type="Embed" ProgID="Equation.3" ShapeID="_x0000_i1055" DrawAspect="Content" ObjectID="_1667285158" r:id="rId74"/>
        </w:object>
      </w:r>
      <w:r>
        <w:t xml:space="preserve"> (</w:t>
      </w:r>
      <w:r w:rsidRPr="00FF2129">
        <w:rPr>
          <w:position w:val="-10"/>
        </w:rPr>
        <w:object w:dxaOrig="1459" w:dyaOrig="320" w14:anchorId="29C03189">
          <v:shape id="_x0000_i1056" type="#_x0000_t75" style="width:1in;height:14.4pt" o:ole="">
            <v:imagedata r:id="rId75" o:title=""/>
          </v:shape>
          <o:OLEObject Type="Embed" ProgID="Equation.3" ShapeID="_x0000_i1056" DrawAspect="Content" ObjectID="_1667285159"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7" type="#_x0000_t75" style="width:1in;height:21.9pt" o:ole="">
            <v:imagedata r:id="rId73" o:title=""/>
          </v:shape>
          <o:OLEObject Type="Embed" ProgID="Equation.3" ShapeID="_x0000_i1057" DrawAspect="Content" ObjectID="_1667285160" r:id="rId78"/>
        </w:object>
      </w:r>
      <w:r>
        <w:t xml:space="preserve"> (</w:t>
      </w:r>
      <w:r w:rsidRPr="00FF2129">
        <w:rPr>
          <w:position w:val="-10"/>
        </w:rPr>
        <w:object w:dxaOrig="1419" w:dyaOrig="320" w14:anchorId="3AE77D4B">
          <v:shape id="_x0000_i1058" type="#_x0000_t75" style="width:1in;height:14.4pt" o:ole="">
            <v:imagedata r:id="rId79" o:title=""/>
          </v:shape>
          <o:OLEObject Type="Embed" ProgID="Equation.3" ShapeID="_x0000_i1058" DrawAspect="Content" ObjectID="_1667285161"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59" type="#_x0000_t75" style="width:136.5pt;height:36.3pt" o:ole="">
            <v:imagedata r:id="rId81" o:title=""/>
          </v:shape>
          <o:OLEObject Type="Embed" ProgID="Equation.3" ShapeID="_x0000_i1059" DrawAspect="Content" ObjectID="_1667285162"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0" type="#_x0000_t75" style="width:374.4pt;height:100.15pt" o:ole="">
            <v:imagedata r:id="rId83" o:title=""/>
          </v:shape>
          <o:OLEObject Type="Embed" ProgID="Equation.3" ShapeID="_x0000_i1060" DrawAspect="Content" ObjectID="_1667285163"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5" w:name="_Toc33774467"/>
            <w:bookmarkStart w:id="826" w:name="_Toc36580955"/>
            <w:bookmarkStart w:id="827" w:name="_Toc47513351"/>
            <w:r w:rsidRPr="009716C5">
              <w:t>4.6.5</w:t>
            </w:r>
            <w:r w:rsidRPr="009716C5">
              <w:tab/>
              <w:t>Calculation of “Average Incremental Energy Cost” (AIEC)</w:t>
            </w:r>
            <w:bookmarkEnd w:id="825"/>
            <w:bookmarkEnd w:id="826"/>
            <w:bookmarkEnd w:id="827"/>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1" type="#_x0000_t75" style="width:14.4pt;height:14.4pt" o:ole="">
                  <v:imagedata r:id="rId55" o:title=""/>
                </v:shape>
                <o:OLEObject Type="Embed" ProgID="Equation.3" ShapeID="_x0000_i1061" DrawAspect="Content" ObjectID="_1667285164" r:id="rId85"/>
              </w:object>
            </w:r>
            <w:r w:rsidRPr="009716C5">
              <w:t xml:space="preserve"> ($/MWh), where </w:t>
            </w:r>
            <w:r w:rsidRPr="009716C5">
              <w:rPr>
                <w:position w:val="-12"/>
              </w:rPr>
              <w:object w:dxaOrig="1259" w:dyaOrig="380" w14:anchorId="3ECC5E9D">
                <v:shape id="_x0000_i1062" type="#_x0000_t75" style="width:64.5pt;height:21.9pt" o:ole="">
                  <v:imagedata r:id="rId57" o:title=""/>
                </v:shape>
                <o:OLEObject Type="Embed" ProgID="Equation.3" ShapeID="_x0000_i1062" DrawAspect="Content" ObjectID="_1667285165" r:id="rId86"/>
              </w:object>
            </w:r>
            <w:r w:rsidRPr="009716C5">
              <w:t xml:space="preserve"> (</w:t>
            </w:r>
            <w:r w:rsidRPr="009716C5">
              <w:rPr>
                <w:position w:val="-10"/>
              </w:rPr>
              <w:object w:dxaOrig="1559" w:dyaOrig="320" w14:anchorId="41568B12">
                <v:shape id="_x0000_i1063" type="#_x0000_t75" style="width:79.5pt;height:14.4pt" o:ole="">
                  <v:imagedata r:id="rId59" o:title=""/>
                </v:shape>
                <o:OLEObject Type="Embed" ProgID="Equation.3" ShapeID="_x0000_i1063" DrawAspect="Content" ObjectID="_1667285166"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4" type="#_x0000_t75" style="width:14.4pt;height:21.9pt" o:ole="">
                  <v:imagedata r:id="rId61" o:title=""/>
                </v:shape>
                <o:OLEObject Type="Embed" ProgID="Equation.3" ShapeID="_x0000_i1064" DrawAspect="Content" ObjectID="_1667285167" r:id="rId88"/>
              </w:object>
            </w:r>
            <w:r w:rsidRPr="009716C5">
              <w:t xml:space="preserve"> (MW), where </w:t>
            </w:r>
            <w:r w:rsidRPr="009716C5">
              <w:rPr>
                <w:position w:val="-30"/>
              </w:rPr>
              <w:object w:dxaOrig="2700" w:dyaOrig="700" w14:anchorId="24DEFCA1">
                <v:shape id="_x0000_i1065" type="#_x0000_t75" style="width:136.5pt;height:36.3pt" o:ole="">
                  <v:imagedata r:id="rId63" o:title=""/>
                </v:shape>
                <o:OLEObject Type="Embed" ProgID="Equation.3" ShapeID="_x0000_i1065" DrawAspect="Content" ObjectID="_1667285168"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6" type="#_x0000_t75" style="width:14.4pt;height:14.4pt" o:ole="">
                        <v:imagedata r:id="rId66" o:title=""/>
                      </v:shape>
                      <o:OLEObject Type="Embed" ProgID="Equation.3" ShapeID="_x0000_i1066" DrawAspect="Content" ObjectID="_1667285169"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67" type="#_x0000_t75" style="width:14.4pt;height:14.4pt" o:ole="">
                        <v:imagedata r:id="rId68" o:title=""/>
                      </v:shape>
                      <o:OLEObject Type="Embed" ProgID="Equation.3" ShapeID="_x0000_i1067" DrawAspect="Content" ObjectID="_1667285170"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68" type="#_x0000_t75" style="width:14.4pt;height:14.4pt" o:ole="">
                        <v:imagedata r:id="rId70" o:title=""/>
                      </v:shape>
                      <o:OLEObject Type="Embed" ProgID="Equation.3" ShapeID="_x0000_i1068" DrawAspect="Content" ObjectID="_1667285171"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69" type="#_x0000_t75" style="width:1in;height:21.9pt" o:ole="">
                  <v:imagedata r:id="rId73" o:title=""/>
                </v:shape>
                <o:OLEObject Type="Embed" ProgID="Equation.3" ShapeID="_x0000_i1069" DrawAspect="Content" ObjectID="_1667285172" r:id="rId93"/>
              </w:object>
            </w:r>
            <w:r w:rsidRPr="009716C5">
              <w:t xml:space="preserve"> (</w:t>
            </w:r>
            <w:r w:rsidRPr="009716C5">
              <w:rPr>
                <w:position w:val="-10"/>
              </w:rPr>
              <w:object w:dxaOrig="1459" w:dyaOrig="320" w14:anchorId="1362B50F">
                <v:shape id="_x0000_i1070" type="#_x0000_t75" style="width:1in;height:14.4pt" o:ole="">
                  <v:imagedata r:id="rId75" o:title=""/>
                </v:shape>
                <o:OLEObject Type="Embed" ProgID="Equation.3" ShapeID="_x0000_i1070" DrawAspect="Content" ObjectID="_1667285173"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71" type="#_x0000_t75" style="width:1in;height:21.9pt" o:ole="">
                  <v:imagedata r:id="rId73" o:title=""/>
                </v:shape>
                <o:OLEObject Type="Embed" ProgID="Equation.3" ShapeID="_x0000_i1071" DrawAspect="Content" ObjectID="_1667285174" r:id="rId95"/>
              </w:object>
            </w:r>
            <w:r w:rsidRPr="009716C5">
              <w:t xml:space="preserve"> (</w:t>
            </w:r>
            <w:r w:rsidRPr="009716C5">
              <w:rPr>
                <w:position w:val="-10"/>
              </w:rPr>
              <w:object w:dxaOrig="1419" w:dyaOrig="320" w14:anchorId="2CDA91EA">
                <v:shape id="_x0000_i1072" type="#_x0000_t75" style="width:1in;height:14.4pt" o:ole="">
                  <v:imagedata r:id="rId79" o:title=""/>
                </v:shape>
                <o:OLEObject Type="Embed" ProgID="Equation.3" ShapeID="_x0000_i1072" DrawAspect="Content" ObjectID="_1667285175"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3" type="#_x0000_t75" style="width:136.5pt;height:36.3pt" o:ole="">
                  <v:imagedata r:id="rId81" o:title=""/>
                </v:shape>
                <o:OLEObject Type="Embed" ProgID="Equation.3" ShapeID="_x0000_i1073" DrawAspect="Content" ObjectID="_1667285176"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8" w:name="_Toc33774468"/>
          <w:bookmarkStart w:id="829" w:name="_Toc36580956"/>
          <w:bookmarkStart w:id="830" w:name="_Toc47513352"/>
          <w:bookmarkEnd w:id="828"/>
          <w:bookmarkEnd w:id="829"/>
          <w:bookmarkEnd w:id="830"/>
          <w:p w14:paraId="2592168E" w14:textId="77777777" w:rsidR="00462435" w:rsidRPr="009716C5" w:rsidRDefault="00462435" w:rsidP="00462435">
            <w:pPr>
              <w:pStyle w:val="H4"/>
              <w:spacing w:before="480"/>
            </w:pPr>
            <w:r w:rsidRPr="009716C5">
              <w:rPr>
                <w:position w:val="-94"/>
              </w:rPr>
              <w:object w:dxaOrig="7460" w:dyaOrig="2000" w14:anchorId="5A288674">
                <v:shape id="_x0000_i1074" type="#_x0000_t75" style="width:374.4pt;height:100.15pt" o:ole="">
                  <v:imagedata r:id="rId83" o:title=""/>
                </v:shape>
                <o:OLEObject Type="Embed" ProgID="Equation.3" ShapeID="_x0000_i1074" DrawAspect="Content" ObjectID="_1667285177"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7E8F0" w14:textId="77777777" w:rsidR="006C374D" w:rsidRDefault="006C374D">
      <w:r>
        <w:separator/>
      </w:r>
    </w:p>
  </w:endnote>
  <w:endnote w:type="continuationSeparator" w:id="0">
    <w:p w14:paraId="724D1892" w14:textId="77777777" w:rsidR="006C374D" w:rsidRDefault="006C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6C374D" w:rsidRDefault="006C374D">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6C374D" w:rsidRDefault="006C37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6C374D" w:rsidRDefault="006C374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5B30414F" w:rsidR="006C374D" w:rsidRPr="005A0EB9" w:rsidRDefault="006C374D">
    <w:pPr>
      <w:pStyle w:val="Footer"/>
      <w:tabs>
        <w:tab w:val="clear" w:pos="9360"/>
      </w:tabs>
      <w:spacing w:before="0" w:after="0"/>
      <w:ind w:right="-6"/>
      <w:rPr>
        <w:lang w:val="en-US"/>
      </w:rPr>
    </w:pPr>
    <w:r>
      <w:t xml:space="preserve">ERCOT Nodal Protocols – </w:t>
    </w:r>
    <w:r w:rsidR="0015064D">
      <w:rPr>
        <w:lang w:val="en-US"/>
      </w:rPr>
      <w:t>December</w:t>
    </w:r>
    <w:r>
      <w:rPr>
        <w:lang w:val="en-US"/>
      </w:rPr>
      <w:t xml:space="preserve"> </w:t>
    </w:r>
    <w:r w:rsidR="006337AC">
      <w:rPr>
        <w:lang w:val="en-US"/>
      </w:rPr>
      <w:t>10</w:t>
    </w:r>
    <w:r>
      <w:rPr>
        <w:lang w:val="en-US"/>
      </w:rPr>
      <w:t>, 2020</w:t>
    </w:r>
  </w:p>
  <w:p w14:paraId="17AFD9A1" w14:textId="77777777" w:rsidR="006C374D" w:rsidRDefault="006C374D">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65466524" w:rsidR="006C374D" w:rsidRDefault="006C374D">
    <w:pPr>
      <w:pStyle w:val="Footer"/>
      <w:tabs>
        <w:tab w:val="clear" w:pos="9360"/>
        <w:tab w:val="right" w:pos="9380"/>
      </w:tabs>
      <w:spacing w:before="0" w:after="0"/>
      <w:ind w:right="-6"/>
      <w:rPr>
        <w:rStyle w:val="PageNumber"/>
        <w:smallCaps w:val="0"/>
        <w:sz w:val="24"/>
        <w:szCs w:val="24"/>
      </w:rPr>
    </w:pPr>
    <w:r>
      <w:t xml:space="preserve">ERCOT Nodal Protocols – </w:t>
    </w:r>
    <w:r w:rsidR="0015064D">
      <w:rPr>
        <w:lang w:val="en-US"/>
      </w:rPr>
      <w:t>December</w:t>
    </w:r>
    <w:r>
      <w:rPr>
        <w:lang w:val="en-US"/>
      </w:rPr>
      <w:t xml:space="preserve"> </w:t>
    </w:r>
    <w:r w:rsidR="006337AC">
      <w:rPr>
        <w:lang w:val="en-US"/>
      </w:rPr>
      <w:t>10</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236838">
      <w:rPr>
        <w:rStyle w:val="PageNumber"/>
        <w:noProof/>
      </w:rPr>
      <w:t>4-17</w:t>
    </w:r>
    <w:r>
      <w:rPr>
        <w:rStyle w:val="PageNumber"/>
      </w:rPr>
      <w:fldChar w:fldCharType="end"/>
    </w:r>
  </w:p>
  <w:p w14:paraId="3247044C" w14:textId="77777777" w:rsidR="006C374D" w:rsidRDefault="006C374D">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DB2F" w14:textId="77777777" w:rsidR="006C374D" w:rsidRDefault="006C374D">
      <w:r>
        <w:separator/>
      </w:r>
    </w:p>
  </w:footnote>
  <w:footnote w:type="continuationSeparator" w:id="0">
    <w:p w14:paraId="0AD7BF4C" w14:textId="77777777" w:rsidR="006C374D" w:rsidRDefault="006C374D">
      <w:r>
        <w:continuationSeparator/>
      </w:r>
    </w:p>
  </w:footnote>
  <w:footnote w:id="1">
    <w:p w14:paraId="20C875C2" w14:textId="77777777" w:rsidR="006C374D" w:rsidRDefault="006C374D"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6" type="#_x0000_t75" style="width:14.4pt;height:14.4pt" o:ole="">
            <v:imagedata r:id="rId1" o:title=""/>
          </v:shape>
          <o:OLEObject Type="Embed" ProgID="Equation.3" ShapeID="_x0000_i1076" DrawAspect="Content" ObjectID="_1667285178" r:id="rId2"/>
        </w:object>
      </w:r>
      <w:r>
        <w:t xml:space="preserve">does not need to be calculated.  </w:t>
      </w:r>
    </w:p>
  </w:footnote>
  <w:footnote w:id="2">
    <w:p w14:paraId="47C85365" w14:textId="77777777" w:rsidR="006C374D" w:rsidRDefault="006C374D"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78" type="#_x0000_t75" style="width:14.4pt;height:14.4pt" o:ole="">
            <v:imagedata r:id="rId1" o:title=""/>
          </v:shape>
          <o:OLEObject Type="Embed" ProgID="Equation.3" ShapeID="_x0000_i1078" DrawAspect="Content" ObjectID="_1667285179"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6C374D" w:rsidRDefault="006C374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6C374D" w:rsidRDefault="006C374D">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6C374D" w:rsidRDefault="006C374D">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11F3"/>
    <w:rsid w:val="00072976"/>
    <w:rsid w:val="00072DDE"/>
    <w:rsid w:val="00074AFF"/>
    <w:rsid w:val="00075E30"/>
    <w:rsid w:val="00077040"/>
    <w:rsid w:val="0008052D"/>
    <w:rsid w:val="000805BF"/>
    <w:rsid w:val="0008399A"/>
    <w:rsid w:val="00086975"/>
    <w:rsid w:val="0008791D"/>
    <w:rsid w:val="0009046D"/>
    <w:rsid w:val="000919D3"/>
    <w:rsid w:val="00092782"/>
    <w:rsid w:val="000927A6"/>
    <w:rsid w:val="00092BF6"/>
    <w:rsid w:val="00093BC3"/>
    <w:rsid w:val="00094256"/>
    <w:rsid w:val="000A3348"/>
    <w:rsid w:val="000A597F"/>
    <w:rsid w:val="000A5CAF"/>
    <w:rsid w:val="000B104A"/>
    <w:rsid w:val="000B1264"/>
    <w:rsid w:val="000B23AE"/>
    <w:rsid w:val="000B590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2A80"/>
    <w:rsid w:val="000F43C5"/>
    <w:rsid w:val="000F5843"/>
    <w:rsid w:val="000F6A98"/>
    <w:rsid w:val="000F767F"/>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13F"/>
    <w:rsid w:val="0017495C"/>
    <w:rsid w:val="0017593A"/>
    <w:rsid w:val="00175FCD"/>
    <w:rsid w:val="001773A7"/>
    <w:rsid w:val="00180307"/>
    <w:rsid w:val="001808FD"/>
    <w:rsid w:val="00185262"/>
    <w:rsid w:val="001854CC"/>
    <w:rsid w:val="00186345"/>
    <w:rsid w:val="001864A9"/>
    <w:rsid w:val="001868B8"/>
    <w:rsid w:val="00191657"/>
    <w:rsid w:val="001941F1"/>
    <w:rsid w:val="001967D6"/>
    <w:rsid w:val="001A23F9"/>
    <w:rsid w:val="001A74E2"/>
    <w:rsid w:val="001A7784"/>
    <w:rsid w:val="001B05C6"/>
    <w:rsid w:val="001B2892"/>
    <w:rsid w:val="001B5EA7"/>
    <w:rsid w:val="001B6992"/>
    <w:rsid w:val="001C0588"/>
    <w:rsid w:val="001C0A59"/>
    <w:rsid w:val="001C121E"/>
    <w:rsid w:val="001C28F7"/>
    <w:rsid w:val="001C3FB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E8C"/>
    <w:rsid w:val="00305B9F"/>
    <w:rsid w:val="00305BE2"/>
    <w:rsid w:val="00306A05"/>
    <w:rsid w:val="00310987"/>
    <w:rsid w:val="0031222E"/>
    <w:rsid w:val="00313E9D"/>
    <w:rsid w:val="00314368"/>
    <w:rsid w:val="003150C4"/>
    <w:rsid w:val="00317805"/>
    <w:rsid w:val="00317E8C"/>
    <w:rsid w:val="00321559"/>
    <w:rsid w:val="00321CA1"/>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5B0D"/>
    <w:rsid w:val="00356532"/>
    <w:rsid w:val="003579DF"/>
    <w:rsid w:val="00360990"/>
    <w:rsid w:val="00360F95"/>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07A21"/>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95D"/>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3DC8"/>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31F"/>
    <w:rsid w:val="004F6893"/>
    <w:rsid w:val="004F7799"/>
    <w:rsid w:val="0050051D"/>
    <w:rsid w:val="00503681"/>
    <w:rsid w:val="005058CB"/>
    <w:rsid w:val="00506D2E"/>
    <w:rsid w:val="00506D85"/>
    <w:rsid w:val="005071A6"/>
    <w:rsid w:val="00507C0B"/>
    <w:rsid w:val="00512097"/>
    <w:rsid w:val="00514036"/>
    <w:rsid w:val="005156C0"/>
    <w:rsid w:val="0052052B"/>
    <w:rsid w:val="00520571"/>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1E91"/>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B9C"/>
    <w:rsid w:val="00633199"/>
    <w:rsid w:val="006337AC"/>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4EB1"/>
    <w:rsid w:val="0067590B"/>
    <w:rsid w:val="006770F8"/>
    <w:rsid w:val="00682A9A"/>
    <w:rsid w:val="006838B3"/>
    <w:rsid w:val="0068396A"/>
    <w:rsid w:val="00683A81"/>
    <w:rsid w:val="00691B59"/>
    <w:rsid w:val="00692BEE"/>
    <w:rsid w:val="006935A7"/>
    <w:rsid w:val="00695779"/>
    <w:rsid w:val="006958F6"/>
    <w:rsid w:val="0069612F"/>
    <w:rsid w:val="006965C7"/>
    <w:rsid w:val="006967A9"/>
    <w:rsid w:val="00696A1F"/>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374D"/>
    <w:rsid w:val="006C4A7D"/>
    <w:rsid w:val="006C5440"/>
    <w:rsid w:val="006C6CB8"/>
    <w:rsid w:val="006D0080"/>
    <w:rsid w:val="006D0748"/>
    <w:rsid w:val="006D2549"/>
    <w:rsid w:val="006D37B0"/>
    <w:rsid w:val="006D39A1"/>
    <w:rsid w:val="006D576C"/>
    <w:rsid w:val="006D57A4"/>
    <w:rsid w:val="006E11D1"/>
    <w:rsid w:val="006E4987"/>
    <w:rsid w:val="006E4C8C"/>
    <w:rsid w:val="006E73D6"/>
    <w:rsid w:val="006E76FC"/>
    <w:rsid w:val="006F099F"/>
    <w:rsid w:val="006F1581"/>
    <w:rsid w:val="006F1CA9"/>
    <w:rsid w:val="006F1EA5"/>
    <w:rsid w:val="006F2260"/>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E9"/>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50CC"/>
    <w:rsid w:val="007F6DEF"/>
    <w:rsid w:val="007F748D"/>
    <w:rsid w:val="00800193"/>
    <w:rsid w:val="00801127"/>
    <w:rsid w:val="008024AF"/>
    <w:rsid w:val="0080283D"/>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57C3"/>
    <w:rsid w:val="008765E0"/>
    <w:rsid w:val="0087699A"/>
    <w:rsid w:val="00876AE0"/>
    <w:rsid w:val="00880D2D"/>
    <w:rsid w:val="008841CC"/>
    <w:rsid w:val="00884C05"/>
    <w:rsid w:val="00884E9E"/>
    <w:rsid w:val="0088548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0990"/>
    <w:rsid w:val="008D1374"/>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996"/>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2068"/>
    <w:rsid w:val="00A721BA"/>
    <w:rsid w:val="00A727F5"/>
    <w:rsid w:val="00A7392E"/>
    <w:rsid w:val="00A7535F"/>
    <w:rsid w:val="00A769FF"/>
    <w:rsid w:val="00A77769"/>
    <w:rsid w:val="00A77876"/>
    <w:rsid w:val="00A8034F"/>
    <w:rsid w:val="00A8370C"/>
    <w:rsid w:val="00A83C8F"/>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71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177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4BB9"/>
    <w:rsid w:val="00DB5EFC"/>
    <w:rsid w:val="00DC089E"/>
    <w:rsid w:val="00DC0B24"/>
    <w:rsid w:val="00DC3362"/>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57562"/>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04C5"/>
    <w:rsid w:val="00EA1270"/>
    <w:rsid w:val="00EA1BF1"/>
    <w:rsid w:val="00EA2A84"/>
    <w:rsid w:val="00EA31D3"/>
    <w:rsid w:val="00EA4378"/>
    <w:rsid w:val="00EA4591"/>
    <w:rsid w:val="00EA4F2B"/>
    <w:rsid w:val="00EA5742"/>
    <w:rsid w:val="00EA6AFC"/>
    <w:rsid w:val="00EB3A98"/>
    <w:rsid w:val="00EB44F7"/>
    <w:rsid w:val="00EB5702"/>
    <w:rsid w:val="00EB662A"/>
    <w:rsid w:val="00EC22C5"/>
    <w:rsid w:val="00EC2A04"/>
    <w:rsid w:val="00EC338D"/>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62E5"/>
    <w:rsid w:val="00F5739B"/>
    <w:rsid w:val="00F62177"/>
    <w:rsid w:val="00F62765"/>
    <w:rsid w:val="00F64A11"/>
    <w:rsid w:val="00F6633C"/>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908"/>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C498B-A8C7-4AA1-9FE4-78EDAB61B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100</Pages>
  <Words>33877</Words>
  <Characters>179875</Characters>
  <Application>Microsoft Office Word</Application>
  <DocSecurity>0</DocSecurity>
  <Lines>1498</Lines>
  <Paragraphs>426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213326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4</cp:revision>
  <cp:lastPrinted>2019-04-29T17:21:00Z</cp:lastPrinted>
  <dcterms:created xsi:type="dcterms:W3CDTF">2020-11-19T15:53:00Z</dcterms:created>
  <dcterms:modified xsi:type="dcterms:W3CDTF">2020-11-19T15:56:00Z</dcterms:modified>
</cp:coreProperties>
</file>