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5430448F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551065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WebEx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3EC0C96F" w:rsidR="009010DD" w:rsidRPr="00A056D5" w:rsidRDefault="00A1737C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Oct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20</w:t>
      </w:r>
      <w:r w:rsidR="004F50DC">
        <w:rPr>
          <w:rFonts w:ascii="TradeGothic LT" w:hAnsi="TradeGothic LT"/>
          <w:b/>
          <w:bCs/>
          <w:color w:val="000000"/>
          <w:sz w:val="22"/>
          <w:szCs w:val="22"/>
        </w:rPr>
        <w:t>, 2020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13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DF4C82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FD38BE">
        <w:rPr>
          <w:rFonts w:ascii="TradeGothic LT" w:hAnsi="TradeGothic LT"/>
          <w:b/>
          <w:bCs/>
          <w:color w:val="000000"/>
          <w:sz w:val="22"/>
          <w:szCs w:val="22"/>
        </w:rPr>
        <w:t xml:space="preserve">0 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15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5</w:t>
      </w:r>
      <w:r w:rsidR="00C43399">
        <w:rPr>
          <w:rFonts w:ascii="TradeGothic LT" w:hAnsi="TradeGothic LT"/>
          <w:b/>
          <w:bCs/>
          <w:color w:val="000000"/>
          <w:sz w:val="22"/>
          <w:szCs w:val="22"/>
        </w:rPr>
        <w:t>5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17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DF4C82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4F50DC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66673F91" w:rsidR="009010DD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Gabriel G.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FD38BE">
        <w:rPr>
          <w:rFonts w:ascii="TradeGothic LT" w:hAnsi="TradeGothic LT"/>
          <w:color w:val="000000"/>
          <w:sz w:val="22"/>
          <w:szCs w:val="21"/>
        </w:rPr>
        <w:t>AEP</w:t>
      </w:r>
    </w:p>
    <w:p w14:paraId="327F8D83" w14:textId="77777777" w:rsidR="00102E51" w:rsidRDefault="00102E51" w:rsidP="00102E51">
      <w:pPr>
        <w:pStyle w:val="NormalWeb"/>
        <w:spacing w:before="0" w:beforeAutospacing="0" w:after="0" w:afterAutospacing="0"/>
        <w:ind w:left="720"/>
        <w:rPr>
          <w:rFonts w:ascii="TradeGothic LT" w:hAnsi="TradeGothic LT"/>
          <w:color w:val="000000"/>
          <w:sz w:val="22"/>
          <w:szCs w:val="21"/>
        </w:rPr>
      </w:pPr>
    </w:p>
    <w:p w14:paraId="784CB9C4" w14:textId="2FFDB168" w:rsidR="00102E51" w:rsidRPr="0063517C" w:rsidRDefault="00102E51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Gabriel G. explained the WebEx format for questions.</w:t>
      </w:r>
    </w:p>
    <w:p w14:paraId="044928F9" w14:textId="77777777" w:rsidR="00AC6F06" w:rsidRPr="0063517C" w:rsidRDefault="00AC6F06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2"/>
          <w:szCs w:val="21"/>
        </w:rPr>
      </w:pPr>
    </w:p>
    <w:p w14:paraId="1DF04A89" w14:textId="3268C4A5" w:rsidR="00703B46" w:rsidRDefault="00DF4C82" w:rsidP="00DF4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Gabriel G. reviewed the status of previous MWG action items that a</w:t>
      </w:r>
      <w:r w:rsidR="00102E51">
        <w:rPr>
          <w:rFonts w:ascii="TradeGothic LT" w:hAnsi="TradeGothic LT"/>
          <w:sz w:val="22"/>
          <w:szCs w:val="21"/>
        </w:rPr>
        <w:t>re deferred to future meetings and the standing reminder of NPRR 949 with its 1/1/2023 implementation.</w:t>
      </w:r>
    </w:p>
    <w:p w14:paraId="2A89692C" w14:textId="77777777" w:rsidR="00DF4C82" w:rsidRPr="0063517C" w:rsidRDefault="00DF4C82" w:rsidP="00DF4C82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02D1494E" w14:textId="0BE4249D" w:rsidR="00DF4C82" w:rsidRDefault="00C43399" w:rsidP="00C433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</w:t>
      </w:r>
      <w:r w:rsidR="00102E51">
        <w:rPr>
          <w:rFonts w:ascii="TradeGothic LT" w:hAnsi="TradeGothic LT"/>
          <w:sz w:val="22"/>
          <w:szCs w:val="21"/>
        </w:rPr>
        <w:t>.</w:t>
      </w:r>
      <w:r>
        <w:rPr>
          <w:rFonts w:ascii="TradeGothic LT" w:hAnsi="TradeGothic LT"/>
          <w:sz w:val="22"/>
          <w:szCs w:val="21"/>
        </w:rPr>
        <w:t xml:space="preserve"> of ERCOT </w:t>
      </w:r>
      <w:r w:rsidR="006A130C">
        <w:rPr>
          <w:rFonts w:ascii="TradeGothic LT" w:hAnsi="TradeGothic LT"/>
          <w:sz w:val="22"/>
          <w:szCs w:val="21"/>
        </w:rPr>
        <w:t>presented</w:t>
      </w:r>
      <w:r>
        <w:rPr>
          <w:rFonts w:ascii="TradeGothic LT" w:hAnsi="TradeGothic LT"/>
          <w:sz w:val="22"/>
          <w:szCs w:val="21"/>
        </w:rPr>
        <w:t xml:space="preserve"> the ERCOT </w:t>
      </w:r>
      <w:r w:rsidR="00562D1E">
        <w:rPr>
          <w:rFonts w:ascii="TradeGothic LT" w:hAnsi="TradeGothic LT"/>
          <w:sz w:val="22"/>
          <w:szCs w:val="21"/>
        </w:rPr>
        <w:t>of review of line loss compensation using site maximum energy.</w:t>
      </w:r>
    </w:p>
    <w:p w14:paraId="18EC0AE2" w14:textId="6217788C" w:rsidR="00C43399" w:rsidRDefault="00562D1E" w:rsidP="00C4339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Spreadsheet is available for review</w:t>
      </w:r>
      <w:r w:rsidR="00C54D21">
        <w:rPr>
          <w:rFonts w:ascii="TradeGothic LT" w:hAnsi="TradeGothic LT"/>
          <w:sz w:val="22"/>
          <w:szCs w:val="21"/>
        </w:rPr>
        <w:t xml:space="preserve"> which shows the calculations using site energy</w:t>
      </w:r>
      <w:r>
        <w:rPr>
          <w:rFonts w:ascii="TradeGothic LT" w:hAnsi="TradeGothic LT"/>
          <w:sz w:val="22"/>
          <w:szCs w:val="21"/>
        </w:rPr>
        <w:t>.</w:t>
      </w:r>
    </w:p>
    <w:p w14:paraId="31538D8D" w14:textId="2E4F66D6" w:rsidR="00AA57CC" w:rsidRDefault="00562D1E" w:rsidP="00562D1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Question on </w:t>
      </w:r>
      <w:r w:rsidR="00C54D21">
        <w:rPr>
          <w:rFonts w:ascii="TradeGothic LT" w:hAnsi="TradeGothic LT"/>
          <w:sz w:val="22"/>
          <w:szCs w:val="21"/>
        </w:rPr>
        <w:t xml:space="preserve">method for calculating the current </w:t>
      </w:r>
      <w:r w:rsidR="00430C6E">
        <w:rPr>
          <w:rFonts w:ascii="TradeGothic LT" w:hAnsi="TradeGothic LT"/>
          <w:sz w:val="22"/>
          <w:szCs w:val="21"/>
        </w:rPr>
        <w:t xml:space="preserve">including </w:t>
      </w:r>
      <w:r>
        <w:rPr>
          <w:rFonts w:ascii="TradeGothic LT" w:hAnsi="TradeGothic LT"/>
          <w:sz w:val="22"/>
          <w:szCs w:val="21"/>
        </w:rPr>
        <w:t xml:space="preserve">applying a percentage buffer value over the maximum </w:t>
      </w:r>
      <w:r w:rsidR="00AA57CC">
        <w:rPr>
          <w:rFonts w:ascii="TradeGothic LT" w:hAnsi="TradeGothic LT"/>
          <w:sz w:val="22"/>
          <w:szCs w:val="21"/>
        </w:rPr>
        <w:t>site energy</w:t>
      </w:r>
      <w:r w:rsidR="00430C6E">
        <w:rPr>
          <w:rFonts w:ascii="TradeGothic LT" w:hAnsi="TradeGothic LT"/>
          <w:sz w:val="22"/>
          <w:szCs w:val="21"/>
        </w:rPr>
        <w:t xml:space="preserve"> and power factor</w:t>
      </w:r>
      <w:r w:rsidR="00AA57CC">
        <w:rPr>
          <w:rFonts w:ascii="TradeGothic LT" w:hAnsi="TradeGothic LT"/>
          <w:sz w:val="22"/>
          <w:szCs w:val="21"/>
        </w:rPr>
        <w:t>.</w:t>
      </w:r>
    </w:p>
    <w:p w14:paraId="355E3D97" w14:textId="77777777" w:rsidR="00430C6E" w:rsidRDefault="00AA57CC" w:rsidP="00AA57CC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Discussion agreed on the concept and leaned towards using a 10% increase </w:t>
      </w:r>
      <w:r w:rsidR="00C54D21">
        <w:rPr>
          <w:rFonts w:ascii="TradeGothic LT" w:hAnsi="TradeGothic LT"/>
          <w:sz w:val="22"/>
          <w:szCs w:val="21"/>
        </w:rPr>
        <w:t>over the expected maximum energy when calculating current</w:t>
      </w:r>
      <w:r w:rsidR="00430C6E">
        <w:rPr>
          <w:rFonts w:ascii="TradeGothic LT" w:hAnsi="TradeGothic LT"/>
          <w:sz w:val="22"/>
          <w:szCs w:val="21"/>
        </w:rPr>
        <w:t>.</w:t>
      </w:r>
    </w:p>
    <w:p w14:paraId="04484590" w14:textId="23BD51F2" w:rsidR="0064554F" w:rsidRPr="0064554F" w:rsidRDefault="000E124C" w:rsidP="0064554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Power factor of 0.95 was accepted in principle to be used in the site current calculation.</w:t>
      </w:r>
      <w:r w:rsidR="00C54D21">
        <w:rPr>
          <w:rFonts w:ascii="TradeGothic LT" w:hAnsi="TradeGothic LT"/>
          <w:sz w:val="22"/>
          <w:szCs w:val="21"/>
        </w:rPr>
        <w:t xml:space="preserve"> </w:t>
      </w:r>
    </w:p>
    <w:p w14:paraId="2D20F3B6" w14:textId="42543707" w:rsidR="00C43399" w:rsidRDefault="00C43399" w:rsidP="00C4339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C43399">
        <w:rPr>
          <w:rFonts w:ascii="TradeGothic LT" w:hAnsi="TradeGothic LT"/>
          <w:b/>
          <w:sz w:val="22"/>
          <w:szCs w:val="21"/>
        </w:rPr>
        <w:t>Action Item:</w:t>
      </w:r>
      <w:r w:rsidR="00AA57CC">
        <w:rPr>
          <w:rFonts w:ascii="TradeGothic LT" w:hAnsi="TradeGothic LT"/>
          <w:sz w:val="22"/>
          <w:szCs w:val="21"/>
        </w:rPr>
        <w:t xml:space="preserve"> ERCOT will work on</w:t>
      </w:r>
      <w:r>
        <w:rPr>
          <w:rFonts w:ascii="TradeGothic LT" w:hAnsi="TradeGothic LT"/>
          <w:sz w:val="22"/>
          <w:szCs w:val="21"/>
        </w:rPr>
        <w:t xml:space="preserve"> language for a potential </w:t>
      </w:r>
      <w:r w:rsidR="00AA57CC">
        <w:rPr>
          <w:rFonts w:ascii="TradeGothic LT" w:hAnsi="TradeGothic LT"/>
          <w:sz w:val="22"/>
          <w:szCs w:val="21"/>
        </w:rPr>
        <w:t>NPRR/</w:t>
      </w:r>
      <w:r>
        <w:rPr>
          <w:rFonts w:ascii="TradeGothic LT" w:hAnsi="TradeGothic LT"/>
          <w:sz w:val="22"/>
          <w:szCs w:val="21"/>
        </w:rPr>
        <w:t>SMOG</w:t>
      </w:r>
      <w:r w:rsidR="00AA57CC">
        <w:rPr>
          <w:rFonts w:ascii="TradeGothic LT" w:hAnsi="TradeGothic LT"/>
          <w:sz w:val="22"/>
          <w:szCs w:val="21"/>
        </w:rPr>
        <w:t>RR</w:t>
      </w:r>
      <w:r>
        <w:rPr>
          <w:rFonts w:ascii="TradeGothic LT" w:hAnsi="TradeGothic LT"/>
          <w:sz w:val="22"/>
          <w:szCs w:val="21"/>
        </w:rPr>
        <w:t xml:space="preserve"> change based on % watt cooper less than 0.001%</w:t>
      </w:r>
      <w:r w:rsidR="00AA57CC">
        <w:rPr>
          <w:rFonts w:ascii="TradeGothic LT" w:hAnsi="TradeGothic LT"/>
          <w:sz w:val="22"/>
          <w:szCs w:val="21"/>
        </w:rPr>
        <w:t xml:space="preserve"> as determined by site maximum energy</w:t>
      </w:r>
      <w:r>
        <w:rPr>
          <w:rFonts w:ascii="TradeGothic LT" w:hAnsi="TradeGothic LT"/>
          <w:sz w:val="22"/>
          <w:szCs w:val="21"/>
        </w:rPr>
        <w:t xml:space="preserve">. </w:t>
      </w:r>
    </w:p>
    <w:p w14:paraId="43F9C974" w14:textId="77777777" w:rsidR="00C43399" w:rsidRPr="0063517C" w:rsidRDefault="00C43399" w:rsidP="00C43399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1BD9A02C" w14:textId="611B58BC" w:rsidR="00DF4C82" w:rsidRDefault="0064554F" w:rsidP="00C433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proposal for Section D of the design proposal and instructions were reviewed.</w:t>
      </w:r>
    </w:p>
    <w:p w14:paraId="1A343D2B" w14:textId="2411A5D6" w:rsidR="0064554F" w:rsidRDefault="0064554F" w:rsidP="0064554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 xml:space="preserve">Box </w:t>
      </w:r>
      <w:r w:rsidR="00E82931">
        <w:rPr>
          <w:rFonts w:ascii="TradeGothic LT" w:hAnsi="TradeGothic LT"/>
          <w:sz w:val="22"/>
          <w:szCs w:val="21"/>
        </w:rPr>
        <w:t>40 has been updated to remove normal load values and instead capture the location that WSL will be calculated.</w:t>
      </w:r>
    </w:p>
    <w:p w14:paraId="22DFAFA6" w14:textId="272F27A3" w:rsidR="00E82931" w:rsidRDefault="00E82931" w:rsidP="0064554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Edits to instructions for boxes 40-43 was reviewed.</w:t>
      </w:r>
    </w:p>
    <w:p w14:paraId="16DFEA60" w14:textId="5280E93D" w:rsidR="00E82931" w:rsidRDefault="00E82931" w:rsidP="00E8293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Tesla language was incorporated into the box 43 instructions.</w:t>
      </w:r>
    </w:p>
    <w:p w14:paraId="00FF0574" w14:textId="3A2AB950" w:rsidR="00E82931" w:rsidRDefault="00E82931" w:rsidP="00E8293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E82931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To allow for future review and discussions, ERCOT will post both the final </w:t>
      </w:r>
      <w:r w:rsidR="003C05BB">
        <w:rPr>
          <w:rFonts w:ascii="TradeGothic LT" w:hAnsi="TradeGothic LT"/>
          <w:sz w:val="22"/>
          <w:szCs w:val="21"/>
        </w:rPr>
        <w:t>edited version from</w:t>
      </w:r>
      <w:r>
        <w:rPr>
          <w:rFonts w:ascii="TradeGothic LT" w:hAnsi="TradeGothic LT"/>
          <w:sz w:val="22"/>
          <w:szCs w:val="21"/>
        </w:rPr>
        <w:t xml:space="preserve"> the 10/20 meeting and a </w:t>
      </w:r>
      <w:r w:rsidR="003C05BB">
        <w:rPr>
          <w:rFonts w:ascii="TradeGothic LT" w:hAnsi="TradeGothic LT"/>
          <w:sz w:val="22"/>
          <w:szCs w:val="21"/>
        </w:rPr>
        <w:t xml:space="preserve">final draft </w:t>
      </w:r>
      <w:r>
        <w:rPr>
          <w:rFonts w:ascii="TradeGothic LT" w:hAnsi="TradeGothic LT"/>
          <w:sz w:val="22"/>
          <w:szCs w:val="21"/>
        </w:rPr>
        <w:t xml:space="preserve">version </w:t>
      </w:r>
      <w:r w:rsidR="003C05BB">
        <w:rPr>
          <w:rFonts w:ascii="TradeGothic LT" w:hAnsi="TradeGothic LT"/>
          <w:sz w:val="22"/>
          <w:szCs w:val="21"/>
        </w:rPr>
        <w:t xml:space="preserve">that </w:t>
      </w:r>
      <w:r>
        <w:rPr>
          <w:rFonts w:ascii="TradeGothic LT" w:hAnsi="TradeGothic LT"/>
          <w:sz w:val="22"/>
          <w:szCs w:val="21"/>
        </w:rPr>
        <w:t>incorporat</w:t>
      </w:r>
      <w:r w:rsidR="003C05BB">
        <w:rPr>
          <w:rFonts w:ascii="TradeGothic LT" w:hAnsi="TradeGothic LT"/>
          <w:sz w:val="22"/>
          <w:szCs w:val="21"/>
        </w:rPr>
        <w:t>es</w:t>
      </w:r>
      <w:r>
        <w:rPr>
          <w:rFonts w:ascii="TradeGothic LT" w:hAnsi="TradeGothic LT"/>
          <w:sz w:val="22"/>
          <w:szCs w:val="21"/>
        </w:rPr>
        <w:t xml:space="preserve"> all changes for both the design proposal and instructions. </w:t>
      </w:r>
      <w:bookmarkStart w:id="0" w:name="_GoBack"/>
      <w:bookmarkEnd w:id="0"/>
      <w:r w:rsidR="008250B3">
        <w:rPr>
          <w:rFonts w:ascii="TradeGothic LT" w:hAnsi="TradeGothic LT"/>
          <w:sz w:val="22"/>
          <w:szCs w:val="21"/>
        </w:rPr>
        <w:t>Everyone</w:t>
      </w:r>
      <w:r w:rsidR="008250B3">
        <w:rPr>
          <w:rFonts w:ascii="TradeGothic LT" w:hAnsi="TradeGothic LT"/>
          <w:sz w:val="22"/>
          <w:szCs w:val="21"/>
        </w:rPr>
        <w:t xml:space="preserve"> </w:t>
      </w:r>
      <w:r>
        <w:rPr>
          <w:rFonts w:ascii="TradeGothic LT" w:hAnsi="TradeGothic LT"/>
          <w:sz w:val="22"/>
          <w:szCs w:val="21"/>
        </w:rPr>
        <w:t>will review the versions for discussion at the next meeting.</w:t>
      </w:r>
    </w:p>
    <w:p w14:paraId="5D8551C2" w14:textId="77777777" w:rsidR="00C43399" w:rsidRDefault="00C43399" w:rsidP="00C43399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04226B3B" w14:textId="220EBDE7" w:rsidR="0005406E" w:rsidRDefault="00E82931" w:rsidP="00E8293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SMOGRR edits were reviewed and discussed.</w:t>
      </w:r>
    </w:p>
    <w:p w14:paraId="0F8951AB" w14:textId="24DAD5F1" w:rsidR="00E82931" w:rsidRDefault="00E82931" w:rsidP="00E8293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The time requirements for frequency on sending calculation was discussed.</w:t>
      </w:r>
    </w:p>
    <w:p w14:paraId="2A9803E9" w14:textId="0AB3504C" w:rsidR="00E82931" w:rsidRDefault="00D5666E" w:rsidP="00E8293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Based on Telsa and TDSP feedback, a requirement of the EPS meter receiving an updated auxiliary load calculation every 4 seconds was decided on.</w:t>
      </w:r>
    </w:p>
    <w:p w14:paraId="45F68096" w14:textId="60775811" w:rsidR="00381164" w:rsidRDefault="00381164" w:rsidP="00D566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Stacy N. of ERCOT reviewed the previous MWG action item regarding how telemetry issues will communicated to resource entities.</w:t>
      </w:r>
    </w:p>
    <w:p w14:paraId="6F9273F4" w14:textId="112FB3C9" w:rsidR="00381164" w:rsidRDefault="003E3E79" w:rsidP="00381164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Notification will be similar to current notifications to TDSP. TDSPs will be cced on notifications.</w:t>
      </w:r>
    </w:p>
    <w:p w14:paraId="7D358EC6" w14:textId="1D10761B" w:rsidR="00D5666E" w:rsidRDefault="00D5666E" w:rsidP="00D566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Group consensus on updating the draft language to reflect the </w:t>
      </w:r>
      <w:r w:rsidR="003F24B8">
        <w:rPr>
          <w:rFonts w:ascii="TradeGothic LT" w:hAnsi="TradeGothic LT"/>
          <w:sz w:val="22"/>
          <w:szCs w:val="21"/>
        </w:rPr>
        <w:t>SMOGRR edits in only their most recent version. An updated version will be posted to the meeting page.</w:t>
      </w:r>
    </w:p>
    <w:p w14:paraId="0D12466A" w14:textId="49734693" w:rsidR="00D95221" w:rsidRDefault="00D95221" w:rsidP="00D566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Events in 6.5.4(1)(l)and(m) need to be finalized. ERCOT has not yet had testing from a TDSP that shows the events are recorded a</w:t>
      </w:r>
      <w:r w:rsidR="00581547">
        <w:rPr>
          <w:rFonts w:ascii="TradeGothic LT" w:hAnsi="TradeGothic LT"/>
          <w:sz w:val="22"/>
          <w:szCs w:val="21"/>
        </w:rPr>
        <w:t>nd reported when polled by MDAS.</w:t>
      </w:r>
    </w:p>
    <w:p w14:paraId="1B7D3ED6" w14:textId="60943974" w:rsidR="003F24B8" w:rsidRDefault="003F24B8" w:rsidP="00D566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381164">
        <w:rPr>
          <w:rFonts w:ascii="TradeGothic LT" w:hAnsi="TradeGothic LT"/>
          <w:b/>
          <w:sz w:val="22"/>
          <w:szCs w:val="21"/>
        </w:rPr>
        <w:t>Action Item:</w:t>
      </w:r>
      <w:r w:rsidR="00381164">
        <w:rPr>
          <w:rFonts w:ascii="TradeGothic LT" w:hAnsi="TradeGothic LT"/>
          <w:sz w:val="22"/>
          <w:szCs w:val="21"/>
        </w:rPr>
        <w:t xml:space="preserve"> Tesla will check with TNMP regarding testing of loss of and restoration of telemetry events reported to ERCOT MDAS. </w:t>
      </w:r>
    </w:p>
    <w:p w14:paraId="6BEB804D" w14:textId="77777777" w:rsidR="00E82931" w:rsidRDefault="00E82931" w:rsidP="00E82931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03022F8C" w14:textId="66279AA0" w:rsidR="00015C2E" w:rsidRDefault="00733F4F" w:rsidP="00EA29C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 xml:space="preserve"> </w:t>
      </w:r>
      <w:r w:rsidR="00EA29CF">
        <w:rPr>
          <w:rFonts w:ascii="TradeGothic LT" w:hAnsi="TradeGothic LT"/>
          <w:sz w:val="22"/>
          <w:szCs w:val="21"/>
        </w:rPr>
        <w:t>New or other business items:</w:t>
      </w:r>
    </w:p>
    <w:p w14:paraId="316D0729" w14:textId="3EB87893" w:rsidR="00381164" w:rsidRDefault="00381164" w:rsidP="0038116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None.</w:t>
      </w:r>
    </w:p>
    <w:p w14:paraId="078E763A" w14:textId="77777777" w:rsidR="00733F4F" w:rsidRDefault="00733F4F" w:rsidP="00733F4F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4C911924" w14:textId="371F0F78" w:rsidR="00870098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Meeting Summary and Closing Remarks</w:t>
      </w:r>
      <w:r w:rsidR="00153EF4" w:rsidRPr="0063517C">
        <w:rPr>
          <w:rFonts w:ascii="TradeGothic LT" w:hAnsi="TradeGothic LT"/>
          <w:color w:val="000000"/>
          <w:sz w:val="22"/>
          <w:szCs w:val="21"/>
        </w:rPr>
        <w:t xml:space="preserve">: </w:t>
      </w:r>
      <w:r w:rsidR="00A04916">
        <w:rPr>
          <w:rFonts w:ascii="TradeGothic LT" w:hAnsi="TradeGothic LT"/>
          <w:color w:val="000000"/>
          <w:sz w:val="22"/>
          <w:szCs w:val="21"/>
        </w:rPr>
        <w:t>Gabriel G.</w:t>
      </w:r>
    </w:p>
    <w:p w14:paraId="1567D84A" w14:textId="5A7EF8A8" w:rsidR="00BC57C2" w:rsidRPr="00BC57C2" w:rsidRDefault="00733F4F" w:rsidP="00A04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2"/>
          <w:szCs w:val="21"/>
        </w:rPr>
      </w:pPr>
      <w:r>
        <w:rPr>
          <w:rFonts w:ascii="TradeGothic LT" w:hAnsi="TradeGothic LT"/>
          <w:b/>
          <w:sz w:val="22"/>
          <w:szCs w:val="21"/>
        </w:rPr>
        <w:t>Action Item</w:t>
      </w:r>
      <w:r w:rsidR="00EA29CF">
        <w:rPr>
          <w:rFonts w:ascii="TradeGothic LT" w:hAnsi="TradeGothic LT"/>
          <w:b/>
          <w:sz w:val="22"/>
          <w:szCs w:val="21"/>
        </w:rPr>
        <w:t>s</w:t>
      </w:r>
      <w:r>
        <w:rPr>
          <w:rFonts w:ascii="TradeGothic LT" w:hAnsi="TradeGothic LT"/>
          <w:b/>
          <w:sz w:val="22"/>
          <w:szCs w:val="21"/>
        </w:rPr>
        <w:t xml:space="preserve"> from # </w:t>
      </w:r>
      <w:r w:rsidR="00EA29CF">
        <w:rPr>
          <w:rFonts w:ascii="TradeGothic LT" w:hAnsi="TradeGothic LT"/>
          <w:b/>
          <w:sz w:val="22"/>
          <w:szCs w:val="21"/>
        </w:rPr>
        <w:t xml:space="preserve">4, </w:t>
      </w:r>
      <w:r w:rsidR="00581547">
        <w:rPr>
          <w:rFonts w:ascii="TradeGothic LT" w:hAnsi="TradeGothic LT"/>
          <w:b/>
          <w:sz w:val="22"/>
          <w:szCs w:val="21"/>
        </w:rPr>
        <w:t>5</w:t>
      </w:r>
      <w:r>
        <w:rPr>
          <w:rFonts w:ascii="TradeGothic LT" w:hAnsi="TradeGothic LT"/>
          <w:b/>
          <w:sz w:val="22"/>
          <w:szCs w:val="21"/>
        </w:rPr>
        <w:t xml:space="preserve">, </w:t>
      </w:r>
      <w:r w:rsidR="00581547">
        <w:rPr>
          <w:rFonts w:ascii="TradeGothic LT" w:hAnsi="TradeGothic LT"/>
          <w:b/>
          <w:sz w:val="22"/>
          <w:szCs w:val="21"/>
        </w:rPr>
        <w:t>6</w:t>
      </w:r>
    </w:p>
    <w:p w14:paraId="2E20FCBC" w14:textId="12A3BE53" w:rsidR="00EA29CF" w:rsidRDefault="00EA29CF" w:rsidP="00EA29C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C43399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  <w:r w:rsidR="00581547">
        <w:rPr>
          <w:rFonts w:ascii="TradeGothic LT" w:hAnsi="TradeGothic LT"/>
          <w:sz w:val="22"/>
          <w:szCs w:val="21"/>
        </w:rPr>
        <w:t>ERCOT will work on language for a potential NPRR/SMOGRR change based on % watt cooper less than 0.001% as determined by site maximum energy.</w:t>
      </w:r>
    </w:p>
    <w:p w14:paraId="192B7BF1" w14:textId="11CCBEDA" w:rsidR="00EA29CF" w:rsidRDefault="00EA29CF" w:rsidP="00EA29C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102E51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  <w:r w:rsidR="00581547">
        <w:rPr>
          <w:rFonts w:ascii="TradeGothic LT" w:hAnsi="TradeGothic LT"/>
          <w:sz w:val="22"/>
          <w:szCs w:val="21"/>
        </w:rPr>
        <w:t xml:space="preserve">To allow for future review and discussions, ERCOT will post both the final </w:t>
      </w:r>
      <w:r w:rsidR="00C44CE0">
        <w:rPr>
          <w:rFonts w:ascii="TradeGothic LT" w:hAnsi="TradeGothic LT"/>
          <w:sz w:val="22"/>
          <w:szCs w:val="21"/>
        </w:rPr>
        <w:t>edited version from</w:t>
      </w:r>
      <w:r w:rsidR="00581547">
        <w:rPr>
          <w:rFonts w:ascii="TradeGothic LT" w:hAnsi="TradeGothic LT"/>
          <w:sz w:val="22"/>
          <w:szCs w:val="21"/>
        </w:rPr>
        <w:t xml:space="preserve"> the 10/20 meeting and a </w:t>
      </w:r>
      <w:r w:rsidR="00481434">
        <w:rPr>
          <w:rFonts w:ascii="TradeGothic LT" w:hAnsi="TradeGothic LT"/>
          <w:sz w:val="22"/>
          <w:szCs w:val="21"/>
        </w:rPr>
        <w:t>final</w:t>
      </w:r>
      <w:r w:rsidR="00581547">
        <w:rPr>
          <w:rFonts w:ascii="TradeGothic LT" w:hAnsi="TradeGothic LT"/>
          <w:sz w:val="22"/>
          <w:szCs w:val="21"/>
        </w:rPr>
        <w:t xml:space="preserve"> </w:t>
      </w:r>
      <w:r w:rsidR="00481434">
        <w:rPr>
          <w:rFonts w:ascii="TradeGothic LT" w:hAnsi="TradeGothic LT"/>
          <w:sz w:val="22"/>
          <w:szCs w:val="21"/>
        </w:rPr>
        <w:t xml:space="preserve">draft </w:t>
      </w:r>
      <w:r w:rsidR="00581547">
        <w:rPr>
          <w:rFonts w:ascii="TradeGothic LT" w:hAnsi="TradeGothic LT"/>
          <w:sz w:val="22"/>
          <w:szCs w:val="21"/>
        </w:rPr>
        <w:t xml:space="preserve">version </w:t>
      </w:r>
      <w:r w:rsidR="00481434">
        <w:rPr>
          <w:rFonts w:ascii="TradeGothic LT" w:hAnsi="TradeGothic LT"/>
          <w:sz w:val="22"/>
          <w:szCs w:val="21"/>
        </w:rPr>
        <w:t xml:space="preserve">that </w:t>
      </w:r>
      <w:r w:rsidR="00581547">
        <w:rPr>
          <w:rFonts w:ascii="TradeGothic LT" w:hAnsi="TradeGothic LT"/>
          <w:sz w:val="22"/>
          <w:szCs w:val="21"/>
        </w:rPr>
        <w:t>incorporat</w:t>
      </w:r>
      <w:r w:rsidR="00481434">
        <w:rPr>
          <w:rFonts w:ascii="TradeGothic LT" w:hAnsi="TradeGothic LT"/>
          <w:sz w:val="22"/>
          <w:szCs w:val="21"/>
        </w:rPr>
        <w:t>es</w:t>
      </w:r>
      <w:r w:rsidR="00581547">
        <w:rPr>
          <w:rFonts w:ascii="TradeGothic LT" w:hAnsi="TradeGothic LT"/>
          <w:sz w:val="22"/>
          <w:szCs w:val="21"/>
        </w:rPr>
        <w:t xml:space="preserve"> all changes for both the design proposal and instructions. </w:t>
      </w:r>
      <w:r w:rsidR="00481434">
        <w:rPr>
          <w:rFonts w:ascii="TradeGothic LT" w:hAnsi="TradeGothic LT"/>
          <w:sz w:val="22"/>
          <w:szCs w:val="21"/>
        </w:rPr>
        <w:t>Everyone</w:t>
      </w:r>
      <w:r w:rsidR="00581547">
        <w:rPr>
          <w:rFonts w:ascii="TradeGothic LT" w:hAnsi="TradeGothic LT"/>
          <w:sz w:val="22"/>
          <w:szCs w:val="21"/>
        </w:rPr>
        <w:t xml:space="preserve"> will review the versions for discussion at the next meeting.</w:t>
      </w:r>
    </w:p>
    <w:p w14:paraId="7DC2B651" w14:textId="14667106" w:rsidR="00EA29CF" w:rsidRDefault="00EA29CF" w:rsidP="00EA29C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EA29CF">
        <w:rPr>
          <w:rFonts w:ascii="TradeGothic LT" w:hAnsi="TradeGothic LT"/>
          <w:b/>
          <w:sz w:val="22"/>
          <w:szCs w:val="21"/>
        </w:rPr>
        <w:t>Action Item:</w:t>
      </w:r>
      <w:r>
        <w:rPr>
          <w:rFonts w:ascii="TradeGothic LT" w:hAnsi="TradeGothic LT"/>
          <w:sz w:val="22"/>
          <w:szCs w:val="21"/>
        </w:rPr>
        <w:t xml:space="preserve"> </w:t>
      </w:r>
      <w:r w:rsidR="00581547">
        <w:rPr>
          <w:rFonts w:ascii="TradeGothic LT" w:hAnsi="TradeGothic LT"/>
          <w:sz w:val="22"/>
          <w:szCs w:val="21"/>
        </w:rPr>
        <w:t>Tesla will check with TNMP regarding testing of loss of and restoration of telemetry events reported to ERCOT MDAS.</w:t>
      </w:r>
    </w:p>
    <w:p w14:paraId="387C2E15" w14:textId="17ECBD8B" w:rsidR="00340CC7" w:rsidRDefault="00340CC7" w:rsidP="00340CC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Next MWG WebEx scheduled for </w:t>
      </w:r>
      <w:r w:rsidR="00581547">
        <w:rPr>
          <w:rFonts w:ascii="TradeGothic LT" w:hAnsi="TradeGothic LT"/>
          <w:sz w:val="22"/>
          <w:szCs w:val="21"/>
        </w:rPr>
        <w:t>11</w:t>
      </w:r>
      <w:r>
        <w:rPr>
          <w:rFonts w:ascii="TradeGothic LT" w:hAnsi="TradeGothic LT"/>
          <w:sz w:val="22"/>
          <w:szCs w:val="21"/>
        </w:rPr>
        <w:t>/</w:t>
      </w:r>
      <w:r w:rsidR="00581547">
        <w:rPr>
          <w:rFonts w:ascii="TradeGothic LT" w:hAnsi="TradeGothic LT"/>
          <w:sz w:val="22"/>
          <w:szCs w:val="21"/>
        </w:rPr>
        <w:t>18</w:t>
      </w:r>
      <w:r w:rsidR="00B0433C">
        <w:rPr>
          <w:rFonts w:ascii="TradeGothic LT" w:hAnsi="TradeGothic LT"/>
          <w:sz w:val="22"/>
          <w:szCs w:val="21"/>
        </w:rPr>
        <w:t>/2020 at 13</w:t>
      </w:r>
      <w:r>
        <w:rPr>
          <w:rFonts w:ascii="TradeGothic LT" w:hAnsi="TradeGothic LT"/>
          <w:sz w:val="22"/>
          <w:szCs w:val="21"/>
        </w:rPr>
        <w:t>:00.</w:t>
      </w:r>
    </w:p>
    <w:p w14:paraId="1DE69748" w14:textId="77777777" w:rsidR="00733F4F" w:rsidRPr="00BC57C2" w:rsidRDefault="00733F4F" w:rsidP="00733F4F">
      <w:pPr>
        <w:pStyle w:val="NormalWeb"/>
        <w:spacing w:before="0" w:beforeAutospacing="0" w:after="0" w:afterAutospacing="0"/>
        <w:rPr>
          <w:rFonts w:ascii="TradeGothic LT" w:hAnsi="TradeGothic LT"/>
          <w:sz w:val="22"/>
          <w:szCs w:val="21"/>
        </w:rPr>
      </w:pPr>
    </w:p>
    <w:p w14:paraId="7B945959" w14:textId="4B7AD0D5" w:rsidR="00493217" w:rsidRPr="0063517C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 xml:space="preserve">End of Meeting </w:t>
      </w:r>
      <w:r w:rsidR="005B5CEE" w:rsidRPr="0063517C">
        <w:rPr>
          <w:rFonts w:ascii="TradeGothic LT" w:hAnsi="TradeGothic LT"/>
          <w:color w:val="000000"/>
          <w:sz w:val="22"/>
          <w:szCs w:val="21"/>
        </w:rPr>
        <w:t>(</w:t>
      </w:r>
      <w:r w:rsidR="00581547">
        <w:rPr>
          <w:rFonts w:ascii="TradeGothic LT" w:hAnsi="TradeGothic LT"/>
          <w:color w:val="000000"/>
          <w:sz w:val="22"/>
          <w:szCs w:val="21"/>
        </w:rPr>
        <w:t>15</w:t>
      </w:r>
      <w:r w:rsidR="00324C25" w:rsidRPr="0063517C">
        <w:rPr>
          <w:rFonts w:ascii="TradeGothic LT" w:hAnsi="TradeGothic LT"/>
          <w:color w:val="000000"/>
          <w:sz w:val="22"/>
          <w:szCs w:val="21"/>
        </w:rPr>
        <w:t>:</w:t>
      </w:r>
      <w:r w:rsidR="00581547">
        <w:rPr>
          <w:rFonts w:ascii="TradeGothic LT" w:hAnsi="TradeGothic LT"/>
          <w:color w:val="000000"/>
          <w:sz w:val="22"/>
          <w:szCs w:val="21"/>
        </w:rPr>
        <w:t>5</w:t>
      </w:r>
      <w:r w:rsidR="00EA29CF">
        <w:rPr>
          <w:rFonts w:ascii="TradeGothic LT" w:hAnsi="TradeGothic LT"/>
          <w:color w:val="000000"/>
          <w:sz w:val="22"/>
          <w:szCs w:val="21"/>
        </w:rPr>
        <w:t>5)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E7BC9" w14:textId="77777777" w:rsidR="00E74B66" w:rsidRDefault="00E74B66" w:rsidP="006D7668">
      <w:pPr>
        <w:spacing w:after="0" w:line="240" w:lineRule="auto"/>
      </w:pPr>
      <w:r>
        <w:separator/>
      </w:r>
    </w:p>
  </w:endnote>
  <w:endnote w:type="continuationSeparator" w:id="0">
    <w:p w14:paraId="69C91B64" w14:textId="77777777" w:rsidR="00E74B66" w:rsidRDefault="00E74B66" w:rsidP="006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ACB03" w14:textId="77777777" w:rsidR="00E74B66" w:rsidRDefault="00E74B66" w:rsidP="006D7668">
      <w:pPr>
        <w:spacing w:after="0" w:line="240" w:lineRule="auto"/>
      </w:pPr>
      <w:r>
        <w:separator/>
      </w:r>
    </w:p>
  </w:footnote>
  <w:footnote w:type="continuationSeparator" w:id="0">
    <w:p w14:paraId="23479829" w14:textId="77777777" w:rsidR="00E74B66" w:rsidRDefault="00E74B66" w:rsidP="006D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B546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7EAC1FF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138A4"/>
    <w:rsid w:val="00015C2E"/>
    <w:rsid w:val="000239D6"/>
    <w:rsid w:val="0003082E"/>
    <w:rsid w:val="00032FC1"/>
    <w:rsid w:val="0004359C"/>
    <w:rsid w:val="00044A20"/>
    <w:rsid w:val="00052FD1"/>
    <w:rsid w:val="0005406E"/>
    <w:rsid w:val="00056B71"/>
    <w:rsid w:val="0007455A"/>
    <w:rsid w:val="000769CA"/>
    <w:rsid w:val="0007799E"/>
    <w:rsid w:val="000B61D6"/>
    <w:rsid w:val="000B6C4D"/>
    <w:rsid w:val="000B7175"/>
    <w:rsid w:val="000C3240"/>
    <w:rsid w:val="000E124C"/>
    <w:rsid w:val="000E733E"/>
    <w:rsid w:val="000F7984"/>
    <w:rsid w:val="00102AB9"/>
    <w:rsid w:val="00102E51"/>
    <w:rsid w:val="00111166"/>
    <w:rsid w:val="0011338F"/>
    <w:rsid w:val="0014220B"/>
    <w:rsid w:val="00153EF4"/>
    <w:rsid w:val="00171205"/>
    <w:rsid w:val="00174D1D"/>
    <w:rsid w:val="00184D2D"/>
    <w:rsid w:val="0019124B"/>
    <w:rsid w:val="0019795B"/>
    <w:rsid w:val="001A0A5F"/>
    <w:rsid w:val="001A3914"/>
    <w:rsid w:val="001A3EF9"/>
    <w:rsid w:val="001B040C"/>
    <w:rsid w:val="001B0C6D"/>
    <w:rsid w:val="001B4B49"/>
    <w:rsid w:val="001B73AC"/>
    <w:rsid w:val="001C6DD8"/>
    <w:rsid w:val="001F14E4"/>
    <w:rsid w:val="002014F2"/>
    <w:rsid w:val="00210478"/>
    <w:rsid w:val="0021396E"/>
    <w:rsid w:val="00217A2B"/>
    <w:rsid w:val="00220A26"/>
    <w:rsid w:val="0023011A"/>
    <w:rsid w:val="00246D2A"/>
    <w:rsid w:val="00263D93"/>
    <w:rsid w:val="00275040"/>
    <w:rsid w:val="002B4E62"/>
    <w:rsid w:val="002C3C42"/>
    <w:rsid w:val="002D329A"/>
    <w:rsid w:val="002D6A51"/>
    <w:rsid w:val="002E27A3"/>
    <w:rsid w:val="002F4BB8"/>
    <w:rsid w:val="002F7495"/>
    <w:rsid w:val="00302D97"/>
    <w:rsid w:val="0031246D"/>
    <w:rsid w:val="0031584B"/>
    <w:rsid w:val="00324C25"/>
    <w:rsid w:val="00340CC7"/>
    <w:rsid w:val="0035426A"/>
    <w:rsid w:val="00356DD1"/>
    <w:rsid w:val="00377384"/>
    <w:rsid w:val="00381164"/>
    <w:rsid w:val="00385E36"/>
    <w:rsid w:val="00392D6B"/>
    <w:rsid w:val="00396A03"/>
    <w:rsid w:val="00397913"/>
    <w:rsid w:val="003A38B8"/>
    <w:rsid w:val="003A6A54"/>
    <w:rsid w:val="003C05BB"/>
    <w:rsid w:val="003C27E3"/>
    <w:rsid w:val="003C4D82"/>
    <w:rsid w:val="003D3312"/>
    <w:rsid w:val="003D5B53"/>
    <w:rsid w:val="003E3E79"/>
    <w:rsid w:val="003E46D3"/>
    <w:rsid w:val="003F24B8"/>
    <w:rsid w:val="003F642A"/>
    <w:rsid w:val="00404B2B"/>
    <w:rsid w:val="00407B8F"/>
    <w:rsid w:val="004237AE"/>
    <w:rsid w:val="00430C6E"/>
    <w:rsid w:val="0046615E"/>
    <w:rsid w:val="00472762"/>
    <w:rsid w:val="004730C7"/>
    <w:rsid w:val="004734AC"/>
    <w:rsid w:val="00481434"/>
    <w:rsid w:val="00490ECD"/>
    <w:rsid w:val="00493217"/>
    <w:rsid w:val="004A7C8F"/>
    <w:rsid w:val="004C3608"/>
    <w:rsid w:val="004E462D"/>
    <w:rsid w:val="004F50DC"/>
    <w:rsid w:val="0050072C"/>
    <w:rsid w:val="00512A02"/>
    <w:rsid w:val="00542855"/>
    <w:rsid w:val="00551065"/>
    <w:rsid w:val="00561E6B"/>
    <w:rsid w:val="00562D1E"/>
    <w:rsid w:val="00567D6D"/>
    <w:rsid w:val="00572186"/>
    <w:rsid w:val="005730B8"/>
    <w:rsid w:val="00581547"/>
    <w:rsid w:val="00583A94"/>
    <w:rsid w:val="00591480"/>
    <w:rsid w:val="005A287D"/>
    <w:rsid w:val="005A3AA3"/>
    <w:rsid w:val="005B5B6A"/>
    <w:rsid w:val="005B5CEE"/>
    <w:rsid w:val="005C2E2B"/>
    <w:rsid w:val="005D3F5D"/>
    <w:rsid w:val="005D5946"/>
    <w:rsid w:val="005E0933"/>
    <w:rsid w:val="005F7702"/>
    <w:rsid w:val="00606D50"/>
    <w:rsid w:val="00621E7D"/>
    <w:rsid w:val="006316E6"/>
    <w:rsid w:val="00631E07"/>
    <w:rsid w:val="00633977"/>
    <w:rsid w:val="00634411"/>
    <w:rsid w:val="0063517C"/>
    <w:rsid w:val="0063751E"/>
    <w:rsid w:val="00641385"/>
    <w:rsid w:val="0064554F"/>
    <w:rsid w:val="00646E1D"/>
    <w:rsid w:val="00650213"/>
    <w:rsid w:val="00651CF8"/>
    <w:rsid w:val="00655981"/>
    <w:rsid w:val="00655F14"/>
    <w:rsid w:val="006738A0"/>
    <w:rsid w:val="0068141C"/>
    <w:rsid w:val="006848DC"/>
    <w:rsid w:val="006A0590"/>
    <w:rsid w:val="006A130C"/>
    <w:rsid w:val="006A5D0D"/>
    <w:rsid w:val="006A6E27"/>
    <w:rsid w:val="006B17D1"/>
    <w:rsid w:val="006B242C"/>
    <w:rsid w:val="006D4117"/>
    <w:rsid w:val="006D563A"/>
    <w:rsid w:val="006D7668"/>
    <w:rsid w:val="006F4729"/>
    <w:rsid w:val="006F71A1"/>
    <w:rsid w:val="00703ACD"/>
    <w:rsid w:val="00703B46"/>
    <w:rsid w:val="0072692C"/>
    <w:rsid w:val="00733F4F"/>
    <w:rsid w:val="007343A7"/>
    <w:rsid w:val="00735D61"/>
    <w:rsid w:val="007422E8"/>
    <w:rsid w:val="00750139"/>
    <w:rsid w:val="00750FBE"/>
    <w:rsid w:val="00753818"/>
    <w:rsid w:val="0076668F"/>
    <w:rsid w:val="0077709F"/>
    <w:rsid w:val="007968AA"/>
    <w:rsid w:val="007B06D2"/>
    <w:rsid w:val="007B097B"/>
    <w:rsid w:val="007C358B"/>
    <w:rsid w:val="007D0324"/>
    <w:rsid w:val="007D2E27"/>
    <w:rsid w:val="007D2ED7"/>
    <w:rsid w:val="007E1F56"/>
    <w:rsid w:val="007E277B"/>
    <w:rsid w:val="007E3755"/>
    <w:rsid w:val="008128B8"/>
    <w:rsid w:val="008250B3"/>
    <w:rsid w:val="008324C0"/>
    <w:rsid w:val="008455B8"/>
    <w:rsid w:val="00852670"/>
    <w:rsid w:val="008628B9"/>
    <w:rsid w:val="00870098"/>
    <w:rsid w:val="008824AD"/>
    <w:rsid w:val="008878BE"/>
    <w:rsid w:val="00893F73"/>
    <w:rsid w:val="008B4141"/>
    <w:rsid w:val="008C62F5"/>
    <w:rsid w:val="008D4E18"/>
    <w:rsid w:val="008E25F0"/>
    <w:rsid w:val="009010DD"/>
    <w:rsid w:val="00911840"/>
    <w:rsid w:val="00943D0E"/>
    <w:rsid w:val="00951DEB"/>
    <w:rsid w:val="00954EFC"/>
    <w:rsid w:val="00955D7F"/>
    <w:rsid w:val="0096358F"/>
    <w:rsid w:val="00965F14"/>
    <w:rsid w:val="00966EF8"/>
    <w:rsid w:val="0097518A"/>
    <w:rsid w:val="0098249F"/>
    <w:rsid w:val="009979F7"/>
    <w:rsid w:val="009A2AF4"/>
    <w:rsid w:val="009E3358"/>
    <w:rsid w:val="009F7FD6"/>
    <w:rsid w:val="00A04916"/>
    <w:rsid w:val="00A056D5"/>
    <w:rsid w:val="00A1737C"/>
    <w:rsid w:val="00A22725"/>
    <w:rsid w:val="00A4710C"/>
    <w:rsid w:val="00A5538E"/>
    <w:rsid w:val="00A624D1"/>
    <w:rsid w:val="00A82080"/>
    <w:rsid w:val="00A95A4C"/>
    <w:rsid w:val="00AA10E5"/>
    <w:rsid w:val="00AA57CC"/>
    <w:rsid w:val="00AC2634"/>
    <w:rsid w:val="00AC6F06"/>
    <w:rsid w:val="00AF11F1"/>
    <w:rsid w:val="00AF3D2E"/>
    <w:rsid w:val="00AF418C"/>
    <w:rsid w:val="00B0433C"/>
    <w:rsid w:val="00B14E32"/>
    <w:rsid w:val="00B26DC3"/>
    <w:rsid w:val="00B301E9"/>
    <w:rsid w:val="00B61B00"/>
    <w:rsid w:val="00B923AD"/>
    <w:rsid w:val="00B92EEE"/>
    <w:rsid w:val="00BA1C87"/>
    <w:rsid w:val="00BC57C2"/>
    <w:rsid w:val="00BE348C"/>
    <w:rsid w:val="00BE5D75"/>
    <w:rsid w:val="00BF61FB"/>
    <w:rsid w:val="00C35C66"/>
    <w:rsid w:val="00C43399"/>
    <w:rsid w:val="00C44CE0"/>
    <w:rsid w:val="00C54D21"/>
    <w:rsid w:val="00C776B2"/>
    <w:rsid w:val="00C80333"/>
    <w:rsid w:val="00C85022"/>
    <w:rsid w:val="00CA51B9"/>
    <w:rsid w:val="00CD460D"/>
    <w:rsid w:val="00CE0B73"/>
    <w:rsid w:val="00CF2587"/>
    <w:rsid w:val="00CF71B0"/>
    <w:rsid w:val="00D0258E"/>
    <w:rsid w:val="00D03190"/>
    <w:rsid w:val="00D03ABB"/>
    <w:rsid w:val="00D121A1"/>
    <w:rsid w:val="00D16017"/>
    <w:rsid w:val="00D22D4A"/>
    <w:rsid w:val="00D342CA"/>
    <w:rsid w:val="00D37ACA"/>
    <w:rsid w:val="00D403BF"/>
    <w:rsid w:val="00D43DF9"/>
    <w:rsid w:val="00D5666E"/>
    <w:rsid w:val="00D95221"/>
    <w:rsid w:val="00DB4D46"/>
    <w:rsid w:val="00DC1C9A"/>
    <w:rsid w:val="00DE0314"/>
    <w:rsid w:val="00DE373F"/>
    <w:rsid w:val="00DF0405"/>
    <w:rsid w:val="00DF4C82"/>
    <w:rsid w:val="00DF4E48"/>
    <w:rsid w:val="00DF77DA"/>
    <w:rsid w:val="00E2029A"/>
    <w:rsid w:val="00E34700"/>
    <w:rsid w:val="00E37FED"/>
    <w:rsid w:val="00E4672B"/>
    <w:rsid w:val="00E54B80"/>
    <w:rsid w:val="00E74B66"/>
    <w:rsid w:val="00E750DD"/>
    <w:rsid w:val="00E82931"/>
    <w:rsid w:val="00E91A73"/>
    <w:rsid w:val="00E9274E"/>
    <w:rsid w:val="00E936D5"/>
    <w:rsid w:val="00EA29CF"/>
    <w:rsid w:val="00EA3B38"/>
    <w:rsid w:val="00EB48A8"/>
    <w:rsid w:val="00EB791B"/>
    <w:rsid w:val="00EC5E04"/>
    <w:rsid w:val="00ED2372"/>
    <w:rsid w:val="00EE2335"/>
    <w:rsid w:val="00EE3D47"/>
    <w:rsid w:val="00F2364B"/>
    <w:rsid w:val="00F50BE0"/>
    <w:rsid w:val="00F8143D"/>
    <w:rsid w:val="00F81796"/>
    <w:rsid w:val="00F81805"/>
    <w:rsid w:val="00FA248C"/>
    <w:rsid w:val="00FA4BFF"/>
    <w:rsid w:val="00FD38BE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68"/>
  </w:style>
  <w:style w:type="paragraph" w:styleId="Footer">
    <w:name w:val="footer"/>
    <w:basedOn w:val="Normal"/>
    <w:link w:val="Foot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EE38-D8D2-46EC-8597-EDE4931F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2</cp:revision>
  <dcterms:created xsi:type="dcterms:W3CDTF">2020-10-22T13:21:00Z</dcterms:created>
  <dcterms:modified xsi:type="dcterms:W3CDTF">2020-10-22T13:21:00Z</dcterms:modified>
</cp:coreProperties>
</file>