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3F02DB3B" w:rsidR="00387971" w:rsidRPr="00331765" w:rsidRDefault="00A575C8" w:rsidP="00EA2B1F">
      <w:pPr>
        <w:pStyle w:val="StyleStylespacerRightBefore400pt9pt"/>
        <w:rPr>
          <w:sz w:val="28"/>
          <w:szCs w:val="28"/>
        </w:rPr>
      </w:pPr>
      <w:r>
        <w:rPr>
          <w:color w:val="auto"/>
          <w:sz w:val="28"/>
          <w:szCs w:val="28"/>
        </w:rPr>
        <w:t>September</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3131BB8F" w:rsidR="00AE70F7" w:rsidRPr="00331765" w:rsidRDefault="00A575C8" w:rsidP="00EA2B1F">
      <w:pPr>
        <w:pStyle w:val="StyleArial18ptBoldText2Right"/>
      </w:pPr>
      <w:r>
        <w:t>November 5</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DA68C6">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DA68C6">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DA68C6">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DA68C6">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DA68C6">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DA68C6">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DA68C6">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DA68C6">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DA68C6">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DA68C6">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DA68C6">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DA68C6">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DA68C6">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DA68C6">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DA68C6">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DA68C6">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DA68C6">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DA68C6">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DA68C6">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DA68C6">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DA68C6">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DA68C6">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DA68C6">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DA68C6">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DA68C6">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DA68C6">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DA68C6">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DA68C6">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DA68C6">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DA68C6">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DA68C6">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DA68C6">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DA68C6">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t>Report Highlights</w:t>
      </w:r>
      <w:bookmarkEnd w:id="250"/>
    </w:p>
    <w:p w14:paraId="3677AF6F" w14:textId="1BDEE5C8" w:rsidR="00444610" w:rsidRPr="00256874" w:rsidRDefault="00A41DDC" w:rsidP="00607AFD">
      <w:pPr>
        <w:pStyle w:val="bulletlevel1"/>
        <w:rPr>
          <w:color w:val="auto"/>
          <w:szCs w:val="21"/>
        </w:rPr>
      </w:pPr>
      <w:r w:rsidRPr="00256874">
        <w:rPr>
          <w:color w:val="auto"/>
          <w:szCs w:val="21"/>
        </w:rPr>
        <w:t xml:space="preserve">The unofficial ERCOT </w:t>
      </w:r>
      <w:r w:rsidR="00BA21B3" w:rsidRPr="00256874">
        <w:rPr>
          <w:color w:val="auto"/>
          <w:szCs w:val="21"/>
        </w:rPr>
        <w:t xml:space="preserve">peak </w:t>
      </w:r>
      <w:r w:rsidRPr="00256874">
        <w:rPr>
          <w:color w:val="auto"/>
          <w:szCs w:val="21"/>
        </w:rPr>
        <w:t xml:space="preserve">was </w:t>
      </w:r>
      <w:r w:rsidR="00607AFD" w:rsidRPr="00607AFD">
        <w:rPr>
          <w:color w:val="auto"/>
          <w:szCs w:val="21"/>
        </w:rPr>
        <w:t xml:space="preserve">64,795 </w:t>
      </w:r>
      <w:r w:rsidR="00AB470E" w:rsidRPr="00256874">
        <w:rPr>
          <w:color w:val="auto"/>
          <w:szCs w:val="21"/>
        </w:rPr>
        <w:t>MW</w:t>
      </w:r>
      <w:r w:rsidRPr="00256874">
        <w:rPr>
          <w:color w:val="auto"/>
          <w:szCs w:val="21"/>
        </w:rPr>
        <w:t>.</w:t>
      </w:r>
    </w:p>
    <w:p w14:paraId="738D67EC" w14:textId="443DB766"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934F7F" w:rsidRPr="00753CA2">
        <w:rPr>
          <w:color w:val="auto"/>
          <w:szCs w:val="21"/>
        </w:rPr>
        <w:t xml:space="preserve"> </w:t>
      </w:r>
      <w:r w:rsidR="00607AFD">
        <w:rPr>
          <w:color w:val="auto"/>
          <w:szCs w:val="21"/>
        </w:rPr>
        <w:t>1</w:t>
      </w:r>
      <w:r w:rsidR="00516C42" w:rsidRPr="00753CA2">
        <w:rPr>
          <w:color w:val="auto"/>
          <w:szCs w:val="21"/>
        </w:rPr>
        <w:t xml:space="preserve"> </w:t>
      </w:r>
      <w:r w:rsidRPr="00753CA2">
        <w:rPr>
          <w:color w:val="auto"/>
          <w:szCs w:val="21"/>
        </w:rPr>
        <w:t>frequency event</w:t>
      </w:r>
      <w:r w:rsidR="00472F4B" w:rsidRPr="00753CA2">
        <w:rPr>
          <w:color w:val="auto"/>
          <w:szCs w:val="21"/>
        </w:rPr>
        <w:t>s</w:t>
      </w:r>
      <w:r w:rsidRPr="00753CA2">
        <w:rPr>
          <w:color w:val="auto"/>
          <w:szCs w:val="21"/>
        </w:rPr>
        <w:t xml:space="preserve">. </w:t>
      </w:r>
    </w:p>
    <w:p w14:paraId="12D8B442" w14:textId="3ED2B0F6" w:rsidR="00A41DDC" w:rsidRPr="00753CA2" w:rsidRDefault="00A41DDC" w:rsidP="00A41DDC">
      <w:pPr>
        <w:pStyle w:val="bulletlevel1"/>
        <w:rPr>
          <w:color w:val="auto"/>
          <w:szCs w:val="21"/>
        </w:rPr>
      </w:pPr>
      <w:r w:rsidRPr="00753CA2">
        <w:rPr>
          <w:color w:val="auto"/>
          <w:szCs w:val="21"/>
        </w:rPr>
        <w:t xml:space="preserve">There </w:t>
      </w:r>
      <w:r w:rsidR="001204F6" w:rsidRPr="00753CA2">
        <w:rPr>
          <w:color w:val="auto"/>
          <w:szCs w:val="21"/>
        </w:rPr>
        <w:t>were</w:t>
      </w:r>
      <w:r w:rsidR="00635DA7" w:rsidRPr="00753CA2">
        <w:rPr>
          <w:color w:val="auto"/>
          <w:szCs w:val="21"/>
        </w:rPr>
        <w:t xml:space="preserve"> </w:t>
      </w:r>
      <w:r w:rsidR="00607AFD">
        <w:rPr>
          <w:color w:val="auto"/>
          <w:szCs w:val="21"/>
        </w:rPr>
        <w:t>2</w:t>
      </w:r>
      <w:r w:rsidR="00F036ED" w:rsidRPr="00753CA2">
        <w:rPr>
          <w:color w:val="auto"/>
          <w:szCs w:val="21"/>
        </w:rPr>
        <w:t xml:space="preserve"> </w:t>
      </w:r>
      <w:r w:rsidRPr="00753CA2">
        <w:rPr>
          <w:color w:val="auto"/>
          <w:szCs w:val="21"/>
        </w:rPr>
        <w:t>instance</w:t>
      </w:r>
      <w:r w:rsidR="00472F4B" w:rsidRPr="00753CA2">
        <w:rPr>
          <w:color w:val="auto"/>
          <w:szCs w:val="21"/>
        </w:rPr>
        <w:t>s</w:t>
      </w:r>
      <w:r w:rsidRPr="00753CA2">
        <w:rPr>
          <w:color w:val="auto"/>
          <w:szCs w:val="21"/>
        </w:rPr>
        <w:t xml:space="preserve"> where Responsive Reserves were deployed</w:t>
      </w:r>
      <w:r w:rsidR="002444F0" w:rsidRPr="00753CA2">
        <w:rPr>
          <w:color w:val="auto"/>
          <w:szCs w:val="21"/>
        </w:rPr>
        <w:t>.</w:t>
      </w:r>
    </w:p>
    <w:p w14:paraId="569D7F26" w14:textId="424A0A6A" w:rsidR="00EC023C" w:rsidRPr="00753CA2" w:rsidRDefault="00A41DDC" w:rsidP="00D41682">
      <w:pPr>
        <w:pStyle w:val="bulletlevel1"/>
        <w:rPr>
          <w:color w:val="auto"/>
          <w:szCs w:val="21"/>
        </w:rPr>
      </w:pPr>
      <w:r w:rsidRPr="00753CA2">
        <w:rPr>
          <w:color w:val="auto"/>
          <w:szCs w:val="21"/>
        </w:rPr>
        <w:t xml:space="preserve">There </w:t>
      </w:r>
      <w:r w:rsidR="00607AFD">
        <w:rPr>
          <w:color w:val="auto"/>
          <w:szCs w:val="21"/>
        </w:rPr>
        <w:t>were no</w:t>
      </w:r>
      <w:r w:rsidR="0005492C" w:rsidRPr="00753CA2">
        <w:rPr>
          <w:color w:val="auto"/>
          <w:szCs w:val="21"/>
        </w:rPr>
        <w:t xml:space="preserve"> </w:t>
      </w:r>
      <w:r w:rsidR="00F93257" w:rsidRPr="00753CA2">
        <w:rPr>
          <w:color w:val="auto"/>
          <w:szCs w:val="21"/>
        </w:rPr>
        <w:t>RUC</w:t>
      </w:r>
      <w:r w:rsidRPr="00753CA2">
        <w:rPr>
          <w:color w:val="auto"/>
          <w:szCs w:val="21"/>
        </w:rPr>
        <w:t xml:space="preserve"> commitment</w:t>
      </w:r>
      <w:r w:rsidR="00753CA2" w:rsidRPr="00753CA2">
        <w:rPr>
          <w:color w:val="auto"/>
          <w:szCs w:val="21"/>
        </w:rPr>
        <w:t>s</w:t>
      </w:r>
      <w:r w:rsidR="00A72428" w:rsidRPr="00753CA2">
        <w:rPr>
          <w:color w:val="auto"/>
          <w:szCs w:val="21"/>
        </w:rPr>
        <w:t>.</w:t>
      </w:r>
    </w:p>
    <w:p w14:paraId="50D2E4AF" w14:textId="0BE46A83" w:rsidR="00BB7CF3" w:rsidRPr="00256874" w:rsidRDefault="00BB7CF3" w:rsidP="00607AFD">
      <w:pPr>
        <w:pStyle w:val="bulletlevel1"/>
        <w:rPr>
          <w:rFonts w:cs="Arial"/>
          <w:color w:val="00CE7D" w:themeColor="accent3"/>
        </w:rPr>
      </w:pPr>
      <w:r w:rsidRPr="00BB7CF3">
        <w:rPr>
          <w:color w:val="auto"/>
          <w:szCs w:val="21"/>
        </w:rPr>
        <w:t xml:space="preserve">Congestion in the Panhandle can be attributed to high wind generation as well as </w:t>
      </w:r>
      <w:r w:rsidR="00450011">
        <w:rPr>
          <w:color w:val="auto"/>
          <w:szCs w:val="21"/>
        </w:rPr>
        <w:t>Transmission O</w:t>
      </w:r>
      <w:r w:rsidRPr="00BB7CF3">
        <w:rPr>
          <w:color w:val="auto"/>
          <w:szCs w:val="21"/>
        </w:rPr>
        <w:t xml:space="preserve">utages. </w:t>
      </w:r>
      <w:r w:rsidR="00607AFD" w:rsidRPr="00607AFD">
        <w:rPr>
          <w:color w:val="auto"/>
          <w:szCs w:val="21"/>
        </w:rPr>
        <w:t xml:space="preserve">There were 23 days of congestion on the Panhandle GTC, 9 days on the </w:t>
      </w:r>
      <w:proofErr w:type="spellStart"/>
      <w:r w:rsidR="00607AFD" w:rsidRPr="00607AFD">
        <w:rPr>
          <w:color w:val="auto"/>
          <w:szCs w:val="21"/>
        </w:rPr>
        <w:t>McCamey</w:t>
      </w:r>
      <w:proofErr w:type="spellEnd"/>
      <w:r w:rsidR="00607AFD" w:rsidRPr="00607AFD">
        <w:rPr>
          <w:color w:val="auto"/>
          <w:szCs w:val="21"/>
        </w:rPr>
        <w:t xml:space="preserve"> GTC, 15 days on the North Edinburg to Lobo GTC, 5 days on </w:t>
      </w:r>
      <w:proofErr w:type="spellStart"/>
      <w:r w:rsidR="00607AFD" w:rsidRPr="00607AFD">
        <w:rPr>
          <w:color w:val="auto"/>
          <w:szCs w:val="21"/>
        </w:rPr>
        <w:t>Bearkat</w:t>
      </w:r>
      <w:proofErr w:type="spellEnd"/>
      <w:r w:rsidR="00607AFD" w:rsidRPr="00607AFD">
        <w:rPr>
          <w:color w:val="auto"/>
          <w:szCs w:val="21"/>
        </w:rPr>
        <w:t xml:space="preserve"> GTC, </w:t>
      </w:r>
      <w:proofErr w:type="gramStart"/>
      <w:r w:rsidR="00DA68C6" w:rsidRPr="00607AFD">
        <w:rPr>
          <w:color w:val="auto"/>
          <w:szCs w:val="21"/>
        </w:rPr>
        <w:t>4</w:t>
      </w:r>
      <w:proofErr w:type="gramEnd"/>
      <w:r w:rsidR="00607AFD" w:rsidRPr="00607AFD">
        <w:rPr>
          <w:color w:val="auto"/>
          <w:szCs w:val="21"/>
        </w:rPr>
        <w:t xml:space="preserve"> days on the Nelson Sharpe to Rio Hondo GTC, 2 days on the North to Houston GTC, and 2 days on the West to Central Texas GTC. There was no activity on the remaining GTCs during the month.</w:t>
      </w:r>
    </w:p>
    <w:p w14:paraId="5BCD62E1" w14:textId="4D33FFD3" w:rsidR="002330F1" w:rsidRPr="00DA68C6" w:rsidRDefault="00596DA4" w:rsidP="00DA68C6">
      <w:pPr>
        <w:pStyle w:val="bulletlevel1"/>
        <w:rPr>
          <w:color w:val="auto"/>
          <w:szCs w:val="21"/>
        </w:rPr>
      </w:pPr>
      <w:r w:rsidRPr="00DA68C6">
        <w:rPr>
          <w:color w:val="auto"/>
          <w:szCs w:val="21"/>
        </w:rPr>
        <w:t xml:space="preserve">On 09/01/2020 at 15:00 ERCOT issued a Transmission Emergency, procured 160 MW of emergency energy from CENACE, deployed a Load Resource of 0.3MW of RRS </w:t>
      </w:r>
      <w:r w:rsidR="002623B6" w:rsidRPr="00DA68C6">
        <w:rPr>
          <w:color w:val="auto"/>
          <w:szCs w:val="21"/>
        </w:rPr>
        <w:t>and between 15:28 and 16:23,</w:t>
      </w:r>
      <w:r w:rsidRPr="00DA68C6">
        <w:rPr>
          <w:color w:val="auto"/>
          <w:szCs w:val="21"/>
        </w:rPr>
        <w:t xml:space="preserve"> ERCOT instructed approximately 16.1 MW of load to be shed in the Rio Grande Valley due to base case overloads on the North Edinburg 345/138 kV Autotransformer and the Magic Valley Burns – Rio Hondo 138 kV line.</w:t>
      </w:r>
    </w:p>
    <w:p w14:paraId="6D73FCA7" w14:textId="71572BB9" w:rsidR="00ED095C" w:rsidRPr="0028686A" w:rsidRDefault="00EA74B8" w:rsidP="002330F1">
      <w:pPr>
        <w:pStyle w:val="bulletlevel1"/>
        <w:rPr>
          <w:rFonts w:cs="Arial"/>
          <w:color w:val="00CE7D" w:themeColor="accent3"/>
        </w:rPr>
      </w:pPr>
      <w:r w:rsidRPr="00753CA2">
        <w:rPr>
          <w:color w:val="auto"/>
          <w:szCs w:val="21"/>
        </w:rPr>
        <w:t xml:space="preserve">There </w:t>
      </w:r>
      <w:r w:rsidR="00607AFD">
        <w:rPr>
          <w:color w:val="auto"/>
          <w:szCs w:val="21"/>
        </w:rPr>
        <w:t>were 2</w:t>
      </w:r>
      <w:r w:rsidR="00477528" w:rsidRPr="00753CA2">
        <w:rPr>
          <w:color w:val="auto"/>
          <w:szCs w:val="21"/>
        </w:rPr>
        <w:t xml:space="preserve"> </w:t>
      </w:r>
      <w:r w:rsidRPr="00753CA2">
        <w:rPr>
          <w:color w:val="auto"/>
          <w:szCs w:val="21"/>
        </w:rPr>
        <w:t>DC Tie curtailment</w:t>
      </w:r>
      <w:r w:rsidR="0086611F">
        <w:rPr>
          <w:color w:val="auto"/>
          <w:szCs w:val="21"/>
        </w:rPr>
        <w:t>s</w:t>
      </w:r>
      <w:r w:rsidR="007950C6" w:rsidRPr="00753CA2">
        <w:rPr>
          <w:color w:val="auto"/>
          <w:szCs w:val="21"/>
        </w:rPr>
        <w:t>.</w:t>
      </w:r>
      <w:r w:rsidR="00660386" w:rsidRPr="0028686A">
        <w:rPr>
          <w:color w:val="00CE7D" w:themeColor="accent3"/>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t>Frequency Control</w:t>
      </w:r>
      <w:bookmarkEnd w:id="251"/>
    </w:p>
    <w:p w14:paraId="00E00D11" w14:textId="47388648" w:rsidR="006B7D86" w:rsidRPr="00DA68C6" w:rsidRDefault="00B21C71" w:rsidP="00AE7132">
      <w:pPr>
        <w:pStyle w:val="Heading2"/>
      </w:pPr>
      <w:bookmarkStart w:id="252" w:name="_Toc30658570"/>
      <w:r w:rsidRPr="00AE52B0">
        <w:t>Frequency Events</w:t>
      </w:r>
      <w:bookmarkEnd w:id="252"/>
    </w:p>
    <w:p w14:paraId="5BA19DCF" w14:textId="7A9FA4B1"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DF591B">
        <w:rPr>
          <w:szCs w:val="21"/>
        </w:rPr>
        <w:t>three</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86611F">
        <w:rPr>
          <w:szCs w:val="21"/>
        </w:rPr>
        <w:t>unit’s</w:t>
      </w:r>
      <w:r w:rsidR="002C7D89">
        <w:rPr>
          <w:szCs w:val="21"/>
        </w:rPr>
        <w:t xml:space="preserve"> trip</w:t>
      </w:r>
      <w:r w:rsidR="0086611F">
        <w:rPr>
          <w:szCs w:val="21"/>
        </w:rPr>
        <w:t>s</w:t>
      </w:r>
      <w:r w:rsidRPr="00FA7255">
        <w:rPr>
          <w:szCs w:val="21"/>
        </w:rPr>
        <w:t xml:space="preserve">. The average event duration was </w:t>
      </w:r>
      <w:r w:rsidR="002A44A8">
        <w:rPr>
          <w:szCs w:val="21"/>
        </w:rPr>
        <w:t>00:0</w:t>
      </w:r>
      <w:r w:rsidR="00951999">
        <w:rPr>
          <w:szCs w:val="21"/>
        </w:rPr>
        <w:t>5:50</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p w14:paraId="6B4C7059" w14:textId="77777777" w:rsidR="00F469EC" w:rsidRDefault="00F469EC" w:rsidP="00E53969">
      <w:pPr>
        <w:rPr>
          <w:szCs w:val="21"/>
        </w:rPr>
      </w:pPr>
    </w:p>
    <w:tbl>
      <w:tblPr>
        <w:tblW w:w="9618" w:type="dxa"/>
        <w:tblInd w:w="-5" w:type="dxa"/>
        <w:tblLayout w:type="fixed"/>
        <w:tblLook w:val="04A0" w:firstRow="1" w:lastRow="0" w:firstColumn="1" w:lastColumn="0" w:noHBand="0" w:noVBand="1"/>
      </w:tblPr>
      <w:tblGrid>
        <w:gridCol w:w="708"/>
        <w:gridCol w:w="1260"/>
        <w:gridCol w:w="1260"/>
        <w:gridCol w:w="1080"/>
        <w:gridCol w:w="1080"/>
        <w:gridCol w:w="990"/>
        <w:gridCol w:w="720"/>
        <w:gridCol w:w="900"/>
        <w:gridCol w:w="720"/>
        <w:gridCol w:w="900"/>
      </w:tblGrid>
      <w:tr w:rsidR="00DA68C6" w:rsidRPr="00F469EC" w14:paraId="11DCD22D" w14:textId="77777777" w:rsidTr="00DA68C6">
        <w:trPr>
          <w:trHeight w:val="529"/>
        </w:trPr>
        <w:tc>
          <w:tcPr>
            <w:tcW w:w="708"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BB301C" w14:textId="77777777" w:rsidR="00DA68C6" w:rsidRPr="00F469EC" w:rsidRDefault="00DA68C6" w:rsidP="00F469EC">
            <w:pPr>
              <w:jc w:val="center"/>
              <w:rPr>
                <w:rFonts w:cs="Arial"/>
                <w:b/>
                <w:bCs/>
                <w:color w:val="FFFFFF"/>
              </w:rPr>
            </w:pPr>
            <w:r w:rsidRPr="00F469EC">
              <w:rPr>
                <w:rFonts w:cs="Arial"/>
                <w:b/>
                <w:bCs/>
                <w:color w:val="FFFFFF"/>
              </w:rPr>
              <w:t>Date and Time</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319B1B" w14:textId="77777777" w:rsidR="00DA68C6" w:rsidRPr="00F469EC" w:rsidRDefault="00DA68C6" w:rsidP="00F469EC">
            <w:pPr>
              <w:jc w:val="center"/>
              <w:rPr>
                <w:rFonts w:cs="Arial"/>
                <w:b/>
                <w:bCs/>
                <w:color w:val="FFFFFF"/>
              </w:rPr>
            </w:pPr>
            <w:r w:rsidRPr="00F469EC">
              <w:rPr>
                <w:rFonts w:cs="Arial"/>
                <w:b/>
                <w:bCs/>
                <w:color w:val="FFFFFF"/>
              </w:rPr>
              <w:t>Delta Frequency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4183B18" w14:textId="77777777" w:rsidR="00DA68C6" w:rsidRPr="00F469EC" w:rsidRDefault="00DA68C6" w:rsidP="00F469EC">
            <w:pPr>
              <w:jc w:val="center"/>
              <w:rPr>
                <w:rFonts w:cs="Arial"/>
                <w:b/>
                <w:bCs/>
                <w:color w:val="FFFFFF"/>
              </w:rPr>
            </w:pPr>
            <w:r w:rsidRPr="00F469EC">
              <w:rPr>
                <w:rFonts w:cs="Arial"/>
                <w:b/>
                <w:bCs/>
                <w:color w:val="FFFFFF"/>
              </w:rPr>
              <w:t>Max/Min Frequency</w:t>
            </w:r>
          </w:p>
        </w:tc>
        <w:tc>
          <w:tcPr>
            <w:tcW w:w="1080" w:type="dxa"/>
            <w:vMerge w:val="restart"/>
            <w:tcBorders>
              <w:top w:val="single" w:sz="4" w:space="0" w:color="auto"/>
              <w:left w:val="single" w:sz="4" w:space="0" w:color="auto"/>
              <w:bottom w:val="nil"/>
              <w:right w:val="single" w:sz="4" w:space="0" w:color="auto"/>
            </w:tcBorders>
            <w:shd w:val="clear" w:color="000000" w:fill="444D53"/>
            <w:vAlign w:val="center"/>
            <w:hideMark/>
          </w:tcPr>
          <w:p w14:paraId="309FCADB" w14:textId="77777777" w:rsidR="00DA68C6" w:rsidRPr="00F469EC" w:rsidRDefault="00DA68C6" w:rsidP="00F469EC">
            <w:pPr>
              <w:jc w:val="center"/>
              <w:rPr>
                <w:rFonts w:cs="Arial"/>
                <w:b/>
                <w:bCs/>
                <w:color w:val="FFFFFF"/>
              </w:rPr>
            </w:pPr>
            <w:r w:rsidRPr="00F469EC">
              <w:rPr>
                <w:rFonts w:cs="Arial"/>
                <w:b/>
                <w:bCs/>
                <w:color w:val="FFFFFF"/>
              </w:rPr>
              <w:t>Duration of Event</w:t>
            </w:r>
          </w:p>
        </w:tc>
        <w:tc>
          <w:tcPr>
            <w:tcW w:w="2070" w:type="dxa"/>
            <w:gridSpan w:val="2"/>
            <w:tcBorders>
              <w:top w:val="single" w:sz="4" w:space="0" w:color="auto"/>
              <w:left w:val="nil"/>
              <w:bottom w:val="single" w:sz="4" w:space="0" w:color="auto"/>
              <w:right w:val="single" w:sz="4" w:space="0" w:color="000000"/>
            </w:tcBorders>
            <w:shd w:val="clear" w:color="000000" w:fill="444D53"/>
            <w:vAlign w:val="center"/>
            <w:hideMark/>
          </w:tcPr>
          <w:p w14:paraId="7D3603CE" w14:textId="77777777" w:rsidR="00DA68C6" w:rsidRPr="00F469EC" w:rsidRDefault="00DA68C6" w:rsidP="00F469EC">
            <w:pPr>
              <w:jc w:val="center"/>
              <w:rPr>
                <w:rFonts w:cs="Arial"/>
                <w:b/>
                <w:bCs/>
                <w:color w:val="FFFFFF"/>
              </w:rPr>
            </w:pPr>
            <w:r w:rsidRPr="00F469EC">
              <w:rPr>
                <w:rFonts w:cs="Arial"/>
                <w:b/>
                <w:bCs/>
                <w:color w:val="FFFFFF"/>
              </w:rPr>
              <w:t xml:space="preserve">PMU Data </w:t>
            </w:r>
          </w:p>
        </w:tc>
        <w:tc>
          <w:tcPr>
            <w:tcW w:w="720"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3CE448" w14:textId="77777777" w:rsidR="00DA68C6" w:rsidRPr="00F469EC" w:rsidRDefault="00DA68C6" w:rsidP="00F469EC">
            <w:pPr>
              <w:jc w:val="center"/>
              <w:rPr>
                <w:rFonts w:cs="Arial"/>
                <w:b/>
                <w:bCs/>
                <w:color w:val="FFFFFF"/>
              </w:rPr>
            </w:pPr>
            <w:r w:rsidRPr="00F469EC">
              <w:rPr>
                <w:rFonts w:cs="Arial"/>
                <w:b/>
                <w:bCs/>
                <w:color w:val="FFFFFF"/>
              </w:rPr>
              <w:t>MW Loss</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70E6E1A" w14:textId="77777777" w:rsidR="00DA68C6" w:rsidRPr="00F469EC" w:rsidRDefault="00DA68C6" w:rsidP="00F469EC">
            <w:pPr>
              <w:jc w:val="center"/>
              <w:rPr>
                <w:rFonts w:cs="Arial"/>
                <w:b/>
                <w:bCs/>
                <w:color w:val="FFFFFF"/>
              </w:rPr>
            </w:pPr>
            <w:r w:rsidRPr="00F469EC">
              <w:rPr>
                <w:rFonts w:cs="Arial"/>
                <w:b/>
                <w:bCs/>
                <w:color w:val="FFFFFF"/>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2FA2D462" w14:textId="77777777" w:rsidR="00DA68C6" w:rsidRPr="00F469EC" w:rsidRDefault="00DA68C6" w:rsidP="00F469EC">
            <w:pPr>
              <w:jc w:val="center"/>
              <w:rPr>
                <w:rFonts w:cs="Arial"/>
                <w:b/>
                <w:bCs/>
                <w:color w:val="FFFFFF"/>
              </w:rPr>
            </w:pPr>
            <w:r w:rsidRPr="00F469EC">
              <w:rPr>
                <w:rFonts w:cs="Arial"/>
                <w:b/>
                <w:bCs/>
                <w:color w:val="FFFFFF"/>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4BA6D86" w14:textId="77777777" w:rsidR="00DA68C6" w:rsidRPr="00F469EC" w:rsidRDefault="00DA68C6" w:rsidP="00F469EC">
            <w:pPr>
              <w:jc w:val="center"/>
              <w:rPr>
                <w:rFonts w:cs="Arial"/>
                <w:b/>
                <w:bCs/>
                <w:color w:val="FFFFFF"/>
              </w:rPr>
            </w:pPr>
            <w:r w:rsidRPr="00F469EC">
              <w:rPr>
                <w:rFonts w:cs="Arial"/>
                <w:b/>
                <w:bCs/>
                <w:color w:val="FFFFFF"/>
              </w:rPr>
              <w:t>Inertia</w:t>
            </w:r>
          </w:p>
        </w:tc>
      </w:tr>
      <w:tr w:rsidR="00DA68C6" w:rsidRPr="00F469EC" w14:paraId="15DF0C68" w14:textId="77777777" w:rsidTr="00DA68C6">
        <w:trPr>
          <w:trHeight w:val="529"/>
        </w:trPr>
        <w:tc>
          <w:tcPr>
            <w:tcW w:w="708" w:type="dxa"/>
            <w:vMerge/>
            <w:tcBorders>
              <w:top w:val="single" w:sz="4" w:space="0" w:color="auto"/>
              <w:left w:val="single" w:sz="4" w:space="0" w:color="auto"/>
              <w:bottom w:val="nil"/>
              <w:right w:val="single" w:sz="4" w:space="0" w:color="auto"/>
            </w:tcBorders>
            <w:vAlign w:val="center"/>
            <w:hideMark/>
          </w:tcPr>
          <w:p w14:paraId="5F77D06D" w14:textId="77777777" w:rsidR="00DA68C6" w:rsidRPr="00F469EC" w:rsidRDefault="00DA68C6" w:rsidP="00F469EC">
            <w:pPr>
              <w:rPr>
                <w:rFonts w:cs="Arial"/>
                <w:b/>
                <w:bCs/>
                <w:color w:val="FFFFFF"/>
              </w:rPr>
            </w:pPr>
          </w:p>
        </w:tc>
        <w:tc>
          <w:tcPr>
            <w:tcW w:w="1260" w:type="dxa"/>
            <w:tcBorders>
              <w:top w:val="nil"/>
              <w:left w:val="nil"/>
              <w:bottom w:val="nil"/>
              <w:right w:val="single" w:sz="4" w:space="0" w:color="auto"/>
            </w:tcBorders>
            <w:shd w:val="clear" w:color="000000" w:fill="444D53"/>
            <w:vAlign w:val="center"/>
            <w:hideMark/>
          </w:tcPr>
          <w:p w14:paraId="1283DBC3" w14:textId="77777777" w:rsidR="00DA68C6" w:rsidRPr="00F469EC" w:rsidRDefault="00DA68C6" w:rsidP="00F469EC">
            <w:pPr>
              <w:jc w:val="center"/>
              <w:rPr>
                <w:rFonts w:cs="Arial"/>
                <w:b/>
                <w:bCs/>
                <w:color w:val="FFFFFF"/>
              </w:rPr>
            </w:pPr>
            <w:r w:rsidRPr="00F469EC">
              <w:rPr>
                <w:rFonts w:cs="Arial"/>
                <w:b/>
                <w:bCs/>
                <w:color w:val="FFFFFF"/>
              </w:rPr>
              <w:t>(Hz)</w:t>
            </w:r>
          </w:p>
        </w:tc>
        <w:tc>
          <w:tcPr>
            <w:tcW w:w="1260" w:type="dxa"/>
            <w:tcBorders>
              <w:top w:val="nil"/>
              <w:left w:val="nil"/>
              <w:bottom w:val="nil"/>
              <w:right w:val="single" w:sz="4" w:space="0" w:color="auto"/>
            </w:tcBorders>
            <w:shd w:val="clear" w:color="000000" w:fill="444D53"/>
            <w:vAlign w:val="center"/>
            <w:hideMark/>
          </w:tcPr>
          <w:p w14:paraId="67928C79" w14:textId="77777777" w:rsidR="00DA68C6" w:rsidRPr="00F469EC" w:rsidRDefault="00DA68C6" w:rsidP="00F469EC">
            <w:pPr>
              <w:jc w:val="center"/>
              <w:rPr>
                <w:rFonts w:cs="Arial"/>
                <w:b/>
                <w:bCs/>
                <w:color w:val="FFFFFF"/>
              </w:rPr>
            </w:pPr>
            <w:r w:rsidRPr="00F469EC">
              <w:rPr>
                <w:rFonts w:cs="Arial"/>
                <w:b/>
                <w:bCs/>
                <w:color w:val="FFFFFF"/>
              </w:rPr>
              <w:t>(Hz)</w:t>
            </w:r>
          </w:p>
        </w:tc>
        <w:tc>
          <w:tcPr>
            <w:tcW w:w="1080" w:type="dxa"/>
            <w:vMerge/>
            <w:tcBorders>
              <w:top w:val="single" w:sz="4" w:space="0" w:color="auto"/>
              <w:left w:val="single" w:sz="4" w:space="0" w:color="auto"/>
              <w:bottom w:val="nil"/>
              <w:right w:val="single" w:sz="4" w:space="0" w:color="auto"/>
            </w:tcBorders>
            <w:vAlign w:val="center"/>
            <w:hideMark/>
          </w:tcPr>
          <w:p w14:paraId="7C23E67B" w14:textId="77777777" w:rsidR="00DA68C6" w:rsidRPr="00F469EC" w:rsidRDefault="00DA68C6" w:rsidP="00F469EC">
            <w:pPr>
              <w:rPr>
                <w:rFonts w:cs="Arial"/>
                <w:b/>
                <w:bCs/>
                <w:color w:val="FFFFFF"/>
              </w:rPr>
            </w:pPr>
          </w:p>
        </w:tc>
        <w:tc>
          <w:tcPr>
            <w:tcW w:w="1080" w:type="dxa"/>
            <w:tcBorders>
              <w:top w:val="nil"/>
              <w:left w:val="nil"/>
              <w:bottom w:val="nil"/>
              <w:right w:val="single" w:sz="4" w:space="0" w:color="auto"/>
            </w:tcBorders>
            <w:shd w:val="clear" w:color="000000" w:fill="444D53"/>
            <w:vAlign w:val="center"/>
            <w:hideMark/>
          </w:tcPr>
          <w:p w14:paraId="084DE570" w14:textId="77777777" w:rsidR="00DA68C6" w:rsidRPr="00F469EC" w:rsidRDefault="00DA68C6" w:rsidP="00F469EC">
            <w:pPr>
              <w:jc w:val="center"/>
              <w:rPr>
                <w:rFonts w:cs="Arial"/>
                <w:b/>
                <w:bCs/>
                <w:color w:val="FFFFFF"/>
                <w:sz w:val="16"/>
                <w:szCs w:val="16"/>
              </w:rPr>
            </w:pPr>
            <w:r w:rsidRPr="00F469EC">
              <w:rPr>
                <w:rFonts w:cs="Arial"/>
                <w:b/>
                <w:bCs/>
                <w:color w:val="FFFFFF"/>
                <w:sz w:val="16"/>
                <w:szCs w:val="16"/>
              </w:rPr>
              <w:t>Oscillation Mode (Hz)</w:t>
            </w:r>
          </w:p>
        </w:tc>
        <w:tc>
          <w:tcPr>
            <w:tcW w:w="990" w:type="dxa"/>
            <w:tcBorders>
              <w:top w:val="nil"/>
              <w:left w:val="nil"/>
              <w:bottom w:val="nil"/>
              <w:right w:val="single" w:sz="4" w:space="0" w:color="auto"/>
            </w:tcBorders>
            <w:shd w:val="clear" w:color="000000" w:fill="444D53"/>
            <w:vAlign w:val="center"/>
            <w:hideMark/>
          </w:tcPr>
          <w:p w14:paraId="2F67AAC4" w14:textId="77777777" w:rsidR="00DA68C6" w:rsidRPr="00F469EC" w:rsidRDefault="00DA68C6" w:rsidP="00F469EC">
            <w:pPr>
              <w:jc w:val="center"/>
              <w:rPr>
                <w:rFonts w:cs="Arial"/>
                <w:b/>
                <w:bCs/>
                <w:color w:val="FFFFFF"/>
                <w:sz w:val="16"/>
                <w:szCs w:val="16"/>
              </w:rPr>
            </w:pPr>
            <w:r w:rsidRPr="00F469EC">
              <w:rPr>
                <w:rFonts w:cs="Arial"/>
                <w:b/>
                <w:bCs/>
                <w:color w:val="FFFFFF"/>
                <w:sz w:val="16"/>
                <w:szCs w:val="16"/>
              </w:rPr>
              <w:t>Damping Ratio</w:t>
            </w:r>
          </w:p>
        </w:tc>
        <w:tc>
          <w:tcPr>
            <w:tcW w:w="720" w:type="dxa"/>
            <w:vMerge/>
            <w:tcBorders>
              <w:top w:val="single" w:sz="4" w:space="0" w:color="auto"/>
              <w:left w:val="single" w:sz="4" w:space="0" w:color="auto"/>
              <w:bottom w:val="nil"/>
              <w:right w:val="single" w:sz="4" w:space="0" w:color="auto"/>
            </w:tcBorders>
            <w:vAlign w:val="center"/>
            <w:hideMark/>
          </w:tcPr>
          <w:p w14:paraId="370EFA12" w14:textId="77777777" w:rsidR="00DA68C6" w:rsidRPr="00F469EC" w:rsidRDefault="00DA68C6" w:rsidP="00F469EC">
            <w:pPr>
              <w:rPr>
                <w:rFonts w:cs="Arial"/>
                <w:b/>
                <w:bCs/>
                <w:color w:val="FFFFFF"/>
              </w:rPr>
            </w:pPr>
          </w:p>
        </w:tc>
        <w:tc>
          <w:tcPr>
            <w:tcW w:w="900" w:type="dxa"/>
            <w:tcBorders>
              <w:top w:val="nil"/>
              <w:left w:val="nil"/>
              <w:bottom w:val="nil"/>
              <w:right w:val="single" w:sz="4" w:space="0" w:color="auto"/>
            </w:tcBorders>
            <w:shd w:val="clear" w:color="000000" w:fill="444D53"/>
            <w:vAlign w:val="center"/>
            <w:hideMark/>
          </w:tcPr>
          <w:p w14:paraId="549C4859" w14:textId="77777777" w:rsidR="00DA68C6" w:rsidRPr="00F469EC" w:rsidRDefault="00DA68C6" w:rsidP="00F469EC">
            <w:pPr>
              <w:jc w:val="center"/>
              <w:rPr>
                <w:rFonts w:cs="Arial"/>
                <w:b/>
                <w:bCs/>
                <w:color w:val="FFFFFF"/>
              </w:rPr>
            </w:pPr>
            <w:r w:rsidRPr="00F469EC">
              <w:rPr>
                <w:rFonts w:cs="Arial"/>
                <w:b/>
                <w:bCs/>
                <w:color w:val="FFFFFF"/>
              </w:rPr>
              <w:t>(MW)</w:t>
            </w:r>
          </w:p>
        </w:tc>
        <w:tc>
          <w:tcPr>
            <w:tcW w:w="720" w:type="dxa"/>
            <w:tcBorders>
              <w:top w:val="nil"/>
              <w:left w:val="nil"/>
              <w:bottom w:val="nil"/>
              <w:right w:val="single" w:sz="4" w:space="0" w:color="auto"/>
            </w:tcBorders>
            <w:shd w:val="clear" w:color="000000" w:fill="444D53"/>
            <w:vAlign w:val="center"/>
            <w:hideMark/>
          </w:tcPr>
          <w:p w14:paraId="0A9066EF" w14:textId="77777777" w:rsidR="00DA68C6" w:rsidRPr="00F469EC" w:rsidRDefault="00DA68C6" w:rsidP="00F469EC">
            <w:pPr>
              <w:jc w:val="center"/>
              <w:rPr>
                <w:rFonts w:cs="Arial"/>
                <w:b/>
                <w:bCs/>
                <w:color w:val="FFFFFF"/>
              </w:rPr>
            </w:pPr>
            <w:r w:rsidRPr="00F469EC">
              <w:rPr>
                <w:rFonts w:cs="Arial"/>
                <w:b/>
                <w:bCs/>
                <w:color w:val="FFFFFF"/>
              </w:rPr>
              <w:t xml:space="preserve">% </w:t>
            </w:r>
          </w:p>
        </w:tc>
        <w:tc>
          <w:tcPr>
            <w:tcW w:w="900" w:type="dxa"/>
            <w:tcBorders>
              <w:top w:val="nil"/>
              <w:left w:val="nil"/>
              <w:bottom w:val="nil"/>
              <w:right w:val="single" w:sz="4" w:space="0" w:color="auto"/>
            </w:tcBorders>
            <w:shd w:val="clear" w:color="000000" w:fill="444D53"/>
            <w:vAlign w:val="center"/>
            <w:hideMark/>
          </w:tcPr>
          <w:p w14:paraId="60C9A82D" w14:textId="77777777" w:rsidR="00DA68C6" w:rsidRPr="00F469EC" w:rsidRDefault="00DA68C6" w:rsidP="00F469EC">
            <w:pPr>
              <w:jc w:val="center"/>
              <w:rPr>
                <w:rFonts w:cs="Arial"/>
                <w:b/>
                <w:bCs/>
                <w:color w:val="FFFFFF"/>
              </w:rPr>
            </w:pPr>
            <w:r w:rsidRPr="00F469EC">
              <w:rPr>
                <w:rFonts w:cs="Arial"/>
                <w:b/>
                <w:bCs/>
                <w:color w:val="FFFFFF"/>
              </w:rPr>
              <w:t>(GW-s)</w:t>
            </w:r>
          </w:p>
        </w:tc>
      </w:tr>
      <w:tr w:rsidR="00DA68C6" w:rsidRPr="00F469EC" w14:paraId="004BC9A4" w14:textId="77777777" w:rsidTr="00DA68C6">
        <w:trPr>
          <w:trHeight w:val="426"/>
        </w:trPr>
        <w:tc>
          <w:tcPr>
            <w:tcW w:w="708" w:type="dxa"/>
            <w:tcBorders>
              <w:top w:val="nil"/>
              <w:left w:val="single" w:sz="8" w:space="0" w:color="auto"/>
              <w:bottom w:val="single" w:sz="8" w:space="0" w:color="auto"/>
              <w:right w:val="single" w:sz="8" w:space="0" w:color="auto"/>
            </w:tcBorders>
            <w:shd w:val="clear" w:color="000000" w:fill="B8CCE4"/>
            <w:noWrap/>
            <w:vAlign w:val="center"/>
            <w:hideMark/>
          </w:tcPr>
          <w:p w14:paraId="28EBBA50" w14:textId="77777777" w:rsidR="00DA68C6" w:rsidRPr="00F469EC" w:rsidRDefault="00DA68C6" w:rsidP="00F469EC">
            <w:pPr>
              <w:jc w:val="center"/>
              <w:rPr>
                <w:rFonts w:cs="Arial"/>
                <w:color w:val="000000"/>
                <w:sz w:val="18"/>
                <w:szCs w:val="18"/>
              </w:rPr>
            </w:pPr>
            <w:r w:rsidRPr="00F469EC">
              <w:rPr>
                <w:rFonts w:cs="Arial"/>
                <w:color w:val="000000"/>
                <w:sz w:val="18"/>
                <w:szCs w:val="18"/>
              </w:rPr>
              <w:t>9/19/2020 16:02</w:t>
            </w:r>
          </w:p>
        </w:tc>
        <w:tc>
          <w:tcPr>
            <w:tcW w:w="1260" w:type="dxa"/>
            <w:tcBorders>
              <w:top w:val="single" w:sz="8" w:space="0" w:color="auto"/>
              <w:left w:val="nil"/>
              <w:bottom w:val="single" w:sz="8" w:space="0" w:color="auto"/>
              <w:right w:val="single" w:sz="8" w:space="0" w:color="auto"/>
            </w:tcBorders>
            <w:shd w:val="clear" w:color="000000" w:fill="B8CCE4"/>
            <w:noWrap/>
            <w:vAlign w:val="center"/>
            <w:hideMark/>
          </w:tcPr>
          <w:p w14:paraId="7657624E" w14:textId="77777777" w:rsidR="00DA68C6" w:rsidRPr="00F469EC" w:rsidRDefault="00DA68C6" w:rsidP="00F469EC">
            <w:pPr>
              <w:jc w:val="center"/>
              <w:rPr>
                <w:rFonts w:cs="Arial"/>
                <w:color w:val="000000"/>
                <w:sz w:val="18"/>
                <w:szCs w:val="18"/>
              </w:rPr>
            </w:pPr>
            <w:r w:rsidRPr="00F469EC">
              <w:rPr>
                <w:rFonts w:cs="Arial"/>
                <w:color w:val="000000"/>
                <w:sz w:val="18"/>
                <w:szCs w:val="18"/>
              </w:rPr>
              <w:t>0.119</w:t>
            </w:r>
          </w:p>
        </w:tc>
        <w:tc>
          <w:tcPr>
            <w:tcW w:w="1260" w:type="dxa"/>
            <w:tcBorders>
              <w:top w:val="single" w:sz="8" w:space="0" w:color="auto"/>
              <w:left w:val="nil"/>
              <w:bottom w:val="single" w:sz="8" w:space="0" w:color="auto"/>
              <w:right w:val="single" w:sz="8" w:space="0" w:color="auto"/>
            </w:tcBorders>
            <w:shd w:val="clear" w:color="000000" w:fill="B8CCE4"/>
            <w:noWrap/>
            <w:vAlign w:val="center"/>
            <w:hideMark/>
          </w:tcPr>
          <w:p w14:paraId="116342F9" w14:textId="77777777" w:rsidR="00DA68C6" w:rsidRPr="00F469EC" w:rsidRDefault="00DA68C6" w:rsidP="00F469EC">
            <w:pPr>
              <w:jc w:val="center"/>
              <w:rPr>
                <w:rFonts w:cs="Arial"/>
                <w:color w:val="000000"/>
                <w:sz w:val="18"/>
                <w:szCs w:val="18"/>
              </w:rPr>
            </w:pPr>
            <w:r w:rsidRPr="00F469EC">
              <w:rPr>
                <w:rFonts w:cs="Arial"/>
                <w:color w:val="000000"/>
                <w:sz w:val="18"/>
                <w:szCs w:val="18"/>
              </w:rPr>
              <w:t>59.895</w:t>
            </w:r>
          </w:p>
        </w:tc>
        <w:tc>
          <w:tcPr>
            <w:tcW w:w="1080" w:type="dxa"/>
            <w:tcBorders>
              <w:top w:val="single" w:sz="8" w:space="0" w:color="auto"/>
              <w:left w:val="nil"/>
              <w:bottom w:val="single" w:sz="8" w:space="0" w:color="auto"/>
              <w:right w:val="single" w:sz="8" w:space="0" w:color="auto"/>
            </w:tcBorders>
            <w:shd w:val="clear" w:color="000000" w:fill="B8CCE4"/>
            <w:noWrap/>
            <w:vAlign w:val="center"/>
            <w:hideMark/>
          </w:tcPr>
          <w:p w14:paraId="280D0F05" w14:textId="77777777" w:rsidR="00DA68C6" w:rsidRPr="00F469EC" w:rsidRDefault="00DA68C6" w:rsidP="00F469EC">
            <w:pPr>
              <w:jc w:val="center"/>
              <w:rPr>
                <w:rFonts w:cs="Arial"/>
                <w:color w:val="000000"/>
                <w:sz w:val="18"/>
                <w:szCs w:val="18"/>
              </w:rPr>
            </w:pPr>
            <w:r w:rsidRPr="00F469EC">
              <w:rPr>
                <w:rFonts w:cs="Arial"/>
                <w:color w:val="000000"/>
                <w:sz w:val="18"/>
                <w:szCs w:val="18"/>
              </w:rPr>
              <w:t>0:05:50</w:t>
            </w:r>
          </w:p>
        </w:tc>
        <w:tc>
          <w:tcPr>
            <w:tcW w:w="1080" w:type="dxa"/>
            <w:tcBorders>
              <w:top w:val="single" w:sz="8" w:space="0" w:color="auto"/>
              <w:left w:val="nil"/>
              <w:bottom w:val="single" w:sz="8" w:space="0" w:color="auto"/>
              <w:right w:val="single" w:sz="8" w:space="0" w:color="auto"/>
            </w:tcBorders>
            <w:shd w:val="clear" w:color="000000" w:fill="B8CCE4"/>
            <w:noWrap/>
            <w:vAlign w:val="center"/>
            <w:hideMark/>
          </w:tcPr>
          <w:p w14:paraId="1805EE03" w14:textId="77777777" w:rsidR="00DA68C6" w:rsidRPr="00F469EC" w:rsidRDefault="00DA68C6" w:rsidP="00F469EC">
            <w:pPr>
              <w:jc w:val="center"/>
              <w:rPr>
                <w:rFonts w:cs="Arial"/>
                <w:color w:val="000000"/>
                <w:sz w:val="18"/>
                <w:szCs w:val="18"/>
              </w:rPr>
            </w:pPr>
            <w:r w:rsidRPr="00F469EC">
              <w:rPr>
                <w:rFonts w:cs="Arial"/>
                <w:color w:val="000000"/>
                <w:sz w:val="18"/>
                <w:szCs w:val="18"/>
              </w:rPr>
              <w:t>0.680</w:t>
            </w:r>
          </w:p>
        </w:tc>
        <w:tc>
          <w:tcPr>
            <w:tcW w:w="990" w:type="dxa"/>
            <w:tcBorders>
              <w:top w:val="single" w:sz="8" w:space="0" w:color="auto"/>
              <w:left w:val="nil"/>
              <w:bottom w:val="single" w:sz="8" w:space="0" w:color="auto"/>
              <w:right w:val="single" w:sz="8" w:space="0" w:color="auto"/>
            </w:tcBorders>
            <w:shd w:val="clear" w:color="000000" w:fill="B8CCE4"/>
            <w:noWrap/>
            <w:vAlign w:val="center"/>
            <w:hideMark/>
          </w:tcPr>
          <w:p w14:paraId="3688AF99" w14:textId="77777777" w:rsidR="00DA68C6" w:rsidRPr="00F469EC" w:rsidRDefault="00DA68C6" w:rsidP="00F469EC">
            <w:pPr>
              <w:jc w:val="center"/>
              <w:rPr>
                <w:rFonts w:cs="Arial"/>
                <w:color w:val="000000"/>
                <w:sz w:val="18"/>
                <w:szCs w:val="18"/>
              </w:rPr>
            </w:pPr>
            <w:r w:rsidRPr="00F469EC">
              <w:rPr>
                <w:rFonts w:cs="Arial"/>
                <w:color w:val="000000"/>
                <w:sz w:val="18"/>
                <w:szCs w:val="18"/>
              </w:rPr>
              <w:t>12%</w:t>
            </w:r>
          </w:p>
        </w:tc>
        <w:tc>
          <w:tcPr>
            <w:tcW w:w="720" w:type="dxa"/>
            <w:tcBorders>
              <w:top w:val="single" w:sz="8" w:space="0" w:color="auto"/>
              <w:left w:val="nil"/>
              <w:bottom w:val="single" w:sz="8" w:space="0" w:color="auto"/>
              <w:right w:val="single" w:sz="8" w:space="0" w:color="auto"/>
            </w:tcBorders>
            <w:shd w:val="clear" w:color="000000" w:fill="B8CCE4"/>
            <w:noWrap/>
            <w:vAlign w:val="center"/>
            <w:hideMark/>
          </w:tcPr>
          <w:p w14:paraId="34C55780" w14:textId="77777777" w:rsidR="00DA68C6" w:rsidRPr="00F469EC" w:rsidRDefault="00DA68C6" w:rsidP="00F469EC">
            <w:pPr>
              <w:jc w:val="center"/>
              <w:rPr>
                <w:rFonts w:cs="Arial"/>
                <w:color w:val="000000"/>
                <w:sz w:val="18"/>
                <w:szCs w:val="18"/>
              </w:rPr>
            </w:pPr>
            <w:r w:rsidRPr="00F469EC">
              <w:rPr>
                <w:rFonts w:cs="Arial"/>
                <w:color w:val="000000"/>
                <w:sz w:val="18"/>
                <w:szCs w:val="18"/>
              </w:rPr>
              <w:t>493.45</w:t>
            </w:r>
          </w:p>
        </w:tc>
        <w:tc>
          <w:tcPr>
            <w:tcW w:w="900" w:type="dxa"/>
            <w:tcBorders>
              <w:top w:val="single" w:sz="8" w:space="0" w:color="auto"/>
              <w:left w:val="nil"/>
              <w:bottom w:val="single" w:sz="8" w:space="0" w:color="auto"/>
              <w:right w:val="single" w:sz="8" w:space="0" w:color="auto"/>
            </w:tcBorders>
            <w:shd w:val="clear" w:color="000000" w:fill="B8CCE4"/>
            <w:noWrap/>
            <w:vAlign w:val="center"/>
            <w:hideMark/>
          </w:tcPr>
          <w:p w14:paraId="11BA97F4" w14:textId="77777777" w:rsidR="00DA68C6" w:rsidRPr="00F469EC" w:rsidRDefault="00DA68C6" w:rsidP="00F469EC">
            <w:pPr>
              <w:jc w:val="center"/>
              <w:rPr>
                <w:rFonts w:cs="Arial"/>
                <w:color w:val="000000"/>
                <w:sz w:val="18"/>
                <w:szCs w:val="18"/>
              </w:rPr>
            </w:pPr>
            <w:r w:rsidRPr="00F469EC">
              <w:rPr>
                <w:rFonts w:cs="Arial"/>
                <w:color w:val="000000"/>
                <w:sz w:val="18"/>
                <w:szCs w:val="18"/>
              </w:rPr>
              <w:t>50,481</w:t>
            </w:r>
          </w:p>
        </w:tc>
        <w:tc>
          <w:tcPr>
            <w:tcW w:w="720" w:type="dxa"/>
            <w:tcBorders>
              <w:top w:val="single" w:sz="8" w:space="0" w:color="auto"/>
              <w:left w:val="nil"/>
              <w:bottom w:val="single" w:sz="8" w:space="0" w:color="auto"/>
              <w:right w:val="single" w:sz="8" w:space="0" w:color="auto"/>
            </w:tcBorders>
            <w:shd w:val="clear" w:color="000000" w:fill="B8CCE4"/>
            <w:noWrap/>
            <w:vAlign w:val="center"/>
            <w:hideMark/>
          </w:tcPr>
          <w:p w14:paraId="3E6425EF" w14:textId="77777777" w:rsidR="00DA68C6" w:rsidRPr="00F469EC" w:rsidRDefault="00DA68C6" w:rsidP="00F469EC">
            <w:pPr>
              <w:jc w:val="center"/>
              <w:rPr>
                <w:rFonts w:cs="Arial"/>
                <w:color w:val="000000"/>
                <w:sz w:val="18"/>
                <w:szCs w:val="18"/>
              </w:rPr>
            </w:pPr>
            <w:r w:rsidRPr="00F469EC">
              <w:rPr>
                <w:rFonts w:cs="Arial"/>
                <w:color w:val="000000"/>
                <w:sz w:val="18"/>
                <w:szCs w:val="18"/>
              </w:rPr>
              <w:t>9%</w:t>
            </w:r>
          </w:p>
        </w:tc>
        <w:tc>
          <w:tcPr>
            <w:tcW w:w="900" w:type="dxa"/>
            <w:tcBorders>
              <w:top w:val="single" w:sz="8" w:space="0" w:color="auto"/>
              <w:left w:val="nil"/>
              <w:bottom w:val="single" w:sz="8" w:space="0" w:color="auto"/>
              <w:right w:val="single" w:sz="8" w:space="0" w:color="auto"/>
            </w:tcBorders>
            <w:shd w:val="clear" w:color="000000" w:fill="B8CCE4"/>
            <w:noWrap/>
            <w:vAlign w:val="center"/>
            <w:hideMark/>
          </w:tcPr>
          <w:p w14:paraId="231027CE" w14:textId="77777777" w:rsidR="00DA68C6" w:rsidRPr="00F469EC" w:rsidRDefault="00DA68C6" w:rsidP="00F469EC">
            <w:pPr>
              <w:jc w:val="center"/>
              <w:rPr>
                <w:rFonts w:cs="Arial"/>
                <w:color w:val="000000"/>
                <w:sz w:val="18"/>
                <w:szCs w:val="18"/>
              </w:rPr>
            </w:pPr>
            <w:r w:rsidRPr="00F469EC">
              <w:rPr>
                <w:rFonts w:cs="Arial"/>
                <w:color w:val="000000"/>
                <w:sz w:val="18"/>
                <w:szCs w:val="18"/>
              </w:rPr>
              <w:t>277,061</w:t>
            </w:r>
          </w:p>
        </w:tc>
      </w:tr>
    </w:tbl>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154882B3" w14:textId="523BC769" w:rsidR="00F16214" w:rsidRDefault="00F16214" w:rsidP="0028686A">
      <w:pPr>
        <w:jc w:val="center"/>
      </w:pPr>
    </w:p>
    <w:p w14:paraId="6CD9B910" w14:textId="77777777" w:rsidR="00D76EE0" w:rsidRDefault="00D76EE0" w:rsidP="0028686A">
      <w:pPr>
        <w:jc w:val="center"/>
      </w:pPr>
    </w:p>
    <w:p w14:paraId="42506C2F" w14:textId="1B4F1422" w:rsidR="00997738" w:rsidRDefault="00997738" w:rsidP="00B21C71"/>
    <w:p w14:paraId="52628C7E" w14:textId="5996CE4F" w:rsidR="003E7D72" w:rsidRDefault="00A27A06" w:rsidP="00B21C71">
      <w:r>
        <w:rPr>
          <w:noProof/>
        </w:rPr>
        <w:drawing>
          <wp:inline distT="0" distB="0" distL="0" distR="0" wp14:anchorId="6955DF9F" wp14:editId="3A6806AD">
            <wp:extent cx="6009233" cy="357416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4729" cy="3595272"/>
                    </a:xfrm>
                    <a:prstGeom prst="rect">
                      <a:avLst/>
                    </a:prstGeom>
                    <a:noFill/>
                  </pic:spPr>
                </pic:pic>
              </a:graphicData>
            </a:graphic>
          </wp:inline>
        </w:drawing>
      </w:r>
    </w:p>
    <w:p w14:paraId="29B4B031" w14:textId="77777777" w:rsidR="003E7D72" w:rsidRDefault="003E7D72"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6082D902" w:rsidR="00330B77" w:rsidRPr="00DA68C6" w:rsidRDefault="003A690D" w:rsidP="007066F0">
      <w:pPr>
        <w:pStyle w:val="Heading2"/>
      </w:pPr>
      <w:bookmarkStart w:id="253" w:name="_Toc30658571"/>
      <w:r w:rsidRPr="007066F0">
        <w:t>Responsive Reserve Events</w:t>
      </w:r>
      <w:bookmarkEnd w:id="253"/>
    </w:p>
    <w:p w14:paraId="5CE55442" w14:textId="39B19CB7"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3E7D72">
        <w:rPr>
          <w:szCs w:val="21"/>
        </w:rPr>
        <w:t>2</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5EF4ECBD" w14:textId="77777777" w:rsidR="0028686A" w:rsidRDefault="0028686A" w:rsidP="007066F0">
      <w:pPr>
        <w:rPr>
          <w:szCs w:val="21"/>
        </w:rPr>
      </w:pPr>
    </w:p>
    <w:p w14:paraId="4ED59DA8" w14:textId="77777777" w:rsidR="0028686A" w:rsidRDefault="0028686A" w:rsidP="0028686A">
      <w:pPr>
        <w:jc w:val="center"/>
        <w:rPr>
          <w:szCs w:val="21"/>
        </w:rPr>
      </w:pPr>
    </w:p>
    <w:tbl>
      <w:tblPr>
        <w:tblW w:w="10280" w:type="dxa"/>
        <w:tblInd w:w="-10" w:type="dxa"/>
        <w:tblLook w:val="04A0" w:firstRow="1" w:lastRow="0" w:firstColumn="1" w:lastColumn="0" w:noHBand="0" w:noVBand="1"/>
      </w:tblPr>
      <w:tblGrid>
        <w:gridCol w:w="1960"/>
        <w:gridCol w:w="2380"/>
        <w:gridCol w:w="1360"/>
        <w:gridCol w:w="1660"/>
        <w:gridCol w:w="2920"/>
      </w:tblGrid>
      <w:tr w:rsidR="003E7D72" w:rsidRPr="003E7D72" w14:paraId="0B5B5195" w14:textId="77777777" w:rsidTr="003E7D72">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4D63B42" w14:textId="77777777" w:rsidR="003E7D72" w:rsidRPr="003E7D72" w:rsidRDefault="003E7D72" w:rsidP="003E7D72">
            <w:pPr>
              <w:jc w:val="center"/>
              <w:rPr>
                <w:rFonts w:cs="Arial"/>
                <w:b/>
                <w:bCs/>
                <w:color w:val="FFFFFF"/>
              </w:rPr>
            </w:pPr>
            <w:r w:rsidRPr="003E7D72">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39AC2B3E" w14:textId="77777777" w:rsidR="003E7D72" w:rsidRPr="003E7D72" w:rsidRDefault="003E7D72" w:rsidP="003E7D72">
            <w:pPr>
              <w:jc w:val="center"/>
              <w:rPr>
                <w:rFonts w:cs="Arial"/>
                <w:b/>
                <w:bCs/>
                <w:color w:val="FFFFFF"/>
              </w:rPr>
            </w:pPr>
            <w:r w:rsidRPr="003E7D72">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1D03C251" w14:textId="77777777" w:rsidR="003E7D72" w:rsidRPr="003E7D72" w:rsidRDefault="003E7D72" w:rsidP="003E7D72">
            <w:pPr>
              <w:jc w:val="center"/>
              <w:rPr>
                <w:rFonts w:cs="Arial"/>
                <w:b/>
                <w:bCs/>
                <w:color w:val="FFFFFF"/>
              </w:rPr>
            </w:pPr>
            <w:r w:rsidRPr="003E7D72">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425A45" w14:textId="77777777" w:rsidR="003E7D72" w:rsidRPr="003E7D72" w:rsidRDefault="003E7D72" w:rsidP="003E7D72">
            <w:pPr>
              <w:jc w:val="center"/>
              <w:rPr>
                <w:rFonts w:cs="Arial"/>
                <w:b/>
                <w:bCs/>
                <w:color w:val="FFFFFF"/>
              </w:rPr>
            </w:pPr>
            <w:r w:rsidRPr="003E7D72">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08DCF6C" w14:textId="77777777" w:rsidR="003E7D72" w:rsidRPr="003E7D72" w:rsidRDefault="003E7D72" w:rsidP="003E7D72">
            <w:pPr>
              <w:jc w:val="center"/>
              <w:rPr>
                <w:rFonts w:cs="Arial"/>
                <w:b/>
                <w:bCs/>
                <w:color w:val="FFFFFF"/>
              </w:rPr>
            </w:pPr>
            <w:r w:rsidRPr="003E7D72">
              <w:rPr>
                <w:rFonts w:cs="Arial"/>
                <w:b/>
                <w:bCs/>
                <w:color w:val="FFFFFF"/>
              </w:rPr>
              <w:t>Comments</w:t>
            </w:r>
          </w:p>
        </w:tc>
      </w:tr>
      <w:tr w:rsidR="00951999" w:rsidRPr="003E7D72" w14:paraId="3DC0B222" w14:textId="77777777" w:rsidTr="00426463">
        <w:trPr>
          <w:trHeight w:val="495"/>
        </w:trPr>
        <w:tc>
          <w:tcPr>
            <w:tcW w:w="1960" w:type="dxa"/>
            <w:tcBorders>
              <w:top w:val="nil"/>
              <w:left w:val="nil"/>
              <w:bottom w:val="single" w:sz="8" w:space="0" w:color="000000"/>
              <w:right w:val="single" w:sz="8" w:space="0" w:color="auto"/>
            </w:tcBorders>
            <w:shd w:val="clear" w:color="auto" w:fill="B8CCE4"/>
            <w:hideMark/>
          </w:tcPr>
          <w:p w14:paraId="4955719B" w14:textId="0D08C5C7" w:rsidR="00951999" w:rsidRPr="00951999" w:rsidRDefault="00951999" w:rsidP="00951999">
            <w:pPr>
              <w:jc w:val="center"/>
              <w:rPr>
                <w:rFonts w:cs="Arial"/>
                <w:color w:val="000000"/>
                <w:sz w:val="18"/>
                <w:szCs w:val="18"/>
              </w:rPr>
            </w:pPr>
            <w:r w:rsidRPr="00951999">
              <w:rPr>
                <w:sz w:val="18"/>
                <w:szCs w:val="18"/>
              </w:rPr>
              <w:t>9/19/2020 16:02:12</w:t>
            </w:r>
          </w:p>
        </w:tc>
        <w:tc>
          <w:tcPr>
            <w:tcW w:w="2380" w:type="dxa"/>
            <w:tcBorders>
              <w:top w:val="nil"/>
              <w:left w:val="nil"/>
              <w:bottom w:val="single" w:sz="8" w:space="0" w:color="000000"/>
              <w:right w:val="single" w:sz="8" w:space="0" w:color="auto"/>
            </w:tcBorders>
            <w:shd w:val="clear" w:color="auto" w:fill="B8CCE4"/>
            <w:hideMark/>
          </w:tcPr>
          <w:p w14:paraId="6DF43527" w14:textId="7CF5AF79" w:rsidR="00951999" w:rsidRPr="00951999" w:rsidRDefault="00951999" w:rsidP="00951999">
            <w:pPr>
              <w:jc w:val="center"/>
              <w:rPr>
                <w:rFonts w:cs="Arial"/>
                <w:color w:val="000000"/>
                <w:sz w:val="18"/>
                <w:szCs w:val="18"/>
              </w:rPr>
            </w:pPr>
            <w:r w:rsidRPr="00951999">
              <w:rPr>
                <w:sz w:val="18"/>
                <w:szCs w:val="18"/>
              </w:rPr>
              <w:t>9/19/2020 16:08:02</w:t>
            </w:r>
          </w:p>
        </w:tc>
        <w:tc>
          <w:tcPr>
            <w:tcW w:w="1360" w:type="dxa"/>
            <w:tcBorders>
              <w:top w:val="single" w:sz="8" w:space="0" w:color="auto"/>
              <w:left w:val="nil"/>
              <w:bottom w:val="single" w:sz="8" w:space="0" w:color="auto"/>
              <w:right w:val="single" w:sz="8" w:space="0" w:color="auto"/>
            </w:tcBorders>
            <w:shd w:val="clear" w:color="auto" w:fill="B8CCE4"/>
            <w:noWrap/>
            <w:hideMark/>
          </w:tcPr>
          <w:p w14:paraId="4CA7FDF2" w14:textId="225A10BC" w:rsidR="00951999" w:rsidRPr="00951999" w:rsidRDefault="00951999" w:rsidP="00951999">
            <w:pPr>
              <w:jc w:val="center"/>
              <w:rPr>
                <w:rFonts w:cs="Arial"/>
                <w:color w:val="000000"/>
                <w:sz w:val="18"/>
                <w:szCs w:val="18"/>
              </w:rPr>
            </w:pPr>
            <w:r w:rsidRPr="00951999">
              <w:rPr>
                <w:sz w:val="18"/>
                <w:szCs w:val="18"/>
              </w:rPr>
              <w:t>00:05:50</w:t>
            </w:r>
          </w:p>
        </w:tc>
        <w:tc>
          <w:tcPr>
            <w:tcW w:w="1660" w:type="dxa"/>
            <w:tcBorders>
              <w:top w:val="nil"/>
              <w:left w:val="nil"/>
              <w:bottom w:val="single" w:sz="8" w:space="0" w:color="auto"/>
              <w:right w:val="single" w:sz="8" w:space="0" w:color="auto"/>
            </w:tcBorders>
            <w:shd w:val="clear" w:color="auto" w:fill="B8CCE4"/>
            <w:noWrap/>
            <w:hideMark/>
          </w:tcPr>
          <w:p w14:paraId="63C61297" w14:textId="70B54FD3" w:rsidR="00951999" w:rsidRPr="00951999" w:rsidRDefault="00951999" w:rsidP="00951999">
            <w:pPr>
              <w:jc w:val="center"/>
              <w:rPr>
                <w:rFonts w:cs="Arial"/>
                <w:color w:val="000000"/>
                <w:sz w:val="18"/>
                <w:szCs w:val="18"/>
              </w:rPr>
            </w:pPr>
            <w:r w:rsidRPr="00951999">
              <w:rPr>
                <w:sz w:val="18"/>
                <w:szCs w:val="18"/>
              </w:rPr>
              <w:t>559</w:t>
            </w:r>
          </w:p>
        </w:tc>
        <w:tc>
          <w:tcPr>
            <w:tcW w:w="2920" w:type="dxa"/>
            <w:tcBorders>
              <w:top w:val="nil"/>
              <w:left w:val="nil"/>
              <w:bottom w:val="single" w:sz="8" w:space="0" w:color="auto"/>
              <w:right w:val="single" w:sz="8" w:space="0" w:color="auto"/>
            </w:tcBorders>
            <w:shd w:val="clear" w:color="auto" w:fill="B8CCE4"/>
            <w:hideMark/>
          </w:tcPr>
          <w:p w14:paraId="40C4175A" w14:textId="76C438AD" w:rsidR="00951999" w:rsidRPr="00951999" w:rsidRDefault="00951999" w:rsidP="00951999">
            <w:pPr>
              <w:jc w:val="center"/>
              <w:rPr>
                <w:rFonts w:cs="Arial"/>
                <w:sz w:val="18"/>
                <w:szCs w:val="18"/>
              </w:rPr>
            </w:pPr>
          </w:p>
        </w:tc>
      </w:tr>
      <w:tr w:rsidR="00951999" w:rsidRPr="003E7D72" w14:paraId="04B98FBC" w14:textId="77777777" w:rsidTr="00426463">
        <w:trPr>
          <w:trHeight w:val="315"/>
        </w:trPr>
        <w:tc>
          <w:tcPr>
            <w:tcW w:w="1960" w:type="dxa"/>
            <w:tcBorders>
              <w:top w:val="nil"/>
              <w:left w:val="nil"/>
              <w:bottom w:val="single" w:sz="8" w:space="0" w:color="000000"/>
              <w:right w:val="single" w:sz="8" w:space="0" w:color="auto"/>
            </w:tcBorders>
            <w:shd w:val="clear" w:color="auto" w:fill="auto"/>
            <w:hideMark/>
          </w:tcPr>
          <w:p w14:paraId="247EA569" w14:textId="23646582" w:rsidR="00951999" w:rsidRPr="00951999" w:rsidRDefault="00951999" w:rsidP="00951999">
            <w:pPr>
              <w:jc w:val="center"/>
              <w:rPr>
                <w:rFonts w:cs="Arial"/>
                <w:color w:val="000000"/>
                <w:sz w:val="18"/>
                <w:szCs w:val="18"/>
              </w:rPr>
            </w:pPr>
            <w:r w:rsidRPr="00951999">
              <w:rPr>
                <w:sz w:val="18"/>
                <w:szCs w:val="18"/>
              </w:rPr>
              <w:t>9/22/2020 21:04:46</w:t>
            </w:r>
          </w:p>
        </w:tc>
        <w:tc>
          <w:tcPr>
            <w:tcW w:w="2380" w:type="dxa"/>
            <w:tcBorders>
              <w:top w:val="nil"/>
              <w:left w:val="nil"/>
              <w:bottom w:val="single" w:sz="8" w:space="0" w:color="000000"/>
              <w:right w:val="single" w:sz="8" w:space="0" w:color="auto"/>
            </w:tcBorders>
            <w:shd w:val="clear" w:color="auto" w:fill="auto"/>
            <w:hideMark/>
          </w:tcPr>
          <w:p w14:paraId="299C6591" w14:textId="02E24D9B" w:rsidR="00951999" w:rsidRPr="00951999" w:rsidRDefault="00951999" w:rsidP="00951999">
            <w:pPr>
              <w:jc w:val="center"/>
              <w:rPr>
                <w:rFonts w:cs="Arial"/>
                <w:color w:val="000000"/>
                <w:sz w:val="18"/>
                <w:szCs w:val="18"/>
              </w:rPr>
            </w:pPr>
            <w:r w:rsidRPr="00951999">
              <w:rPr>
                <w:sz w:val="18"/>
                <w:szCs w:val="18"/>
              </w:rPr>
              <w:t>9/22/2020 21:09:34</w:t>
            </w:r>
          </w:p>
        </w:tc>
        <w:tc>
          <w:tcPr>
            <w:tcW w:w="1360" w:type="dxa"/>
            <w:tcBorders>
              <w:top w:val="nil"/>
              <w:left w:val="nil"/>
              <w:bottom w:val="single" w:sz="8" w:space="0" w:color="auto"/>
              <w:right w:val="single" w:sz="8" w:space="0" w:color="auto"/>
            </w:tcBorders>
            <w:shd w:val="clear" w:color="auto" w:fill="auto"/>
            <w:noWrap/>
            <w:hideMark/>
          </w:tcPr>
          <w:p w14:paraId="6FF13CE5" w14:textId="1612DD04" w:rsidR="00951999" w:rsidRPr="00951999" w:rsidRDefault="00951999" w:rsidP="00951999">
            <w:pPr>
              <w:jc w:val="center"/>
              <w:rPr>
                <w:rFonts w:cs="Arial"/>
                <w:color w:val="000000"/>
                <w:sz w:val="18"/>
                <w:szCs w:val="18"/>
              </w:rPr>
            </w:pPr>
            <w:r w:rsidRPr="00951999">
              <w:rPr>
                <w:sz w:val="18"/>
                <w:szCs w:val="18"/>
              </w:rPr>
              <w:t>00:04:48</w:t>
            </w:r>
          </w:p>
        </w:tc>
        <w:tc>
          <w:tcPr>
            <w:tcW w:w="1660" w:type="dxa"/>
            <w:tcBorders>
              <w:top w:val="nil"/>
              <w:left w:val="nil"/>
              <w:bottom w:val="single" w:sz="8" w:space="0" w:color="000000"/>
              <w:right w:val="single" w:sz="8" w:space="0" w:color="auto"/>
            </w:tcBorders>
            <w:shd w:val="clear" w:color="auto" w:fill="auto"/>
            <w:hideMark/>
          </w:tcPr>
          <w:p w14:paraId="14BA1980" w14:textId="0E5F5076" w:rsidR="00951999" w:rsidRPr="00951999" w:rsidRDefault="00951999" w:rsidP="00951999">
            <w:pPr>
              <w:jc w:val="center"/>
              <w:rPr>
                <w:rFonts w:cs="Arial"/>
                <w:color w:val="000000"/>
                <w:sz w:val="18"/>
                <w:szCs w:val="18"/>
              </w:rPr>
            </w:pPr>
            <w:r w:rsidRPr="00951999">
              <w:rPr>
                <w:sz w:val="18"/>
                <w:szCs w:val="18"/>
              </w:rPr>
              <w:t>779</w:t>
            </w:r>
          </w:p>
        </w:tc>
        <w:tc>
          <w:tcPr>
            <w:tcW w:w="2920" w:type="dxa"/>
            <w:tcBorders>
              <w:top w:val="nil"/>
              <w:left w:val="nil"/>
              <w:bottom w:val="single" w:sz="8" w:space="0" w:color="auto"/>
              <w:right w:val="single" w:sz="8" w:space="0" w:color="auto"/>
            </w:tcBorders>
            <w:shd w:val="clear" w:color="auto" w:fill="auto"/>
            <w:noWrap/>
            <w:hideMark/>
          </w:tcPr>
          <w:p w14:paraId="4271042A" w14:textId="6881E6E9" w:rsidR="00951999" w:rsidRPr="00951999" w:rsidRDefault="00951999" w:rsidP="00951999">
            <w:pPr>
              <w:jc w:val="center"/>
              <w:rPr>
                <w:rFonts w:cs="Arial"/>
                <w:sz w:val="18"/>
                <w:szCs w:val="18"/>
              </w:rPr>
            </w:pPr>
            <w:r w:rsidRPr="00951999">
              <w:rPr>
                <w:sz w:val="18"/>
                <w:szCs w:val="18"/>
              </w:rPr>
              <w:t>A combine cycle train generating 1147 MW had a runback, which caused the frequency to drop to 59.89Hz</w:t>
            </w:r>
          </w:p>
        </w:tc>
      </w:tr>
    </w:tbl>
    <w:p w14:paraId="0D3F6A78" w14:textId="77777777" w:rsidR="00091816" w:rsidRDefault="00091816" w:rsidP="00082EBF">
      <w:pPr>
        <w:rPr>
          <w:szCs w:val="21"/>
        </w:rPr>
      </w:pPr>
    </w:p>
    <w:p w14:paraId="095AA65D" w14:textId="175C90FC" w:rsidR="00FD085E" w:rsidRPr="00FD085E" w:rsidRDefault="001665CF" w:rsidP="00FD085E">
      <w:pPr>
        <w:pStyle w:val="Heading2"/>
      </w:pPr>
      <w:bookmarkStart w:id="254" w:name="_Toc30658572"/>
      <w:r w:rsidRPr="00902E18">
        <w:t>Load Resource Events</w:t>
      </w:r>
      <w:bookmarkEnd w:id="254"/>
    </w:p>
    <w:tbl>
      <w:tblPr>
        <w:tblW w:w="0" w:type="auto"/>
        <w:tblInd w:w="-108" w:type="dxa"/>
        <w:tblBorders>
          <w:top w:val="nil"/>
          <w:left w:val="nil"/>
          <w:bottom w:val="nil"/>
          <w:right w:val="nil"/>
        </w:tblBorders>
        <w:tblLayout w:type="fixed"/>
        <w:tblLook w:val="0000" w:firstRow="0" w:lastRow="0" w:firstColumn="0" w:lastColumn="0" w:noHBand="0" w:noVBand="0"/>
      </w:tblPr>
      <w:tblGrid>
        <w:gridCol w:w="9600"/>
      </w:tblGrid>
      <w:tr w:rsidR="00FD085E" w:rsidRPr="00FD085E" w14:paraId="2CB487A3" w14:textId="77777777">
        <w:trPr>
          <w:trHeight w:val="1022"/>
        </w:trPr>
        <w:tc>
          <w:tcPr>
            <w:tcW w:w="9600" w:type="dxa"/>
          </w:tcPr>
          <w:p w14:paraId="2C9678B7" w14:textId="77777777" w:rsidR="00FD085E" w:rsidRDefault="002425B2" w:rsidP="001A2DED">
            <w:pPr>
              <w:rPr>
                <w:szCs w:val="21"/>
              </w:rPr>
            </w:pPr>
            <w:r w:rsidRPr="00DA68C6">
              <w:rPr>
                <w:szCs w:val="21"/>
              </w:rPr>
              <w:t xml:space="preserve">There was one Load Resource deployment of 0.3 MW on 9/1/20 </w:t>
            </w:r>
            <w:r w:rsidR="001A2DED" w:rsidRPr="00DA68C6">
              <w:rPr>
                <w:szCs w:val="21"/>
              </w:rPr>
              <w:t>between</w:t>
            </w:r>
            <w:r w:rsidR="002623B6" w:rsidRPr="00DA68C6">
              <w:rPr>
                <w:szCs w:val="21"/>
              </w:rPr>
              <w:t xml:space="preserve"> 15:28:40</w:t>
            </w:r>
            <w:r w:rsidRPr="00DA68C6">
              <w:rPr>
                <w:szCs w:val="21"/>
              </w:rPr>
              <w:t xml:space="preserve"> and 16:2</w:t>
            </w:r>
            <w:r w:rsidR="002623B6" w:rsidRPr="00DA68C6">
              <w:rPr>
                <w:szCs w:val="21"/>
              </w:rPr>
              <w:t>3:51</w:t>
            </w:r>
            <w:r w:rsidR="00B31CDF" w:rsidRPr="00DA68C6">
              <w:rPr>
                <w:szCs w:val="21"/>
              </w:rPr>
              <w:t>.</w:t>
            </w:r>
          </w:p>
          <w:p w14:paraId="1B21E672" w14:textId="77777777" w:rsidR="00DA68C6" w:rsidRDefault="00DA68C6" w:rsidP="001A2DED">
            <w:pPr>
              <w:rPr>
                <w:szCs w:val="21"/>
              </w:rPr>
            </w:pPr>
          </w:p>
          <w:p w14:paraId="7E92522A" w14:textId="77777777" w:rsidR="00DA68C6" w:rsidRDefault="00DA68C6" w:rsidP="001A2DED">
            <w:pPr>
              <w:rPr>
                <w:szCs w:val="21"/>
              </w:rPr>
            </w:pPr>
          </w:p>
          <w:p w14:paraId="4E6722A6" w14:textId="77777777" w:rsidR="00DA68C6" w:rsidRDefault="00DA68C6" w:rsidP="001A2DED">
            <w:pPr>
              <w:rPr>
                <w:szCs w:val="21"/>
              </w:rPr>
            </w:pPr>
          </w:p>
          <w:p w14:paraId="07E9BAEB" w14:textId="16CBFF3D" w:rsidR="00DA68C6" w:rsidRPr="00FD085E" w:rsidRDefault="00DA68C6" w:rsidP="001A2DED">
            <w:pPr>
              <w:rPr>
                <w:rFonts w:ascii="Times New Roman" w:hAnsi="Times New Roman"/>
                <w:color w:val="000000"/>
                <w:sz w:val="22"/>
                <w:szCs w:val="22"/>
              </w:rPr>
            </w:pPr>
          </w:p>
        </w:tc>
      </w:tr>
    </w:tbl>
    <w:p w14:paraId="01A41F16" w14:textId="2A4C5EDD" w:rsidR="003B6EDE" w:rsidRPr="00DA68C6" w:rsidRDefault="001665CF" w:rsidP="00082EBF">
      <w:pPr>
        <w:pStyle w:val="Heading1"/>
      </w:pPr>
      <w:bookmarkStart w:id="255" w:name="_Toc30658573"/>
      <w:r w:rsidRPr="0040571E">
        <w:t>Reliability Unit Commitment</w:t>
      </w:r>
      <w:bookmarkEnd w:id="255"/>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217F1D64" w:rsidR="00D57B22" w:rsidRDefault="00082EBF" w:rsidP="00F92EB8">
      <w:pPr>
        <w:rPr>
          <w:rFonts w:cs="Arial"/>
          <w:szCs w:val="21"/>
        </w:rPr>
      </w:pPr>
      <w:r w:rsidRPr="002361A8">
        <w:rPr>
          <w:rFonts w:cs="Arial"/>
          <w:szCs w:val="21"/>
        </w:rPr>
        <w:t xml:space="preserve">There </w:t>
      </w:r>
      <w:r w:rsidR="00426463">
        <w:rPr>
          <w:rFonts w:cs="Arial"/>
          <w:szCs w:val="21"/>
        </w:rPr>
        <w:t>were no</w:t>
      </w:r>
      <w:r w:rsidR="00D57B22">
        <w:rPr>
          <w:rFonts w:cs="Arial"/>
          <w:szCs w:val="21"/>
        </w:rPr>
        <w:t xml:space="preserve"> </w:t>
      </w:r>
      <w:r w:rsidR="006B39C9" w:rsidRPr="002361A8">
        <w:rPr>
          <w:rFonts w:cs="Arial"/>
          <w:szCs w:val="21"/>
        </w:rPr>
        <w:t>HRUC commitment</w:t>
      </w:r>
      <w:r w:rsidR="00D95E6B">
        <w:rPr>
          <w:rFonts w:cs="Arial"/>
          <w:szCs w:val="21"/>
        </w:rPr>
        <w:t>s</w:t>
      </w:r>
      <w:r w:rsidR="00D57B22">
        <w:rPr>
          <w:rFonts w:cs="Arial"/>
          <w:szCs w:val="21"/>
        </w:rPr>
        <w:t>.</w:t>
      </w:r>
    </w:p>
    <w:p w14:paraId="41AE8F41" w14:textId="77777777" w:rsidR="00E50E7D" w:rsidRDefault="00E50E7D" w:rsidP="00F92EB8">
      <w:pPr>
        <w:rPr>
          <w:rFonts w:cs="Arial"/>
          <w:szCs w:val="21"/>
        </w:rPr>
      </w:pPr>
    </w:p>
    <w:p w14:paraId="21F1A37D" w14:textId="274A0896" w:rsidR="009000C5" w:rsidRDefault="00524A24" w:rsidP="00EA4592">
      <w:pPr>
        <w:pStyle w:val="Heading1"/>
      </w:pPr>
      <w:bookmarkStart w:id="256" w:name="_Toc30658574"/>
      <w:r w:rsidRPr="00D469BE">
        <w:t>Wind Generation as a Percent of Load</w:t>
      </w:r>
      <w:bookmarkEnd w:id="256"/>
    </w:p>
    <w:p w14:paraId="7912F1B7" w14:textId="78992BA3" w:rsidR="001D1771" w:rsidRDefault="009F64A8" w:rsidP="001D1771">
      <w:r>
        <w:rPr>
          <w:noProof/>
        </w:rPr>
        <w:drawing>
          <wp:inline distT="0" distB="0" distL="0" distR="0" wp14:anchorId="32277747" wp14:editId="091F101B">
            <wp:extent cx="6324999" cy="357996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2978" cy="3618438"/>
                    </a:xfrm>
                    <a:prstGeom prst="rect">
                      <a:avLst/>
                    </a:prstGeom>
                    <a:noFill/>
                  </pic:spPr>
                </pic:pic>
              </a:graphicData>
            </a:graphic>
          </wp:inline>
        </w:drawing>
      </w:r>
    </w:p>
    <w:p w14:paraId="5649C51A" w14:textId="77777777" w:rsidR="009F64A8" w:rsidRPr="001D1771" w:rsidRDefault="009F64A8" w:rsidP="001D1771"/>
    <w:p w14:paraId="32B1535E" w14:textId="52879E18" w:rsidR="00CD4984" w:rsidRDefault="00CD4984" w:rsidP="00CD4984"/>
    <w:p w14:paraId="6A357112" w14:textId="0B18EE29" w:rsidR="00644519" w:rsidRPr="00AC034D" w:rsidRDefault="009349AD" w:rsidP="00644519">
      <w:r w:rsidRPr="00AC034D">
        <w:t xml:space="preserve">Wind Generation Record: </w:t>
      </w:r>
      <w:r w:rsidR="00254045" w:rsidRPr="00AC034D">
        <w:t>21,375</w:t>
      </w:r>
      <w:r w:rsidR="00E42B2D" w:rsidRPr="00AC034D">
        <w:t xml:space="preserve"> MW on </w:t>
      </w:r>
      <w:r w:rsidR="00254045" w:rsidRPr="00AC034D">
        <w:t>6/</w:t>
      </w:r>
      <w:r w:rsidR="0079441F">
        <w:t>2</w:t>
      </w:r>
      <w:r w:rsidR="00254045" w:rsidRPr="00AC034D">
        <w:t>8/2020</w:t>
      </w:r>
      <w:r w:rsidR="00E42B2D" w:rsidRPr="00AC034D">
        <w:t xml:space="preserve"> at </w:t>
      </w:r>
      <w:r w:rsidR="00254045" w:rsidRPr="00AC034D">
        <w:t>23:22</w:t>
      </w:r>
    </w:p>
    <w:p w14:paraId="32ED59DF" w14:textId="5936CCCC" w:rsidR="00C95654" w:rsidRDefault="009349AD" w:rsidP="00C95654">
      <w:r w:rsidRPr="00AC034D">
        <w:t xml:space="preserve">Wind Penetration Record: </w:t>
      </w:r>
      <w:r w:rsidR="00F97A7F" w:rsidRPr="00AC034D">
        <w:t>59.30</w:t>
      </w:r>
      <w:r w:rsidR="00152357" w:rsidRPr="00AC034D">
        <w:t xml:space="preserve">% on </w:t>
      </w:r>
      <w:bookmarkStart w:id="257" w:name="_Toc30658575"/>
      <w:r w:rsidR="00F97A7F" w:rsidRPr="00AC034D">
        <w:t>05/02/2020 at 02:10</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t xml:space="preserve">Largest </w:t>
      </w:r>
      <w:r w:rsidR="009164FB">
        <w:t>Net-Load Ramp</w:t>
      </w:r>
      <w:bookmarkEnd w:id="257"/>
    </w:p>
    <w:p w14:paraId="299B7C82" w14:textId="0C65B485" w:rsidR="00C11E12" w:rsidRDefault="00062531" w:rsidP="00254045">
      <w:r w:rsidRPr="00062531">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September 2020 are 776 MW, 1285 MW, 1763 MW, 2728 MW, and 5087 MW, respectively. The comparison with respect to the historical values is given in the table below.</w:t>
      </w:r>
    </w:p>
    <w:p w14:paraId="34CB1B5F" w14:textId="77777777" w:rsidR="00062531" w:rsidRDefault="00062531" w:rsidP="00254045"/>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C11E12" w14:paraId="4E0F7364" w14:textId="77777777" w:rsidTr="00352C2F">
        <w:trPr>
          <w:trHeight w:val="525"/>
          <w:jc w:val="center"/>
        </w:trPr>
        <w:tc>
          <w:tcPr>
            <w:tcW w:w="1820" w:type="dxa"/>
            <w:shd w:val="clear" w:color="auto" w:fill="444D53"/>
            <w:tcMar>
              <w:top w:w="0" w:type="dxa"/>
              <w:left w:w="108" w:type="dxa"/>
              <w:bottom w:w="0" w:type="dxa"/>
              <w:right w:w="108" w:type="dxa"/>
            </w:tcMar>
            <w:vAlign w:val="center"/>
            <w:hideMark/>
          </w:tcPr>
          <w:p w14:paraId="3AB0CA7F" w14:textId="77777777" w:rsidR="00C11E12" w:rsidRDefault="00C11E12" w:rsidP="00352C2F">
            <w:pPr>
              <w:spacing w:line="252" w:lineRule="auto"/>
              <w:jc w:val="center"/>
              <w:rPr>
                <w:rFonts w:cs="Arial"/>
                <w:b/>
                <w:bCs/>
                <w:color w:val="FFFFFF"/>
              </w:rPr>
            </w:pPr>
            <w:r>
              <w:rPr>
                <w:b/>
                <w:bCs/>
                <w:color w:val="FFFFFF"/>
              </w:rPr>
              <w:t>Month and Year</w:t>
            </w:r>
          </w:p>
        </w:tc>
        <w:tc>
          <w:tcPr>
            <w:tcW w:w="1820" w:type="dxa"/>
            <w:shd w:val="clear" w:color="auto" w:fill="444D53"/>
            <w:tcMar>
              <w:top w:w="0" w:type="dxa"/>
              <w:left w:w="108" w:type="dxa"/>
              <w:bottom w:w="0" w:type="dxa"/>
              <w:right w:w="108" w:type="dxa"/>
            </w:tcMar>
            <w:vAlign w:val="center"/>
            <w:hideMark/>
          </w:tcPr>
          <w:p w14:paraId="2B554374" w14:textId="77777777" w:rsidR="00C11E12" w:rsidRPr="00614380" w:rsidRDefault="00C11E12" w:rsidP="00352C2F">
            <w:pPr>
              <w:spacing w:line="252" w:lineRule="auto"/>
              <w:jc w:val="center"/>
              <w:rPr>
                <w:rFonts w:ascii="Calibri" w:hAnsi="Calibri"/>
                <w:b/>
                <w:bCs/>
                <w:color w:val="FFFFFF"/>
                <w:sz w:val="22"/>
                <w:szCs w:val="22"/>
              </w:rPr>
            </w:pPr>
            <w:r w:rsidRPr="00614380">
              <w:rPr>
                <w:b/>
                <w:bCs/>
                <w:color w:val="FFFFFF"/>
              </w:rPr>
              <w:t>5 min</w:t>
            </w:r>
          </w:p>
        </w:tc>
        <w:tc>
          <w:tcPr>
            <w:tcW w:w="1360" w:type="dxa"/>
            <w:shd w:val="clear" w:color="auto" w:fill="444D53"/>
            <w:tcMar>
              <w:top w:w="0" w:type="dxa"/>
              <w:left w:w="108" w:type="dxa"/>
              <w:bottom w:w="0" w:type="dxa"/>
              <w:right w:w="108" w:type="dxa"/>
            </w:tcMar>
            <w:vAlign w:val="center"/>
            <w:hideMark/>
          </w:tcPr>
          <w:p w14:paraId="01098067" w14:textId="77777777" w:rsidR="00C11E12" w:rsidRPr="00614380" w:rsidRDefault="00C11E12" w:rsidP="00352C2F">
            <w:pPr>
              <w:spacing w:line="252" w:lineRule="auto"/>
              <w:jc w:val="center"/>
              <w:rPr>
                <w:b/>
                <w:bCs/>
                <w:color w:val="FFFFFF"/>
              </w:rPr>
            </w:pPr>
            <w:r w:rsidRPr="00614380">
              <w:rPr>
                <w:b/>
                <w:bCs/>
                <w:color w:val="FFFFFF"/>
              </w:rPr>
              <w:t>10 min</w:t>
            </w:r>
          </w:p>
        </w:tc>
        <w:tc>
          <w:tcPr>
            <w:tcW w:w="1562" w:type="dxa"/>
            <w:shd w:val="clear" w:color="auto" w:fill="444D53"/>
            <w:tcMar>
              <w:top w:w="0" w:type="dxa"/>
              <w:left w:w="108" w:type="dxa"/>
              <w:bottom w:w="0" w:type="dxa"/>
              <w:right w:w="108" w:type="dxa"/>
            </w:tcMar>
            <w:vAlign w:val="center"/>
            <w:hideMark/>
          </w:tcPr>
          <w:p w14:paraId="648F98ED" w14:textId="77777777" w:rsidR="00C11E12" w:rsidRPr="00614380" w:rsidRDefault="00C11E12" w:rsidP="00352C2F">
            <w:pPr>
              <w:spacing w:line="252" w:lineRule="auto"/>
              <w:jc w:val="center"/>
              <w:rPr>
                <w:b/>
                <w:bCs/>
                <w:color w:val="FFFFFF"/>
              </w:rPr>
            </w:pPr>
            <w:r w:rsidRPr="00614380">
              <w:rPr>
                <w:b/>
                <w:bCs/>
                <w:color w:val="FFFFFF"/>
              </w:rPr>
              <w:t>15 min</w:t>
            </w:r>
          </w:p>
        </w:tc>
        <w:tc>
          <w:tcPr>
            <w:tcW w:w="1389" w:type="dxa"/>
            <w:shd w:val="clear" w:color="auto" w:fill="444D53"/>
            <w:tcMar>
              <w:top w:w="0" w:type="dxa"/>
              <w:left w:w="108" w:type="dxa"/>
              <w:bottom w:w="0" w:type="dxa"/>
              <w:right w:w="108" w:type="dxa"/>
            </w:tcMar>
            <w:vAlign w:val="center"/>
            <w:hideMark/>
          </w:tcPr>
          <w:p w14:paraId="73EAAE10" w14:textId="77777777" w:rsidR="00C11E12" w:rsidRPr="00614380" w:rsidRDefault="00C11E12" w:rsidP="00352C2F">
            <w:pPr>
              <w:spacing w:line="252" w:lineRule="auto"/>
              <w:jc w:val="center"/>
              <w:rPr>
                <w:b/>
                <w:bCs/>
                <w:color w:val="FFFFFF"/>
              </w:rPr>
            </w:pPr>
            <w:r w:rsidRPr="00614380">
              <w:rPr>
                <w:b/>
                <w:bCs/>
                <w:color w:val="FFFFFF"/>
              </w:rPr>
              <w:t>30 min</w:t>
            </w:r>
          </w:p>
        </w:tc>
        <w:tc>
          <w:tcPr>
            <w:tcW w:w="1389" w:type="dxa"/>
            <w:shd w:val="clear" w:color="auto" w:fill="444D53"/>
            <w:tcMar>
              <w:top w:w="0" w:type="dxa"/>
              <w:left w:w="108" w:type="dxa"/>
              <w:bottom w:w="0" w:type="dxa"/>
              <w:right w:w="108" w:type="dxa"/>
            </w:tcMar>
            <w:vAlign w:val="center"/>
            <w:hideMark/>
          </w:tcPr>
          <w:p w14:paraId="0D248BAF" w14:textId="77777777" w:rsidR="00C11E12" w:rsidRPr="00614380" w:rsidRDefault="00C11E12" w:rsidP="00352C2F">
            <w:pPr>
              <w:spacing w:line="252" w:lineRule="auto"/>
              <w:jc w:val="center"/>
              <w:rPr>
                <w:b/>
                <w:bCs/>
                <w:color w:val="FFFFFF"/>
              </w:rPr>
            </w:pPr>
            <w:r w:rsidRPr="00614380">
              <w:rPr>
                <w:b/>
                <w:bCs/>
                <w:color w:val="FFFFFF"/>
              </w:rPr>
              <w:t>60 min</w:t>
            </w:r>
          </w:p>
        </w:tc>
      </w:tr>
      <w:tr w:rsidR="00C11E12" w14:paraId="5B0C3FEF" w14:textId="77777777" w:rsidTr="00352C2F">
        <w:trPr>
          <w:trHeight w:val="315"/>
          <w:jc w:val="center"/>
        </w:trPr>
        <w:tc>
          <w:tcPr>
            <w:tcW w:w="1820" w:type="dxa"/>
            <w:tcMar>
              <w:top w:w="0" w:type="dxa"/>
              <w:left w:w="108" w:type="dxa"/>
              <w:bottom w:w="0" w:type="dxa"/>
              <w:right w:w="108" w:type="dxa"/>
            </w:tcMar>
          </w:tcPr>
          <w:p w14:paraId="41CAB3B9" w14:textId="77777777" w:rsidR="00C11E12" w:rsidRDefault="00C11E12" w:rsidP="00352C2F">
            <w:pPr>
              <w:spacing w:line="252" w:lineRule="auto"/>
            </w:pPr>
            <w:r>
              <w:t>September 2020</w:t>
            </w:r>
          </w:p>
        </w:tc>
        <w:tc>
          <w:tcPr>
            <w:tcW w:w="1820" w:type="dxa"/>
            <w:tcMar>
              <w:top w:w="0" w:type="dxa"/>
              <w:left w:w="108" w:type="dxa"/>
              <w:bottom w:w="0" w:type="dxa"/>
              <w:right w:w="108" w:type="dxa"/>
            </w:tcMar>
            <w:vAlign w:val="center"/>
          </w:tcPr>
          <w:p w14:paraId="185D855E" w14:textId="77777777" w:rsidR="00C11E12" w:rsidRPr="00AB32A0" w:rsidRDefault="00C11E12" w:rsidP="00352C2F">
            <w:pPr>
              <w:jc w:val="center"/>
              <w:rPr>
                <w:color w:val="000000"/>
              </w:rPr>
            </w:pPr>
            <w:r>
              <w:rPr>
                <w:rFonts w:ascii="Calibri" w:hAnsi="Calibri" w:cs="Calibri"/>
                <w:color w:val="000000"/>
                <w:sz w:val="22"/>
                <w:szCs w:val="22"/>
              </w:rPr>
              <w:t>776</w:t>
            </w:r>
            <w:r w:rsidRPr="00AB32A0">
              <w:rPr>
                <w:color w:val="000000"/>
              </w:rPr>
              <w:t xml:space="preserve"> MW</w:t>
            </w:r>
          </w:p>
        </w:tc>
        <w:tc>
          <w:tcPr>
            <w:tcW w:w="1360" w:type="dxa"/>
            <w:noWrap/>
            <w:tcMar>
              <w:top w:w="0" w:type="dxa"/>
              <w:left w:w="108" w:type="dxa"/>
              <w:bottom w:w="0" w:type="dxa"/>
              <w:right w:w="108" w:type="dxa"/>
            </w:tcMar>
            <w:vAlign w:val="center"/>
          </w:tcPr>
          <w:p w14:paraId="56D233B9" w14:textId="77777777" w:rsidR="00C11E12" w:rsidRPr="0084187C" w:rsidRDefault="00C11E12" w:rsidP="00352C2F">
            <w:pPr>
              <w:jc w:val="center"/>
              <w:rPr>
                <w:rFonts w:ascii="Calibri" w:hAnsi="Calibri"/>
                <w:color w:val="000000"/>
                <w:sz w:val="22"/>
                <w:szCs w:val="22"/>
              </w:rPr>
            </w:pPr>
            <w:r>
              <w:rPr>
                <w:rFonts w:ascii="Calibri" w:hAnsi="Calibri" w:cs="Calibri"/>
                <w:color w:val="000000"/>
                <w:sz w:val="22"/>
                <w:szCs w:val="22"/>
              </w:rPr>
              <w:t>1285</w:t>
            </w:r>
            <w:r w:rsidRPr="0084187C">
              <w:rPr>
                <w:rFonts w:ascii="Calibri" w:hAnsi="Calibri" w:cs="Calibri"/>
                <w:color w:val="000000"/>
                <w:sz w:val="22"/>
                <w:szCs w:val="22"/>
              </w:rPr>
              <w:t xml:space="preserve"> MW</w:t>
            </w:r>
          </w:p>
        </w:tc>
        <w:tc>
          <w:tcPr>
            <w:tcW w:w="1562" w:type="dxa"/>
            <w:tcMar>
              <w:top w:w="0" w:type="dxa"/>
              <w:left w:w="108" w:type="dxa"/>
              <w:bottom w:w="0" w:type="dxa"/>
              <w:right w:w="108" w:type="dxa"/>
            </w:tcMar>
            <w:vAlign w:val="center"/>
          </w:tcPr>
          <w:p w14:paraId="59173279" w14:textId="77777777" w:rsidR="00C11E12" w:rsidRPr="0084187C" w:rsidRDefault="00C11E12" w:rsidP="00352C2F">
            <w:pPr>
              <w:jc w:val="center"/>
              <w:rPr>
                <w:rFonts w:ascii="Calibri" w:hAnsi="Calibri"/>
                <w:color w:val="000000"/>
                <w:sz w:val="22"/>
                <w:szCs w:val="22"/>
              </w:rPr>
            </w:pPr>
            <w:r>
              <w:rPr>
                <w:rFonts w:ascii="Calibri" w:hAnsi="Calibri" w:cs="Calibri"/>
                <w:color w:val="000000"/>
                <w:sz w:val="22"/>
                <w:szCs w:val="22"/>
              </w:rPr>
              <w:t>1763</w:t>
            </w:r>
            <w:r w:rsidRPr="0084187C">
              <w:rPr>
                <w:rFonts w:ascii="Calibri" w:hAnsi="Calibri" w:cs="Calibri"/>
                <w:color w:val="000000"/>
                <w:sz w:val="22"/>
                <w:szCs w:val="22"/>
              </w:rPr>
              <w:t xml:space="preserve"> MW</w:t>
            </w:r>
          </w:p>
        </w:tc>
        <w:tc>
          <w:tcPr>
            <w:tcW w:w="1389" w:type="dxa"/>
            <w:tcMar>
              <w:top w:w="0" w:type="dxa"/>
              <w:left w:w="108" w:type="dxa"/>
              <w:bottom w:w="0" w:type="dxa"/>
              <w:right w:w="108" w:type="dxa"/>
            </w:tcMar>
          </w:tcPr>
          <w:p w14:paraId="69F825DE" w14:textId="77777777" w:rsidR="00C11E12" w:rsidRPr="0084187C" w:rsidRDefault="00C11E12" w:rsidP="00352C2F">
            <w:pPr>
              <w:jc w:val="center"/>
              <w:rPr>
                <w:rFonts w:ascii="Calibri" w:hAnsi="Calibri"/>
                <w:color w:val="000000"/>
                <w:sz w:val="22"/>
                <w:szCs w:val="22"/>
              </w:rPr>
            </w:pPr>
            <w:r>
              <w:rPr>
                <w:rFonts w:ascii="Calibri" w:hAnsi="Calibri" w:cs="Calibri"/>
                <w:color w:val="000000"/>
                <w:sz w:val="22"/>
                <w:szCs w:val="22"/>
              </w:rPr>
              <w:t>2728</w:t>
            </w:r>
            <w:r w:rsidRPr="0084187C">
              <w:rPr>
                <w:rFonts w:ascii="Calibri" w:hAnsi="Calibri" w:cs="Calibri"/>
                <w:color w:val="000000"/>
                <w:sz w:val="22"/>
                <w:szCs w:val="22"/>
              </w:rPr>
              <w:t xml:space="preserve"> MW</w:t>
            </w:r>
          </w:p>
        </w:tc>
        <w:tc>
          <w:tcPr>
            <w:tcW w:w="1389" w:type="dxa"/>
            <w:tcMar>
              <w:top w:w="0" w:type="dxa"/>
              <w:left w:w="108" w:type="dxa"/>
              <w:bottom w:w="0" w:type="dxa"/>
              <w:right w:w="108" w:type="dxa"/>
            </w:tcMar>
          </w:tcPr>
          <w:p w14:paraId="6FD1B4A6" w14:textId="77777777" w:rsidR="00C11E12" w:rsidRPr="0084187C" w:rsidRDefault="00C11E12" w:rsidP="00352C2F">
            <w:pPr>
              <w:jc w:val="center"/>
              <w:rPr>
                <w:rFonts w:ascii="Calibri" w:hAnsi="Calibri"/>
                <w:color w:val="000000"/>
                <w:sz w:val="22"/>
                <w:szCs w:val="22"/>
              </w:rPr>
            </w:pPr>
            <w:r>
              <w:rPr>
                <w:rFonts w:ascii="Calibri" w:hAnsi="Calibri" w:cs="Calibri"/>
                <w:color w:val="000000"/>
                <w:sz w:val="22"/>
                <w:szCs w:val="22"/>
              </w:rPr>
              <w:t>5087</w:t>
            </w:r>
            <w:r w:rsidRPr="0084187C">
              <w:rPr>
                <w:rFonts w:ascii="Calibri" w:hAnsi="Calibri" w:cs="Calibri"/>
                <w:color w:val="000000"/>
                <w:sz w:val="22"/>
                <w:szCs w:val="22"/>
              </w:rPr>
              <w:t xml:space="preserve"> MW</w:t>
            </w:r>
          </w:p>
        </w:tc>
      </w:tr>
      <w:tr w:rsidR="00C11E12" w14:paraId="4EC4E4CF" w14:textId="77777777" w:rsidTr="00352C2F">
        <w:trPr>
          <w:trHeight w:val="315"/>
          <w:jc w:val="center"/>
        </w:trPr>
        <w:tc>
          <w:tcPr>
            <w:tcW w:w="1820" w:type="dxa"/>
            <w:shd w:val="clear" w:color="auto" w:fill="B8CCE4"/>
            <w:tcMar>
              <w:top w:w="0" w:type="dxa"/>
              <w:left w:w="108" w:type="dxa"/>
              <w:bottom w:w="0" w:type="dxa"/>
              <w:right w:w="108" w:type="dxa"/>
            </w:tcMar>
          </w:tcPr>
          <w:p w14:paraId="7FFDA8EF" w14:textId="77777777" w:rsidR="00C11E12" w:rsidRDefault="00C11E12" w:rsidP="00352C2F">
            <w:pPr>
              <w:spacing w:line="252" w:lineRule="auto"/>
            </w:pPr>
            <w:r>
              <w:t>September</w:t>
            </w:r>
            <w:r w:rsidRPr="00897A9A">
              <w:t xml:space="preserve"> </w:t>
            </w:r>
            <w:r>
              <w:t>2014</w:t>
            </w:r>
          </w:p>
        </w:tc>
        <w:tc>
          <w:tcPr>
            <w:tcW w:w="1820" w:type="dxa"/>
            <w:shd w:val="clear" w:color="auto" w:fill="B8CCE4"/>
            <w:tcMar>
              <w:top w:w="0" w:type="dxa"/>
              <w:left w:w="108" w:type="dxa"/>
              <w:bottom w:w="0" w:type="dxa"/>
              <w:right w:w="108" w:type="dxa"/>
            </w:tcMar>
          </w:tcPr>
          <w:p w14:paraId="4146D55B" w14:textId="77777777" w:rsidR="00C11E12" w:rsidRDefault="00C11E12" w:rsidP="00352C2F">
            <w:pPr>
              <w:spacing w:line="252" w:lineRule="auto"/>
              <w:jc w:val="center"/>
              <w:rPr>
                <w:color w:val="000000"/>
              </w:rPr>
            </w:pPr>
            <w:r w:rsidRPr="00286A16">
              <w:t>1054</w:t>
            </w:r>
            <w:r>
              <w:rPr>
                <w:color w:val="000000"/>
              </w:rPr>
              <w:t xml:space="preserve"> MW</w:t>
            </w:r>
          </w:p>
        </w:tc>
        <w:tc>
          <w:tcPr>
            <w:tcW w:w="1360" w:type="dxa"/>
            <w:shd w:val="clear" w:color="auto" w:fill="B8CCE4"/>
            <w:noWrap/>
            <w:tcMar>
              <w:top w:w="0" w:type="dxa"/>
              <w:left w:w="108" w:type="dxa"/>
              <w:bottom w:w="0" w:type="dxa"/>
              <w:right w:w="108" w:type="dxa"/>
            </w:tcMar>
          </w:tcPr>
          <w:p w14:paraId="5573D9B3" w14:textId="77777777" w:rsidR="00C11E12" w:rsidRDefault="00C11E12" w:rsidP="00352C2F">
            <w:pPr>
              <w:spacing w:line="252" w:lineRule="auto"/>
              <w:jc w:val="center"/>
              <w:rPr>
                <w:color w:val="000000"/>
              </w:rPr>
            </w:pPr>
            <w:r w:rsidRPr="00286A16">
              <w:t>1531</w:t>
            </w:r>
            <w:r>
              <w:rPr>
                <w:color w:val="000000"/>
              </w:rPr>
              <w:t xml:space="preserve"> MW</w:t>
            </w:r>
          </w:p>
        </w:tc>
        <w:tc>
          <w:tcPr>
            <w:tcW w:w="1562" w:type="dxa"/>
            <w:shd w:val="clear" w:color="auto" w:fill="B8CCE4"/>
            <w:tcMar>
              <w:top w:w="0" w:type="dxa"/>
              <w:left w:w="108" w:type="dxa"/>
              <w:bottom w:w="0" w:type="dxa"/>
              <w:right w:w="108" w:type="dxa"/>
            </w:tcMar>
          </w:tcPr>
          <w:p w14:paraId="58739978" w14:textId="77777777" w:rsidR="00C11E12" w:rsidRDefault="00C11E12" w:rsidP="00352C2F">
            <w:pPr>
              <w:spacing w:line="252" w:lineRule="auto"/>
              <w:jc w:val="center"/>
              <w:rPr>
                <w:color w:val="000000"/>
              </w:rPr>
            </w:pPr>
            <w:r w:rsidRPr="00286A16">
              <w:t>1695</w:t>
            </w:r>
            <w:r>
              <w:rPr>
                <w:color w:val="000000"/>
              </w:rPr>
              <w:t xml:space="preserve"> MW</w:t>
            </w:r>
          </w:p>
        </w:tc>
        <w:tc>
          <w:tcPr>
            <w:tcW w:w="1389" w:type="dxa"/>
            <w:shd w:val="clear" w:color="auto" w:fill="B8CCE4"/>
            <w:tcMar>
              <w:top w:w="0" w:type="dxa"/>
              <w:left w:w="108" w:type="dxa"/>
              <w:bottom w:w="0" w:type="dxa"/>
              <w:right w:w="108" w:type="dxa"/>
            </w:tcMar>
            <w:vAlign w:val="bottom"/>
          </w:tcPr>
          <w:p w14:paraId="65D36A95" w14:textId="77777777" w:rsidR="00C11E12" w:rsidRDefault="00C11E12" w:rsidP="00352C2F">
            <w:pPr>
              <w:spacing w:line="252" w:lineRule="auto"/>
              <w:jc w:val="center"/>
              <w:rPr>
                <w:color w:val="000000"/>
              </w:rPr>
            </w:pPr>
            <w:r w:rsidRPr="00286A16">
              <w:t>2628</w:t>
            </w:r>
            <w:r>
              <w:rPr>
                <w:color w:val="000000"/>
              </w:rPr>
              <w:t xml:space="preserve"> MW</w:t>
            </w:r>
          </w:p>
        </w:tc>
        <w:tc>
          <w:tcPr>
            <w:tcW w:w="1389" w:type="dxa"/>
            <w:shd w:val="clear" w:color="auto" w:fill="B8CCE4"/>
            <w:tcMar>
              <w:top w:w="0" w:type="dxa"/>
              <w:left w:w="108" w:type="dxa"/>
              <w:bottom w:w="0" w:type="dxa"/>
              <w:right w:w="108" w:type="dxa"/>
            </w:tcMar>
            <w:vAlign w:val="bottom"/>
          </w:tcPr>
          <w:p w14:paraId="7AACB5BC" w14:textId="77777777" w:rsidR="00C11E12" w:rsidRDefault="00C11E12" w:rsidP="00352C2F">
            <w:pPr>
              <w:spacing w:line="252" w:lineRule="auto"/>
              <w:jc w:val="center"/>
              <w:rPr>
                <w:color w:val="000000"/>
              </w:rPr>
            </w:pPr>
            <w:r w:rsidRPr="00286A16">
              <w:t>4898</w:t>
            </w:r>
            <w:r>
              <w:rPr>
                <w:color w:val="000000"/>
              </w:rPr>
              <w:t xml:space="preserve"> MW</w:t>
            </w:r>
          </w:p>
        </w:tc>
      </w:tr>
      <w:tr w:rsidR="00C11E12" w14:paraId="5A9E3CB8" w14:textId="77777777" w:rsidTr="00352C2F">
        <w:trPr>
          <w:trHeight w:val="315"/>
          <w:jc w:val="center"/>
        </w:trPr>
        <w:tc>
          <w:tcPr>
            <w:tcW w:w="1820" w:type="dxa"/>
            <w:shd w:val="clear" w:color="auto" w:fill="B8CCE4"/>
            <w:tcMar>
              <w:top w:w="0" w:type="dxa"/>
              <w:left w:w="108" w:type="dxa"/>
              <w:bottom w:w="0" w:type="dxa"/>
              <w:right w:w="108" w:type="dxa"/>
            </w:tcMar>
          </w:tcPr>
          <w:p w14:paraId="728AA83F" w14:textId="77777777" w:rsidR="00C11E12" w:rsidRDefault="00C11E12" w:rsidP="00352C2F">
            <w:pPr>
              <w:spacing w:line="252" w:lineRule="auto"/>
            </w:pPr>
            <w:r>
              <w:t>September</w:t>
            </w:r>
            <w:r w:rsidRPr="00897A9A">
              <w:t xml:space="preserve"> </w:t>
            </w:r>
            <w:r>
              <w:t>2015</w:t>
            </w:r>
          </w:p>
        </w:tc>
        <w:tc>
          <w:tcPr>
            <w:tcW w:w="1820" w:type="dxa"/>
            <w:shd w:val="clear" w:color="auto" w:fill="B8CCE4"/>
            <w:tcMar>
              <w:top w:w="0" w:type="dxa"/>
              <w:left w:w="108" w:type="dxa"/>
              <w:bottom w:w="0" w:type="dxa"/>
              <w:right w:w="108" w:type="dxa"/>
            </w:tcMar>
          </w:tcPr>
          <w:p w14:paraId="4C656AED" w14:textId="77777777" w:rsidR="00C11E12" w:rsidRDefault="00C11E12" w:rsidP="00352C2F">
            <w:pPr>
              <w:spacing w:line="252" w:lineRule="auto"/>
              <w:jc w:val="center"/>
              <w:rPr>
                <w:color w:val="000000"/>
              </w:rPr>
            </w:pPr>
            <w:r w:rsidRPr="00286A16">
              <w:t>993</w:t>
            </w:r>
            <w:r>
              <w:rPr>
                <w:color w:val="000000"/>
              </w:rPr>
              <w:t xml:space="preserve"> MW</w:t>
            </w:r>
          </w:p>
        </w:tc>
        <w:tc>
          <w:tcPr>
            <w:tcW w:w="1360" w:type="dxa"/>
            <w:shd w:val="clear" w:color="auto" w:fill="B8CCE4"/>
            <w:noWrap/>
            <w:tcMar>
              <w:top w:w="0" w:type="dxa"/>
              <w:left w:w="108" w:type="dxa"/>
              <w:bottom w:w="0" w:type="dxa"/>
              <w:right w:w="108" w:type="dxa"/>
            </w:tcMar>
          </w:tcPr>
          <w:p w14:paraId="69C3F19E" w14:textId="77777777" w:rsidR="00C11E12" w:rsidRDefault="00C11E12" w:rsidP="00352C2F">
            <w:pPr>
              <w:spacing w:line="252" w:lineRule="auto"/>
              <w:jc w:val="center"/>
              <w:rPr>
                <w:color w:val="000000"/>
              </w:rPr>
            </w:pPr>
            <w:r w:rsidRPr="00286A16">
              <w:t>1457</w:t>
            </w:r>
            <w:r>
              <w:rPr>
                <w:color w:val="000000"/>
              </w:rPr>
              <w:t xml:space="preserve"> MW</w:t>
            </w:r>
          </w:p>
        </w:tc>
        <w:tc>
          <w:tcPr>
            <w:tcW w:w="1562" w:type="dxa"/>
            <w:shd w:val="clear" w:color="auto" w:fill="B8CCE4"/>
            <w:tcMar>
              <w:top w:w="0" w:type="dxa"/>
              <w:left w:w="108" w:type="dxa"/>
              <w:bottom w:w="0" w:type="dxa"/>
              <w:right w:w="108" w:type="dxa"/>
            </w:tcMar>
          </w:tcPr>
          <w:p w14:paraId="1D192D57" w14:textId="77777777" w:rsidR="00C11E12" w:rsidRDefault="00C11E12" w:rsidP="00352C2F">
            <w:pPr>
              <w:spacing w:line="252" w:lineRule="auto"/>
              <w:jc w:val="center"/>
              <w:rPr>
                <w:color w:val="000000"/>
              </w:rPr>
            </w:pPr>
            <w:r w:rsidRPr="00286A16">
              <w:t>1779</w:t>
            </w:r>
            <w:r>
              <w:rPr>
                <w:color w:val="000000"/>
              </w:rPr>
              <w:t xml:space="preserve"> MW</w:t>
            </w:r>
          </w:p>
        </w:tc>
        <w:tc>
          <w:tcPr>
            <w:tcW w:w="1389" w:type="dxa"/>
            <w:shd w:val="clear" w:color="auto" w:fill="B8CCE4"/>
            <w:tcMar>
              <w:top w:w="0" w:type="dxa"/>
              <w:left w:w="108" w:type="dxa"/>
              <w:bottom w:w="0" w:type="dxa"/>
              <w:right w:w="108" w:type="dxa"/>
            </w:tcMar>
            <w:vAlign w:val="bottom"/>
          </w:tcPr>
          <w:p w14:paraId="69ED2E81" w14:textId="77777777" w:rsidR="00C11E12" w:rsidRDefault="00C11E12" w:rsidP="00352C2F">
            <w:pPr>
              <w:spacing w:line="252" w:lineRule="auto"/>
              <w:jc w:val="center"/>
              <w:rPr>
                <w:color w:val="000000"/>
              </w:rPr>
            </w:pPr>
            <w:r w:rsidRPr="00286A16">
              <w:t>2952</w:t>
            </w:r>
            <w:r>
              <w:rPr>
                <w:color w:val="000000"/>
              </w:rPr>
              <w:t xml:space="preserve"> MW</w:t>
            </w:r>
          </w:p>
        </w:tc>
        <w:tc>
          <w:tcPr>
            <w:tcW w:w="1389" w:type="dxa"/>
            <w:shd w:val="clear" w:color="auto" w:fill="B8CCE4"/>
            <w:tcMar>
              <w:top w:w="0" w:type="dxa"/>
              <w:left w:w="108" w:type="dxa"/>
              <w:bottom w:w="0" w:type="dxa"/>
              <w:right w:w="108" w:type="dxa"/>
            </w:tcMar>
            <w:vAlign w:val="bottom"/>
          </w:tcPr>
          <w:p w14:paraId="4B1E0B24" w14:textId="77777777" w:rsidR="00C11E12" w:rsidRDefault="00C11E12" w:rsidP="00352C2F">
            <w:pPr>
              <w:spacing w:line="252" w:lineRule="auto"/>
              <w:jc w:val="center"/>
              <w:rPr>
                <w:color w:val="000000"/>
              </w:rPr>
            </w:pPr>
            <w:r w:rsidRPr="00286A16">
              <w:t>5659</w:t>
            </w:r>
            <w:r>
              <w:rPr>
                <w:color w:val="000000"/>
              </w:rPr>
              <w:t xml:space="preserve"> MW</w:t>
            </w:r>
          </w:p>
        </w:tc>
      </w:tr>
      <w:tr w:rsidR="00C11E12" w14:paraId="058BF7EB" w14:textId="77777777" w:rsidTr="00352C2F">
        <w:trPr>
          <w:trHeight w:val="315"/>
          <w:jc w:val="center"/>
        </w:trPr>
        <w:tc>
          <w:tcPr>
            <w:tcW w:w="1820" w:type="dxa"/>
            <w:shd w:val="clear" w:color="auto" w:fill="B8CCE4"/>
            <w:tcMar>
              <w:top w:w="0" w:type="dxa"/>
              <w:left w:w="108" w:type="dxa"/>
              <w:bottom w:w="0" w:type="dxa"/>
              <w:right w:w="108" w:type="dxa"/>
            </w:tcMar>
          </w:tcPr>
          <w:p w14:paraId="038C341E" w14:textId="77777777" w:rsidR="00C11E12" w:rsidRDefault="00C11E12" w:rsidP="00352C2F">
            <w:pPr>
              <w:spacing w:line="252" w:lineRule="auto"/>
            </w:pPr>
            <w:r>
              <w:t>September</w:t>
            </w:r>
            <w:r w:rsidRPr="00897A9A">
              <w:t xml:space="preserve"> </w:t>
            </w:r>
            <w:r>
              <w:t>2016</w:t>
            </w:r>
          </w:p>
        </w:tc>
        <w:tc>
          <w:tcPr>
            <w:tcW w:w="1820" w:type="dxa"/>
            <w:shd w:val="clear" w:color="auto" w:fill="B8CCE4"/>
            <w:tcMar>
              <w:top w:w="0" w:type="dxa"/>
              <w:left w:w="108" w:type="dxa"/>
              <w:bottom w:w="0" w:type="dxa"/>
              <w:right w:w="108" w:type="dxa"/>
            </w:tcMar>
          </w:tcPr>
          <w:p w14:paraId="34B80B23" w14:textId="77777777" w:rsidR="00C11E12" w:rsidRDefault="00C11E12" w:rsidP="00352C2F">
            <w:pPr>
              <w:spacing w:line="252" w:lineRule="auto"/>
              <w:jc w:val="center"/>
              <w:rPr>
                <w:color w:val="000000"/>
              </w:rPr>
            </w:pPr>
            <w:r w:rsidRPr="00286A16">
              <w:t>827</w:t>
            </w:r>
            <w:r>
              <w:rPr>
                <w:color w:val="000000"/>
              </w:rPr>
              <w:t xml:space="preserve"> MW</w:t>
            </w:r>
          </w:p>
        </w:tc>
        <w:tc>
          <w:tcPr>
            <w:tcW w:w="1360" w:type="dxa"/>
            <w:shd w:val="clear" w:color="auto" w:fill="B8CCE4"/>
            <w:noWrap/>
            <w:tcMar>
              <w:top w:w="0" w:type="dxa"/>
              <w:left w:w="108" w:type="dxa"/>
              <w:bottom w:w="0" w:type="dxa"/>
              <w:right w:w="108" w:type="dxa"/>
            </w:tcMar>
          </w:tcPr>
          <w:p w14:paraId="139005F3" w14:textId="77777777" w:rsidR="00C11E12" w:rsidRDefault="00C11E12" w:rsidP="00352C2F">
            <w:pPr>
              <w:spacing w:line="252" w:lineRule="auto"/>
              <w:jc w:val="center"/>
              <w:rPr>
                <w:color w:val="000000"/>
              </w:rPr>
            </w:pPr>
            <w:r w:rsidRPr="00286A16">
              <w:t>1260</w:t>
            </w:r>
            <w:r>
              <w:rPr>
                <w:color w:val="000000"/>
              </w:rPr>
              <w:t xml:space="preserve"> MW</w:t>
            </w:r>
          </w:p>
        </w:tc>
        <w:tc>
          <w:tcPr>
            <w:tcW w:w="1562" w:type="dxa"/>
            <w:shd w:val="clear" w:color="auto" w:fill="B8CCE4"/>
            <w:tcMar>
              <w:top w:w="0" w:type="dxa"/>
              <w:left w:w="108" w:type="dxa"/>
              <w:bottom w:w="0" w:type="dxa"/>
              <w:right w:w="108" w:type="dxa"/>
            </w:tcMar>
          </w:tcPr>
          <w:p w14:paraId="1740F2A7" w14:textId="77777777" w:rsidR="00C11E12" w:rsidRDefault="00C11E12" w:rsidP="00352C2F">
            <w:pPr>
              <w:spacing w:line="252" w:lineRule="auto"/>
              <w:jc w:val="center"/>
              <w:rPr>
                <w:color w:val="000000"/>
              </w:rPr>
            </w:pPr>
            <w:r w:rsidRPr="00286A16">
              <w:t>1688</w:t>
            </w:r>
            <w:r>
              <w:rPr>
                <w:color w:val="000000"/>
              </w:rPr>
              <w:t xml:space="preserve"> MW</w:t>
            </w:r>
          </w:p>
        </w:tc>
        <w:tc>
          <w:tcPr>
            <w:tcW w:w="1389" w:type="dxa"/>
            <w:shd w:val="clear" w:color="auto" w:fill="B8CCE4"/>
            <w:tcMar>
              <w:top w:w="0" w:type="dxa"/>
              <w:left w:w="108" w:type="dxa"/>
              <w:bottom w:w="0" w:type="dxa"/>
              <w:right w:w="108" w:type="dxa"/>
            </w:tcMar>
            <w:vAlign w:val="bottom"/>
          </w:tcPr>
          <w:p w14:paraId="31A9AD10" w14:textId="77777777" w:rsidR="00C11E12" w:rsidRDefault="00C11E12" w:rsidP="00352C2F">
            <w:pPr>
              <w:spacing w:line="252" w:lineRule="auto"/>
              <w:jc w:val="center"/>
              <w:rPr>
                <w:color w:val="000000"/>
              </w:rPr>
            </w:pPr>
            <w:r w:rsidRPr="00286A16">
              <w:t>2880</w:t>
            </w:r>
            <w:r>
              <w:rPr>
                <w:color w:val="000000"/>
              </w:rPr>
              <w:t xml:space="preserve"> MW</w:t>
            </w:r>
          </w:p>
        </w:tc>
        <w:tc>
          <w:tcPr>
            <w:tcW w:w="1389" w:type="dxa"/>
            <w:shd w:val="clear" w:color="auto" w:fill="B8CCE4"/>
            <w:tcMar>
              <w:top w:w="0" w:type="dxa"/>
              <w:left w:w="108" w:type="dxa"/>
              <w:bottom w:w="0" w:type="dxa"/>
              <w:right w:w="108" w:type="dxa"/>
            </w:tcMar>
            <w:vAlign w:val="bottom"/>
          </w:tcPr>
          <w:p w14:paraId="556101B9" w14:textId="77777777" w:rsidR="00C11E12" w:rsidRDefault="00C11E12" w:rsidP="00352C2F">
            <w:pPr>
              <w:spacing w:line="252" w:lineRule="auto"/>
              <w:jc w:val="center"/>
              <w:rPr>
                <w:color w:val="000000"/>
              </w:rPr>
            </w:pPr>
            <w:r w:rsidRPr="00286A16">
              <w:t>5464</w:t>
            </w:r>
            <w:r>
              <w:rPr>
                <w:color w:val="000000"/>
              </w:rPr>
              <w:t xml:space="preserve"> MW</w:t>
            </w:r>
          </w:p>
        </w:tc>
      </w:tr>
      <w:tr w:rsidR="00C11E12" w14:paraId="38EC7F51" w14:textId="77777777" w:rsidTr="00352C2F">
        <w:trPr>
          <w:trHeight w:val="315"/>
          <w:jc w:val="center"/>
        </w:trPr>
        <w:tc>
          <w:tcPr>
            <w:tcW w:w="1820" w:type="dxa"/>
            <w:shd w:val="clear" w:color="auto" w:fill="B8CCE4"/>
            <w:tcMar>
              <w:top w:w="0" w:type="dxa"/>
              <w:left w:w="108" w:type="dxa"/>
              <w:bottom w:w="0" w:type="dxa"/>
              <w:right w:w="108" w:type="dxa"/>
            </w:tcMar>
          </w:tcPr>
          <w:p w14:paraId="65B2A073" w14:textId="77777777" w:rsidR="00C11E12" w:rsidRDefault="00C11E12" w:rsidP="00352C2F">
            <w:pPr>
              <w:spacing w:line="252" w:lineRule="auto"/>
            </w:pPr>
            <w:r>
              <w:t>September</w:t>
            </w:r>
            <w:r w:rsidRPr="00897A9A">
              <w:t xml:space="preserve"> </w:t>
            </w:r>
            <w:r>
              <w:t>2017</w:t>
            </w:r>
          </w:p>
        </w:tc>
        <w:tc>
          <w:tcPr>
            <w:tcW w:w="1820" w:type="dxa"/>
            <w:shd w:val="clear" w:color="auto" w:fill="B8CCE4"/>
            <w:tcMar>
              <w:top w:w="0" w:type="dxa"/>
              <w:left w:w="108" w:type="dxa"/>
              <w:bottom w:w="0" w:type="dxa"/>
              <w:right w:w="108" w:type="dxa"/>
            </w:tcMar>
          </w:tcPr>
          <w:p w14:paraId="10C250D2" w14:textId="77777777" w:rsidR="00C11E12" w:rsidRDefault="00C11E12" w:rsidP="00352C2F">
            <w:pPr>
              <w:spacing w:line="252" w:lineRule="auto"/>
              <w:jc w:val="center"/>
              <w:rPr>
                <w:color w:val="000000"/>
              </w:rPr>
            </w:pPr>
            <w:r w:rsidRPr="00286A16">
              <w:t>730</w:t>
            </w:r>
            <w:r>
              <w:rPr>
                <w:color w:val="000000"/>
              </w:rPr>
              <w:t xml:space="preserve"> MW</w:t>
            </w:r>
          </w:p>
        </w:tc>
        <w:tc>
          <w:tcPr>
            <w:tcW w:w="1360" w:type="dxa"/>
            <w:shd w:val="clear" w:color="auto" w:fill="B8CCE4"/>
            <w:noWrap/>
            <w:tcMar>
              <w:top w:w="0" w:type="dxa"/>
              <w:left w:w="108" w:type="dxa"/>
              <w:bottom w:w="0" w:type="dxa"/>
              <w:right w:w="108" w:type="dxa"/>
            </w:tcMar>
          </w:tcPr>
          <w:p w14:paraId="09A33121" w14:textId="77777777" w:rsidR="00C11E12" w:rsidRDefault="00C11E12" w:rsidP="00352C2F">
            <w:pPr>
              <w:spacing w:line="252" w:lineRule="auto"/>
              <w:jc w:val="center"/>
              <w:rPr>
                <w:color w:val="000000"/>
              </w:rPr>
            </w:pPr>
            <w:r w:rsidRPr="00286A16">
              <w:t>1251</w:t>
            </w:r>
            <w:r>
              <w:rPr>
                <w:color w:val="000000"/>
              </w:rPr>
              <w:t xml:space="preserve"> MW</w:t>
            </w:r>
          </w:p>
        </w:tc>
        <w:tc>
          <w:tcPr>
            <w:tcW w:w="1562" w:type="dxa"/>
            <w:shd w:val="clear" w:color="auto" w:fill="B8CCE4"/>
            <w:tcMar>
              <w:top w:w="0" w:type="dxa"/>
              <w:left w:w="108" w:type="dxa"/>
              <w:bottom w:w="0" w:type="dxa"/>
              <w:right w:w="108" w:type="dxa"/>
            </w:tcMar>
          </w:tcPr>
          <w:p w14:paraId="54A0723D" w14:textId="77777777" w:rsidR="00C11E12" w:rsidRDefault="00C11E12" w:rsidP="00352C2F">
            <w:pPr>
              <w:spacing w:line="252" w:lineRule="auto"/>
              <w:jc w:val="center"/>
              <w:rPr>
                <w:color w:val="000000"/>
              </w:rPr>
            </w:pPr>
            <w:r w:rsidRPr="00286A16">
              <w:t>1758</w:t>
            </w:r>
            <w:r>
              <w:rPr>
                <w:color w:val="000000"/>
              </w:rPr>
              <w:t xml:space="preserve"> MW</w:t>
            </w:r>
          </w:p>
        </w:tc>
        <w:tc>
          <w:tcPr>
            <w:tcW w:w="1389" w:type="dxa"/>
            <w:shd w:val="clear" w:color="auto" w:fill="B8CCE4"/>
            <w:tcMar>
              <w:top w:w="0" w:type="dxa"/>
              <w:left w:w="108" w:type="dxa"/>
              <w:bottom w:w="0" w:type="dxa"/>
              <w:right w:w="108" w:type="dxa"/>
            </w:tcMar>
            <w:vAlign w:val="bottom"/>
          </w:tcPr>
          <w:p w14:paraId="2A4B714B" w14:textId="77777777" w:rsidR="00C11E12" w:rsidRDefault="00C11E12" w:rsidP="00352C2F">
            <w:pPr>
              <w:spacing w:line="252" w:lineRule="auto"/>
              <w:jc w:val="center"/>
              <w:rPr>
                <w:color w:val="000000"/>
              </w:rPr>
            </w:pPr>
            <w:r w:rsidRPr="00286A16">
              <w:t>3298</w:t>
            </w:r>
            <w:r>
              <w:rPr>
                <w:color w:val="000000"/>
              </w:rPr>
              <w:t xml:space="preserve"> MW</w:t>
            </w:r>
          </w:p>
        </w:tc>
        <w:tc>
          <w:tcPr>
            <w:tcW w:w="1389" w:type="dxa"/>
            <w:shd w:val="clear" w:color="auto" w:fill="B8CCE4"/>
            <w:tcMar>
              <w:top w:w="0" w:type="dxa"/>
              <w:left w:w="108" w:type="dxa"/>
              <w:bottom w:w="0" w:type="dxa"/>
              <w:right w:w="108" w:type="dxa"/>
            </w:tcMar>
            <w:vAlign w:val="bottom"/>
          </w:tcPr>
          <w:p w14:paraId="2B4609A3" w14:textId="77777777" w:rsidR="00C11E12" w:rsidRDefault="00C11E12" w:rsidP="00352C2F">
            <w:pPr>
              <w:spacing w:line="252" w:lineRule="auto"/>
              <w:jc w:val="center"/>
              <w:rPr>
                <w:color w:val="000000"/>
              </w:rPr>
            </w:pPr>
            <w:r w:rsidRPr="00286A16">
              <w:t>5716</w:t>
            </w:r>
            <w:r>
              <w:rPr>
                <w:color w:val="000000"/>
              </w:rPr>
              <w:t xml:space="preserve"> MW</w:t>
            </w:r>
          </w:p>
        </w:tc>
      </w:tr>
      <w:tr w:rsidR="00C11E12" w14:paraId="712727B3" w14:textId="77777777" w:rsidTr="00352C2F">
        <w:trPr>
          <w:trHeight w:val="315"/>
          <w:jc w:val="center"/>
        </w:trPr>
        <w:tc>
          <w:tcPr>
            <w:tcW w:w="1820" w:type="dxa"/>
            <w:shd w:val="clear" w:color="auto" w:fill="B8CCE4"/>
            <w:tcMar>
              <w:top w:w="0" w:type="dxa"/>
              <w:left w:w="108" w:type="dxa"/>
              <w:bottom w:w="0" w:type="dxa"/>
              <w:right w:w="108" w:type="dxa"/>
            </w:tcMar>
          </w:tcPr>
          <w:p w14:paraId="63DD1CBE" w14:textId="77777777" w:rsidR="00C11E12" w:rsidRDefault="00C11E12" w:rsidP="00352C2F">
            <w:pPr>
              <w:spacing w:line="252" w:lineRule="auto"/>
            </w:pPr>
            <w:r>
              <w:t>September</w:t>
            </w:r>
            <w:r w:rsidRPr="00897A9A">
              <w:t xml:space="preserve"> </w:t>
            </w:r>
            <w:r>
              <w:t>2018</w:t>
            </w:r>
          </w:p>
        </w:tc>
        <w:tc>
          <w:tcPr>
            <w:tcW w:w="1820" w:type="dxa"/>
            <w:shd w:val="clear" w:color="auto" w:fill="B8CCE4"/>
            <w:tcMar>
              <w:top w:w="0" w:type="dxa"/>
              <w:left w:w="108" w:type="dxa"/>
              <w:bottom w:w="0" w:type="dxa"/>
              <w:right w:w="108" w:type="dxa"/>
            </w:tcMar>
          </w:tcPr>
          <w:p w14:paraId="34A48874" w14:textId="77777777" w:rsidR="00C11E12" w:rsidRDefault="00C11E12" w:rsidP="00352C2F">
            <w:pPr>
              <w:spacing w:line="252" w:lineRule="auto"/>
              <w:jc w:val="center"/>
              <w:rPr>
                <w:color w:val="000000"/>
              </w:rPr>
            </w:pPr>
            <w:r w:rsidRPr="00286A16">
              <w:t>1129</w:t>
            </w:r>
            <w:r>
              <w:rPr>
                <w:color w:val="000000"/>
              </w:rPr>
              <w:t xml:space="preserve"> MW</w:t>
            </w:r>
          </w:p>
        </w:tc>
        <w:tc>
          <w:tcPr>
            <w:tcW w:w="1360" w:type="dxa"/>
            <w:shd w:val="clear" w:color="auto" w:fill="B8CCE4"/>
            <w:noWrap/>
            <w:tcMar>
              <w:top w:w="0" w:type="dxa"/>
              <w:left w:w="108" w:type="dxa"/>
              <w:bottom w:w="0" w:type="dxa"/>
              <w:right w:w="108" w:type="dxa"/>
            </w:tcMar>
          </w:tcPr>
          <w:p w14:paraId="2713A568" w14:textId="77777777" w:rsidR="00C11E12" w:rsidRDefault="00C11E12" w:rsidP="00352C2F">
            <w:pPr>
              <w:spacing w:line="252" w:lineRule="auto"/>
              <w:jc w:val="center"/>
              <w:rPr>
                <w:color w:val="000000"/>
              </w:rPr>
            </w:pPr>
            <w:r w:rsidRPr="00286A16">
              <w:t>1991</w:t>
            </w:r>
            <w:r>
              <w:rPr>
                <w:color w:val="000000"/>
              </w:rPr>
              <w:t xml:space="preserve"> MW</w:t>
            </w:r>
          </w:p>
        </w:tc>
        <w:tc>
          <w:tcPr>
            <w:tcW w:w="1562" w:type="dxa"/>
            <w:shd w:val="clear" w:color="auto" w:fill="B8CCE4"/>
            <w:tcMar>
              <w:top w:w="0" w:type="dxa"/>
              <w:left w:w="108" w:type="dxa"/>
              <w:bottom w:w="0" w:type="dxa"/>
              <w:right w:w="108" w:type="dxa"/>
            </w:tcMar>
          </w:tcPr>
          <w:p w14:paraId="37BD4366" w14:textId="77777777" w:rsidR="00C11E12" w:rsidRDefault="00C11E12" w:rsidP="00352C2F">
            <w:pPr>
              <w:spacing w:line="252" w:lineRule="auto"/>
              <w:jc w:val="center"/>
              <w:rPr>
                <w:color w:val="000000"/>
              </w:rPr>
            </w:pPr>
            <w:r w:rsidRPr="00286A16">
              <w:t>2372</w:t>
            </w:r>
            <w:r>
              <w:rPr>
                <w:color w:val="000000"/>
              </w:rPr>
              <w:t xml:space="preserve"> MW</w:t>
            </w:r>
          </w:p>
        </w:tc>
        <w:tc>
          <w:tcPr>
            <w:tcW w:w="1389" w:type="dxa"/>
            <w:shd w:val="clear" w:color="auto" w:fill="B8CCE4"/>
            <w:tcMar>
              <w:top w:w="0" w:type="dxa"/>
              <w:left w:w="108" w:type="dxa"/>
              <w:bottom w:w="0" w:type="dxa"/>
              <w:right w:w="108" w:type="dxa"/>
            </w:tcMar>
            <w:vAlign w:val="bottom"/>
          </w:tcPr>
          <w:p w14:paraId="72CF77DE" w14:textId="77777777" w:rsidR="00C11E12" w:rsidRDefault="00C11E12" w:rsidP="00352C2F">
            <w:pPr>
              <w:spacing w:line="252" w:lineRule="auto"/>
              <w:jc w:val="center"/>
              <w:rPr>
                <w:color w:val="000000"/>
              </w:rPr>
            </w:pPr>
            <w:r w:rsidRPr="00286A16">
              <w:t>3391</w:t>
            </w:r>
            <w:r>
              <w:rPr>
                <w:color w:val="000000"/>
              </w:rPr>
              <w:t xml:space="preserve"> MW</w:t>
            </w:r>
          </w:p>
        </w:tc>
        <w:tc>
          <w:tcPr>
            <w:tcW w:w="1389" w:type="dxa"/>
            <w:shd w:val="clear" w:color="auto" w:fill="B8CCE4"/>
            <w:tcMar>
              <w:top w:w="0" w:type="dxa"/>
              <w:left w:w="108" w:type="dxa"/>
              <w:bottom w:w="0" w:type="dxa"/>
              <w:right w:w="108" w:type="dxa"/>
            </w:tcMar>
            <w:vAlign w:val="bottom"/>
          </w:tcPr>
          <w:p w14:paraId="1C367B5C" w14:textId="77777777" w:rsidR="00C11E12" w:rsidRDefault="00C11E12" w:rsidP="00352C2F">
            <w:pPr>
              <w:spacing w:line="252" w:lineRule="auto"/>
              <w:jc w:val="center"/>
              <w:rPr>
                <w:color w:val="000000"/>
              </w:rPr>
            </w:pPr>
            <w:r w:rsidRPr="00286A16">
              <w:t>6015</w:t>
            </w:r>
            <w:r>
              <w:rPr>
                <w:color w:val="000000"/>
              </w:rPr>
              <w:t xml:space="preserve"> MW</w:t>
            </w:r>
          </w:p>
        </w:tc>
      </w:tr>
      <w:tr w:rsidR="00C11E12" w14:paraId="27117365" w14:textId="77777777" w:rsidTr="00352C2F">
        <w:trPr>
          <w:trHeight w:val="315"/>
          <w:jc w:val="center"/>
        </w:trPr>
        <w:tc>
          <w:tcPr>
            <w:tcW w:w="1820" w:type="dxa"/>
            <w:shd w:val="clear" w:color="auto" w:fill="B8CCE4"/>
            <w:tcMar>
              <w:top w:w="0" w:type="dxa"/>
              <w:left w:w="108" w:type="dxa"/>
              <w:bottom w:w="0" w:type="dxa"/>
              <w:right w:w="108" w:type="dxa"/>
            </w:tcMar>
          </w:tcPr>
          <w:p w14:paraId="062AEF79" w14:textId="77777777" w:rsidR="00C11E12" w:rsidRDefault="00C11E12" w:rsidP="00352C2F">
            <w:pPr>
              <w:spacing w:line="252" w:lineRule="auto"/>
            </w:pPr>
            <w:r>
              <w:t>September 2019</w:t>
            </w:r>
          </w:p>
        </w:tc>
        <w:tc>
          <w:tcPr>
            <w:tcW w:w="1820" w:type="dxa"/>
            <w:shd w:val="clear" w:color="auto" w:fill="B8CCE4"/>
            <w:tcMar>
              <w:top w:w="0" w:type="dxa"/>
              <w:left w:w="108" w:type="dxa"/>
              <w:bottom w:w="0" w:type="dxa"/>
              <w:right w:w="108" w:type="dxa"/>
            </w:tcMar>
            <w:vAlign w:val="center"/>
          </w:tcPr>
          <w:p w14:paraId="3831A8BC" w14:textId="77777777" w:rsidR="00C11E12" w:rsidRDefault="00C11E12" w:rsidP="00352C2F">
            <w:pPr>
              <w:spacing w:line="252" w:lineRule="auto"/>
              <w:jc w:val="center"/>
              <w:rPr>
                <w:color w:val="000000"/>
              </w:rPr>
            </w:pPr>
            <w:r>
              <w:rPr>
                <w:color w:val="000000"/>
              </w:rPr>
              <w:t>867 MW</w:t>
            </w:r>
          </w:p>
        </w:tc>
        <w:tc>
          <w:tcPr>
            <w:tcW w:w="1360" w:type="dxa"/>
            <w:shd w:val="clear" w:color="auto" w:fill="B8CCE4"/>
            <w:noWrap/>
            <w:tcMar>
              <w:top w:w="0" w:type="dxa"/>
              <w:left w:w="108" w:type="dxa"/>
              <w:bottom w:w="0" w:type="dxa"/>
              <w:right w:w="108" w:type="dxa"/>
            </w:tcMar>
            <w:vAlign w:val="center"/>
          </w:tcPr>
          <w:p w14:paraId="6422FB7A" w14:textId="77777777" w:rsidR="00C11E12" w:rsidRDefault="00C11E12" w:rsidP="00352C2F">
            <w:pPr>
              <w:spacing w:line="252" w:lineRule="auto"/>
              <w:jc w:val="center"/>
              <w:rPr>
                <w:color w:val="000000"/>
              </w:rPr>
            </w:pPr>
            <w:r>
              <w:rPr>
                <w:rFonts w:ascii="Calibri" w:hAnsi="Calibri"/>
                <w:color w:val="000000"/>
                <w:sz w:val="22"/>
                <w:szCs w:val="22"/>
              </w:rPr>
              <w:t>1207 MW</w:t>
            </w:r>
          </w:p>
        </w:tc>
        <w:tc>
          <w:tcPr>
            <w:tcW w:w="1562" w:type="dxa"/>
            <w:shd w:val="clear" w:color="auto" w:fill="B8CCE4"/>
            <w:tcMar>
              <w:top w:w="0" w:type="dxa"/>
              <w:left w:w="108" w:type="dxa"/>
              <w:bottom w:w="0" w:type="dxa"/>
              <w:right w:w="108" w:type="dxa"/>
            </w:tcMar>
            <w:vAlign w:val="center"/>
          </w:tcPr>
          <w:p w14:paraId="2D166697" w14:textId="77777777" w:rsidR="00C11E12" w:rsidRDefault="00C11E12" w:rsidP="00352C2F">
            <w:pPr>
              <w:spacing w:line="252" w:lineRule="auto"/>
              <w:jc w:val="center"/>
              <w:rPr>
                <w:color w:val="000000"/>
              </w:rPr>
            </w:pPr>
            <w:r>
              <w:rPr>
                <w:rFonts w:ascii="Calibri" w:hAnsi="Calibri"/>
                <w:color w:val="000000"/>
                <w:sz w:val="22"/>
                <w:szCs w:val="22"/>
              </w:rPr>
              <w:t>1643 MW</w:t>
            </w:r>
          </w:p>
        </w:tc>
        <w:tc>
          <w:tcPr>
            <w:tcW w:w="1389" w:type="dxa"/>
            <w:shd w:val="clear" w:color="auto" w:fill="B8CCE4"/>
            <w:tcMar>
              <w:top w:w="0" w:type="dxa"/>
              <w:left w:w="108" w:type="dxa"/>
              <w:bottom w:w="0" w:type="dxa"/>
              <w:right w:w="108" w:type="dxa"/>
            </w:tcMar>
          </w:tcPr>
          <w:p w14:paraId="4F6A7E94" w14:textId="77777777" w:rsidR="00C11E12" w:rsidRDefault="00C11E12" w:rsidP="00352C2F">
            <w:pPr>
              <w:spacing w:line="252" w:lineRule="auto"/>
              <w:jc w:val="center"/>
              <w:rPr>
                <w:color w:val="000000"/>
              </w:rPr>
            </w:pPr>
            <w:r>
              <w:rPr>
                <w:rFonts w:ascii="Calibri" w:hAnsi="Calibri"/>
                <w:color w:val="000000"/>
                <w:sz w:val="22"/>
                <w:szCs w:val="22"/>
              </w:rPr>
              <w:t>3134 MW</w:t>
            </w:r>
          </w:p>
        </w:tc>
        <w:tc>
          <w:tcPr>
            <w:tcW w:w="1389" w:type="dxa"/>
            <w:shd w:val="clear" w:color="auto" w:fill="B8CCE4"/>
            <w:tcMar>
              <w:top w:w="0" w:type="dxa"/>
              <w:left w:w="108" w:type="dxa"/>
              <w:bottom w:w="0" w:type="dxa"/>
              <w:right w:w="108" w:type="dxa"/>
            </w:tcMar>
          </w:tcPr>
          <w:p w14:paraId="4386D7CC" w14:textId="77777777" w:rsidR="00C11E12" w:rsidRDefault="00C11E12" w:rsidP="00352C2F">
            <w:pPr>
              <w:spacing w:line="252" w:lineRule="auto"/>
              <w:jc w:val="center"/>
              <w:rPr>
                <w:color w:val="000000"/>
              </w:rPr>
            </w:pPr>
            <w:r>
              <w:rPr>
                <w:rFonts w:ascii="Calibri" w:hAnsi="Calibri"/>
                <w:color w:val="000000"/>
                <w:sz w:val="22"/>
                <w:szCs w:val="22"/>
              </w:rPr>
              <w:t>5716 MW</w:t>
            </w:r>
          </w:p>
        </w:tc>
      </w:tr>
      <w:tr w:rsidR="00C11E12" w14:paraId="57DBFF5A" w14:textId="77777777" w:rsidTr="00352C2F">
        <w:trPr>
          <w:trHeight w:val="315"/>
          <w:jc w:val="center"/>
        </w:trPr>
        <w:tc>
          <w:tcPr>
            <w:tcW w:w="1820" w:type="dxa"/>
            <w:shd w:val="clear" w:color="auto" w:fill="B8CCE4"/>
            <w:tcMar>
              <w:top w:w="0" w:type="dxa"/>
              <w:left w:w="108" w:type="dxa"/>
              <w:bottom w:w="0" w:type="dxa"/>
              <w:right w:w="108" w:type="dxa"/>
            </w:tcMar>
            <w:hideMark/>
          </w:tcPr>
          <w:p w14:paraId="6384ABB4" w14:textId="77777777" w:rsidR="00C11E12" w:rsidRDefault="00C11E12" w:rsidP="00352C2F">
            <w:pPr>
              <w:spacing w:line="252" w:lineRule="auto"/>
            </w:pPr>
            <w:r>
              <w:t>All Months in 2014-2019</w:t>
            </w:r>
          </w:p>
        </w:tc>
        <w:tc>
          <w:tcPr>
            <w:tcW w:w="1820" w:type="dxa"/>
            <w:shd w:val="clear" w:color="auto" w:fill="B8CCE4"/>
            <w:tcMar>
              <w:top w:w="0" w:type="dxa"/>
              <w:left w:w="108" w:type="dxa"/>
              <w:bottom w:w="0" w:type="dxa"/>
              <w:right w:w="108" w:type="dxa"/>
            </w:tcMar>
            <w:vAlign w:val="center"/>
            <w:hideMark/>
          </w:tcPr>
          <w:p w14:paraId="73BBF333" w14:textId="77777777" w:rsidR="00C11E12" w:rsidRPr="00AB32A0" w:rsidRDefault="00C11E12" w:rsidP="00352C2F">
            <w:pPr>
              <w:spacing w:line="252" w:lineRule="auto"/>
              <w:jc w:val="center"/>
              <w:rPr>
                <w:color w:val="000000"/>
                <w:highlight w:val="yellow"/>
              </w:rPr>
            </w:pPr>
            <w:r w:rsidRPr="00AB32A0">
              <w:rPr>
                <w:color w:val="000000"/>
              </w:rPr>
              <w:t>1494 MW</w:t>
            </w:r>
          </w:p>
        </w:tc>
        <w:tc>
          <w:tcPr>
            <w:tcW w:w="1360" w:type="dxa"/>
            <w:shd w:val="clear" w:color="auto" w:fill="B8CCE4"/>
            <w:noWrap/>
            <w:tcMar>
              <w:top w:w="0" w:type="dxa"/>
              <w:left w:w="108" w:type="dxa"/>
              <w:bottom w:w="0" w:type="dxa"/>
              <w:right w:w="108" w:type="dxa"/>
            </w:tcMar>
            <w:vAlign w:val="center"/>
            <w:hideMark/>
          </w:tcPr>
          <w:p w14:paraId="0C6DF16D" w14:textId="77777777" w:rsidR="00C11E12" w:rsidRPr="0084187C" w:rsidRDefault="00C11E12" w:rsidP="00352C2F">
            <w:pPr>
              <w:spacing w:line="252" w:lineRule="auto"/>
              <w:jc w:val="center"/>
              <w:rPr>
                <w:rFonts w:ascii="Calibri" w:hAnsi="Calibri"/>
                <w:color w:val="000000"/>
                <w:sz w:val="22"/>
                <w:szCs w:val="22"/>
              </w:rPr>
            </w:pPr>
            <w:r w:rsidRPr="0084187C">
              <w:rPr>
                <w:rFonts w:ascii="Calibri" w:hAnsi="Calibri"/>
                <w:color w:val="000000"/>
                <w:sz w:val="22"/>
                <w:szCs w:val="22"/>
              </w:rPr>
              <w:t>1991 MW</w:t>
            </w:r>
          </w:p>
        </w:tc>
        <w:tc>
          <w:tcPr>
            <w:tcW w:w="1562" w:type="dxa"/>
            <w:shd w:val="clear" w:color="auto" w:fill="B8CCE4"/>
            <w:tcMar>
              <w:top w:w="0" w:type="dxa"/>
              <w:left w:w="108" w:type="dxa"/>
              <w:bottom w:w="0" w:type="dxa"/>
              <w:right w:w="108" w:type="dxa"/>
            </w:tcMar>
            <w:vAlign w:val="center"/>
            <w:hideMark/>
          </w:tcPr>
          <w:p w14:paraId="70D3ACD9" w14:textId="77777777" w:rsidR="00C11E12" w:rsidRPr="0084187C" w:rsidRDefault="00C11E12" w:rsidP="00352C2F">
            <w:pPr>
              <w:jc w:val="center"/>
              <w:rPr>
                <w:rFonts w:ascii="Calibri" w:hAnsi="Calibri"/>
                <w:color w:val="000000"/>
                <w:sz w:val="22"/>
                <w:szCs w:val="22"/>
              </w:rPr>
            </w:pPr>
            <w:r w:rsidRPr="0084187C">
              <w:rPr>
                <w:rFonts w:ascii="Calibri" w:hAnsi="Calibri"/>
                <w:color w:val="000000"/>
                <w:sz w:val="22"/>
                <w:szCs w:val="22"/>
              </w:rPr>
              <w:t>2780 MW</w:t>
            </w:r>
          </w:p>
        </w:tc>
        <w:tc>
          <w:tcPr>
            <w:tcW w:w="1389" w:type="dxa"/>
            <w:shd w:val="clear" w:color="auto" w:fill="B8CCE4"/>
            <w:tcMar>
              <w:top w:w="0" w:type="dxa"/>
              <w:left w:w="108" w:type="dxa"/>
              <w:bottom w:w="0" w:type="dxa"/>
              <w:right w:w="108" w:type="dxa"/>
            </w:tcMar>
            <w:vAlign w:val="center"/>
            <w:hideMark/>
          </w:tcPr>
          <w:p w14:paraId="039B0143" w14:textId="77777777" w:rsidR="00C11E12" w:rsidRPr="004527AB" w:rsidRDefault="00C11E12" w:rsidP="00352C2F">
            <w:pPr>
              <w:spacing w:line="252" w:lineRule="auto"/>
              <w:jc w:val="center"/>
              <w:rPr>
                <w:color w:val="000000"/>
              </w:rPr>
            </w:pPr>
            <w:r w:rsidRPr="004527AB">
              <w:rPr>
                <w:color w:val="000000"/>
              </w:rPr>
              <w:t>4109 MW</w:t>
            </w:r>
          </w:p>
        </w:tc>
        <w:tc>
          <w:tcPr>
            <w:tcW w:w="1389" w:type="dxa"/>
            <w:shd w:val="clear" w:color="auto" w:fill="B8CCE4"/>
            <w:tcMar>
              <w:top w:w="0" w:type="dxa"/>
              <w:left w:w="108" w:type="dxa"/>
              <w:bottom w:w="0" w:type="dxa"/>
              <w:right w:w="108" w:type="dxa"/>
            </w:tcMar>
            <w:vAlign w:val="center"/>
            <w:hideMark/>
          </w:tcPr>
          <w:p w14:paraId="6C8C27B3" w14:textId="77777777" w:rsidR="00C11E12" w:rsidRPr="004527AB" w:rsidRDefault="00C11E12" w:rsidP="00352C2F">
            <w:pPr>
              <w:spacing w:line="252" w:lineRule="auto"/>
              <w:jc w:val="center"/>
              <w:rPr>
                <w:color w:val="000000"/>
              </w:rPr>
            </w:pPr>
            <w:r w:rsidRPr="004527AB">
              <w:rPr>
                <w:color w:val="000000"/>
              </w:rPr>
              <w:t>7786 MW</w:t>
            </w:r>
          </w:p>
        </w:tc>
      </w:tr>
    </w:tbl>
    <w:p w14:paraId="484C48AD" w14:textId="2BDCDD46" w:rsidR="0051515B" w:rsidRDefault="0051515B" w:rsidP="00CC118D"/>
    <w:p w14:paraId="19D1E106" w14:textId="77BBB74C" w:rsidR="001D0DE2" w:rsidRPr="002A7681" w:rsidRDefault="001D0DE2" w:rsidP="00524A24">
      <w:pPr>
        <w:pStyle w:val="Heading1"/>
      </w:pPr>
      <w:bookmarkStart w:id="258" w:name="_Toc30658576"/>
      <w:r w:rsidRPr="002A7681">
        <w:t>COP Error Analysis</w:t>
      </w:r>
      <w:bookmarkEnd w:id="258"/>
    </w:p>
    <w:p w14:paraId="4CC28EF0" w14:textId="4ACF31C9" w:rsidR="00FB2A7C" w:rsidRDefault="003C517A" w:rsidP="00771CE2">
      <w:pPr>
        <w:rPr>
          <w:noProof/>
        </w:rPr>
      </w:pPr>
      <w:r w:rsidRPr="00FB5B1C">
        <w:rPr>
          <w:szCs w:val="21"/>
        </w:rPr>
        <w:t xml:space="preserve">COP Error is calculated as the capacity difference between the COP HSL and real-time HSL of the unit. Mean Absolute Error (MAE) stayed high over </w:t>
      </w:r>
      <w:r w:rsidR="00CC118D">
        <w:rPr>
          <w:szCs w:val="21"/>
        </w:rPr>
        <w:t>9</w:t>
      </w:r>
      <w:r w:rsidR="00855F97">
        <w:rPr>
          <w:szCs w:val="21"/>
        </w:rPr>
        <w:t>,000</w:t>
      </w:r>
      <w:r>
        <w:rPr>
          <w:szCs w:val="21"/>
        </w:rPr>
        <w:t xml:space="preserve"> </w:t>
      </w:r>
      <w:r w:rsidR="00FB2A7C">
        <w:rPr>
          <w:szCs w:val="21"/>
        </w:rPr>
        <w:t>MW until Day-Ahead at 12</w:t>
      </w:r>
      <w:r w:rsidRPr="00FB5B1C">
        <w:rPr>
          <w:szCs w:val="21"/>
        </w:rPr>
        <w:t>:00, t</w:t>
      </w:r>
      <w:r w:rsidR="00755528">
        <w:rPr>
          <w:szCs w:val="21"/>
        </w:rPr>
        <w:t xml:space="preserve">hen dropped significantly to </w:t>
      </w:r>
      <w:r w:rsidR="00FB2A7C">
        <w:rPr>
          <w:szCs w:val="21"/>
        </w:rPr>
        <w:t>1,988</w:t>
      </w:r>
      <w:r w:rsidR="007E2937">
        <w:rPr>
          <w:szCs w:val="21"/>
        </w:rPr>
        <w:t xml:space="preserve"> MW by Day-Ahead at 14</w:t>
      </w:r>
      <w:r w:rsidRPr="00FB5B1C">
        <w:rPr>
          <w:szCs w:val="21"/>
        </w:rPr>
        <w:t>:00. In the following chart, Under-Scheduling Error indicates that COP had less generation capacity than real-time and Over-Scheduling Error indicates that COP had more generation capacity than real-time. Under-Scheduling persisted from beginning of Day-Ahead to</w:t>
      </w:r>
      <w:r w:rsidR="0023494A">
        <w:rPr>
          <w:szCs w:val="21"/>
        </w:rPr>
        <w:t xml:space="preserve"> </w:t>
      </w:r>
      <w:r>
        <w:rPr>
          <w:szCs w:val="21"/>
        </w:rPr>
        <w:t xml:space="preserve">end </w:t>
      </w:r>
      <w:r w:rsidRPr="00FB5B1C">
        <w:rPr>
          <w:szCs w:val="21"/>
        </w:rPr>
        <w:t>o</w:t>
      </w:r>
      <w:r>
        <w:rPr>
          <w:szCs w:val="21"/>
        </w:rPr>
        <w:t>f</w:t>
      </w:r>
      <w:r w:rsidRPr="00FB5B1C">
        <w:rPr>
          <w:szCs w:val="21"/>
        </w:rPr>
        <w:t xml:space="preserve"> the Operating Day.</w:t>
      </w:r>
      <w:r w:rsidR="0023494A" w:rsidRPr="0023494A">
        <w:rPr>
          <w:noProof/>
        </w:rPr>
        <w:t xml:space="preserve"> </w:t>
      </w:r>
    </w:p>
    <w:p w14:paraId="7DEE4767" w14:textId="5EF27B55" w:rsidR="00B06CE7" w:rsidRDefault="00FB2A7C" w:rsidP="00771CE2">
      <w:pPr>
        <w:rPr>
          <w:noProof/>
        </w:rPr>
      </w:pPr>
      <w:r>
        <w:rPr>
          <w:noProof/>
        </w:rPr>
        <w:drawing>
          <wp:inline distT="0" distB="0" distL="0" distR="0" wp14:anchorId="4D167A51" wp14:editId="687788A8">
            <wp:extent cx="5398536" cy="325215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3873" cy="3279471"/>
                    </a:xfrm>
                    <a:prstGeom prst="rect">
                      <a:avLst/>
                    </a:prstGeom>
                    <a:noFill/>
                  </pic:spPr>
                </pic:pic>
              </a:graphicData>
            </a:graphic>
          </wp:inline>
        </w:drawing>
      </w:r>
    </w:p>
    <w:p w14:paraId="7E24F4A8" w14:textId="3C3748B6" w:rsidR="00D721A8" w:rsidRPr="00B06CE7" w:rsidRDefault="00FB5B1C" w:rsidP="00771CE2">
      <w:pPr>
        <w:rPr>
          <w:szCs w:val="21"/>
        </w:rPr>
      </w:pPr>
      <w:r w:rsidRPr="00FB5B1C">
        <w:rPr>
          <w:szCs w:val="21"/>
        </w:rPr>
        <w:t xml:space="preserve">Monthly MAE for the Latest COP at the end of the Adjustment Period was </w:t>
      </w:r>
      <w:r w:rsidR="00952CF7">
        <w:rPr>
          <w:szCs w:val="21"/>
        </w:rPr>
        <w:t>333</w:t>
      </w:r>
      <w:r w:rsidRPr="00FB5B1C">
        <w:rPr>
          <w:szCs w:val="21"/>
        </w:rPr>
        <w:t xml:space="preserve"> MW with median ranging from</w:t>
      </w:r>
      <w:r w:rsidR="00B814EC">
        <w:rPr>
          <w:szCs w:val="21"/>
        </w:rPr>
        <w:t xml:space="preserve"> </w:t>
      </w:r>
      <w:r w:rsidR="003C517A">
        <w:rPr>
          <w:szCs w:val="21"/>
        </w:rPr>
        <w:t>-</w:t>
      </w:r>
      <w:r w:rsidR="00952CF7">
        <w:rPr>
          <w:szCs w:val="21"/>
        </w:rPr>
        <w:t>473</w:t>
      </w:r>
      <w:r w:rsidRPr="00FB5B1C">
        <w:rPr>
          <w:szCs w:val="21"/>
        </w:rPr>
        <w:t xml:space="preserve"> MW for Hour-Ending (HE) </w:t>
      </w:r>
      <w:r w:rsidR="00952CF7">
        <w:rPr>
          <w:szCs w:val="21"/>
        </w:rPr>
        <w:t>18</w:t>
      </w:r>
      <w:r w:rsidRPr="00FB5B1C">
        <w:rPr>
          <w:szCs w:val="21"/>
        </w:rPr>
        <w:t xml:space="preserve"> to </w:t>
      </w:r>
      <w:r w:rsidR="00952CF7">
        <w:rPr>
          <w:szCs w:val="21"/>
        </w:rPr>
        <w:t>58</w:t>
      </w:r>
      <w:r w:rsidR="005D67A6">
        <w:rPr>
          <w:szCs w:val="21"/>
        </w:rPr>
        <w:t xml:space="preserve"> </w:t>
      </w:r>
      <w:r w:rsidRPr="00FB5B1C">
        <w:rPr>
          <w:szCs w:val="21"/>
        </w:rPr>
        <w:t>MW for HE</w:t>
      </w:r>
      <w:r w:rsidR="004C700F">
        <w:rPr>
          <w:szCs w:val="21"/>
        </w:rPr>
        <w:t xml:space="preserve"> </w:t>
      </w:r>
      <w:r w:rsidR="00952CF7">
        <w:rPr>
          <w:szCs w:val="21"/>
        </w:rPr>
        <w:t>8</w:t>
      </w:r>
      <w:r w:rsidRPr="00FB5B1C">
        <w:rPr>
          <w:szCs w:val="21"/>
        </w:rPr>
        <w:t xml:space="preserve">. </w:t>
      </w:r>
      <w:r w:rsidR="0001710D">
        <w:rPr>
          <w:szCs w:val="21"/>
        </w:rPr>
        <w:t xml:space="preserve">HE </w:t>
      </w:r>
      <w:r w:rsidR="00952CF7">
        <w:rPr>
          <w:szCs w:val="21"/>
        </w:rPr>
        <w:t>1</w:t>
      </w:r>
      <w:r w:rsidR="005B2CFD">
        <w:rPr>
          <w:szCs w:val="21"/>
        </w:rPr>
        <w:t xml:space="preserve"> on the </w:t>
      </w:r>
      <w:r w:rsidR="00952CF7">
        <w:rPr>
          <w:szCs w:val="21"/>
        </w:rPr>
        <w:t>10</w:t>
      </w:r>
      <w:r w:rsidR="00952CF7" w:rsidRPr="00952CF7">
        <w:rPr>
          <w:szCs w:val="21"/>
          <w:vertAlign w:val="superscript"/>
        </w:rPr>
        <w:t>th</w:t>
      </w:r>
      <w:r w:rsidRPr="00FB5B1C">
        <w:rPr>
          <w:szCs w:val="21"/>
        </w:rPr>
        <w:t xml:space="preserve"> had the largest Over-Scheduling Error (</w:t>
      </w:r>
      <w:r w:rsidR="00952CF7">
        <w:rPr>
          <w:szCs w:val="21"/>
        </w:rPr>
        <w:t>1,476</w:t>
      </w:r>
      <w:r w:rsidR="001A69C6">
        <w:rPr>
          <w:szCs w:val="21"/>
        </w:rPr>
        <w:t xml:space="preserve"> </w:t>
      </w:r>
      <w:r w:rsidRPr="00FB5B1C">
        <w:rPr>
          <w:szCs w:val="21"/>
        </w:rPr>
        <w:t xml:space="preserve">MW) and </w:t>
      </w:r>
      <w:r w:rsidR="0001710D">
        <w:rPr>
          <w:szCs w:val="21"/>
        </w:rPr>
        <w:t>HE</w:t>
      </w:r>
      <w:r w:rsidR="00952CF7">
        <w:rPr>
          <w:szCs w:val="21"/>
        </w:rPr>
        <w:t xml:space="preserve"> 20</w:t>
      </w:r>
      <w:r w:rsidR="00B814EC">
        <w:rPr>
          <w:szCs w:val="21"/>
        </w:rPr>
        <w:t xml:space="preserve"> on the </w:t>
      </w:r>
      <w:r w:rsidR="00952CF7">
        <w:rPr>
          <w:szCs w:val="21"/>
        </w:rPr>
        <w:t>12</w:t>
      </w:r>
      <w:r w:rsidR="00952CF7" w:rsidRPr="00952CF7">
        <w:rPr>
          <w:szCs w:val="21"/>
          <w:vertAlign w:val="superscript"/>
        </w:rPr>
        <w:t>th</w:t>
      </w:r>
      <w:r w:rsidR="001A69C6">
        <w:rPr>
          <w:szCs w:val="21"/>
        </w:rPr>
        <w:t xml:space="preserve"> </w:t>
      </w:r>
      <w:r w:rsidRPr="00FB5B1C">
        <w:rPr>
          <w:szCs w:val="21"/>
        </w:rPr>
        <w:t>had the la</w:t>
      </w:r>
      <w:r w:rsidR="0001710D">
        <w:rPr>
          <w:szCs w:val="21"/>
        </w:rPr>
        <w:t>rgest Under-Scheduling Error (-</w:t>
      </w:r>
      <w:r w:rsidR="00952CF7">
        <w:rPr>
          <w:szCs w:val="21"/>
        </w:rPr>
        <w:t>2,961</w:t>
      </w:r>
      <w:r w:rsidR="006D6732">
        <w:rPr>
          <w:szCs w:val="21"/>
        </w:rPr>
        <w:t xml:space="preserve"> </w:t>
      </w:r>
      <w:r>
        <w:rPr>
          <w:szCs w:val="21"/>
        </w:rPr>
        <w:t>MW).</w:t>
      </w:r>
      <w:r w:rsidR="00F177D1" w:rsidRPr="00F177D1">
        <w:rPr>
          <w:noProof/>
        </w:rPr>
        <w:t xml:space="preserve"> </w:t>
      </w:r>
    </w:p>
    <w:p w14:paraId="361C7E9B" w14:textId="2FED4350" w:rsidR="00F336A2" w:rsidRDefault="00F336A2" w:rsidP="00F336A2">
      <w:pPr>
        <w:jc w:val="center"/>
        <w:rPr>
          <w:noProof/>
        </w:rPr>
      </w:pPr>
    </w:p>
    <w:p w14:paraId="362B9338" w14:textId="4561A923" w:rsidR="0011141F" w:rsidRDefault="00952CF7" w:rsidP="00FB5B1C">
      <w:pPr>
        <w:rPr>
          <w:szCs w:val="21"/>
        </w:rPr>
      </w:pPr>
      <w:r>
        <w:rPr>
          <w:noProof/>
          <w:szCs w:val="21"/>
        </w:rPr>
        <w:drawing>
          <wp:inline distT="0" distB="0" distL="0" distR="0" wp14:anchorId="4EA26E1E" wp14:editId="2038A2BE">
            <wp:extent cx="5943600" cy="406839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068397"/>
                    </a:xfrm>
                    <a:prstGeom prst="rect">
                      <a:avLst/>
                    </a:prstGeom>
                    <a:noFill/>
                  </pic:spPr>
                </pic:pic>
              </a:graphicData>
            </a:graphic>
          </wp:inline>
        </w:drawing>
      </w:r>
    </w:p>
    <w:p w14:paraId="18CECEAE" w14:textId="77777777" w:rsidR="007D63BD" w:rsidRDefault="007D63BD" w:rsidP="00FB5B1C">
      <w:pPr>
        <w:rPr>
          <w:szCs w:val="21"/>
        </w:rPr>
      </w:pPr>
    </w:p>
    <w:p w14:paraId="50DBA0F5" w14:textId="77777777" w:rsidR="007D63BD" w:rsidRDefault="007D63BD" w:rsidP="00FB5B1C">
      <w:pPr>
        <w:rPr>
          <w:szCs w:val="21"/>
        </w:rPr>
      </w:pPr>
    </w:p>
    <w:p w14:paraId="14BAB63E" w14:textId="427A53E4" w:rsidR="007D63BD" w:rsidRDefault="007D63BD" w:rsidP="00FB5B1C">
      <w:pPr>
        <w:rPr>
          <w:szCs w:val="21"/>
        </w:rPr>
      </w:pPr>
    </w:p>
    <w:p w14:paraId="59EE16D4" w14:textId="77777777" w:rsidR="007D63BD" w:rsidRDefault="007D63BD" w:rsidP="00FB5B1C">
      <w:pPr>
        <w:rPr>
          <w:szCs w:val="21"/>
        </w:rPr>
      </w:pPr>
    </w:p>
    <w:p w14:paraId="1DEEA699" w14:textId="77777777" w:rsidR="007D63BD" w:rsidRDefault="007D63BD" w:rsidP="00FB5B1C">
      <w:pPr>
        <w:rPr>
          <w:szCs w:val="21"/>
        </w:rPr>
      </w:pPr>
    </w:p>
    <w:p w14:paraId="6779FE6A" w14:textId="77777777" w:rsidR="007D63BD" w:rsidRDefault="007D63BD" w:rsidP="00FB5B1C">
      <w:pPr>
        <w:rPr>
          <w:szCs w:val="21"/>
        </w:rPr>
      </w:pPr>
    </w:p>
    <w:p w14:paraId="4E22299C" w14:textId="77777777" w:rsidR="007D63BD" w:rsidRDefault="007D63BD" w:rsidP="00FB5B1C">
      <w:pPr>
        <w:rPr>
          <w:szCs w:val="21"/>
        </w:rPr>
      </w:pPr>
    </w:p>
    <w:p w14:paraId="0FA31E3E" w14:textId="77777777" w:rsidR="007D63BD" w:rsidRDefault="007D63BD" w:rsidP="00FB5B1C">
      <w:pPr>
        <w:rPr>
          <w:szCs w:val="21"/>
        </w:rPr>
      </w:pPr>
    </w:p>
    <w:p w14:paraId="7FCBD875" w14:textId="77777777" w:rsidR="007D63BD" w:rsidRDefault="007D63BD" w:rsidP="00FB5B1C">
      <w:pPr>
        <w:rPr>
          <w:szCs w:val="21"/>
        </w:rPr>
      </w:pPr>
    </w:p>
    <w:p w14:paraId="4A3BF996" w14:textId="77777777" w:rsidR="007D63BD" w:rsidRDefault="007D63BD" w:rsidP="00FB5B1C">
      <w:pPr>
        <w:rPr>
          <w:szCs w:val="21"/>
        </w:rPr>
      </w:pPr>
    </w:p>
    <w:p w14:paraId="79E2DDB5" w14:textId="77777777" w:rsidR="007D63BD" w:rsidRDefault="007D63BD" w:rsidP="00FB5B1C">
      <w:pPr>
        <w:rPr>
          <w:szCs w:val="21"/>
        </w:rPr>
      </w:pPr>
    </w:p>
    <w:p w14:paraId="0F607061" w14:textId="77777777" w:rsidR="007D63BD" w:rsidRDefault="007D63BD" w:rsidP="00FB5B1C">
      <w:pPr>
        <w:rPr>
          <w:szCs w:val="21"/>
        </w:rPr>
      </w:pPr>
    </w:p>
    <w:p w14:paraId="01C3E407" w14:textId="77777777" w:rsidR="007D63BD" w:rsidRDefault="007D63BD" w:rsidP="00FB5B1C">
      <w:pPr>
        <w:rPr>
          <w:szCs w:val="21"/>
        </w:rPr>
      </w:pPr>
    </w:p>
    <w:p w14:paraId="530F8927" w14:textId="77777777" w:rsidR="007D63BD" w:rsidRDefault="007D63BD" w:rsidP="00FB5B1C">
      <w:pPr>
        <w:rPr>
          <w:szCs w:val="21"/>
        </w:rPr>
      </w:pPr>
    </w:p>
    <w:p w14:paraId="160D883F" w14:textId="77777777" w:rsidR="007D63BD" w:rsidRDefault="007D63BD" w:rsidP="00FB5B1C">
      <w:pPr>
        <w:rPr>
          <w:szCs w:val="21"/>
        </w:rPr>
      </w:pPr>
    </w:p>
    <w:p w14:paraId="203092A9" w14:textId="77777777" w:rsidR="007D63BD" w:rsidRDefault="007D63BD" w:rsidP="00FB5B1C">
      <w:pPr>
        <w:rPr>
          <w:szCs w:val="21"/>
        </w:rPr>
      </w:pPr>
    </w:p>
    <w:p w14:paraId="02771299" w14:textId="77777777" w:rsidR="007D63BD" w:rsidRDefault="007D63BD" w:rsidP="00FB5B1C">
      <w:pPr>
        <w:rPr>
          <w:szCs w:val="21"/>
        </w:rPr>
      </w:pPr>
    </w:p>
    <w:p w14:paraId="2D1129B6" w14:textId="77777777" w:rsidR="007D63BD" w:rsidRDefault="007D63BD" w:rsidP="00FB5B1C">
      <w:pPr>
        <w:rPr>
          <w:szCs w:val="21"/>
        </w:rPr>
      </w:pPr>
    </w:p>
    <w:p w14:paraId="0679F275" w14:textId="77777777" w:rsidR="007D63BD" w:rsidRDefault="007D63BD" w:rsidP="00FB5B1C">
      <w:pPr>
        <w:rPr>
          <w:szCs w:val="21"/>
        </w:rPr>
      </w:pPr>
    </w:p>
    <w:p w14:paraId="0F5713A0" w14:textId="77777777" w:rsidR="007D63BD" w:rsidRDefault="007D63BD" w:rsidP="00FB5B1C">
      <w:pPr>
        <w:rPr>
          <w:szCs w:val="21"/>
        </w:rPr>
      </w:pPr>
    </w:p>
    <w:p w14:paraId="1A989F8B" w14:textId="77777777" w:rsidR="007D63BD" w:rsidRDefault="007D63BD" w:rsidP="00FB5B1C">
      <w:pPr>
        <w:rPr>
          <w:szCs w:val="21"/>
        </w:rPr>
      </w:pPr>
    </w:p>
    <w:p w14:paraId="6C2D56BC" w14:textId="77777777" w:rsidR="007D63BD" w:rsidRDefault="007D63BD" w:rsidP="00FB5B1C">
      <w:pPr>
        <w:rPr>
          <w:szCs w:val="21"/>
        </w:rPr>
      </w:pPr>
    </w:p>
    <w:p w14:paraId="22974779" w14:textId="0363AA1B"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952CF7">
        <w:rPr>
          <w:szCs w:val="21"/>
        </w:rPr>
        <w:t>11,587</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952CF7">
        <w:rPr>
          <w:szCs w:val="21"/>
        </w:rPr>
        <w:t>14,969</w:t>
      </w:r>
      <w:r w:rsidR="00640C49" w:rsidRPr="008416C8">
        <w:rPr>
          <w:szCs w:val="21"/>
        </w:rPr>
        <w:t xml:space="preserve"> </w:t>
      </w:r>
      <w:r w:rsidR="001A69C6" w:rsidRPr="008416C8">
        <w:rPr>
          <w:szCs w:val="21"/>
        </w:rPr>
        <w:t xml:space="preserve">MW for Hour-Ending (HE) </w:t>
      </w:r>
      <w:r w:rsidR="00952CF7">
        <w:rPr>
          <w:szCs w:val="21"/>
        </w:rPr>
        <w:t>18</w:t>
      </w:r>
      <w:r w:rsidR="007318B6">
        <w:rPr>
          <w:szCs w:val="21"/>
        </w:rPr>
        <w:t xml:space="preserve"> </w:t>
      </w:r>
      <w:r w:rsidRPr="008416C8">
        <w:rPr>
          <w:szCs w:val="21"/>
        </w:rPr>
        <w:t>to</w:t>
      </w:r>
      <w:r w:rsidR="002337EF" w:rsidRPr="008416C8">
        <w:rPr>
          <w:szCs w:val="21"/>
        </w:rPr>
        <w:t xml:space="preserve"> -</w:t>
      </w:r>
      <w:r w:rsidR="00952CF7">
        <w:rPr>
          <w:szCs w:val="21"/>
        </w:rPr>
        <w:t>8,677</w:t>
      </w:r>
      <w:r w:rsidR="003C517A" w:rsidRPr="008416C8">
        <w:rPr>
          <w:szCs w:val="21"/>
        </w:rPr>
        <w:t xml:space="preserve"> </w:t>
      </w:r>
      <w:r w:rsidRPr="008416C8">
        <w:rPr>
          <w:szCs w:val="21"/>
        </w:rPr>
        <w:t xml:space="preserve">MW for HE </w:t>
      </w:r>
      <w:r w:rsidR="00FB2A7C">
        <w:rPr>
          <w:szCs w:val="21"/>
        </w:rPr>
        <w:t>2</w:t>
      </w:r>
      <w:r w:rsidRPr="008416C8">
        <w:rPr>
          <w:szCs w:val="21"/>
        </w:rPr>
        <w:t xml:space="preserve">. HE </w:t>
      </w:r>
      <w:r w:rsidR="00AA2361" w:rsidRPr="008416C8">
        <w:rPr>
          <w:szCs w:val="21"/>
        </w:rPr>
        <w:t>1</w:t>
      </w:r>
      <w:r w:rsidR="00FB2A7C">
        <w:rPr>
          <w:szCs w:val="21"/>
        </w:rPr>
        <w:t>7</w:t>
      </w:r>
      <w:r w:rsidR="00B814EC" w:rsidRPr="008416C8">
        <w:rPr>
          <w:szCs w:val="21"/>
        </w:rPr>
        <w:t xml:space="preserve"> on the </w:t>
      </w:r>
      <w:r w:rsidR="00FB2A7C">
        <w:rPr>
          <w:szCs w:val="21"/>
        </w:rPr>
        <w:t>15</w:t>
      </w:r>
      <w:r w:rsidR="00FB2A7C" w:rsidRPr="00FB2A7C">
        <w:rPr>
          <w:szCs w:val="21"/>
          <w:vertAlign w:val="superscript"/>
        </w:rPr>
        <w:t>th</w:t>
      </w:r>
      <w:r w:rsidR="000E28DE">
        <w:rPr>
          <w:szCs w:val="21"/>
        </w:rPr>
        <w:t xml:space="preserve"> </w:t>
      </w:r>
      <w:r w:rsidRPr="008416C8">
        <w:rPr>
          <w:szCs w:val="21"/>
        </w:rPr>
        <w:t>had the largest Under-Scheduling Error (-</w:t>
      </w:r>
      <w:r w:rsidR="00FB2A7C">
        <w:rPr>
          <w:szCs w:val="21"/>
        </w:rPr>
        <w:t>23,081</w:t>
      </w:r>
      <w:r w:rsidR="008A372D" w:rsidRPr="008416C8">
        <w:rPr>
          <w:szCs w:val="21"/>
        </w:rPr>
        <w:t xml:space="preserve"> </w:t>
      </w:r>
      <w:r w:rsidR="00FB2A7C">
        <w:rPr>
          <w:szCs w:val="21"/>
        </w:rPr>
        <w:t>MW) and HE 24</w:t>
      </w:r>
      <w:r w:rsidR="00FD3A49">
        <w:rPr>
          <w:szCs w:val="21"/>
        </w:rPr>
        <w:t xml:space="preserve"> on the </w:t>
      </w:r>
      <w:r w:rsidR="00FB2A7C">
        <w:rPr>
          <w:szCs w:val="21"/>
        </w:rPr>
        <w:t>25</w:t>
      </w:r>
      <w:r w:rsidR="000E28DE">
        <w:rPr>
          <w:szCs w:val="21"/>
        </w:rPr>
        <w:t>th</w:t>
      </w:r>
      <w:r w:rsidR="00B92A45" w:rsidRPr="008416C8">
        <w:rPr>
          <w:szCs w:val="21"/>
        </w:rPr>
        <w:t xml:space="preserve"> had the largest Over-Scheduling Error (</w:t>
      </w:r>
      <w:r w:rsidR="00A9720D">
        <w:rPr>
          <w:szCs w:val="21"/>
        </w:rPr>
        <w:t>-</w:t>
      </w:r>
      <w:r w:rsidR="00FB2A7C">
        <w:rPr>
          <w:szCs w:val="21"/>
        </w:rPr>
        <w:t>964</w:t>
      </w:r>
      <w:r w:rsidR="00640C49" w:rsidRPr="008416C8">
        <w:rPr>
          <w:szCs w:val="21"/>
        </w:rPr>
        <w:t xml:space="preserve"> MW).</w:t>
      </w:r>
    </w:p>
    <w:p w14:paraId="474A17AC" w14:textId="1A9C48DF" w:rsidR="00FD3A49" w:rsidRDefault="00FD3A49" w:rsidP="003B0C29">
      <w:pPr>
        <w:rPr>
          <w:szCs w:val="21"/>
        </w:rPr>
      </w:pPr>
    </w:p>
    <w:p w14:paraId="4AD74D10" w14:textId="79E9CB76" w:rsidR="0077017D" w:rsidRDefault="00FB2A7C">
      <w:pPr>
        <w:rPr>
          <w:szCs w:val="21"/>
        </w:rPr>
      </w:pPr>
      <w:r>
        <w:rPr>
          <w:noProof/>
          <w:szCs w:val="21"/>
        </w:rPr>
        <w:drawing>
          <wp:inline distT="0" distB="0" distL="0" distR="0" wp14:anchorId="192F5C50" wp14:editId="16E3A455">
            <wp:extent cx="6047117" cy="425786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0585" cy="4260304"/>
                    </a:xfrm>
                    <a:prstGeom prst="rect">
                      <a:avLst/>
                    </a:prstGeom>
                    <a:noFill/>
                  </pic:spPr>
                </pic:pic>
              </a:graphicData>
            </a:graphic>
          </wp:inline>
        </w:drawing>
      </w:r>
      <w:r w:rsidR="0077017D">
        <w:rPr>
          <w:szCs w:val="21"/>
        </w:rPr>
        <w:br w:type="page"/>
      </w:r>
    </w:p>
    <w:p w14:paraId="7BEBBDBE" w14:textId="495AF521" w:rsidR="00524A24" w:rsidRPr="00085370" w:rsidRDefault="0077017D" w:rsidP="00524A24">
      <w:pPr>
        <w:pStyle w:val="Heading1"/>
      </w:pPr>
      <w:bookmarkStart w:id="259" w:name="_Toc30658577"/>
      <w:r>
        <w:t>C</w:t>
      </w:r>
      <w:r w:rsidR="00524A24" w:rsidRPr="00085370">
        <w:t>ongestion Analysis</w:t>
      </w:r>
      <w:bookmarkEnd w:id="259"/>
    </w:p>
    <w:p w14:paraId="17210039" w14:textId="04CDC679" w:rsidR="009533FF" w:rsidRPr="00331765" w:rsidRDefault="00F41DE4" w:rsidP="009533FF">
      <w:pPr>
        <w:pStyle w:val="Heading2"/>
      </w:pPr>
      <w:bookmarkStart w:id="260" w:name="_Toc30658578"/>
      <w:r w:rsidRPr="00FD7D1E">
        <w:t>Notable Constraints</w:t>
      </w:r>
      <w:bookmarkEnd w:id="260"/>
    </w:p>
    <w:p w14:paraId="783D8A99" w14:textId="7B3AADB7" w:rsidR="009533FF" w:rsidRDefault="009533FF" w:rsidP="00C8409F">
      <w:r w:rsidRPr="00331765">
        <w:t>Nodal protocol section 3.20</w:t>
      </w:r>
      <w:r w:rsidR="00D5234E">
        <w:t>.1</w:t>
      </w:r>
      <w:r w:rsidRPr="00331765">
        <w:t xml:space="preserve"> specifies that ERCOT </w:t>
      </w:r>
      <w:r w:rsidR="00D5234E">
        <w:t>evaluate</w:t>
      </w:r>
      <w:r w:rsidRPr="00331765">
        <w:t xml:space="preserve"> constraints </w:t>
      </w:r>
      <w:r w:rsidR="00D5234E">
        <w:t>on an ongoing basis, and provide the results to the appropriate TAC subcommittee</w:t>
      </w:r>
      <w:r w:rsidRPr="00331765">
        <w:t>. As part of this process, ERCOT reports congestion that meets this criterion to ROS. In addition ERCOT also highlights notable constraints that have an estimated congestion rent exceeding $1,000</w:t>
      </w:r>
      <w:r w:rsidR="00B83D9A">
        <w:t xml:space="preserve"> </w:t>
      </w:r>
      <w:r w:rsidRPr="00331765">
        <w:t xml:space="preserve">for a calendar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37619FB" w14:textId="77777777" w:rsidR="00DE2859" w:rsidRDefault="00DE2859" w:rsidP="00C8409F"/>
    <w:p w14:paraId="34CF6CB4" w14:textId="77777777" w:rsidR="00DE2859" w:rsidRDefault="00DE2859" w:rsidP="00C8409F"/>
    <w:tbl>
      <w:tblPr>
        <w:tblW w:w="8270" w:type="dxa"/>
        <w:jc w:val="center"/>
        <w:tblLayout w:type="fixed"/>
        <w:tblLook w:val="04A0" w:firstRow="1" w:lastRow="0" w:firstColumn="1" w:lastColumn="0" w:noHBand="0" w:noVBand="1"/>
      </w:tblPr>
      <w:tblGrid>
        <w:gridCol w:w="1700"/>
        <w:gridCol w:w="1530"/>
        <w:gridCol w:w="1350"/>
        <w:gridCol w:w="1440"/>
        <w:gridCol w:w="2250"/>
      </w:tblGrid>
      <w:tr w:rsidR="00DA68C6" w:rsidRPr="00DE2859" w14:paraId="686D5ED0" w14:textId="77777777" w:rsidTr="00DA68C6">
        <w:trPr>
          <w:trHeight w:val="975"/>
          <w:jc w:val="center"/>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B6ADF95" w14:textId="77777777" w:rsidR="00DA68C6" w:rsidRPr="00DE2859" w:rsidRDefault="00DA68C6" w:rsidP="00266619">
            <w:pPr>
              <w:jc w:val="center"/>
              <w:rPr>
                <w:rFonts w:cs="Arial"/>
                <w:b/>
                <w:bCs/>
                <w:color w:val="FFFFFF"/>
                <w:sz w:val="22"/>
                <w:szCs w:val="22"/>
              </w:rPr>
            </w:pPr>
            <w:r w:rsidRPr="00DE2859">
              <w:rPr>
                <w:rFonts w:cs="Arial"/>
                <w:b/>
                <w:bCs/>
                <w:color w:val="FFFFFF"/>
                <w:sz w:val="22"/>
                <w:szCs w:val="22"/>
              </w:rPr>
              <w:t>Contingency Name</w:t>
            </w:r>
          </w:p>
        </w:tc>
        <w:tc>
          <w:tcPr>
            <w:tcW w:w="153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E103743" w14:textId="77777777" w:rsidR="00DA68C6" w:rsidRPr="00DE2859" w:rsidRDefault="00DA68C6" w:rsidP="00266619">
            <w:pPr>
              <w:jc w:val="center"/>
              <w:rPr>
                <w:rFonts w:cs="Arial"/>
                <w:b/>
                <w:bCs/>
                <w:color w:val="FFFFFF"/>
                <w:sz w:val="22"/>
                <w:szCs w:val="22"/>
              </w:rPr>
            </w:pPr>
            <w:r w:rsidRPr="00DE2859">
              <w:rPr>
                <w:rFonts w:cs="Arial"/>
                <w:b/>
                <w:bCs/>
                <w:color w:val="FFFFFF"/>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24E0E7" w14:textId="77777777" w:rsidR="00DA68C6" w:rsidRPr="00DE2859" w:rsidRDefault="00DA68C6" w:rsidP="00266619">
            <w:pPr>
              <w:jc w:val="center"/>
              <w:rPr>
                <w:rFonts w:cs="Arial"/>
                <w:b/>
                <w:bCs/>
                <w:color w:val="FFFFFF"/>
                <w:sz w:val="22"/>
                <w:szCs w:val="22"/>
              </w:rPr>
            </w:pPr>
            <w:r w:rsidRPr="00DE2859">
              <w:rPr>
                <w:rFonts w:cs="Arial"/>
                <w:b/>
                <w:bCs/>
                <w:color w:val="FFFFFF"/>
                <w:sz w:val="22"/>
                <w:szCs w:val="22"/>
              </w:rPr>
              <w:t># of Days Constraint Active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4D4D66A" w14:textId="77777777" w:rsidR="00DA68C6" w:rsidRPr="00DE2859" w:rsidRDefault="00DA68C6" w:rsidP="00266619">
            <w:pPr>
              <w:jc w:val="center"/>
              <w:rPr>
                <w:rFonts w:cs="Arial"/>
                <w:b/>
                <w:bCs/>
                <w:color w:val="FFFFFF"/>
                <w:sz w:val="22"/>
                <w:szCs w:val="22"/>
              </w:rPr>
            </w:pPr>
            <w:r w:rsidRPr="00DE2859">
              <w:rPr>
                <w:rFonts w:cs="Arial"/>
                <w:b/>
                <w:bCs/>
                <w:color w:val="FFFFFF"/>
                <w:sz w:val="22"/>
                <w:szCs w:val="22"/>
              </w:rPr>
              <w:t>Congestion Rent</w:t>
            </w:r>
          </w:p>
        </w:tc>
        <w:tc>
          <w:tcPr>
            <w:tcW w:w="22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4324179" w14:textId="77777777" w:rsidR="00DA68C6" w:rsidRPr="00DE2859" w:rsidRDefault="00DA68C6" w:rsidP="00266619">
            <w:pPr>
              <w:jc w:val="center"/>
              <w:rPr>
                <w:rFonts w:cs="Arial"/>
                <w:b/>
                <w:bCs/>
                <w:color w:val="FFFFFF"/>
                <w:sz w:val="22"/>
                <w:szCs w:val="22"/>
              </w:rPr>
            </w:pPr>
            <w:bookmarkStart w:id="261" w:name="_GoBack"/>
            <w:bookmarkEnd w:id="261"/>
            <w:r w:rsidRPr="00DE2859">
              <w:rPr>
                <w:rFonts w:cs="Arial"/>
                <w:b/>
                <w:bCs/>
                <w:color w:val="FFFFFF"/>
                <w:sz w:val="22"/>
                <w:szCs w:val="22"/>
              </w:rPr>
              <w:t>Transmission Project</w:t>
            </w:r>
          </w:p>
        </w:tc>
      </w:tr>
      <w:tr w:rsidR="00DA68C6" w:rsidRPr="00DE2859" w14:paraId="33605A38" w14:textId="77777777" w:rsidTr="00DA68C6">
        <w:trPr>
          <w:trHeight w:val="390"/>
          <w:jc w:val="center"/>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6DB3D4F" w14:textId="77777777" w:rsidR="00DA68C6" w:rsidRPr="00DE2859" w:rsidRDefault="00DA68C6" w:rsidP="00266619">
            <w:pPr>
              <w:jc w:val="center"/>
              <w:rPr>
                <w:rFonts w:cs="Arial"/>
                <w:b/>
                <w:bCs/>
                <w:color w:val="FFFFFF"/>
                <w:sz w:val="22"/>
                <w:szCs w:val="22"/>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3CBE12E" w14:textId="77777777" w:rsidR="00DA68C6" w:rsidRPr="00DE2859" w:rsidRDefault="00DA68C6" w:rsidP="00266619">
            <w:pPr>
              <w:jc w:val="center"/>
              <w:rPr>
                <w:rFonts w:cs="Arial"/>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1F8A879E" w14:textId="77777777" w:rsidR="00DA68C6" w:rsidRPr="00DE2859" w:rsidRDefault="00DA68C6" w:rsidP="00266619">
            <w:pPr>
              <w:jc w:val="center"/>
              <w:rPr>
                <w:rFonts w:cs="Arial"/>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20816D13" w14:textId="77777777" w:rsidR="00DA68C6" w:rsidRPr="00DE2859" w:rsidRDefault="00DA68C6" w:rsidP="00266619">
            <w:pPr>
              <w:jc w:val="center"/>
              <w:rPr>
                <w:rFonts w:cs="Arial"/>
                <w:b/>
                <w:bCs/>
                <w:color w:val="FFFFFF"/>
                <w:sz w:val="22"/>
                <w:szCs w:val="22"/>
              </w:rPr>
            </w:pPr>
          </w:p>
        </w:tc>
        <w:tc>
          <w:tcPr>
            <w:tcW w:w="2250" w:type="dxa"/>
            <w:vMerge/>
            <w:tcBorders>
              <w:top w:val="single" w:sz="8" w:space="0" w:color="auto"/>
              <w:left w:val="single" w:sz="8" w:space="0" w:color="auto"/>
              <w:bottom w:val="single" w:sz="8" w:space="0" w:color="auto"/>
              <w:right w:val="single" w:sz="8" w:space="0" w:color="auto"/>
            </w:tcBorders>
            <w:vAlign w:val="center"/>
            <w:hideMark/>
          </w:tcPr>
          <w:p w14:paraId="20423FFB" w14:textId="77777777" w:rsidR="00DA68C6" w:rsidRPr="00DE2859" w:rsidRDefault="00DA68C6" w:rsidP="00266619">
            <w:pPr>
              <w:jc w:val="center"/>
              <w:rPr>
                <w:rFonts w:cs="Arial"/>
                <w:b/>
                <w:bCs/>
                <w:color w:val="FFFFFF"/>
                <w:sz w:val="22"/>
                <w:szCs w:val="22"/>
              </w:rPr>
            </w:pPr>
          </w:p>
        </w:tc>
      </w:tr>
      <w:tr w:rsidR="00DA68C6" w:rsidRPr="00DE2859" w14:paraId="2B5699AF"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1271F67B" w14:textId="75410ACD" w:rsidR="00DA68C6" w:rsidRPr="00DE2859" w:rsidRDefault="00DA68C6" w:rsidP="008164C8">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390981E2" w14:textId="03218149" w:rsidR="00DA68C6" w:rsidRPr="00DE2859" w:rsidRDefault="00DA68C6" w:rsidP="008164C8">
            <w:pPr>
              <w:jc w:val="center"/>
              <w:rPr>
                <w:rFonts w:cs="Arial"/>
                <w:color w:val="454545"/>
              </w:rPr>
            </w:pPr>
            <w:r w:rsidRPr="0047267C">
              <w:t>PNHNDL GTC</w:t>
            </w:r>
          </w:p>
        </w:tc>
        <w:tc>
          <w:tcPr>
            <w:tcW w:w="1350" w:type="dxa"/>
            <w:tcBorders>
              <w:top w:val="nil"/>
              <w:left w:val="nil"/>
              <w:bottom w:val="single" w:sz="8" w:space="0" w:color="auto"/>
              <w:right w:val="single" w:sz="8" w:space="0" w:color="auto"/>
            </w:tcBorders>
            <w:shd w:val="clear" w:color="auto" w:fill="DA9694"/>
            <w:noWrap/>
            <w:hideMark/>
          </w:tcPr>
          <w:p w14:paraId="3CC89398" w14:textId="630B44E4" w:rsidR="00DA68C6" w:rsidRPr="00DE2859" w:rsidRDefault="00DA68C6" w:rsidP="008164C8">
            <w:pPr>
              <w:jc w:val="center"/>
              <w:rPr>
                <w:rFonts w:cs="Arial"/>
                <w:color w:val="454545"/>
              </w:rPr>
            </w:pPr>
            <w:r w:rsidRPr="0047267C">
              <w:t>23</w:t>
            </w:r>
          </w:p>
        </w:tc>
        <w:tc>
          <w:tcPr>
            <w:tcW w:w="1440" w:type="dxa"/>
            <w:tcBorders>
              <w:top w:val="nil"/>
              <w:left w:val="nil"/>
              <w:bottom w:val="single" w:sz="8" w:space="0" w:color="auto"/>
              <w:right w:val="single" w:sz="8" w:space="0" w:color="auto"/>
            </w:tcBorders>
            <w:shd w:val="clear" w:color="auto" w:fill="DA9694"/>
            <w:noWrap/>
            <w:hideMark/>
          </w:tcPr>
          <w:p w14:paraId="75D2F58C" w14:textId="48C23411" w:rsidR="00DA68C6" w:rsidRPr="00DE2859" w:rsidRDefault="00DA68C6" w:rsidP="008164C8">
            <w:pPr>
              <w:jc w:val="center"/>
              <w:rPr>
                <w:rFonts w:cs="Arial"/>
                <w:color w:val="454545"/>
              </w:rPr>
            </w:pPr>
            <w:r w:rsidRPr="0047267C">
              <w:t>$15,777,073.46</w:t>
            </w:r>
          </w:p>
        </w:tc>
        <w:tc>
          <w:tcPr>
            <w:tcW w:w="2250" w:type="dxa"/>
            <w:tcBorders>
              <w:top w:val="nil"/>
              <w:left w:val="nil"/>
              <w:bottom w:val="single" w:sz="8" w:space="0" w:color="auto"/>
              <w:right w:val="single" w:sz="8" w:space="0" w:color="auto"/>
            </w:tcBorders>
            <w:shd w:val="clear" w:color="auto" w:fill="DA9694"/>
            <w:noWrap/>
            <w:hideMark/>
          </w:tcPr>
          <w:p w14:paraId="71FD9239" w14:textId="77777777" w:rsidR="00DA68C6" w:rsidRDefault="00DA68C6" w:rsidP="008164C8">
            <w:pPr>
              <w:jc w:val="center"/>
            </w:pPr>
            <w:r>
              <w:t>Panhandle GTC Exit Plan - "PANHANDLE RENEWABLE ENERGY ZONE (PREZ)</w:t>
            </w:r>
          </w:p>
          <w:p w14:paraId="3922F911" w14:textId="484C35C9" w:rsidR="00DA68C6" w:rsidRPr="00DE2859" w:rsidRDefault="00DA68C6" w:rsidP="008164C8">
            <w:pPr>
              <w:jc w:val="center"/>
              <w:rPr>
                <w:rFonts w:cs="Arial"/>
                <w:color w:val="454545"/>
              </w:rPr>
            </w:pPr>
            <w:r>
              <w:t>STUDY REPORT" on MIS, CONSTRUCT OGALLALA TO BLACKWATER DRAW 345 KV LINE (52245), CONSTRUCT BLACKWATER DRAW TO FOLSOM POINT345 KV LINE (52258), CONSTRUCT BLACKWATER DRAW TO DOUBLE MOUNTAIN (52299), CONSTRUCT DOUBLE MOUNTAIN TO FIDDLEWOOD TO FARMLAND 345 KV L (522307)</w:t>
            </w:r>
            <w:r w:rsidRPr="001251B6">
              <w:t xml:space="preserve"> (PREZ)</w:t>
            </w:r>
          </w:p>
        </w:tc>
      </w:tr>
      <w:tr w:rsidR="00DA68C6" w:rsidRPr="00DE2859" w14:paraId="4894BB24"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45289B2" w14:textId="51006798" w:rsidR="00DA68C6" w:rsidRPr="00DE2859" w:rsidRDefault="00DA68C6" w:rsidP="008164C8">
            <w:pPr>
              <w:jc w:val="center"/>
              <w:rPr>
                <w:rFonts w:cs="Arial"/>
                <w:color w:val="454545"/>
              </w:rPr>
            </w:pPr>
            <w:r w:rsidRPr="0047267C">
              <w:t>NORTH EDINBURG TRX 1382 345/138</w:t>
            </w:r>
          </w:p>
        </w:tc>
        <w:tc>
          <w:tcPr>
            <w:tcW w:w="1530" w:type="dxa"/>
            <w:tcBorders>
              <w:top w:val="nil"/>
              <w:left w:val="nil"/>
              <w:bottom w:val="single" w:sz="8" w:space="0" w:color="auto"/>
              <w:right w:val="single" w:sz="8" w:space="0" w:color="auto"/>
            </w:tcBorders>
            <w:shd w:val="clear" w:color="auto" w:fill="auto"/>
            <w:noWrap/>
            <w:hideMark/>
          </w:tcPr>
          <w:p w14:paraId="5D793134" w14:textId="017B9385" w:rsidR="00DA68C6" w:rsidRPr="00DE2859" w:rsidRDefault="00DA68C6" w:rsidP="008164C8">
            <w:pPr>
              <w:jc w:val="center"/>
              <w:rPr>
                <w:rFonts w:cs="Arial"/>
                <w:color w:val="454545"/>
              </w:rPr>
            </w:pPr>
            <w:r w:rsidRPr="0047267C">
              <w:t>North Edinburg 345kV</w:t>
            </w:r>
          </w:p>
        </w:tc>
        <w:tc>
          <w:tcPr>
            <w:tcW w:w="1350" w:type="dxa"/>
            <w:tcBorders>
              <w:top w:val="nil"/>
              <w:left w:val="nil"/>
              <w:bottom w:val="single" w:sz="8" w:space="0" w:color="auto"/>
              <w:right w:val="single" w:sz="8" w:space="0" w:color="auto"/>
            </w:tcBorders>
            <w:shd w:val="clear" w:color="auto" w:fill="auto"/>
            <w:noWrap/>
            <w:hideMark/>
          </w:tcPr>
          <w:p w14:paraId="0D6172EF" w14:textId="5EDB380A" w:rsidR="00DA68C6" w:rsidRPr="00DE2859" w:rsidRDefault="00DA68C6" w:rsidP="008164C8">
            <w:pPr>
              <w:jc w:val="center"/>
              <w:rPr>
                <w:rFonts w:cs="Arial"/>
                <w:color w:val="454545"/>
              </w:rPr>
            </w:pPr>
            <w:r w:rsidRPr="0047267C">
              <w:t>2</w:t>
            </w:r>
          </w:p>
        </w:tc>
        <w:tc>
          <w:tcPr>
            <w:tcW w:w="1440" w:type="dxa"/>
            <w:tcBorders>
              <w:top w:val="nil"/>
              <w:left w:val="nil"/>
              <w:bottom w:val="single" w:sz="8" w:space="0" w:color="auto"/>
              <w:right w:val="single" w:sz="8" w:space="0" w:color="auto"/>
            </w:tcBorders>
            <w:shd w:val="clear" w:color="auto" w:fill="auto"/>
            <w:noWrap/>
            <w:hideMark/>
          </w:tcPr>
          <w:p w14:paraId="6E82E289" w14:textId="2F5D8E74" w:rsidR="00DA68C6" w:rsidRPr="00DE2859" w:rsidRDefault="00DA68C6" w:rsidP="008164C8">
            <w:pPr>
              <w:jc w:val="center"/>
              <w:rPr>
                <w:rFonts w:cs="Arial"/>
                <w:color w:val="454545"/>
              </w:rPr>
            </w:pPr>
            <w:r w:rsidRPr="0047267C">
              <w:t>$6,338,918.55</w:t>
            </w:r>
          </w:p>
        </w:tc>
        <w:tc>
          <w:tcPr>
            <w:tcW w:w="2250" w:type="dxa"/>
            <w:tcBorders>
              <w:top w:val="nil"/>
              <w:left w:val="nil"/>
              <w:bottom w:val="single" w:sz="8" w:space="0" w:color="auto"/>
              <w:right w:val="single" w:sz="8" w:space="0" w:color="auto"/>
            </w:tcBorders>
            <w:shd w:val="clear" w:color="auto" w:fill="auto"/>
            <w:noWrap/>
            <w:hideMark/>
          </w:tcPr>
          <w:p w14:paraId="2E3985F3" w14:textId="01B2AA89" w:rsidR="00DA68C6" w:rsidRPr="00543DC5" w:rsidRDefault="00DA68C6" w:rsidP="008164C8">
            <w:pPr>
              <w:jc w:val="center"/>
              <w:rPr>
                <w:rFonts w:cs="Arial"/>
                <w:color w:val="454545"/>
              </w:rPr>
            </w:pPr>
            <w:r w:rsidRPr="00AD214D">
              <w:t>Stewart Road:  Construct 345 kV cut-in with two 450 MVA 345/138 autotransformers connected to Stewart Rd 138 station (5604, 6382)</w:t>
            </w:r>
          </w:p>
        </w:tc>
      </w:tr>
      <w:tr w:rsidR="00DA68C6" w:rsidRPr="00DE2859" w14:paraId="126DBF75"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0CDC2B86" w14:textId="5A7FE8FD" w:rsidR="00DA68C6" w:rsidRPr="00DE2859" w:rsidRDefault="00DA68C6" w:rsidP="008164C8">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757E662E" w14:textId="1EB6C315" w:rsidR="00DA68C6" w:rsidRPr="00DE2859" w:rsidRDefault="00DA68C6" w:rsidP="008164C8">
            <w:pPr>
              <w:jc w:val="center"/>
              <w:rPr>
                <w:rFonts w:cs="Arial"/>
                <w:color w:val="454545"/>
              </w:rPr>
            </w:pPr>
            <w:r w:rsidRPr="0047267C">
              <w:t>NE_LOB GTC</w:t>
            </w:r>
          </w:p>
        </w:tc>
        <w:tc>
          <w:tcPr>
            <w:tcW w:w="1350" w:type="dxa"/>
            <w:tcBorders>
              <w:top w:val="nil"/>
              <w:left w:val="nil"/>
              <w:bottom w:val="single" w:sz="8" w:space="0" w:color="auto"/>
              <w:right w:val="single" w:sz="8" w:space="0" w:color="auto"/>
            </w:tcBorders>
            <w:shd w:val="clear" w:color="auto" w:fill="DA9694"/>
            <w:noWrap/>
            <w:hideMark/>
          </w:tcPr>
          <w:p w14:paraId="0D22DCE3" w14:textId="5478B6B8" w:rsidR="00DA68C6" w:rsidRPr="00DE2859" w:rsidRDefault="00DA68C6" w:rsidP="008164C8">
            <w:pPr>
              <w:jc w:val="center"/>
              <w:rPr>
                <w:rFonts w:cs="Arial"/>
                <w:color w:val="454545"/>
              </w:rPr>
            </w:pPr>
            <w:r w:rsidRPr="0047267C">
              <w:t>15</w:t>
            </w:r>
          </w:p>
        </w:tc>
        <w:tc>
          <w:tcPr>
            <w:tcW w:w="1440" w:type="dxa"/>
            <w:tcBorders>
              <w:top w:val="nil"/>
              <w:left w:val="nil"/>
              <w:bottom w:val="single" w:sz="8" w:space="0" w:color="auto"/>
              <w:right w:val="single" w:sz="8" w:space="0" w:color="auto"/>
            </w:tcBorders>
            <w:shd w:val="clear" w:color="auto" w:fill="DA9694"/>
            <w:noWrap/>
            <w:hideMark/>
          </w:tcPr>
          <w:p w14:paraId="0D80B2C8" w14:textId="347BE7D1" w:rsidR="00DA68C6" w:rsidRPr="00DE2859" w:rsidRDefault="00DA68C6" w:rsidP="008164C8">
            <w:pPr>
              <w:jc w:val="center"/>
              <w:rPr>
                <w:rFonts w:cs="Arial"/>
                <w:color w:val="454545"/>
              </w:rPr>
            </w:pPr>
            <w:r w:rsidRPr="0047267C">
              <w:t>$3,578,525.06</w:t>
            </w:r>
          </w:p>
        </w:tc>
        <w:tc>
          <w:tcPr>
            <w:tcW w:w="2250" w:type="dxa"/>
            <w:tcBorders>
              <w:top w:val="nil"/>
              <w:left w:val="nil"/>
              <w:bottom w:val="single" w:sz="8" w:space="0" w:color="auto"/>
              <w:right w:val="single" w:sz="8" w:space="0" w:color="auto"/>
            </w:tcBorders>
            <w:shd w:val="clear" w:color="auto" w:fill="DA9694"/>
            <w:noWrap/>
            <w:hideMark/>
          </w:tcPr>
          <w:p w14:paraId="1D574C9E" w14:textId="752A88C9" w:rsidR="00DA68C6" w:rsidRPr="00543DC5" w:rsidRDefault="00DA68C6" w:rsidP="008164C8">
            <w:pPr>
              <w:jc w:val="center"/>
              <w:rPr>
                <w:rFonts w:cs="Arial"/>
                <w:color w:val="454545"/>
              </w:rPr>
            </w:pPr>
            <w:r w:rsidRPr="00AD214D">
              <w:t>GTC Exit plan in the North Edinburg - Lobo Stability Study Report posted in the  ERCOT MIS website</w:t>
            </w:r>
          </w:p>
        </w:tc>
      </w:tr>
      <w:tr w:rsidR="00DA68C6" w:rsidRPr="00DE2859" w14:paraId="6365DD24"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756B084" w14:textId="41FBD716" w:rsidR="00DA68C6" w:rsidRPr="00DE2859" w:rsidRDefault="00DA68C6" w:rsidP="008164C8">
            <w:pPr>
              <w:jc w:val="center"/>
              <w:rPr>
                <w:rFonts w:cs="Arial"/>
                <w:color w:val="454545"/>
              </w:rPr>
            </w:pPr>
            <w:r w:rsidRPr="0047267C">
              <w:t>HCKSW TO SAGNA 138 DBLCKT</w:t>
            </w:r>
          </w:p>
        </w:tc>
        <w:tc>
          <w:tcPr>
            <w:tcW w:w="1530" w:type="dxa"/>
            <w:tcBorders>
              <w:top w:val="nil"/>
              <w:left w:val="nil"/>
              <w:bottom w:val="single" w:sz="8" w:space="0" w:color="auto"/>
              <w:right w:val="single" w:sz="8" w:space="0" w:color="auto"/>
            </w:tcBorders>
            <w:shd w:val="clear" w:color="auto" w:fill="B8CCE4"/>
            <w:noWrap/>
            <w:hideMark/>
          </w:tcPr>
          <w:p w14:paraId="73BE7697" w14:textId="7C57ED87" w:rsidR="00DA68C6" w:rsidRPr="00DE2859" w:rsidRDefault="00DA68C6" w:rsidP="008164C8">
            <w:pPr>
              <w:jc w:val="center"/>
              <w:rPr>
                <w:rFonts w:cs="Arial"/>
                <w:color w:val="454545"/>
              </w:rPr>
            </w:pPr>
            <w:r w:rsidRPr="0047267C">
              <w:t xml:space="preserve">Eagle Mountain </w:t>
            </w:r>
            <w:proofErr w:type="spellStart"/>
            <w:r w:rsidRPr="0047267C">
              <w:t>Ses</w:t>
            </w:r>
            <w:proofErr w:type="spellEnd"/>
            <w:r w:rsidRPr="0047267C">
              <w:t xml:space="preserve"> - Morris Dido 138kV</w:t>
            </w:r>
          </w:p>
        </w:tc>
        <w:tc>
          <w:tcPr>
            <w:tcW w:w="1350" w:type="dxa"/>
            <w:tcBorders>
              <w:top w:val="nil"/>
              <w:left w:val="nil"/>
              <w:bottom w:val="single" w:sz="8" w:space="0" w:color="auto"/>
              <w:right w:val="single" w:sz="8" w:space="0" w:color="auto"/>
            </w:tcBorders>
            <w:shd w:val="clear" w:color="auto" w:fill="B8CCE4"/>
            <w:noWrap/>
            <w:hideMark/>
          </w:tcPr>
          <w:p w14:paraId="6CD8795C" w14:textId="43823FE9" w:rsidR="00DA68C6" w:rsidRPr="00DE2859" w:rsidRDefault="00DA68C6" w:rsidP="008164C8">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B8CCE4"/>
            <w:noWrap/>
            <w:hideMark/>
          </w:tcPr>
          <w:p w14:paraId="47B4BE06" w14:textId="3AF3CD44" w:rsidR="00DA68C6" w:rsidRPr="00DE2859" w:rsidRDefault="00DA68C6" w:rsidP="008164C8">
            <w:pPr>
              <w:jc w:val="center"/>
              <w:rPr>
                <w:rFonts w:cs="Arial"/>
                <w:color w:val="454545"/>
              </w:rPr>
            </w:pPr>
            <w:r w:rsidRPr="0047267C">
              <w:t>$2,793,435.77</w:t>
            </w:r>
          </w:p>
        </w:tc>
        <w:tc>
          <w:tcPr>
            <w:tcW w:w="2250" w:type="dxa"/>
            <w:tcBorders>
              <w:top w:val="nil"/>
              <w:left w:val="nil"/>
              <w:bottom w:val="single" w:sz="8" w:space="0" w:color="auto"/>
              <w:right w:val="single" w:sz="8" w:space="0" w:color="auto"/>
            </w:tcBorders>
            <w:shd w:val="clear" w:color="auto" w:fill="B8CCE4"/>
            <w:noWrap/>
            <w:hideMark/>
          </w:tcPr>
          <w:p w14:paraId="7BEAD2E7" w14:textId="3C601074" w:rsidR="00DA68C6" w:rsidRPr="00DE2859" w:rsidRDefault="00DA68C6" w:rsidP="008164C8">
            <w:pPr>
              <w:jc w:val="center"/>
              <w:rPr>
                <w:rFonts w:cs="Arial"/>
                <w:color w:val="454545"/>
              </w:rPr>
            </w:pPr>
            <w:r w:rsidRPr="00AD214D">
              <w:t>Upgrade the Saginaw - Eagle Mountain 138 kV Double Circuit Line (6273)</w:t>
            </w:r>
          </w:p>
        </w:tc>
      </w:tr>
      <w:tr w:rsidR="00DA68C6" w:rsidRPr="00DE2859" w14:paraId="612C78E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55E1A464" w14:textId="610B19D3" w:rsidR="00DA68C6" w:rsidRPr="00DE2859" w:rsidRDefault="00DA68C6" w:rsidP="008164C8">
            <w:pPr>
              <w:jc w:val="center"/>
              <w:rPr>
                <w:rFonts w:cs="Arial"/>
                <w:color w:val="454545"/>
              </w:rPr>
            </w:pPr>
            <w:r w:rsidRPr="0047267C">
              <w:t>CPSES TO JONSW 345 AND CPSES TO EVRSW 345 DBLCKT</w:t>
            </w:r>
          </w:p>
        </w:tc>
        <w:tc>
          <w:tcPr>
            <w:tcW w:w="1530" w:type="dxa"/>
            <w:tcBorders>
              <w:top w:val="nil"/>
              <w:left w:val="nil"/>
              <w:bottom w:val="single" w:sz="8" w:space="0" w:color="auto"/>
              <w:right w:val="single" w:sz="8" w:space="0" w:color="auto"/>
            </w:tcBorders>
            <w:shd w:val="clear" w:color="auto" w:fill="B8CCE4"/>
            <w:noWrap/>
            <w:hideMark/>
          </w:tcPr>
          <w:p w14:paraId="4C6C62E6" w14:textId="1EC446A1" w:rsidR="00DA68C6" w:rsidRPr="00DE2859" w:rsidRDefault="00DA68C6" w:rsidP="008164C8">
            <w:pPr>
              <w:jc w:val="center"/>
              <w:rPr>
                <w:rFonts w:cs="Arial"/>
                <w:color w:val="454545"/>
              </w:rPr>
            </w:pPr>
            <w:r w:rsidRPr="0047267C">
              <w:t xml:space="preserve">Mitchell Bend Switch - </w:t>
            </w:r>
            <w:proofErr w:type="spellStart"/>
            <w:r w:rsidRPr="0047267C">
              <w:t>Decordova</w:t>
            </w:r>
            <w:proofErr w:type="spellEnd"/>
            <w:r w:rsidRPr="0047267C">
              <w:t xml:space="preserve"> </w:t>
            </w:r>
            <w:proofErr w:type="spellStart"/>
            <w:r w:rsidRPr="0047267C">
              <w:t>Ses</w:t>
            </w:r>
            <w:proofErr w:type="spellEnd"/>
            <w:r w:rsidRPr="0047267C">
              <w:t xml:space="preserve"> 345kV</w:t>
            </w:r>
          </w:p>
        </w:tc>
        <w:tc>
          <w:tcPr>
            <w:tcW w:w="1350" w:type="dxa"/>
            <w:tcBorders>
              <w:top w:val="nil"/>
              <w:left w:val="nil"/>
              <w:bottom w:val="single" w:sz="8" w:space="0" w:color="auto"/>
              <w:right w:val="single" w:sz="8" w:space="0" w:color="auto"/>
            </w:tcBorders>
            <w:shd w:val="clear" w:color="auto" w:fill="B8CCE4"/>
            <w:noWrap/>
            <w:hideMark/>
          </w:tcPr>
          <w:p w14:paraId="751AF1D6" w14:textId="39909F30" w:rsidR="00DA68C6" w:rsidRPr="00DE2859" w:rsidRDefault="00DA68C6" w:rsidP="008164C8">
            <w:pPr>
              <w:jc w:val="center"/>
              <w:rPr>
                <w:rFonts w:cs="Arial"/>
                <w:color w:val="454545"/>
              </w:rPr>
            </w:pPr>
            <w:r w:rsidRPr="0047267C">
              <w:t>2</w:t>
            </w:r>
          </w:p>
        </w:tc>
        <w:tc>
          <w:tcPr>
            <w:tcW w:w="1440" w:type="dxa"/>
            <w:tcBorders>
              <w:top w:val="nil"/>
              <w:left w:val="nil"/>
              <w:bottom w:val="single" w:sz="8" w:space="0" w:color="auto"/>
              <w:right w:val="single" w:sz="8" w:space="0" w:color="auto"/>
            </w:tcBorders>
            <w:shd w:val="clear" w:color="auto" w:fill="B8CCE4"/>
            <w:noWrap/>
            <w:hideMark/>
          </w:tcPr>
          <w:p w14:paraId="25BC883E" w14:textId="057839E1" w:rsidR="00DA68C6" w:rsidRPr="00DE2859" w:rsidRDefault="00DA68C6" w:rsidP="008164C8">
            <w:pPr>
              <w:jc w:val="center"/>
              <w:rPr>
                <w:rFonts w:cs="Arial"/>
                <w:color w:val="454545"/>
              </w:rPr>
            </w:pPr>
            <w:r w:rsidRPr="0047267C">
              <w:t>$2,404,542.68</w:t>
            </w:r>
          </w:p>
        </w:tc>
        <w:tc>
          <w:tcPr>
            <w:tcW w:w="2250" w:type="dxa"/>
            <w:tcBorders>
              <w:top w:val="nil"/>
              <w:left w:val="nil"/>
              <w:bottom w:val="single" w:sz="8" w:space="0" w:color="auto"/>
              <w:right w:val="single" w:sz="8" w:space="0" w:color="auto"/>
            </w:tcBorders>
            <w:shd w:val="clear" w:color="auto" w:fill="B8CCE4"/>
            <w:noWrap/>
            <w:hideMark/>
          </w:tcPr>
          <w:p w14:paraId="4CC382C5" w14:textId="33D37D60" w:rsidR="00DA68C6" w:rsidRPr="00543DC5" w:rsidRDefault="00DA68C6" w:rsidP="008164C8">
            <w:pPr>
              <w:jc w:val="center"/>
              <w:rPr>
                <w:rFonts w:cs="Arial"/>
                <w:color w:val="454545"/>
              </w:rPr>
            </w:pPr>
            <w:r w:rsidRPr="00AD214D">
              <w:t>Mitchell Bend - Rocky Creek 345 kV line (5312)</w:t>
            </w:r>
          </w:p>
        </w:tc>
      </w:tr>
      <w:tr w:rsidR="00DA68C6" w:rsidRPr="00DE2859" w14:paraId="4E4E077B"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2268777" w14:textId="309A54A7" w:rsidR="00DA68C6" w:rsidRPr="00DE2859" w:rsidRDefault="00DA68C6" w:rsidP="008164C8">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auto"/>
            <w:noWrap/>
            <w:hideMark/>
          </w:tcPr>
          <w:p w14:paraId="1B27A265" w14:textId="593664B8" w:rsidR="00DA68C6" w:rsidRPr="00DE2859" w:rsidRDefault="00DA68C6" w:rsidP="008164C8">
            <w:pPr>
              <w:jc w:val="center"/>
              <w:rPr>
                <w:rFonts w:cs="Arial"/>
                <w:color w:val="454545"/>
              </w:rPr>
            </w:pPr>
            <w:r w:rsidRPr="0047267C">
              <w:t>Burns Sub - Rio Hondo 138kV</w:t>
            </w:r>
          </w:p>
        </w:tc>
        <w:tc>
          <w:tcPr>
            <w:tcW w:w="1350" w:type="dxa"/>
            <w:tcBorders>
              <w:top w:val="nil"/>
              <w:left w:val="nil"/>
              <w:bottom w:val="single" w:sz="8" w:space="0" w:color="auto"/>
              <w:right w:val="single" w:sz="8" w:space="0" w:color="auto"/>
            </w:tcBorders>
            <w:shd w:val="clear" w:color="auto" w:fill="auto"/>
            <w:noWrap/>
            <w:hideMark/>
          </w:tcPr>
          <w:p w14:paraId="5A8DBF14" w14:textId="4CADF9F9" w:rsidR="00DA68C6" w:rsidRPr="00DE2859" w:rsidRDefault="00DA68C6" w:rsidP="008164C8">
            <w:pPr>
              <w:jc w:val="center"/>
              <w:rPr>
                <w:rFonts w:cs="Arial"/>
                <w:color w:val="454545"/>
              </w:rPr>
            </w:pPr>
            <w:r w:rsidRPr="0047267C">
              <w:t>1</w:t>
            </w:r>
          </w:p>
        </w:tc>
        <w:tc>
          <w:tcPr>
            <w:tcW w:w="1440" w:type="dxa"/>
            <w:tcBorders>
              <w:top w:val="nil"/>
              <w:left w:val="nil"/>
              <w:bottom w:val="single" w:sz="8" w:space="0" w:color="auto"/>
              <w:right w:val="single" w:sz="8" w:space="0" w:color="auto"/>
            </w:tcBorders>
            <w:shd w:val="clear" w:color="auto" w:fill="auto"/>
            <w:noWrap/>
            <w:hideMark/>
          </w:tcPr>
          <w:p w14:paraId="0AE85090" w14:textId="5B541445" w:rsidR="00DA68C6" w:rsidRPr="00DE2859" w:rsidRDefault="00DA68C6" w:rsidP="008164C8">
            <w:pPr>
              <w:jc w:val="center"/>
              <w:rPr>
                <w:rFonts w:cs="Arial"/>
                <w:color w:val="454545"/>
              </w:rPr>
            </w:pPr>
            <w:r w:rsidRPr="0047267C">
              <w:t>$2,277,807.52</w:t>
            </w:r>
          </w:p>
        </w:tc>
        <w:tc>
          <w:tcPr>
            <w:tcW w:w="2250" w:type="dxa"/>
            <w:tcBorders>
              <w:top w:val="nil"/>
              <w:left w:val="nil"/>
              <w:bottom w:val="single" w:sz="8" w:space="0" w:color="auto"/>
              <w:right w:val="single" w:sz="8" w:space="0" w:color="auto"/>
            </w:tcBorders>
            <w:shd w:val="clear" w:color="auto" w:fill="auto"/>
            <w:noWrap/>
            <w:hideMark/>
          </w:tcPr>
          <w:p w14:paraId="0D67662E" w14:textId="537DA111" w:rsidR="00DA68C6" w:rsidRPr="00DE2859" w:rsidRDefault="00DA68C6" w:rsidP="008164C8">
            <w:pPr>
              <w:jc w:val="center"/>
              <w:rPr>
                <w:rFonts w:cs="Arial"/>
                <w:color w:val="454545"/>
              </w:rPr>
            </w:pPr>
          </w:p>
        </w:tc>
      </w:tr>
      <w:tr w:rsidR="00DA68C6" w:rsidRPr="00DE2859" w14:paraId="069A87E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281E97B" w14:textId="01329B76" w:rsidR="00DA68C6" w:rsidRPr="00DE2859" w:rsidRDefault="00DA68C6" w:rsidP="008164C8">
            <w:pPr>
              <w:jc w:val="center"/>
              <w:rPr>
                <w:rFonts w:cs="Arial"/>
                <w:color w:val="454545"/>
              </w:rPr>
            </w:pPr>
            <w:r w:rsidRPr="0047267C">
              <w:t>GAS PAD to FLAT TOP TNP LIN 1</w:t>
            </w:r>
          </w:p>
        </w:tc>
        <w:tc>
          <w:tcPr>
            <w:tcW w:w="1530" w:type="dxa"/>
            <w:tcBorders>
              <w:top w:val="nil"/>
              <w:left w:val="nil"/>
              <w:bottom w:val="single" w:sz="8" w:space="0" w:color="auto"/>
              <w:right w:val="single" w:sz="8" w:space="0" w:color="auto"/>
            </w:tcBorders>
            <w:shd w:val="clear" w:color="auto" w:fill="auto"/>
            <w:noWrap/>
            <w:hideMark/>
          </w:tcPr>
          <w:p w14:paraId="6CE6C775" w14:textId="67BDE6F4" w:rsidR="00DA68C6" w:rsidRPr="00DE2859" w:rsidRDefault="00DA68C6" w:rsidP="008164C8">
            <w:pPr>
              <w:jc w:val="center"/>
              <w:rPr>
                <w:rFonts w:cs="Arial"/>
                <w:color w:val="454545"/>
              </w:rPr>
            </w:pPr>
            <w:r w:rsidRPr="0047267C">
              <w:t>Lynx - Tombstone 138kV</w:t>
            </w:r>
          </w:p>
        </w:tc>
        <w:tc>
          <w:tcPr>
            <w:tcW w:w="1350" w:type="dxa"/>
            <w:tcBorders>
              <w:top w:val="nil"/>
              <w:left w:val="nil"/>
              <w:bottom w:val="single" w:sz="8" w:space="0" w:color="auto"/>
              <w:right w:val="single" w:sz="8" w:space="0" w:color="auto"/>
            </w:tcBorders>
            <w:shd w:val="clear" w:color="auto" w:fill="auto"/>
            <w:noWrap/>
            <w:hideMark/>
          </w:tcPr>
          <w:p w14:paraId="6C7EC10C" w14:textId="157DC863" w:rsidR="00DA68C6" w:rsidRPr="00DE2859" w:rsidRDefault="00DA68C6" w:rsidP="008164C8">
            <w:pPr>
              <w:jc w:val="center"/>
              <w:rPr>
                <w:rFonts w:cs="Arial"/>
                <w:color w:val="454545"/>
              </w:rPr>
            </w:pPr>
            <w:r w:rsidRPr="0047267C">
              <w:t>12</w:t>
            </w:r>
          </w:p>
        </w:tc>
        <w:tc>
          <w:tcPr>
            <w:tcW w:w="1440" w:type="dxa"/>
            <w:tcBorders>
              <w:top w:val="nil"/>
              <w:left w:val="nil"/>
              <w:bottom w:val="single" w:sz="8" w:space="0" w:color="auto"/>
              <w:right w:val="single" w:sz="8" w:space="0" w:color="auto"/>
            </w:tcBorders>
            <w:shd w:val="clear" w:color="auto" w:fill="auto"/>
            <w:noWrap/>
            <w:hideMark/>
          </w:tcPr>
          <w:p w14:paraId="55C0D8C7" w14:textId="01B2ED23" w:rsidR="00DA68C6" w:rsidRPr="00DE2859" w:rsidRDefault="00DA68C6" w:rsidP="008164C8">
            <w:pPr>
              <w:jc w:val="center"/>
              <w:rPr>
                <w:rFonts w:cs="Arial"/>
                <w:color w:val="454545"/>
              </w:rPr>
            </w:pPr>
            <w:r w:rsidRPr="0047267C">
              <w:t>$2,216,993.08</w:t>
            </w:r>
          </w:p>
        </w:tc>
        <w:tc>
          <w:tcPr>
            <w:tcW w:w="2250" w:type="dxa"/>
            <w:tcBorders>
              <w:top w:val="nil"/>
              <w:left w:val="nil"/>
              <w:bottom w:val="single" w:sz="8" w:space="0" w:color="auto"/>
              <w:right w:val="single" w:sz="8" w:space="0" w:color="auto"/>
            </w:tcBorders>
            <w:shd w:val="clear" w:color="auto" w:fill="auto"/>
            <w:noWrap/>
            <w:hideMark/>
          </w:tcPr>
          <w:p w14:paraId="62492807" w14:textId="1598F72C" w:rsidR="00DA68C6" w:rsidRPr="00087205" w:rsidRDefault="00DA68C6" w:rsidP="008164C8">
            <w:pPr>
              <w:jc w:val="center"/>
              <w:rPr>
                <w:rFonts w:cs="Arial"/>
                <w:color w:val="454545"/>
              </w:rPr>
            </w:pPr>
            <w:r w:rsidRPr="00AD214D">
              <w:t>Lynx: Expand 138 kV station (45503)</w:t>
            </w:r>
          </w:p>
        </w:tc>
      </w:tr>
      <w:tr w:rsidR="00DA68C6" w:rsidRPr="00DE2859" w14:paraId="7E125D25"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15BCACE" w14:textId="467C0B56" w:rsidR="00DA68C6" w:rsidRPr="00DE2859" w:rsidRDefault="00DA68C6" w:rsidP="008164C8">
            <w:pPr>
              <w:jc w:val="center"/>
              <w:rPr>
                <w:rFonts w:cs="Arial"/>
                <w:color w:val="454545"/>
              </w:rPr>
            </w:pPr>
            <w:r w:rsidRPr="0047267C">
              <w:t>PORTLAND to Gibbs LIN 1</w:t>
            </w:r>
          </w:p>
        </w:tc>
        <w:tc>
          <w:tcPr>
            <w:tcW w:w="1530" w:type="dxa"/>
            <w:tcBorders>
              <w:top w:val="nil"/>
              <w:left w:val="nil"/>
              <w:bottom w:val="single" w:sz="8" w:space="0" w:color="auto"/>
              <w:right w:val="single" w:sz="8" w:space="0" w:color="auto"/>
            </w:tcBorders>
            <w:shd w:val="clear" w:color="auto" w:fill="B8CCE4"/>
            <w:noWrap/>
            <w:hideMark/>
          </w:tcPr>
          <w:p w14:paraId="69803BA4" w14:textId="68E9818B" w:rsidR="00DA68C6" w:rsidRPr="00DE2859" w:rsidRDefault="00DA68C6" w:rsidP="008164C8">
            <w:pPr>
              <w:jc w:val="center"/>
              <w:rPr>
                <w:rFonts w:cs="Arial"/>
                <w:color w:val="454545"/>
              </w:rPr>
            </w:pPr>
            <w:proofErr w:type="spellStart"/>
            <w:r w:rsidRPr="0047267C">
              <w:t>Whitepoint</w:t>
            </w:r>
            <w:proofErr w:type="spellEnd"/>
            <w:r w:rsidRPr="0047267C">
              <w:t xml:space="preserve"> - Rincon 138kV</w:t>
            </w:r>
          </w:p>
        </w:tc>
        <w:tc>
          <w:tcPr>
            <w:tcW w:w="1350" w:type="dxa"/>
            <w:tcBorders>
              <w:top w:val="nil"/>
              <w:left w:val="nil"/>
              <w:bottom w:val="single" w:sz="8" w:space="0" w:color="auto"/>
              <w:right w:val="single" w:sz="8" w:space="0" w:color="auto"/>
            </w:tcBorders>
            <w:shd w:val="clear" w:color="auto" w:fill="B8CCE4"/>
            <w:noWrap/>
            <w:hideMark/>
          </w:tcPr>
          <w:p w14:paraId="777CF7B0" w14:textId="7E3514EE" w:rsidR="00DA68C6" w:rsidRPr="00DE2859" w:rsidRDefault="00DA68C6" w:rsidP="008164C8">
            <w:pPr>
              <w:jc w:val="center"/>
              <w:rPr>
                <w:rFonts w:cs="Arial"/>
                <w:color w:val="454545"/>
              </w:rPr>
            </w:pPr>
            <w:r w:rsidRPr="0047267C">
              <w:t>2</w:t>
            </w:r>
          </w:p>
        </w:tc>
        <w:tc>
          <w:tcPr>
            <w:tcW w:w="1440" w:type="dxa"/>
            <w:tcBorders>
              <w:top w:val="nil"/>
              <w:left w:val="nil"/>
              <w:bottom w:val="single" w:sz="8" w:space="0" w:color="auto"/>
              <w:right w:val="single" w:sz="8" w:space="0" w:color="auto"/>
            </w:tcBorders>
            <w:shd w:val="clear" w:color="auto" w:fill="B8CCE4"/>
            <w:noWrap/>
            <w:hideMark/>
          </w:tcPr>
          <w:p w14:paraId="10371779" w14:textId="66A0B706" w:rsidR="00DA68C6" w:rsidRPr="00DE2859" w:rsidRDefault="00DA68C6" w:rsidP="008164C8">
            <w:pPr>
              <w:jc w:val="center"/>
              <w:rPr>
                <w:rFonts w:cs="Arial"/>
                <w:color w:val="454545"/>
              </w:rPr>
            </w:pPr>
            <w:r w:rsidRPr="0047267C">
              <w:t>$1,968,663.34</w:t>
            </w:r>
          </w:p>
        </w:tc>
        <w:tc>
          <w:tcPr>
            <w:tcW w:w="2250" w:type="dxa"/>
            <w:tcBorders>
              <w:top w:val="nil"/>
              <w:left w:val="nil"/>
              <w:bottom w:val="single" w:sz="8" w:space="0" w:color="auto"/>
              <w:right w:val="single" w:sz="8" w:space="0" w:color="auto"/>
            </w:tcBorders>
            <w:shd w:val="clear" w:color="auto" w:fill="B8CCE4"/>
            <w:noWrap/>
            <w:hideMark/>
          </w:tcPr>
          <w:p w14:paraId="2C8C2C3D" w14:textId="7E720399" w:rsidR="00DA68C6" w:rsidRPr="00087205" w:rsidRDefault="00DA68C6" w:rsidP="008164C8">
            <w:pPr>
              <w:jc w:val="center"/>
              <w:rPr>
                <w:rFonts w:cs="Arial"/>
                <w:color w:val="454545"/>
              </w:rPr>
            </w:pPr>
            <w:proofErr w:type="spellStart"/>
            <w:r w:rsidRPr="00AD214D">
              <w:t>Whitepoint</w:t>
            </w:r>
            <w:proofErr w:type="spellEnd"/>
            <w:r w:rsidRPr="00AD214D">
              <w:t xml:space="preserve"> Area Improvements (50950)</w:t>
            </w:r>
          </w:p>
        </w:tc>
      </w:tr>
      <w:tr w:rsidR="00DA68C6" w:rsidRPr="00DE2859" w14:paraId="72442840"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218C5A6A" w14:textId="0D041B04" w:rsidR="00DA68C6" w:rsidRPr="00DE2859" w:rsidRDefault="00DA68C6" w:rsidP="008164C8">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207565A8" w14:textId="4DA06931" w:rsidR="00DA68C6" w:rsidRPr="00DE2859" w:rsidRDefault="00DA68C6" w:rsidP="008164C8">
            <w:pPr>
              <w:jc w:val="center"/>
              <w:rPr>
                <w:rFonts w:cs="Arial"/>
                <w:color w:val="454545"/>
              </w:rPr>
            </w:pPr>
            <w:r w:rsidRPr="0047267C">
              <w:t>North Edinburg 345kV</w:t>
            </w:r>
          </w:p>
        </w:tc>
        <w:tc>
          <w:tcPr>
            <w:tcW w:w="1350" w:type="dxa"/>
            <w:tcBorders>
              <w:top w:val="nil"/>
              <w:left w:val="nil"/>
              <w:bottom w:val="single" w:sz="8" w:space="0" w:color="auto"/>
              <w:right w:val="single" w:sz="8" w:space="0" w:color="auto"/>
            </w:tcBorders>
            <w:shd w:val="clear" w:color="auto" w:fill="DA9694"/>
            <w:noWrap/>
            <w:hideMark/>
          </w:tcPr>
          <w:p w14:paraId="52C9AD01" w14:textId="2A664A2A" w:rsidR="00DA68C6" w:rsidRPr="00DE2859" w:rsidRDefault="00DA68C6" w:rsidP="008164C8">
            <w:pPr>
              <w:jc w:val="center"/>
              <w:rPr>
                <w:rFonts w:cs="Arial"/>
                <w:color w:val="454545"/>
              </w:rPr>
            </w:pPr>
            <w:r w:rsidRPr="0047267C">
              <w:t>1</w:t>
            </w:r>
          </w:p>
        </w:tc>
        <w:tc>
          <w:tcPr>
            <w:tcW w:w="1440" w:type="dxa"/>
            <w:tcBorders>
              <w:top w:val="nil"/>
              <w:left w:val="nil"/>
              <w:bottom w:val="single" w:sz="8" w:space="0" w:color="auto"/>
              <w:right w:val="single" w:sz="8" w:space="0" w:color="auto"/>
            </w:tcBorders>
            <w:shd w:val="clear" w:color="auto" w:fill="DA9694"/>
            <w:noWrap/>
            <w:hideMark/>
          </w:tcPr>
          <w:p w14:paraId="1DFEEA70" w14:textId="488FD424" w:rsidR="00DA68C6" w:rsidRPr="00DE2859" w:rsidRDefault="00DA68C6" w:rsidP="008164C8">
            <w:pPr>
              <w:jc w:val="center"/>
              <w:rPr>
                <w:rFonts w:cs="Arial"/>
                <w:color w:val="454545"/>
              </w:rPr>
            </w:pPr>
            <w:r w:rsidRPr="0047267C">
              <w:t>$1,862,674.64</w:t>
            </w:r>
          </w:p>
        </w:tc>
        <w:tc>
          <w:tcPr>
            <w:tcW w:w="2250" w:type="dxa"/>
            <w:tcBorders>
              <w:top w:val="nil"/>
              <w:left w:val="nil"/>
              <w:bottom w:val="single" w:sz="8" w:space="0" w:color="auto"/>
              <w:right w:val="single" w:sz="8" w:space="0" w:color="auto"/>
            </w:tcBorders>
            <w:shd w:val="clear" w:color="auto" w:fill="DA9694"/>
            <w:noWrap/>
            <w:hideMark/>
          </w:tcPr>
          <w:p w14:paraId="577493D1" w14:textId="7EFE8F4B" w:rsidR="00DA68C6" w:rsidRPr="00087205" w:rsidRDefault="00DA68C6" w:rsidP="008164C8">
            <w:pPr>
              <w:jc w:val="center"/>
              <w:rPr>
                <w:rFonts w:cs="Arial"/>
                <w:color w:val="454545"/>
              </w:rPr>
            </w:pPr>
            <w:r w:rsidRPr="00AD214D">
              <w:t>Stewart Road:  Construct 345 kV cut-in with two 450 MVA 345/138 autotransformers connected to Stewart Rd 138 station (5604, 6382)</w:t>
            </w:r>
          </w:p>
        </w:tc>
      </w:tr>
      <w:tr w:rsidR="00DA68C6" w:rsidRPr="00DE2859" w14:paraId="35BEF77C"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3BC90D05" w14:textId="7144F003" w:rsidR="00DA68C6" w:rsidRPr="00DE2859" w:rsidRDefault="00DA68C6" w:rsidP="008164C8">
            <w:pPr>
              <w:jc w:val="center"/>
              <w:rPr>
                <w:rFonts w:cs="Arial"/>
                <w:color w:val="454545"/>
              </w:rPr>
            </w:pPr>
            <w:r w:rsidRPr="0047267C">
              <w:t>CRLNW TO LWSSW 345 DBLCKT</w:t>
            </w:r>
          </w:p>
        </w:tc>
        <w:tc>
          <w:tcPr>
            <w:tcW w:w="1530" w:type="dxa"/>
            <w:tcBorders>
              <w:top w:val="nil"/>
              <w:left w:val="nil"/>
              <w:bottom w:val="single" w:sz="8" w:space="0" w:color="auto"/>
              <w:right w:val="single" w:sz="8" w:space="0" w:color="auto"/>
            </w:tcBorders>
            <w:shd w:val="clear" w:color="auto" w:fill="B8CCE4"/>
            <w:noWrap/>
            <w:hideMark/>
          </w:tcPr>
          <w:p w14:paraId="2B0556B4" w14:textId="52CD6106" w:rsidR="00DA68C6" w:rsidRPr="00DE2859" w:rsidRDefault="00DA68C6" w:rsidP="008164C8">
            <w:pPr>
              <w:jc w:val="center"/>
              <w:rPr>
                <w:rFonts w:cs="Arial"/>
                <w:color w:val="454545"/>
              </w:rPr>
            </w:pPr>
            <w:proofErr w:type="spellStart"/>
            <w:r w:rsidRPr="0047267C">
              <w:t>Ti</w:t>
            </w:r>
            <w:proofErr w:type="spellEnd"/>
            <w:r w:rsidRPr="0047267C">
              <w:t xml:space="preserve"> </w:t>
            </w:r>
            <w:proofErr w:type="spellStart"/>
            <w:r w:rsidRPr="0047267C">
              <w:t>Tnp</w:t>
            </w:r>
            <w:proofErr w:type="spellEnd"/>
            <w:r w:rsidRPr="0047267C">
              <w:t xml:space="preserve"> - West </w:t>
            </w:r>
            <w:proofErr w:type="spellStart"/>
            <w:r w:rsidRPr="0047267C">
              <w:t>Tnp</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B8CCE4"/>
            <w:noWrap/>
            <w:hideMark/>
          </w:tcPr>
          <w:p w14:paraId="06DC01B9" w14:textId="7D5BEF9F" w:rsidR="00DA68C6" w:rsidRPr="00DE2859" w:rsidRDefault="00DA68C6" w:rsidP="008164C8">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B8CCE4"/>
            <w:noWrap/>
            <w:hideMark/>
          </w:tcPr>
          <w:p w14:paraId="413AD0E0" w14:textId="0C5265CF" w:rsidR="00DA68C6" w:rsidRPr="00DE2859" w:rsidRDefault="00DA68C6" w:rsidP="008164C8">
            <w:pPr>
              <w:jc w:val="center"/>
              <w:rPr>
                <w:rFonts w:cs="Arial"/>
                <w:color w:val="454545"/>
              </w:rPr>
            </w:pPr>
            <w:r w:rsidRPr="0047267C">
              <w:t>$1,569,437.75</w:t>
            </w:r>
          </w:p>
        </w:tc>
        <w:tc>
          <w:tcPr>
            <w:tcW w:w="2250" w:type="dxa"/>
            <w:tcBorders>
              <w:top w:val="nil"/>
              <w:left w:val="nil"/>
              <w:bottom w:val="single" w:sz="8" w:space="0" w:color="auto"/>
              <w:right w:val="single" w:sz="8" w:space="0" w:color="auto"/>
            </w:tcBorders>
            <w:shd w:val="clear" w:color="auto" w:fill="B8CCE4"/>
            <w:noWrap/>
            <w:hideMark/>
          </w:tcPr>
          <w:p w14:paraId="086C03D6" w14:textId="645FA705" w:rsidR="00DA68C6" w:rsidRPr="00087205" w:rsidRDefault="00DA68C6" w:rsidP="008164C8">
            <w:pPr>
              <w:jc w:val="center"/>
              <w:rPr>
                <w:rFonts w:cs="Arial"/>
                <w:color w:val="454545"/>
              </w:rPr>
            </w:pPr>
            <w:r w:rsidRPr="00AD214D">
              <w:t xml:space="preserve">Lewisville - Lewisville Jones - </w:t>
            </w:r>
            <w:proofErr w:type="spellStart"/>
            <w:r w:rsidRPr="00AD214D">
              <w:t>Lakepointe</w:t>
            </w:r>
            <w:proofErr w:type="spellEnd"/>
            <w:r w:rsidRPr="00AD214D">
              <w:t xml:space="preserve"> 138 kV Line (45537)</w:t>
            </w:r>
          </w:p>
        </w:tc>
      </w:tr>
      <w:tr w:rsidR="00DA68C6" w:rsidRPr="00DE2859" w14:paraId="049C2FF2"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A2922FD" w14:textId="7A33C67D" w:rsidR="00DA68C6" w:rsidRPr="00DE2859" w:rsidRDefault="00DA68C6" w:rsidP="008164C8">
            <w:pPr>
              <w:jc w:val="center"/>
              <w:rPr>
                <w:rFonts w:cs="Arial"/>
                <w:color w:val="454545"/>
              </w:rPr>
            </w:pPr>
            <w:r w:rsidRPr="0047267C">
              <w:t>GAS PAD to FLAT TOP TNP LIN 1</w:t>
            </w:r>
          </w:p>
        </w:tc>
        <w:tc>
          <w:tcPr>
            <w:tcW w:w="1530" w:type="dxa"/>
            <w:tcBorders>
              <w:top w:val="nil"/>
              <w:left w:val="nil"/>
              <w:bottom w:val="single" w:sz="8" w:space="0" w:color="auto"/>
              <w:right w:val="single" w:sz="8" w:space="0" w:color="auto"/>
            </w:tcBorders>
            <w:shd w:val="clear" w:color="auto" w:fill="B8CCE4"/>
            <w:noWrap/>
            <w:hideMark/>
          </w:tcPr>
          <w:p w14:paraId="1730470A" w14:textId="123EB268" w:rsidR="00DA68C6" w:rsidRPr="00DE2859" w:rsidRDefault="00DA68C6" w:rsidP="008164C8">
            <w:pPr>
              <w:jc w:val="center"/>
              <w:rPr>
                <w:rFonts w:cs="Arial"/>
                <w:color w:val="454545"/>
              </w:rPr>
            </w:pPr>
            <w:r w:rsidRPr="0047267C">
              <w:t>Lynx - Rio Pecos 138kV</w:t>
            </w:r>
          </w:p>
        </w:tc>
        <w:tc>
          <w:tcPr>
            <w:tcW w:w="1350" w:type="dxa"/>
            <w:tcBorders>
              <w:top w:val="nil"/>
              <w:left w:val="nil"/>
              <w:bottom w:val="single" w:sz="8" w:space="0" w:color="auto"/>
              <w:right w:val="single" w:sz="8" w:space="0" w:color="auto"/>
            </w:tcBorders>
            <w:shd w:val="clear" w:color="auto" w:fill="B8CCE4"/>
            <w:noWrap/>
            <w:hideMark/>
          </w:tcPr>
          <w:p w14:paraId="3221F950" w14:textId="10362F67" w:rsidR="00DA68C6" w:rsidRPr="00DE2859" w:rsidRDefault="00DA68C6" w:rsidP="008164C8">
            <w:pPr>
              <w:jc w:val="center"/>
              <w:rPr>
                <w:rFonts w:cs="Arial"/>
                <w:color w:val="454545"/>
              </w:rPr>
            </w:pPr>
            <w:r w:rsidRPr="0047267C">
              <w:t>11</w:t>
            </w:r>
          </w:p>
        </w:tc>
        <w:tc>
          <w:tcPr>
            <w:tcW w:w="1440" w:type="dxa"/>
            <w:tcBorders>
              <w:top w:val="nil"/>
              <w:left w:val="nil"/>
              <w:bottom w:val="single" w:sz="8" w:space="0" w:color="auto"/>
              <w:right w:val="single" w:sz="8" w:space="0" w:color="auto"/>
            </w:tcBorders>
            <w:shd w:val="clear" w:color="auto" w:fill="B8CCE4"/>
            <w:noWrap/>
            <w:hideMark/>
          </w:tcPr>
          <w:p w14:paraId="5C66521F" w14:textId="70F01E7C" w:rsidR="00DA68C6" w:rsidRPr="00DE2859" w:rsidRDefault="00DA68C6" w:rsidP="008164C8">
            <w:pPr>
              <w:jc w:val="center"/>
              <w:rPr>
                <w:rFonts w:cs="Arial"/>
                <w:color w:val="454545"/>
              </w:rPr>
            </w:pPr>
            <w:r w:rsidRPr="0047267C">
              <w:t>$1,524,323.94</w:t>
            </w:r>
          </w:p>
        </w:tc>
        <w:tc>
          <w:tcPr>
            <w:tcW w:w="2250" w:type="dxa"/>
            <w:tcBorders>
              <w:top w:val="nil"/>
              <w:left w:val="nil"/>
              <w:bottom w:val="single" w:sz="8" w:space="0" w:color="auto"/>
              <w:right w:val="single" w:sz="8" w:space="0" w:color="auto"/>
            </w:tcBorders>
            <w:shd w:val="clear" w:color="auto" w:fill="B8CCE4"/>
            <w:noWrap/>
            <w:hideMark/>
          </w:tcPr>
          <w:p w14:paraId="5C6943DB" w14:textId="7CF1F304" w:rsidR="00DA68C6" w:rsidRPr="00087205" w:rsidRDefault="00DA68C6" w:rsidP="008164C8">
            <w:pPr>
              <w:jc w:val="center"/>
              <w:rPr>
                <w:rFonts w:cs="Arial"/>
                <w:color w:val="454545"/>
              </w:rPr>
            </w:pPr>
            <w:r w:rsidRPr="00AD214D">
              <w:t xml:space="preserve">Rebuild Rio Pecos-Lynx </w:t>
            </w:r>
            <w:proofErr w:type="spellStart"/>
            <w:r w:rsidRPr="00AD214D">
              <w:t>Ckt</w:t>
            </w:r>
            <w:proofErr w:type="spellEnd"/>
            <w:r w:rsidRPr="00AD214D">
              <w:t xml:space="preserve"> 2 (1926 ACSS) (54255)</w:t>
            </w:r>
          </w:p>
        </w:tc>
      </w:tr>
      <w:tr w:rsidR="00DA68C6" w:rsidRPr="00DE2859" w14:paraId="4B136476"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6E80AE9" w14:textId="1B2761E7" w:rsidR="00DA68C6" w:rsidRPr="00DE2859" w:rsidRDefault="00DA68C6" w:rsidP="008164C8">
            <w:pPr>
              <w:jc w:val="center"/>
              <w:rPr>
                <w:rFonts w:cs="Arial"/>
                <w:color w:val="454545"/>
              </w:rPr>
            </w:pPr>
            <w:r w:rsidRPr="0047267C">
              <w:t>ODLAW SWITCHYARD to ASPHALT MINES LIN 1</w:t>
            </w:r>
          </w:p>
        </w:tc>
        <w:tc>
          <w:tcPr>
            <w:tcW w:w="1530" w:type="dxa"/>
            <w:tcBorders>
              <w:top w:val="nil"/>
              <w:left w:val="nil"/>
              <w:bottom w:val="single" w:sz="8" w:space="0" w:color="auto"/>
              <w:right w:val="single" w:sz="8" w:space="0" w:color="auto"/>
            </w:tcBorders>
            <w:shd w:val="clear" w:color="auto" w:fill="B8CCE4"/>
            <w:noWrap/>
            <w:hideMark/>
          </w:tcPr>
          <w:p w14:paraId="3EF78F18" w14:textId="48BFFD7D" w:rsidR="00DA68C6" w:rsidRPr="00DE2859" w:rsidRDefault="00DA68C6" w:rsidP="008164C8">
            <w:pPr>
              <w:jc w:val="center"/>
              <w:rPr>
                <w:rFonts w:cs="Arial"/>
                <w:color w:val="454545"/>
              </w:rPr>
            </w:pPr>
            <w:r w:rsidRPr="0047267C">
              <w:t>Hamilton Road - Maverick 138kV</w:t>
            </w:r>
          </w:p>
        </w:tc>
        <w:tc>
          <w:tcPr>
            <w:tcW w:w="1350" w:type="dxa"/>
            <w:tcBorders>
              <w:top w:val="nil"/>
              <w:left w:val="nil"/>
              <w:bottom w:val="single" w:sz="8" w:space="0" w:color="auto"/>
              <w:right w:val="single" w:sz="8" w:space="0" w:color="auto"/>
            </w:tcBorders>
            <w:shd w:val="clear" w:color="auto" w:fill="B8CCE4"/>
            <w:noWrap/>
            <w:hideMark/>
          </w:tcPr>
          <w:p w14:paraId="3A396EB3" w14:textId="438DA1EF" w:rsidR="00DA68C6" w:rsidRPr="00DE2859" w:rsidRDefault="00DA68C6" w:rsidP="008164C8">
            <w:pPr>
              <w:jc w:val="center"/>
              <w:rPr>
                <w:rFonts w:cs="Arial"/>
                <w:color w:val="454545"/>
              </w:rPr>
            </w:pPr>
            <w:r w:rsidRPr="0047267C">
              <w:t>9</w:t>
            </w:r>
          </w:p>
        </w:tc>
        <w:tc>
          <w:tcPr>
            <w:tcW w:w="1440" w:type="dxa"/>
            <w:tcBorders>
              <w:top w:val="nil"/>
              <w:left w:val="nil"/>
              <w:bottom w:val="single" w:sz="8" w:space="0" w:color="auto"/>
              <w:right w:val="single" w:sz="8" w:space="0" w:color="auto"/>
            </w:tcBorders>
            <w:shd w:val="clear" w:color="auto" w:fill="B8CCE4"/>
            <w:noWrap/>
            <w:hideMark/>
          </w:tcPr>
          <w:p w14:paraId="4858A0D8" w14:textId="6CDBA50B" w:rsidR="00DA68C6" w:rsidRPr="00DE2859" w:rsidRDefault="00DA68C6" w:rsidP="008164C8">
            <w:pPr>
              <w:jc w:val="center"/>
              <w:rPr>
                <w:rFonts w:cs="Arial"/>
                <w:color w:val="454545"/>
              </w:rPr>
            </w:pPr>
            <w:r w:rsidRPr="0047267C">
              <w:t>$1,186,843.65</w:t>
            </w:r>
          </w:p>
        </w:tc>
        <w:tc>
          <w:tcPr>
            <w:tcW w:w="2250" w:type="dxa"/>
            <w:tcBorders>
              <w:top w:val="nil"/>
              <w:left w:val="nil"/>
              <w:bottom w:val="single" w:sz="8" w:space="0" w:color="auto"/>
              <w:right w:val="single" w:sz="8" w:space="0" w:color="auto"/>
            </w:tcBorders>
            <w:shd w:val="clear" w:color="auto" w:fill="B8CCE4"/>
            <w:noWrap/>
            <w:hideMark/>
          </w:tcPr>
          <w:p w14:paraId="0B1F53D1" w14:textId="794594B5" w:rsidR="00DA68C6" w:rsidRPr="00087205" w:rsidRDefault="00DA68C6" w:rsidP="008164C8">
            <w:pPr>
              <w:jc w:val="center"/>
              <w:rPr>
                <w:rFonts w:cs="Arial"/>
                <w:color w:val="454545"/>
              </w:rPr>
            </w:pPr>
            <w:r w:rsidRPr="00AD214D">
              <w:t>Brackettville to Escondido: Construct 138 kV line (5206)</w:t>
            </w:r>
          </w:p>
        </w:tc>
      </w:tr>
      <w:tr w:rsidR="00DA68C6" w:rsidRPr="00DE2859" w14:paraId="6EFC6EB9"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201E0FA" w14:textId="6BB43664" w:rsidR="00DA68C6" w:rsidRPr="00DE2859" w:rsidRDefault="00DA68C6" w:rsidP="008164C8">
            <w:pPr>
              <w:jc w:val="center"/>
              <w:rPr>
                <w:rFonts w:cs="Arial"/>
                <w:color w:val="454545"/>
              </w:rPr>
            </w:pPr>
            <w:r w:rsidRPr="0047267C">
              <w:t>SAN MIGUEL GEN to FOWLERTON LIN 1</w:t>
            </w:r>
          </w:p>
        </w:tc>
        <w:tc>
          <w:tcPr>
            <w:tcW w:w="1530" w:type="dxa"/>
            <w:tcBorders>
              <w:top w:val="nil"/>
              <w:left w:val="nil"/>
              <w:bottom w:val="single" w:sz="8" w:space="0" w:color="auto"/>
              <w:right w:val="single" w:sz="8" w:space="0" w:color="auto"/>
            </w:tcBorders>
            <w:shd w:val="clear" w:color="auto" w:fill="auto"/>
            <w:noWrap/>
            <w:hideMark/>
          </w:tcPr>
          <w:p w14:paraId="5D20B60D" w14:textId="007DB743" w:rsidR="00DA68C6" w:rsidRPr="00DE2859" w:rsidRDefault="00DA68C6" w:rsidP="008164C8">
            <w:pPr>
              <w:jc w:val="center"/>
              <w:rPr>
                <w:rFonts w:cs="Arial"/>
                <w:color w:val="454545"/>
              </w:rPr>
            </w:pPr>
            <w:r w:rsidRPr="0047267C">
              <w:t>San Miguel Gen 345kV</w:t>
            </w:r>
          </w:p>
        </w:tc>
        <w:tc>
          <w:tcPr>
            <w:tcW w:w="1350" w:type="dxa"/>
            <w:tcBorders>
              <w:top w:val="nil"/>
              <w:left w:val="nil"/>
              <w:bottom w:val="single" w:sz="8" w:space="0" w:color="auto"/>
              <w:right w:val="single" w:sz="8" w:space="0" w:color="auto"/>
            </w:tcBorders>
            <w:shd w:val="clear" w:color="auto" w:fill="auto"/>
            <w:noWrap/>
            <w:hideMark/>
          </w:tcPr>
          <w:p w14:paraId="4AF50BC1" w14:textId="0F82EDA3" w:rsidR="00DA68C6" w:rsidRPr="00DE2859" w:rsidRDefault="00DA68C6" w:rsidP="008164C8">
            <w:pPr>
              <w:jc w:val="center"/>
              <w:rPr>
                <w:rFonts w:cs="Arial"/>
                <w:color w:val="454545"/>
              </w:rPr>
            </w:pPr>
            <w:r w:rsidRPr="0047267C">
              <w:t>7</w:t>
            </w:r>
          </w:p>
        </w:tc>
        <w:tc>
          <w:tcPr>
            <w:tcW w:w="1440" w:type="dxa"/>
            <w:tcBorders>
              <w:top w:val="nil"/>
              <w:left w:val="nil"/>
              <w:bottom w:val="single" w:sz="8" w:space="0" w:color="auto"/>
              <w:right w:val="single" w:sz="8" w:space="0" w:color="auto"/>
            </w:tcBorders>
            <w:shd w:val="clear" w:color="auto" w:fill="auto"/>
            <w:noWrap/>
            <w:hideMark/>
          </w:tcPr>
          <w:p w14:paraId="35D0CEB2" w14:textId="225D21AB" w:rsidR="00DA68C6" w:rsidRPr="00DE2859" w:rsidRDefault="00DA68C6" w:rsidP="008164C8">
            <w:pPr>
              <w:jc w:val="center"/>
              <w:rPr>
                <w:rFonts w:cs="Arial"/>
                <w:color w:val="454545"/>
              </w:rPr>
            </w:pPr>
            <w:r w:rsidRPr="0047267C">
              <w:t>$1,173,034.52</w:t>
            </w:r>
          </w:p>
        </w:tc>
        <w:tc>
          <w:tcPr>
            <w:tcW w:w="2250" w:type="dxa"/>
            <w:tcBorders>
              <w:top w:val="nil"/>
              <w:left w:val="nil"/>
              <w:bottom w:val="single" w:sz="8" w:space="0" w:color="auto"/>
              <w:right w:val="single" w:sz="8" w:space="0" w:color="auto"/>
            </w:tcBorders>
            <w:shd w:val="clear" w:color="auto" w:fill="auto"/>
            <w:noWrap/>
            <w:hideMark/>
          </w:tcPr>
          <w:p w14:paraId="26964581" w14:textId="6C6CC08B" w:rsidR="00DA68C6" w:rsidRPr="00087205" w:rsidRDefault="00DA68C6" w:rsidP="008164C8">
            <w:pPr>
              <w:jc w:val="center"/>
              <w:rPr>
                <w:rFonts w:cs="Arial"/>
                <w:color w:val="454545"/>
              </w:rPr>
            </w:pPr>
            <w:r w:rsidRPr="00AD214D">
              <w:t>San Miguel 345/138 kV autotransformer replacements (5218A, 5218B)</w:t>
            </w:r>
          </w:p>
        </w:tc>
      </w:tr>
      <w:tr w:rsidR="00DA68C6" w:rsidRPr="00DE2859" w14:paraId="1DBAA4EE"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530A405" w14:textId="317A88D7" w:rsidR="00DA68C6" w:rsidRPr="00DE2859" w:rsidRDefault="00DA68C6" w:rsidP="008164C8">
            <w:pPr>
              <w:jc w:val="center"/>
              <w:rPr>
                <w:rFonts w:cs="Arial"/>
                <w:color w:val="454545"/>
              </w:rPr>
            </w:pPr>
            <w:proofErr w:type="spellStart"/>
            <w:r w:rsidRPr="0047267C">
              <w:t>Berghe</w:t>
            </w:r>
            <w:proofErr w:type="spellEnd"/>
            <w:r w:rsidRPr="0047267C">
              <w:t xml:space="preserve">-Kendal 345kv &amp; </w:t>
            </w:r>
            <w:proofErr w:type="spellStart"/>
            <w:r w:rsidRPr="0047267C">
              <w:t>Welfar</w:t>
            </w:r>
            <w:proofErr w:type="spellEnd"/>
            <w:r w:rsidRPr="0047267C">
              <w:t xml:space="preserve"> 138kv</w:t>
            </w:r>
          </w:p>
        </w:tc>
        <w:tc>
          <w:tcPr>
            <w:tcW w:w="1530" w:type="dxa"/>
            <w:tcBorders>
              <w:top w:val="nil"/>
              <w:left w:val="nil"/>
              <w:bottom w:val="single" w:sz="8" w:space="0" w:color="auto"/>
              <w:right w:val="single" w:sz="8" w:space="0" w:color="auto"/>
            </w:tcBorders>
            <w:shd w:val="clear" w:color="auto" w:fill="auto"/>
            <w:noWrap/>
            <w:hideMark/>
          </w:tcPr>
          <w:p w14:paraId="1611348D" w14:textId="6F15743A" w:rsidR="00DA68C6" w:rsidRPr="00DE2859" w:rsidRDefault="00DA68C6" w:rsidP="008164C8">
            <w:pPr>
              <w:jc w:val="center"/>
              <w:rPr>
                <w:rFonts w:cs="Arial"/>
                <w:color w:val="454545"/>
              </w:rPr>
            </w:pPr>
            <w:r w:rsidRPr="0047267C">
              <w:t xml:space="preserve">Helotes - </w:t>
            </w:r>
            <w:proofErr w:type="spellStart"/>
            <w:r w:rsidRPr="0047267C">
              <w:t>Ranchtwn</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auto"/>
            <w:noWrap/>
            <w:hideMark/>
          </w:tcPr>
          <w:p w14:paraId="2D19CBCE" w14:textId="424DCC1C" w:rsidR="00DA68C6" w:rsidRPr="00DE2859" w:rsidRDefault="00DA68C6" w:rsidP="008164C8">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auto"/>
            <w:noWrap/>
            <w:hideMark/>
          </w:tcPr>
          <w:p w14:paraId="51AC7BB8" w14:textId="2CDCD410" w:rsidR="00DA68C6" w:rsidRPr="00DE2859" w:rsidRDefault="00DA68C6" w:rsidP="008164C8">
            <w:pPr>
              <w:jc w:val="center"/>
              <w:rPr>
                <w:rFonts w:cs="Arial"/>
                <w:color w:val="454545"/>
              </w:rPr>
            </w:pPr>
            <w:r w:rsidRPr="0047267C">
              <w:t>$871,654.72</w:t>
            </w:r>
          </w:p>
        </w:tc>
        <w:tc>
          <w:tcPr>
            <w:tcW w:w="2250" w:type="dxa"/>
            <w:tcBorders>
              <w:top w:val="nil"/>
              <w:left w:val="nil"/>
              <w:bottom w:val="single" w:sz="8" w:space="0" w:color="auto"/>
              <w:right w:val="single" w:sz="8" w:space="0" w:color="auto"/>
            </w:tcBorders>
            <w:shd w:val="clear" w:color="auto" w:fill="auto"/>
            <w:noWrap/>
            <w:hideMark/>
          </w:tcPr>
          <w:p w14:paraId="61133289" w14:textId="232382B8" w:rsidR="00DA68C6" w:rsidRPr="00087205" w:rsidRDefault="00DA68C6" w:rsidP="008164C8">
            <w:pPr>
              <w:jc w:val="center"/>
              <w:rPr>
                <w:rFonts w:cs="Arial"/>
                <w:color w:val="454545"/>
              </w:rPr>
            </w:pPr>
          </w:p>
        </w:tc>
      </w:tr>
      <w:tr w:rsidR="00DA68C6" w:rsidRPr="00DE2859" w14:paraId="10865E21"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1C560BDD" w14:textId="129FBE1E" w:rsidR="00DA68C6" w:rsidRPr="00DE2859" w:rsidRDefault="00DA68C6" w:rsidP="008164C8">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2C11E91D" w14:textId="50A35396" w:rsidR="00DA68C6" w:rsidRPr="00DE2859" w:rsidRDefault="00DA68C6" w:rsidP="008164C8">
            <w:pPr>
              <w:jc w:val="center"/>
              <w:rPr>
                <w:rFonts w:cs="Arial"/>
                <w:color w:val="454545"/>
              </w:rPr>
            </w:pPr>
            <w:r w:rsidRPr="0047267C">
              <w:t>MCCAMY GTC</w:t>
            </w:r>
          </w:p>
        </w:tc>
        <w:tc>
          <w:tcPr>
            <w:tcW w:w="1350" w:type="dxa"/>
            <w:tcBorders>
              <w:top w:val="nil"/>
              <w:left w:val="nil"/>
              <w:bottom w:val="single" w:sz="8" w:space="0" w:color="auto"/>
              <w:right w:val="single" w:sz="8" w:space="0" w:color="auto"/>
            </w:tcBorders>
            <w:shd w:val="clear" w:color="auto" w:fill="DA9694"/>
            <w:noWrap/>
            <w:hideMark/>
          </w:tcPr>
          <w:p w14:paraId="4628D07B" w14:textId="0862CC9D" w:rsidR="00DA68C6" w:rsidRPr="00DE2859" w:rsidRDefault="00DA68C6" w:rsidP="008164C8">
            <w:pPr>
              <w:jc w:val="center"/>
              <w:rPr>
                <w:rFonts w:cs="Arial"/>
                <w:color w:val="454545"/>
              </w:rPr>
            </w:pPr>
            <w:r w:rsidRPr="0047267C">
              <w:t>9</w:t>
            </w:r>
          </w:p>
        </w:tc>
        <w:tc>
          <w:tcPr>
            <w:tcW w:w="1440" w:type="dxa"/>
            <w:tcBorders>
              <w:top w:val="nil"/>
              <w:left w:val="nil"/>
              <w:bottom w:val="single" w:sz="8" w:space="0" w:color="auto"/>
              <w:right w:val="single" w:sz="8" w:space="0" w:color="auto"/>
            </w:tcBorders>
            <w:shd w:val="clear" w:color="auto" w:fill="DA9694"/>
            <w:noWrap/>
            <w:hideMark/>
          </w:tcPr>
          <w:p w14:paraId="26D2DB72" w14:textId="119816D3" w:rsidR="00DA68C6" w:rsidRPr="00DE2859" w:rsidRDefault="00DA68C6" w:rsidP="008164C8">
            <w:pPr>
              <w:jc w:val="center"/>
              <w:rPr>
                <w:rFonts w:cs="Arial"/>
                <w:color w:val="454545"/>
              </w:rPr>
            </w:pPr>
            <w:r w:rsidRPr="0047267C">
              <w:t>$818,162.53</w:t>
            </w:r>
          </w:p>
        </w:tc>
        <w:tc>
          <w:tcPr>
            <w:tcW w:w="2250" w:type="dxa"/>
            <w:tcBorders>
              <w:top w:val="nil"/>
              <w:left w:val="nil"/>
              <w:bottom w:val="single" w:sz="8" w:space="0" w:color="auto"/>
              <w:right w:val="single" w:sz="8" w:space="0" w:color="auto"/>
            </w:tcBorders>
            <w:shd w:val="clear" w:color="auto" w:fill="DA9694"/>
            <w:noWrap/>
            <w:hideMark/>
          </w:tcPr>
          <w:p w14:paraId="02397950" w14:textId="245A87D0" w:rsidR="00DA68C6" w:rsidRPr="00087205" w:rsidRDefault="00DA68C6" w:rsidP="008164C8">
            <w:pPr>
              <w:jc w:val="center"/>
              <w:rPr>
                <w:rFonts w:cs="Arial"/>
                <w:color w:val="454545"/>
              </w:rPr>
            </w:pPr>
            <w:proofErr w:type="spellStart"/>
            <w:r w:rsidRPr="00AD214D">
              <w:t>McCamey</w:t>
            </w:r>
            <w:proofErr w:type="spellEnd"/>
            <w:r w:rsidRPr="00AD214D">
              <w:t xml:space="preserve"> GTC Exit Plan posted on the ERCOT MIS website (Far West Transmission Project 2)</w:t>
            </w:r>
          </w:p>
        </w:tc>
      </w:tr>
      <w:tr w:rsidR="00DA68C6" w:rsidRPr="00DE2859" w14:paraId="58EA4A74"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DD5E47E" w14:textId="0B21034F" w:rsidR="00DA68C6" w:rsidRPr="00DE2859" w:rsidRDefault="00DA68C6" w:rsidP="008164C8">
            <w:pPr>
              <w:jc w:val="center"/>
              <w:rPr>
                <w:rFonts w:cs="Arial"/>
                <w:color w:val="454545"/>
              </w:rPr>
            </w:pPr>
            <w:proofErr w:type="spellStart"/>
            <w:r w:rsidRPr="0047267C">
              <w:t>Austro-Daffin&amp;Dunlap-Decker</w:t>
            </w:r>
            <w:proofErr w:type="spellEnd"/>
            <w:r w:rsidRPr="0047267C">
              <w:t xml:space="preserve"> 138kV</w:t>
            </w:r>
          </w:p>
        </w:tc>
        <w:tc>
          <w:tcPr>
            <w:tcW w:w="1530" w:type="dxa"/>
            <w:tcBorders>
              <w:top w:val="nil"/>
              <w:left w:val="nil"/>
              <w:bottom w:val="single" w:sz="8" w:space="0" w:color="auto"/>
              <w:right w:val="single" w:sz="8" w:space="0" w:color="auto"/>
            </w:tcBorders>
            <w:shd w:val="clear" w:color="auto" w:fill="B8CCE4"/>
            <w:noWrap/>
            <w:hideMark/>
          </w:tcPr>
          <w:p w14:paraId="61AB7AB5" w14:textId="7117A775" w:rsidR="00DA68C6" w:rsidRPr="00DE2859" w:rsidRDefault="00DA68C6" w:rsidP="008164C8">
            <w:pPr>
              <w:jc w:val="center"/>
              <w:rPr>
                <w:rFonts w:cs="Arial"/>
                <w:color w:val="454545"/>
              </w:rPr>
            </w:pPr>
            <w:proofErr w:type="spellStart"/>
            <w:r w:rsidRPr="0047267C">
              <w:t>Mcneil</w:t>
            </w:r>
            <w:proofErr w:type="spellEnd"/>
            <w:r w:rsidRPr="0047267C">
              <w:t xml:space="preserve"> </w:t>
            </w:r>
            <w:proofErr w:type="spellStart"/>
            <w:r w:rsidRPr="0047267C">
              <w:t>Aen</w:t>
            </w:r>
            <w:proofErr w:type="spellEnd"/>
            <w:r w:rsidRPr="0047267C">
              <w:t xml:space="preserve"> - Howard Lane </w:t>
            </w:r>
            <w:proofErr w:type="spellStart"/>
            <w:r w:rsidRPr="0047267C">
              <w:t>Aen</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B8CCE4"/>
            <w:noWrap/>
            <w:hideMark/>
          </w:tcPr>
          <w:p w14:paraId="0A8F4FCB" w14:textId="54AC0232" w:rsidR="00DA68C6" w:rsidRPr="00DE2859" w:rsidRDefault="00DA68C6" w:rsidP="008164C8">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B8CCE4"/>
            <w:noWrap/>
            <w:hideMark/>
          </w:tcPr>
          <w:p w14:paraId="36F4D0A6" w14:textId="70F974A4" w:rsidR="00DA68C6" w:rsidRPr="00DE2859" w:rsidRDefault="00DA68C6" w:rsidP="008164C8">
            <w:pPr>
              <w:jc w:val="center"/>
              <w:rPr>
                <w:rFonts w:cs="Arial"/>
                <w:color w:val="454545"/>
              </w:rPr>
            </w:pPr>
            <w:r w:rsidRPr="0047267C">
              <w:t>$804,577.53</w:t>
            </w:r>
          </w:p>
        </w:tc>
        <w:tc>
          <w:tcPr>
            <w:tcW w:w="2250" w:type="dxa"/>
            <w:tcBorders>
              <w:top w:val="nil"/>
              <w:left w:val="nil"/>
              <w:bottom w:val="single" w:sz="8" w:space="0" w:color="auto"/>
              <w:right w:val="single" w:sz="8" w:space="0" w:color="auto"/>
            </w:tcBorders>
            <w:shd w:val="clear" w:color="auto" w:fill="B8CCE4"/>
            <w:noWrap/>
            <w:hideMark/>
          </w:tcPr>
          <w:p w14:paraId="68F54918" w14:textId="1C4F3453" w:rsidR="00DA68C6" w:rsidRPr="00087205" w:rsidRDefault="00DA68C6" w:rsidP="008164C8">
            <w:pPr>
              <w:jc w:val="center"/>
              <w:rPr>
                <w:rFonts w:cs="Arial"/>
                <w:color w:val="454545"/>
              </w:rPr>
            </w:pPr>
            <w:proofErr w:type="spellStart"/>
            <w:r w:rsidRPr="00AD214D">
              <w:t>Reconductor</w:t>
            </w:r>
            <w:proofErr w:type="spellEnd"/>
            <w:r w:rsidRPr="00AD214D">
              <w:t xml:space="preserve"> 138kV </w:t>
            </w:r>
            <w:proofErr w:type="spellStart"/>
            <w:r w:rsidRPr="00AD214D">
              <w:t>ckt</w:t>
            </w:r>
            <w:proofErr w:type="spellEnd"/>
            <w:r w:rsidRPr="00AD214D">
              <w:t xml:space="preserve"> 972 Howard Lane to McNeil to 3000A (48327)</w:t>
            </w:r>
          </w:p>
        </w:tc>
      </w:tr>
      <w:tr w:rsidR="00DA68C6" w:rsidRPr="00DE2859" w14:paraId="12849BDA"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F37337C" w14:textId="4622183E" w:rsidR="00DA68C6" w:rsidRPr="00DE2859" w:rsidRDefault="00DA68C6" w:rsidP="008164C8">
            <w:pPr>
              <w:jc w:val="center"/>
              <w:rPr>
                <w:rFonts w:cs="Arial"/>
                <w:color w:val="454545"/>
              </w:rPr>
            </w:pPr>
            <w:proofErr w:type="spellStart"/>
            <w:r w:rsidRPr="0047267C">
              <w:t>Gibcrk-Toksw</w:t>
            </w:r>
            <w:proofErr w:type="spellEnd"/>
            <w:r w:rsidRPr="0047267C">
              <w:t xml:space="preserve"> &amp; </w:t>
            </w:r>
            <w:proofErr w:type="spellStart"/>
            <w:r w:rsidRPr="0047267C">
              <w:t>Jk_Ck</w:t>
            </w:r>
            <w:proofErr w:type="spellEnd"/>
            <w:r w:rsidRPr="0047267C">
              <w:t xml:space="preserve"> 345kV</w:t>
            </w:r>
          </w:p>
        </w:tc>
        <w:tc>
          <w:tcPr>
            <w:tcW w:w="1530" w:type="dxa"/>
            <w:tcBorders>
              <w:top w:val="nil"/>
              <w:left w:val="nil"/>
              <w:bottom w:val="single" w:sz="8" w:space="0" w:color="auto"/>
              <w:right w:val="single" w:sz="8" w:space="0" w:color="auto"/>
            </w:tcBorders>
            <w:shd w:val="clear" w:color="auto" w:fill="auto"/>
            <w:noWrap/>
            <w:hideMark/>
          </w:tcPr>
          <w:p w14:paraId="73BEF2BC" w14:textId="5E2BE247" w:rsidR="00DA68C6" w:rsidRPr="00DE2859" w:rsidRDefault="00DA68C6" w:rsidP="008164C8">
            <w:pPr>
              <w:jc w:val="center"/>
              <w:rPr>
                <w:rFonts w:cs="Arial"/>
                <w:color w:val="454545"/>
              </w:rPr>
            </w:pPr>
            <w:proofErr w:type="spellStart"/>
            <w:r w:rsidRPr="0047267C">
              <w:t>Btu_Jack_Creek</w:t>
            </w:r>
            <w:proofErr w:type="spellEnd"/>
            <w:r w:rsidRPr="0047267C">
              <w:t xml:space="preserve"> - </w:t>
            </w:r>
            <w:proofErr w:type="spellStart"/>
            <w:r w:rsidRPr="0047267C">
              <w:t>Btu_Tabor</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auto"/>
            <w:noWrap/>
            <w:hideMark/>
          </w:tcPr>
          <w:p w14:paraId="7F731C91" w14:textId="652AC0C5" w:rsidR="00DA68C6" w:rsidRPr="00DE2859" w:rsidRDefault="00DA68C6" w:rsidP="008164C8">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auto"/>
            <w:noWrap/>
            <w:hideMark/>
          </w:tcPr>
          <w:p w14:paraId="7E1BD3B1" w14:textId="044A2F2B" w:rsidR="00DA68C6" w:rsidRPr="00DE2859" w:rsidRDefault="00DA68C6" w:rsidP="008164C8">
            <w:pPr>
              <w:jc w:val="center"/>
              <w:rPr>
                <w:rFonts w:cs="Arial"/>
                <w:color w:val="454545"/>
              </w:rPr>
            </w:pPr>
            <w:r w:rsidRPr="0047267C">
              <w:t>$711,979.14</w:t>
            </w:r>
          </w:p>
        </w:tc>
        <w:tc>
          <w:tcPr>
            <w:tcW w:w="2250" w:type="dxa"/>
            <w:tcBorders>
              <w:top w:val="nil"/>
              <w:left w:val="nil"/>
              <w:bottom w:val="single" w:sz="8" w:space="0" w:color="auto"/>
              <w:right w:val="single" w:sz="8" w:space="0" w:color="auto"/>
            </w:tcBorders>
            <w:shd w:val="clear" w:color="auto" w:fill="auto"/>
            <w:noWrap/>
            <w:hideMark/>
          </w:tcPr>
          <w:p w14:paraId="0C953899" w14:textId="2597217B" w:rsidR="00DA68C6" w:rsidRPr="00087205" w:rsidRDefault="00DA68C6" w:rsidP="008164C8">
            <w:pPr>
              <w:jc w:val="center"/>
              <w:rPr>
                <w:rFonts w:cs="Arial"/>
                <w:color w:val="454545"/>
              </w:rPr>
            </w:pPr>
          </w:p>
        </w:tc>
      </w:tr>
      <w:tr w:rsidR="00DA68C6" w:rsidRPr="00DE2859" w14:paraId="07B720B2"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45BAF06" w14:textId="6BCC8DB1" w:rsidR="00DA68C6" w:rsidRPr="00DE2859" w:rsidRDefault="00DA68C6" w:rsidP="008164C8">
            <w:pPr>
              <w:jc w:val="center"/>
              <w:rPr>
                <w:rFonts w:cs="Arial"/>
                <w:color w:val="454545"/>
              </w:rPr>
            </w:pPr>
            <w:r w:rsidRPr="0047267C">
              <w:t>KENDALL to COMFORT LIN 1</w:t>
            </w:r>
          </w:p>
        </w:tc>
        <w:tc>
          <w:tcPr>
            <w:tcW w:w="1530" w:type="dxa"/>
            <w:tcBorders>
              <w:top w:val="nil"/>
              <w:left w:val="nil"/>
              <w:bottom w:val="single" w:sz="8" w:space="0" w:color="auto"/>
              <w:right w:val="single" w:sz="8" w:space="0" w:color="auto"/>
            </w:tcBorders>
            <w:shd w:val="clear" w:color="auto" w:fill="B8CCE4"/>
            <w:noWrap/>
            <w:hideMark/>
          </w:tcPr>
          <w:p w14:paraId="4C562ED4" w14:textId="303633A5" w:rsidR="00DA68C6" w:rsidRPr="00DE2859" w:rsidRDefault="00DA68C6" w:rsidP="008164C8">
            <w:pPr>
              <w:jc w:val="center"/>
              <w:rPr>
                <w:rFonts w:cs="Arial"/>
                <w:color w:val="454545"/>
              </w:rPr>
            </w:pPr>
            <w:r w:rsidRPr="0047267C">
              <w:t>Kerrville Stadium - Kendall 138kV</w:t>
            </w:r>
          </w:p>
        </w:tc>
        <w:tc>
          <w:tcPr>
            <w:tcW w:w="1350" w:type="dxa"/>
            <w:tcBorders>
              <w:top w:val="nil"/>
              <w:left w:val="nil"/>
              <w:bottom w:val="single" w:sz="8" w:space="0" w:color="auto"/>
              <w:right w:val="single" w:sz="8" w:space="0" w:color="auto"/>
            </w:tcBorders>
            <w:shd w:val="clear" w:color="auto" w:fill="B8CCE4"/>
            <w:noWrap/>
            <w:hideMark/>
          </w:tcPr>
          <w:p w14:paraId="214F56F4" w14:textId="74AD7549" w:rsidR="00DA68C6" w:rsidRPr="00DE2859" w:rsidRDefault="00DA68C6" w:rsidP="008164C8">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B8CCE4"/>
            <w:noWrap/>
            <w:hideMark/>
          </w:tcPr>
          <w:p w14:paraId="7BC7A39B" w14:textId="75718A5F" w:rsidR="00DA68C6" w:rsidRPr="00DE2859" w:rsidRDefault="00DA68C6" w:rsidP="008164C8">
            <w:pPr>
              <w:jc w:val="center"/>
              <w:rPr>
                <w:rFonts w:cs="Arial"/>
                <w:color w:val="454545"/>
              </w:rPr>
            </w:pPr>
            <w:r w:rsidRPr="0047267C">
              <w:t>$690,629.68</w:t>
            </w:r>
          </w:p>
        </w:tc>
        <w:tc>
          <w:tcPr>
            <w:tcW w:w="2250" w:type="dxa"/>
            <w:tcBorders>
              <w:top w:val="nil"/>
              <w:left w:val="nil"/>
              <w:bottom w:val="single" w:sz="8" w:space="0" w:color="auto"/>
              <w:right w:val="single" w:sz="8" w:space="0" w:color="auto"/>
            </w:tcBorders>
            <w:shd w:val="clear" w:color="auto" w:fill="B8CCE4"/>
            <w:noWrap/>
            <w:hideMark/>
          </w:tcPr>
          <w:p w14:paraId="34DC70C3" w14:textId="1FD645C4" w:rsidR="00DA68C6" w:rsidRPr="00087205" w:rsidRDefault="00DA68C6" w:rsidP="008164C8">
            <w:pPr>
              <w:jc w:val="center"/>
              <w:rPr>
                <w:rFonts w:cs="Arial"/>
                <w:color w:val="454545"/>
              </w:rPr>
            </w:pPr>
          </w:p>
        </w:tc>
      </w:tr>
      <w:tr w:rsidR="00DA68C6" w:rsidRPr="00DE2859" w14:paraId="441BC2E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76E1306" w14:textId="20397D60" w:rsidR="00DA68C6" w:rsidRPr="00DE2859" w:rsidRDefault="00DA68C6" w:rsidP="008164C8">
            <w:pPr>
              <w:jc w:val="center"/>
              <w:rPr>
                <w:rFonts w:cs="Arial"/>
                <w:color w:val="454545"/>
              </w:rPr>
            </w:pPr>
            <w:r w:rsidRPr="0047267C">
              <w:t>BIG SPRING SWITCH to CHALK_69kV and McDonald Road_138kV</w:t>
            </w:r>
          </w:p>
        </w:tc>
        <w:tc>
          <w:tcPr>
            <w:tcW w:w="1530" w:type="dxa"/>
            <w:tcBorders>
              <w:top w:val="nil"/>
              <w:left w:val="nil"/>
              <w:bottom w:val="single" w:sz="8" w:space="0" w:color="auto"/>
              <w:right w:val="single" w:sz="8" w:space="0" w:color="auto"/>
            </w:tcBorders>
            <w:shd w:val="clear" w:color="auto" w:fill="B8CCE4"/>
            <w:noWrap/>
            <w:hideMark/>
          </w:tcPr>
          <w:p w14:paraId="74DC9628" w14:textId="7B312AE6" w:rsidR="00DA68C6" w:rsidRPr="00DE2859" w:rsidRDefault="00DA68C6" w:rsidP="008164C8">
            <w:pPr>
              <w:jc w:val="center"/>
              <w:rPr>
                <w:rFonts w:cs="Arial"/>
                <w:color w:val="454545"/>
              </w:rPr>
            </w:pPr>
            <w:r w:rsidRPr="0047267C">
              <w:t xml:space="preserve">Tall City - </w:t>
            </w:r>
            <w:proofErr w:type="spellStart"/>
            <w:r w:rsidRPr="0047267C">
              <w:t>Sharyland</w:t>
            </w:r>
            <w:proofErr w:type="spellEnd"/>
            <w:r w:rsidRPr="0047267C">
              <w:t xml:space="preserve"> Utilities - Telephone Road - </w:t>
            </w:r>
            <w:proofErr w:type="spellStart"/>
            <w:r w:rsidRPr="0047267C">
              <w:t>Sharyland</w:t>
            </w:r>
            <w:proofErr w:type="spellEnd"/>
            <w:r w:rsidRPr="0047267C">
              <w:t xml:space="preserve"> Utilities 138kV</w:t>
            </w:r>
          </w:p>
        </w:tc>
        <w:tc>
          <w:tcPr>
            <w:tcW w:w="1350" w:type="dxa"/>
            <w:tcBorders>
              <w:top w:val="nil"/>
              <w:left w:val="nil"/>
              <w:bottom w:val="single" w:sz="8" w:space="0" w:color="auto"/>
              <w:right w:val="single" w:sz="8" w:space="0" w:color="auto"/>
            </w:tcBorders>
            <w:shd w:val="clear" w:color="auto" w:fill="B8CCE4"/>
            <w:noWrap/>
            <w:hideMark/>
          </w:tcPr>
          <w:p w14:paraId="4D797996" w14:textId="607AB292" w:rsidR="00DA68C6" w:rsidRPr="00DE2859" w:rsidRDefault="00DA68C6" w:rsidP="008164C8">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B8CCE4"/>
            <w:noWrap/>
            <w:hideMark/>
          </w:tcPr>
          <w:p w14:paraId="483A4F7A" w14:textId="43726E8A" w:rsidR="00DA68C6" w:rsidRPr="00DE2859" w:rsidRDefault="00DA68C6" w:rsidP="008164C8">
            <w:pPr>
              <w:jc w:val="center"/>
              <w:rPr>
                <w:rFonts w:cs="Arial"/>
                <w:color w:val="454545"/>
              </w:rPr>
            </w:pPr>
            <w:r w:rsidRPr="0047267C">
              <w:t>$667,561.86</w:t>
            </w:r>
          </w:p>
        </w:tc>
        <w:tc>
          <w:tcPr>
            <w:tcW w:w="2250" w:type="dxa"/>
            <w:tcBorders>
              <w:top w:val="nil"/>
              <w:left w:val="nil"/>
              <w:bottom w:val="single" w:sz="8" w:space="0" w:color="auto"/>
              <w:right w:val="single" w:sz="8" w:space="0" w:color="auto"/>
            </w:tcBorders>
            <w:shd w:val="clear" w:color="auto" w:fill="B8CCE4"/>
            <w:noWrap/>
            <w:hideMark/>
          </w:tcPr>
          <w:p w14:paraId="0007C8F3" w14:textId="31EC308B" w:rsidR="00DA68C6" w:rsidRPr="00087205" w:rsidRDefault="00DA68C6" w:rsidP="008164C8">
            <w:pPr>
              <w:jc w:val="center"/>
              <w:rPr>
                <w:rFonts w:cs="Arial"/>
                <w:color w:val="454545"/>
              </w:rPr>
            </w:pPr>
            <w:r w:rsidRPr="00AD214D">
              <w:t>Tall City - Telephone Road 138 kV Line Rebuild (57915)</w:t>
            </w:r>
          </w:p>
        </w:tc>
      </w:tr>
      <w:tr w:rsidR="00DA68C6" w:rsidRPr="00DE2859" w14:paraId="3A16BAED"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81069FC" w14:textId="7E49C3B8" w:rsidR="00DA68C6" w:rsidRPr="00DE2859" w:rsidRDefault="00DA68C6" w:rsidP="008164C8">
            <w:pPr>
              <w:jc w:val="center"/>
              <w:rPr>
                <w:rFonts w:cs="Arial"/>
                <w:color w:val="454545"/>
              </w:rPr>
            </w:pPr>
            <w:r w:rsidRPr="0047267C">
              <w:t>COMANCHE SWITCH (</w:t>
            </w:r>
            <w:proofErr w:type="spellStart"/>
            <w:r w:rsidRPr="0047267C">
              <w:t>Oncor</w:t>
            </w:r>
            <w:proofErr w:type="spellEnd"/>
            <w:r w:rsidRPr="0047267C">
              <w:t>) to COMANCHE PEAK SES LIN _A</w:t>
            </w:r>
          </w:p>
        </w:tc>
        <w:tc>
          <w:tcPr>
            <w:tcW w:w="1530" w:type="dxa"/>
            <w:tcBorders>
              <w:top w:val="nil"/>
              <w:left w:val="nil"/>
              <w:bottom w:val="single" w:sz="8" w:space="0" w:color="auto"/>
              <w:right w:val="single" w:sz="8" w:space="0" w:color="auto"/>
            </w:tcBorders>
            <w:shd w:val="clear" w:color="auto" w:fill="auto"/>
            <w:noWrap/>
            <w:hideMark/>
          </w:tcPr>
          <w:p w14:paraId="28BEDB7D" w14:textId="17B5E929" w:rsidR="00DA68C6" w:rsidRPr="00DE2859" w:rsidRDefault="00DA68C6" w:rsidP="008164C8">
            <w:pPr>
              <w:jc w:val="center"/>
              <w:rPr>
                <w:rFonts w:cs="Arial"/>
                <w:color w:val="454545"/>
              </w:rPr>
            </w:pPr>
            <w:r w:rsidRPr="0047267C">
              <w:t>Comanche Tap - Comanche Switch (</w:t>
            </w:r>
            <w:proofErr w:type="spellStart"/>
            <w:r w:rsidRPr="0047267C">
              <w:t>Oncor</w:t>
            </w:r>
            <w:proofErr w:type="spellEnd"/>
            <w:r w:rsidRPr="0047267C">
              <w:t>) 138kV</w:t>
            </w:r>
          </w:p>
        </w:tc>
        <w:tc>
          <w:tcPr>
            <w:tcW w:w="1350" w:type="dxa"/>
            <w:tcBorders>
              <w:top w:val="nil"/>
              <w:left w:val="nil"/>
              <w:bottom w:val="single" w:sz="8" w:space="0" w:color="auto"/>
              <w:right w:val="single" w:sz="8" w:space="0" w:color="auto"/>
            </w:tcBorders>
            <w:shd w:val="clear" w:color="auto" w:fill="auto"/>
            <w:noWrap/>
            <w:hideMark/>
          </w:tcPr>
          <w:p w14:paraId="3CF71676" w14:textId="02D60968" w:rsidR="00DA68C6" w:rsidRPr="00DE2859" w:rsidRDefault="00DA68C6" w:rsidP="008164C8">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auto"/>
            <w:noWrap/>
            <w:hideMark/>
          </w:tcPr>
          <w:p w14:paraId="6E2594B7" w14:textId="1CABCE3D" w:rsidR="00DA68C6" w:rsidRPr="00DE2859" w:rsidRDefault="00DA68C6" w:rsidP="008164C8">
            <w:pPr>
              <w:jc w:val="center"/>
              <w:rPr>
                <w:rFonts w:cs="Arial"/>
                <w:color w:val="454545"/>
              </w:rPr>
            </w:pPr>
            <w:r w:rsidRPr="0047267C">
              <w:t>$346,086.29</w:t>
            </w:r>
          </w:p>
        </w:tc>
        <w:tc>
          <w:tcPr>
            <w:tcW w:w="2250" w:type="dxa"/>
            <w:tcBorders>
              <w:top w:val="nil"/>
              <w:left w:val="nil"/>
              <w:bottom w:val="single" w:sz="8" w:space="0" w:color="auto"/>
              <w:right w:val="single" w:sz="8" w:space="0" w:color="auto"/>
            </w:tcBorders>
            <w:shd w:val="clear" w:color="auto" w:fill="auto"/>
            <w:noWrap/>
            <w:hideMark/>
          </w:tcPr>
          <w:p w14:paraId="32C7273E" w14:textId="4D0F1B90" w:rsidR="00DA68C6" w:rsidRPr="00087205" w:rsidRDefault="00DA68C6" w:rsidP="008164C8">
            <w:pPr>
              <w:jc w:val="center"/>
              <w:rPr>
                <w:rFonts w:cs="Arial"/>
                <w:color w:val="454545"/>
              </w:rPr>
            </w:pPr>
          </w:p>
        </w:tc>
      </w:tr>
      <w:tr w:rsidR="00DA68C6" w:rsidRPr="00DE2859" w14:paraId="423F23E4"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150DD75D" w14:textId="11FECFE3" w:rsidR="00DA68C6" w:rsidRPr="00DE2859" w:rsidRDefault="00DA68C6" w:rsidP="008164C8">
            <w:pPr>
              <w:jc w:val="center"/>
              <w:rPr>
                <w:rFonts w:cs="Arial"/>
                <w:color w:val="454545"/>
              </w:rPr>
            </w:pPr>
            <w:r w:rsidRPr="0047267C">
              <w:t>Pig Creek to Solstice LIN 1</w:t>
            </w:r>
          </w:p>
        </w:tc>
        <w:tc>
          <w:tcPr>
            <w:tcW w:w="1530" w:type="dxa"/>
            <w:tcBorders>
              <w:top w:val="nil"/>
              <w:left w:val="nil"/>
              <w:bottom w:val="single" w:sz="8" w:space="0" w:color="auto"/>
              <w:right w:val="single" w:sz="8" w:space="0" w:color="auto"/>
            </w:tcBorders>
            <w:shd w:val="clear" w:color="auto" w:fill="B8CCE4"/>
            <w:noWrap/>
            <w:hideMark/>
          </w:tcPr>
          <w:p w14:paraId="4F0BC647" w14:textId="1C116765" w:rsidR="00DA68C6" w:rsidRPr="00DE2859" w:rsidRDefault="00DA68C6" w:rsidP="008164C8">
            <w:pPr>
              <w:jc w:val="center"/>
              <w:rPr>
                <w:rFonts w:cs="Arial"/>
                <w:color w:val="454545"/>
              </w:rPr>
            </w:pPr>
            <w:r w:rsidRPr="0047267C">
              <w:t>Fort Stockton Plant - Tombstone 138kV</w:t>
            </w:r>
          </w:p>
        </w:tc>
        <w:tc>
          <w:tcPr>
            <w:tcW w:w="1350" w:type="dxa"/>
            <w:tcBorders>
              <w:top w:val="nil"/>
              <w:left w:val="nil"/>
              <w:bottom w:val="single" w:sz="8" w:space="0" w:color="auto"/>
              <w:right w:val="single" w:sz="8" w:space="0" w:color="auto"/>
            </w:tcBorders>
            <w:shd w:val="clear" w:color="auto" w:fill="B8CCE4"/>
            <w:noWrap/>
            <w:hideMark/>
          </w:tcPr>
          <w:p w14:paraId="11C2742D" w14:textId="566BA975" w:rsidR="00DA68C6" w:rsidRPr="00DE2859" w:rsidRDefault="00DA68C6" w:rsidP="008164C8">
            <w:pPr>
              <w:jc w:val="center"/>
              <w:rPr>
                <w:rFonts w:cs="Arial"/>
                <w:color w:val="454545"/>
              </w:rPr>
            </w:pPr>
            <w:r w:rsidRPr="0047267C">
              <w:t>14</w:t>
            </w:r>
          </w:p>
        </w:tc>
        <w:tc>
          <w:tcPr>
            <w:tcW w:w="1440" w:type="dxa"/>
            <w:tcBorders>
              <w:top w:val="nil"/>
              <w:left w:val="nil"/>
              <w:bottom w:val="single" w:sz="8" w:space="0" w:color="auto"/>
              <w:right w:val="single" w:sz="8" w:space="0" w:color="auto"/>
            </w:tcBorders>
            <w:shd w:val="clear" w:color="auto" w:fill="B8CCE4"/>
            <w:noWrap/>
            <w:hideMark/>
          </w:tcPr>
          <w:p w14:paraId="6BEFA8C7" w14:textId="6785EF69" w:rsidR="00DA68C6" w:rsidRPr="00DE2859" w:rsidRDefault="00DA68C6" w:rsidP="008164C8">
            <w:pPr>
              <w:jc w:val="center"/>
              <w:rPr>
                <w:rFonts w:cs="Arial"/>
                <w:color w:val="454545"/>
              </w:rPr>
            </w:pPr>
            <w:r w:rsidRPr="0047267C">
              <w:t>$304,632.96</w:t>
            </w:r>
          </w:p>
        </w:tc>
        <w:tc>
          <w:tcPr>
            <w:tcW w:w="2250" w:type="dxa"/>
            <w:tcBorders>
              <w:top w:val="nil"/>
              <w:left w:val="nil"/>
              <w:bottom w:val="single" w:sz="8" w:space="0" w:color="auto"/>
              <w:right w:val="single" w:sz="8" w:space="0" w:color="auto"/>
            </w:tcBorders>
            <w:shd w:val="clear" w:color="auto" w:fill="B8CCE4"/>
            <w:noWrap/>
            <w:hideMark/>
          </w:tcPr>
          <w:p w14:paraId="1C870EFA" w14:textId="77777777" w:rsidR="00DA68C6" w:rsidRDefault="00DA68C6" w:rsidP="00E64F0B">
            <w:pPr>
              <w:jc w:val="center"/>
            </w:pPr>
            <w:proofErr w:type="spellStart"/>
            <w:r>
              <w:t>Barrilla</w:t>
            </w:r>
            <w:proofErr w:type="spellEnd"/>
            <w:r>
              <w:t xml:space="preserve"> Junction to Ft. Stockton SW: Rebuild 69 kV line (7027)</w:t>
            </w:r>
          </w:p>
          <w:p w14:paraId="642AD09A" w14:textId="04564C10" w:rsidR="00DA68C6" w:rsidRPr="00087205" w:rsidRDefault="00DA68C6" w:rsidP="00E64F0B">
            <w:pPr>
              <w:jc w:val="center"/>
              <w:rPr>
                <w:rFonts w:cs="Arial"/>
                <w:color w:val="454545"/>
              </w:rPr>
            </w:pPr>
            <w:r>
              <w:t>Solstice: Install 138 kV PST and capacitor bank (44359)</w:t>
            </w:r>
          </w:p>
        </w:tc>
      </w:tr>
      <w:tr w:rsidR="00DA68C6" w:rsidRPr="00DE2859" w14:paraId="2D82E3BC"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B50C736" w14:textId="31B7A2BF" w:rsidR="00DA68C6" w:rsidRPr="00DE2859" w:rsidRDefault="00DA68C6" w:rsidP="00E64F0B">
            <w:pPr>
              <w:jc w:val="center"/>
              <w:rPr>
                <w:rFonts w:cs="Arial"/>
                <w:color w:val="454545"/>
              </w:rPr>
            </w:pPr>
            <w:r w:rsidRPr="0047267C">
              <w:t>LON HILL to NELSON SHARPE LIN 1</w:t>
            </w:r>
          </w:p>
        </w:tc>
        <w:tc>
          <w:tcPr>
            <w:tcW w:w="1530" w:type="dxa"/>
            <w:tcBorders>
              <w:top w:val="nil"/>
              <w:left w:val="nil"/>
              <w:bottom w:val="single" w:sz="8" w:space="0" w:color="auto"/>
              <w:right w:val="single" w:sz="8" w:space="0" w:color="auto"/>
            </w:tcBorders>
            <w:shd w:val="clear" w:color="auto" w:fill="B8CCE4"/>
            <w:noWrap/>
            <w:hideMark/>
          </w:tcPr>
          <w:p w14:paraId="34F70CE1" w14:textId="1BA54114" w:rsidR="00DA68C6" w:rsidRPr="00DE2859" w:rsidRDefault="00DA68C6" w:rsidP="00E64F0B">
            <w:pPr>
              <w:jc w:val="center"/>
              <w:rPr>
                <w:rFonts w:cs="Arial"/>
                <w:color w:val="454545"/>
              </w:rPr>
            </w:pPr>
            <w:r w:rsidRPr="0047267C">
              <w:t xml:space="preserve">Celanese Bishop - Kleberg </w:t>
            </w:r>
            <w:proofErr w:type="spellStart"/>
            <w:r w:rsidRPr="0047267C">
              <w:t>Aep</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B8CCE4"/>
            <w:noWrap/>
            <w:hideMark/>
          </w:tcPr>
          <w:p w14:paraId="04B5D84D" w14:textId="7D95092F" w:rsidR="00DA68C6" w:rsidRPr="00DE2859" w:rsidRDefault="00DA68C6" w:rsidP="00E64F0B">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B8CCE4"/>
            <w:noWrap/>
            <w:hideMark/>
          </w:tcPr>
          <w:p w14:paraId="4F37BD2A" w14:textId="45D26CB6" w:rsidR="00DA68C6" w:rsidRPr="00DE2859" w:rsidRDefault="00DA68C6" w:rsidP="00E64F0B">
            <w:pPr>
              <w:jc w:val="center"/>
              <w:rPr>
                <w:rFonts w:cs="Arial"/>
                <w:color w:val="454545"/>
              </w:rPr>
            </w:pPr>
            <w:r w:rsidRPr="0047267C">
              <w:t>$303,719.31</w:t>
            </w:r>
          </w:p>
        </w:tc>
        <w:tc>
          <w:tcPr>
            <w:tcW w:w="2250" w:type="dxa"/>
            <w:tcBorders>
              <w:top w:val="nil"/>
              <w:left w:val="nil"/>
              <w:bottom w:val="single" w:sz="8" w:space="0" w:color="auto"/>
              <w:right w:val="single" w:sz="8" w:space="0" w:color="auto"/>
            </w:tcBorders>
            <w:shd w:val="clear" w:color="auto" w:fill="B8CCE4"/>
            <w:hideMark/>
          </w:tcPr>
          <w:p w14:paraId="2860E121" w14:textId="7DB0C0F9" w:rsidR="00DA68C6" w:rsidRPr="00087205" w:rsidRDefault="00DA68C6" w:rsidP="00E64F0B">
            <w:pPr>
              <w:jc w:val="center"/>
              <w:rPr>
                <w:rFonts w:cs="Arial"/>
                <w:color w:val="454545"/>
              </w:rPr>
            </w:pPr>
          </w:p>
        </w:tc>
      </w:tr>
      <w:tr w:rsidR="00DA68C6" w:rsidRPr="00DE2859" w14:paraId="72A9AFA2"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1675D98" w14:textId="6CCBEFBD" w:rsidR="00DA68C6" w:rsidRPr="00DE2859" w:rsidRDefault="00DA68C6" w:rsidP="00E64F0B">
            <w:pPr>
              <w:jc w:val="center"/>
              <w:rPr>
                <w:rFonts w:cs="Arial"/>
                <w:color w:val="454545"/>
              </w:rPr>
            </w:pPr>
            <w:r w:rsidRPr="0047267C">
              <w:t>ODEHV-MOSSW 345&amp;ODEHV-WLFSW 345_DBLCKT</w:t>
            </w:r>
          </w:p>
        </w:tc>
        <w:tc>
          <w:tcPr>
            <w:tcW w:w="1530" w:type="dxa"/>
            <w:tcBorders>
              <w:top w:val="nil"/>
              <w:left w:val="nil"/>
              <w:bottom w:val="single" w:sz="8" w:space="0" w:color="auto"/>
              <w:right w:val="single" w:sz="8" w:space="0" w:color="auto"/>
            </w:tcBorders>
            <w:shd w:val="clear" w:color="auto" w:fill="auto"/>
            <w:noWrap/>
            <w:hideMark/>
          </w:tcPr>
          <w:p w14:paraId="457E4FD5" w14:textId="66B22F41" w:rsidR="00DA68C6" w:rsidRPr="00DE2859" w:rsidRDefault="00DA68C6" w:rsidP="00E64F0B">
            <w:pPr>
              <w:jc w:val="center"/>
              <w:rPr>
                <w:rFonts w:cs="Arial"/>
                <w:color w:val="454545"/>
              </w:rPr>
            </w:pPr>
            <w:r w:rsidRPr="0047267C">
              <w:t xml:space="preserve">Odessa </w:t>
            </w:r>
            <w:proofErr w:type="spellStart"/>
            <w:r w:rsidRPr="0047267C">
              <w:t>Ehv</w:t>
            </w:r>
            <w:proofErr w:type="spellEnd"/>
            <w:r w:rsidRPr="0047267C">
              <w:t xml:space="preserve"> Switch 345kV</w:t>
            </w:r>
          </w:p>
        </w:tc>
        <w:tc>
          <w:tcPr>
            <w:tcW w:w="1350" w:type="dxa"/>
            <w:tcBorders>
              <w:top w:val="nil"/>
              <w:left w:val="nil"/>
              <w:bottom w:val="single" w:sz="8" w:space="0" w:color="auto"/>
              <w:right w:val="single" w:sz="8" w:space="0" w:color="auto"/>
            </w:tcBorders>
            <w:shd w:val="clear" w:color="auto" w:fill="auto"/>
            <w:noWrap/>
            <w:hideMark/>
          </w:tcPr>
          <w:p w14:paraId="19C98063" w14:textId="12029482" w:rsidR="00DA68C6" w:rsidRPr="00DE2859" w:rsidRDefault="00DA68C6" w:rsidP="00E64F0B">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auto"/>
            <w:noWrap/>
            <w:hideMark/>
          </w:tcPr>
          <w:p w14:paraId="624F1FEB" w14:textId="32786644" w:rsidR="00DA68C6" w:rsidRPr="00DE2859" w:rsidRDefault="00DA68C6" w:rsidP="00E64F0B">
            <w:pPr>
              <w:jc w:val="center"/>
              <w:rPr>
                <w:rFonts w:cs="Arial"/>
                <w:color w:val="454545"/>
              </w:rPr>
            </w:pPr>
            <w:r w:rsidRPr="0047267C">
              <w:t>$261,772.81</w:t>
            </w:r>
          </w:p>
        </w:tc>
        <w:tc>
          <w:tcPr>
            <w:tcW w:w="2250" w:type="dxa"/>
            <w:tcBorders>
              <w:top w:val="nil"/>
              <w:left w:val="nil"/>
              <w:bottom w:val="single" w:sz="8" w:space="0" w:color="auto"/>
              <w:right w:val="single" w:sz="8" w:space="0" w:color="auto"/>
            </w:tcBorders>
            <w:shd w:val="clear" w:color="auto" w:fill="auto"/>
            <w:noWrap/>
            <w:hideMark/>
          </w:tcPr>
          <w:p w14:paraId="10885EEE" w14:textId="4DAE926C" w:rsidR="00DA68C6" w:rsidRPr="00087205" w:rsidRDefault="00DA68C6" w:rsidP="00E64F0B">
            <w:pPr>
              <w:jc w:val="center"/>
              <w:rPr>
                <w:rFonts w:cs="Arial"/>
                <w:color w:val="454545"/>
              </w:rPr>
            </w:pPr>
            <w:r w:rsidRPr="00230938">
              <w:t>Riverton-Odessa EHV/Moss 345 kV Line (5445)</w:t>
            </w:r>
          </w:p>
        </w:tc>
      </w:tr>
      <w:tr w:rsidR="00DA68C6" w:rsidRPr="00DE2859" w14:paraId="564FD54D"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72C3DDA6" w14:textId="7F8DE705" w:rsidR="00DA68C6" w:rsidRPr="00DE2859" w:rsidRDefault="00DA68C6" w:rsidP="00E64F0B">
            <w:pPr>
              <w:jc w:val="center"/>
              <w:rPr>
                <w:rFonts w:cs="Arial"/>
                <w:color w:val="454545"/>
              </w:rPr>
            </w:pPr>
            <w:r w:rsidRPr="0047267C">
              <w:t>MANUAL FTST to LYNX 138 kV</w:t>
            </w:r>
          </w:p>
        </w:tc>
        <w:tc>
          <w:tcPr>
            <w:tcW w:w="1530" w:type="dxa"/>
            <w:tcBorders>
              <w:top w:val="nil"/>
              <w:left w:val="nil"/>
              <w:bottom w:val="single" w:sz="8" w:space="0" w:color="auto"/>
              <w:right w:val="single" w:sz="8" w:space="0" w:color="auto"/>
            </w:tcBorders>
            <w:shd w:val="clear" w:color="auto" w:fill="B8CCE4"/>
            <w:noWrap/>
            <w:hideMark/>
          </w:tcPr>
          <w:p w14:paraId="5F1B16A0" w14:textId="3CE36C2B" w:rsidR="00DA68C6" w:rsidRPr="00DE2859" w:rsidRDefault="00DA68C6" w:rsidP="00E64F0B">
            <w:pPr>
              <w:jc w:val="center"/>
              <w:rPr>
                <w:rFonts w:cs="Arial"/>
                <w:color w:val="454545"/>
              </w:rPr>
            </w:pPr>
            <w:r w:rsidRPr="0047267C">
              <w:t xml:space="preserve">Fort Stockton Plant - Airport </w:t>
            </w:r>
            <w:proofErr w:type="spellStart"/>
            <w:r w:rsidRPr="0047267C">
              <w:t>Tnp</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B8CCE4"/>
            <w:noWrap/>
            <w:hideMark/>
          </w:tcPr>
          <w:p w14:paraId="2D3FD291" w14:textId="14C8A27D" w:rsidR="00DA68C6" w:rsidRPr="00DE2859" w:rsidRDefault="00DA68C6" w:rsidP="00E64F0B">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B8CCE4"/>
            <w:noWrap/>
            <w:hideMark/>
          </w:tcPr>
          <w:p w14:paraId="047DC15F" w14:textId="70B86AFE" w:rsidR="00DA68C6" w:rsidRPr="00DE2859" w:rsidRDefault="00DA68C6" w:rsidP="00E64F0B">
            <w:pPr>
              <w:jc w:val="center"/>
              <w:rPr>
                <w:rFonts w:cs="Arial"/>
                <w:color w:val="454545"/>
              </w:rPr>
            </w:pPr>
            <w:r w:rsidRPr="0047267C">
              <w:t>$250,905.56</w:t>
            </w:r>
          </w:p>
        </w:tc>
        <w:tc>
          <w:tcPr>
            <w:tcW w:w="2250" w:type="dxa"/>
            <w:tcBorders>
              <w:top w:val="nil"/>
              <w:left w:val="nil"/>
              <w:bottom w:val="single" w:sz="8" w:space="0" w:color="auto"/>
              <w:right w:val="single" w:sz="8" w:space="0" w:color="auto"/>
            </w:tcBorders>
            <w:shd w:val="clear" w:color="auto" w:fill="B8CCE4"/>
            <w:noWrap/>
            <w:hideMark/>
          </w:tcPr>
          <w:p w14:paraId="677011EE" w14:textId="3D3421D6" w:rsidR="00DA68C6" w:rsidRPr="00087205" w:rsidRDefault="00DA68C6" w:rsidP="00E64F0B">
            <w:pPr>
              <w:jc w:val="center"/>
              <w:rPr>
                <w:rFonts w:cs="Arial"/>
                <w:color w:val="454545"/>
              </w:rPr>
            </w:pPr>
          </w:p>
        </w:tc>
      </w:tr>
      <w:tr w:rsidR="00DA68C6" w:rsidRPr="00DE2859" w14:paraId="0F7A31A8"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1C03D3A" w14:textId="1CF964DC" w:rsidR="00DA68C6" w:rsidRPr="00DE2859" w:rsidRDefault="00DA68C6" w:rsidP="00E64F0B">
            <w:pPr>
              <w:jc w:val="center"/>
              <w:rPr>
                <w:rFonts w:cs="Arial"/>
                <w:color w:val="454545"/>
              </w:rPr>
            </w:pPr>
            <w:r w:rsidRPr="0047267C">
              <w:t>TWR (345) JN-WAP64 &amp; JN-WAP72</w:t>
            </w:r>
          </w:p>
        </w:tc>
        <w:tc>
          <w:tcPr>
            <w:tcW w:w="1530" w:type="dxa"/>
            <w:tcBorders>
              <w:top w:val="nil"/>
              <w:left w:val="nil"/>
              <w:bottom w:val="single" w:sz="8" w:space="0" w:color="auto"/>
              <w:right w:val="single" w:sz="8" w:space="0" w:color="auto"/>
            </w:tcBorders>
            <w:shd w:val="clear" w:color="auto" w:fill="auto"/>
            <w:noWrap/>
            <w:hideMark/>
          </w:tcPr>
          <w:p w14:paraId="76F9D4F3" w14:textId="3EFA83BB" w:rsidR="00DA68C6" w:rsidRPr="00DE2859" w:rsidRDefault="00DA68C6" w:rsidP="00E64F0B">
            <w:pPr>
              <w:jc w:val="center"/>
              <w:rPr>
                <w:rFonts w:cs="Arial"/>
                <w:color w:val="454545"/>
              </w:rPr>
            </w:pPr>
            <w:proofErr w:type="spellStart"/>
            <w:r w:rsidRPr="0047267C">
              <w:t>Wa</w:t>
            </w:r>
            <w:proofErr w:type="spellEnd"/>
            <w:r w:rsidRPr="0047267C">
              <w:t xml:space="preserve"> Parish - Obrien 345kV</w:t>
            </w:r>
          </w:p>
        </w:tc>
        <w:tc>
          <w:tcPr>
            <w:tcW w:w="1350" w:type="dxa"/>
            <w:tcBorders>
              <w:top w:val="nil"/>
              <w:left w:val="nil"/>
              <w:bottom w:val="single" w:sz="8" w:space="0" w:color="auto"/>
              <w:right w:val="single" w:sz="8" w:space="0" w:color="auto"/>
            </w:tcBorders>
            <w:shd w:val="clear" w:color="auto" w:fill="auto"/>
            <w:noWrap/>
            <w:hideMark/>
          </w:tcPr>
          <w:p w14:paraId="696B6A48" w14:textId="2ECCE15A" w:rsidR="00DA68C6" w:rsidRPr="00DE2859" w:rsidRDefault="00DA68C6" w:rsidP="00E64F0B">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auto"/>
            <w:noWrap/>
            <w:hideMark/>
          </w:tcPr>
          <w:p w14:paraId="58D93DAC" w14:textId="37BBD6A1" w:rsidR="00DA68C6" w:rsidRPr="00DE2859" w:rsidRDefault="00DA68C6" w:rsidP="00E64F0B">
            <w:pPr>
              <w:jc w:val="center"/>
              <w:rPr>
                <w:rFonts w:cs="Arial"/>
                <w:color w:val="454545"/>
              </w:rPr>
            </w:pPr>
            <w:r w:rsidRPr="0047267C">
              <w:t>$248,386.60</w:t>
            </w:r>
          </w:p>
        </w:tc>
        <w:tc>
          <w:tcPr>
            <w:tcW w:w="2250" w:type="dxa"/>
            <w:tcBorders>
              <w:top w:val="nil"/>
              <w:left w:val="nil"/>
              <w:bottom w:val="single" w:sz="8" w:space="0" w:color="auto"/>
              <w:right w:val="single" w:sz="8" w:space="0" w:color="auto"/>
            </w:tcBorders>
            <w:shd w:val="clear" w:color="auto" w:fill="auto"/>
            <w:noWrap/>
            <w:hideMark/>
          </w:tcPr>
          <w:p w14:paraId="211FD072" w14:textId="1402D81A" w:rsidR="00DA68C6" w:rsidRPr="00DE2859" w:rsidRDefault="00DA68C6" w:rsidP="00E64F0B">
            <w:pPr>
              <w:jc w:val="center"/>
              <w:rPr>
                <w:rFonts w:cs="Arial"/>
                <w:color w:val="454545"/>
              </w:rPr>
            </w:pPr>
            <w:r w:rsidRPr="00230938">
              <w:t>Freeport - Master Plan (6668B)</w:t>
            </w:r>
          </w:p>
        </w:tc>
      </w:tr>
      <w:tr w:rsidR="00DA68C6" w:rsidRPr="00DE2859" w14:paraId="288ECB5E"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5DCFC57C" w14:textId="54DB2509" w:rsidR="00DA68C6" w:rsidRPr="00DE2859" w:rsidRDefault="00DA68C6" w:rsidP="00E64F0B">
            <w:pPr>
              <w:jc w:val="center"/>
              <w:rPr>
                <w:rFonts w:cs="Arial"/>
                <w:color w:val="454545"/>
              </w:rPr>
            </w:pPr>
            <w:r w:rsidRPr="0047267C">
              <w:t>MCELMURRAY to ESKOTA SWITCH LIN 1</w:t>
            </w:r>
          </w:p>
        </w:tc>
        <w:tc>
          <w:tcPr>
            <w:tcW w:w="1530" w:type="dxa"/>
            <w:tcBorders>
              <w:top w:val="nil"/>
              <w:left w:val="nil"/>
              <w:bottom w:val="single" w:sz="8" w:space="0" w:color="auto"/>
              <w:right w:val="single" w:sz="8" w:space="0" w:color="auto"/>
            </w:tcBorders>
            <w:shd w:val="clear" w:color="auto" w:fill="B8CCE4"/>
            <w:noWrap/>
            <w:hideMark/>
          </w:tcPr>
          <w:p w14:paraId="06D7FC85" w14:textId="145707DE" w:rsidR="00DA68C6" w:rsidRPr="00DE2859" w:rsidRDefault="00DA68C6" w:rsidP="00E64F0B">
            <w:pPr>
              <w:jc w:val="center"/>
              <w:rPr>
                <w:rFonts w:cs="Arial"/>
                <w:color w:val="454545"/>
              </w:rPr>
            </w:pPr>
            <w:proofErr w:type="spellStart"/>
            <w:r w:rsidRPr="0047267C">
              <w:t>Eskota</w:t>
            </w:r>
            <w:proofErr w:type="spellEnd"/>
            <w:r w:rsidRPr="0047267C">
              <w:t xml:space="preserve"> Switch - Trent 69kV</w:t>
            </w:r>
          </w:p>
        </w:tc>
        <w:tc>
          <w:tcPr>
            <w:tcW w:w="1350" w:type="dxa"/>
            <w:tcBorders>
              <w:top w:val="nil"/>
              <w:left w:val="nil"/>
              <w:bottom w:val="single" w:sz="8" w:space="0" w:color="auto"/>
              <w:right w:val="single" w:sz="8" w:space="0" w:color="auto"/>
            </w:tcBorders>
            <w:shd w:val="clear" w:color="auto" w:fill="B8CCE4"/>
            <w:noWrap/>
            <w:hideMark/>
          </w:tcPr>
          <w:p w14:paraId="26FF1EF5" w14:textId="3FDD6B3F" w:rsidR="00DA68C6" w:rsidRPr="00DE2859" w:rsidRDefault="00DA68C6" w:rsidP="00E64F0B">
            <w:pPr>
              <w:jc w:val="center"/>
              <w:rPr>
                <w:rFonts w:cs="Arial"/>
                <w:color w:val="454545"/>
              </w:rPr>
            </w:pPr>
            <w:r w:rsidRPr="0047267C">
              <w:t>7</w:t>
            </w:r>
          </w:p>
        </w:tc>
        <w:tc>
          <w:tcPr>
            <w:tcW w:w="1440" w:type="dxa"/>
            <w:tcBorders>
              <w:top w:val="nil"/>
              <w:left w:val="nil"/>
              <w:bottom w:val="single" w:sz="8" w:space="0" w:color="auto"/>
              <w:right w:val="single" w:sz="8" w:space="0" w:color="auto"/>
            </w:tcBorders>
            <w:shd w:val="clear" w:color="auto" w:fill="B8CCE4"/>
            <w:noWrap/>
            <w:hideMark/>
          </w:tcPr>
          <w:p w14:paraId="24537007" w14:textId="3007B96C" w:rsidR="00DA68C6" w:rsidRPr="00DE2859" w:rsidRDefault="00DA68C6" w:rsidP="00E64F0B">
            <w:pPr>
              <w:jc w:val="center"/>
              <w:rPr>
                <w:rFonts w:cs="Arial"/>
                <w:color w:val="454545"/>
              </w:rPr>
            </w:pPr>
            <w:r w:rsidRPr="0047267C">
              <w:t>$205,640.64</w:t>
            </w:r>
          </w:p>
        </w:tc>
        <w:tc>
          <w:tcPr>
            <w:tcW w:w="2250" w:type="dxa"/>
            <w:tcBorders>
              <w:top w:val="nil"/>
              <w:left w:val="nil"/>
              <w:bottom w:val="single" w:sz="8" w:space="0" w:color="auto"/>
              <w:right w:val="single" w:sz="8" w:space="0" w:color="auto"/>
            </w:tcBorders>
            <w:shd w:val="clear" w:color="auto" w:fill="B8CCE4"/>
            <w:noWrap/>
            <w:hideMark/>
          </w:tcPr>
          <w:p w14:paraId="2FFD79E9" w14:textId="4C290A41" w:rsidR="00DA68C6" w:rsidRPr="00087205" w:rsidRDefault="00DA68C6" w:rsidP="00E64F0B">
            <w:pPr>
              <w:jc w:val="center"/>
              <w:rPr>
                <w:rFonts w:cs="Arial"/>
                <w:color w:val="454545"/>
              </w:rPr>
            </w:pPr>
          </w:p>
        </w:tc>
      </w:tr>
      <w:tr w:rsidR="00DA68C6" w:rsidRPr="00DE2859" w14:paraId="05AD6DE1"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DA9694"/>
            <w:noWrap/>
            <w:hideMark/>
          </w:tcPr>
          <w:p w14:paraId="091CAE77" w14:textId="437C1166" w:rsidR="00DA68C6" w:rsidRPr="00DE2859" w:rsidRDefault="00DA68C6" w:rsidP="00E64F0B">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DA9694"/>
            <w:noWrap/>
            <w:hideMark/>
          </w:tcPr>
          <w:p w14:paraId="2C5DD27D" w14:textId="63B7C964" w:rsidR="00DA68C6" w:rsidRPr="00DE2859" w:rsidRDefault="00DA68C6" w:rsidP="00E64F0B">
            <w:pPr>
              <w:jc w:val="center"/>
              <w:rPr>
                <w:rFonts w:cs="Arial"/>
                <w:color w:val="454545"/>
              </w:rPr>
            </w:pPr>
            <w:r w:rsidRPr="0047267C">
              <w:t>BEARKT GTC</w:t>
            </w:r>
          </w:p>
        </w:tc>
        <w:tc>
          <w:tcPr>
            <w:tcW w:w="1350" w:type="dxa"/>
            <w:tcBorders>
              <w:top w:val="nil"/>
              <w:left w:val="nil"/>
              <w:bottom w:val="single" w:sz="8" w:space="0" w:color="auto"/>
              <w:right w:val="single" w:sz="8" w:space="0" w:color="auto"/>
            </w:tcBorders>
            <w:shd w:val="clear" w:color="auto" w:fill="DA9694"/>
            <w:noWrap/>
            <w:hideMark/>
          </w:tcPr>
          <w:p w14:paraId="2660D549" w14:textId="08D96475" w:rsidR="00DA68C6" w:rsidRPr="00DE2859" w:rsidRDefault="00DA68C6" w:rsidP="00E64F0B">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DA9694"/>
            <w:noWrap/>
            <w:hideMark/>
          </w:tcPr>
          <w:p w14:paraId="6BE31D1F" w14:textId="024AA124" w:rsidR="00DA68C6" w:rsidRPr="00DE2859" w:rsidRDefault="00DA68C6" w:rsidP="00E64F0B">
            <w:pPr>
              <w:jc w:val="center"/>
              <w:rPr>
                <w:rFonts w:cs="Arial"/>
                <w:color w:val="454545"/>
              </w:rPr>
            </w:pPr>
            <w:r w:rsidRPr="0047267C">
              <w:t>$125,421.92</w:t>
            </w:r>
          </w:p>
        </w:tc>
        <w:tc>
          <w:tcPr>
            <w:tcW w:w="2250" w:type="dxa"/>
            <w:tcBorders>
              <w:top w:val="nil"/>
              <w:left w:val="nil"/>
              <w:bottom w:val="single" w:sz="8" w:space="0" w:color="auto"/>
              <w:right w:val="single" w:sz="8" w:space="0" w:color="auto"/>
            </w:tcBorders>
            <w:shd w:val="clear" w:color="auto" w:fill="DA9694"/>
            <w:noWrap/>
            <w:hideMark/>
          </w:tcPr>
          <w:p w14:paraId="02E112AB" w14:textId="5D7B2AEA" w:rsidR="00DA68C6" w:rsidRPr="00087205" w:rsidRDefault="00DA68C6" w:rsidP="00E64F0B">
            <w:pPr>
              <w:jc w:val="center"/>
              <w:rPr>
                <w:rFonts w:cs="Arial"/>
                <w:color w:val="454545"/>
              </w:rPr>
            </w:pPr>
            <w:proofErr w:type="spellStart"/>
            <w:r w:rsidRPr="00230938">
              <w:t>Bearkat</w:t>
            </w:r>
            <w:proofErr w:type="spellEnd"/>
            <w:r w:rsidRPr="00230938">
              <w:t xml:space="preserve"> Loop - </w:t>
            </w:r>
            <w:proofErr w:type="spellStart"/>
            <w:r w:rsidRPr="00230938">
              <w:t>Bearkat</w:t>
            </w:r>
            <w:proofErr w:type="spellEnd"/>
            <w:r w:rsidRPr="00230938">
              <w:t xml:space="preserve"> to Longshore (45399) - </w:t>
            </w:r>
            <w:proofErr w:type="spellStart"/>
            <w:r w:rsidRPr="00230938">
              <w:t>Bearkat</w:t>
            </w:r>
            <w:proofErr w:type="spellEnd"/>
            <w:r w:rsidRPr="00230938">
              <w:t xml:space="preserve"> GTC Exit Strategy</w:t>
            </w:r>
          </w:p>
        </w:tc>
      </w:tr>
      <w:tr w:rsidR="00DA68C6" w:rsidRPr="00DE2859" w14:paraId="435EC7D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95CF7B3" w14:textId="2EFCD007" w:rsidR="00DA68C6" w:rsidRPr="00DE2859" w:rsidRDefault="00DA68C6" w:rsidP="00E64F0B">
            <w:pPr>
              <w:jc w:val="center"/>
              <w:rPr>
                <w:rFonts w:cs="Arial"/>
                <w:color w:val="454545"/>
              </w:rPr>
            </w:pPr>
            <w:r w:rsidRPr="0047267C">
              <w:t>PAREDES SWITCHING STATION to CENTRAL AVENUE SUB LIN 1</w:t>
            </w:r>
          </w:p>
        </w:tc>
        <w:tc>
          <w:tcPr>
            <w:tcW w:w="1530" w:type="dxa"/>
            <w:tcBorders>
              <w:top w:val="nil"/>
              <w:left w:val="nil"/>
              <w:bottom w:val="single" w:sz="8" w:space="0" w:color="auto"/>
              <w:right w:val="single" w:sz="8" w:space="0" w:color="auto"/>
            </w:tcBorders>
            <w:shd w:val="clear" w:color="auto" w:fill="auto"/>
            <w:noWrap/>
            <w:hideMark/>
          </w:tcPr>
          <w:p w14:paraId="2E977940" w14:textId="39E838F0" w:rsidR="00DA68C6" w:rsidRPr="00DE2859" w:rsidRDefault="00DA68C6" w:rsidP="00E64F0B">
            <w:pPr>
              <w:jc w:val="center"/>
              <w:rPr>
                <w:rFonts w:cs="Arial"/>
                <w:color w:val="454545"/>
              </w:rPr>
            </w:pPr>
            <w:r w:rsidRPr="0047267C">
              <w:t>Rio Hondo - East Rio Hondo Sub 138kV</w:t>
            </w:r>
          </w:p>
        </w:tc>
        <w:tc>
          <w:tcPr>
            <w:tcW w:w="1350" w:type="dxa"/>
            <w:tcBorders>
              <w:top w:val="nil"/>
              <w:left w:val="nil"/>
              <w:bottom w:val="single" w:sz="8" w:space="0" w:color="auto"/>
              <w:right w:val="single" w:sz="8" w:space="0" w:color="auto"/>
            </w:tcBorders>
            <w:shd w:val="clear" w:color="auto" w:fill="auto"/>
            <w:noWrap/>
            <w:hideMark/>
          </w:tcPr>
          <w:p w14:paraId="04136352" w14:textId="69E67573" w:rsidR="00DA68C6" w:rsidRPr="00DE2859" w:rsidRDefault="00DA68C6" w:rsidP="00E64F0B">
            <w:pPr>
              <w:jc w:val="center"/>
              <w:rPr>
                <w:rFonts w:cs="Arial"/>
                <w:color w:val="454545"/>
              </w:rPr>
            </w:pPr>
            <w:r w:rsidRPr="0047267C">
              <w:t>13</w:t>
            </w:r>
          </w:p>
        </w:tc>
        <w:tc>
          <w:tcPr>
            <w:tcW w:w="1440" w:type="dxa"/>
            <w:tcBorders>
              <w:top w:val="nil"/>
              <w:left w:val="nil"/>
              <w:bottom w:val="single" w:sz="8" w:space="0" w:color="auto"/>
              <w:right w:val="single" w:sz="8" w:space="0" w:color="auto"/>
            </w:tcBorders>
            <w:shd w:val="clear" w:color="auto" w:fill="auto"/>
            <w:noWrap/>
            <w:hideMark/>
          </w:tcPr>
          <w:p w14:paraId="76D5F6CF" w14:textId="02495427" w:rsidR="00DA68C6" w:rsidRPr="00DE2859" w:rsidRDefault="00DA68C6" w:rsidP="00E64F0B">
            <w:pPr>
              <w:jc w:val="center"/>
              <w:rPr>
                <w:rFonts w:cs="Arial"/>
                <w:color w:val="454545"/>
              </w:rPr>
            </w:pPr>
            <w:r w:rsidRPr="0047267C">
              <w:t>$105,862.46</w:t>
            </w:r>
          </w:p>
        </w:tc>
        <w:tc>
          <w:tcPr>
            <w:tcW w:w="2250" w:type="dxa"/>
            <w:tcBorders>
              <w:top w:val="nil"/>
              <w:left w:val="nil"/>
              <w:bottom w:val="single" w:sz="8" w:space="0" w:color="auto"/>
              <w:right w:val="single" w:sz="8" w:space="0" w:color="auto"/>
            </w:tcBorders>
            <w:shd w:val="clear" w:color="auto" w:fill="auto"/>
            <w:noWrap/>
            <w:hideMark/>
          </w:tcPr>
          <w:p w14:paraId="096A61FB" w14:textId="452F0E2A" w:rsidR="00DA68C6" w:rsidRPr="00087205" w:rsidRDefault="00DA68C6" w:rsidP="00E64F0B">
            <w:pPr>
              <w:jc w:val="center"/>
              <w:rPr>
                <w:rFonts w:cs="Arial"/>
                <w:color w:val="454545"/>
              </w:rPr>
            </w:pPr>
            <w:r w:rsidRPr="00230938">
              <w:t>Rebuild Rio Hondo to East Rio Hondo (6687)</w:t>
            </w:r>
          </w:p>
        </w:tc>
      </w:tr>
      <w:tr w:rsidR="00DA68C6" w:rsidRPr="00DE2859" w14:paraId="0A72D8F1" w14:textId="77777777" w:rsidTr="00DA68C6">
        <w:trPr>
          <w:trHeight w:val="270"/>
          <w:jc w:val="center"/>
        </w:trPr>
        <w:tc>
          <w:tcPr>
            <w:tcW w:w="1700" w:type="dxa"/>
            <w:tcBorders>
              <w:top w:val="single" w:sz="8" w:space="0" w:color="auto"/>
              <w:left w:val="single" w:sz="8" w:space="0" w:color="auto"/>
              <w:bottom w:val="single" w:sz="4" w:space="0" w:color="auto"/>
              <w:right w:val="single" w:sz="8" w:space="0" w:color="auto"/>
            </w:tcBorders>
            <w:shd w:val="clear" w:color="auto" w:fill="B8CCE4"/>
            <w:noWrap/>
            <w:hideMark/>
          </w:tcPr>
          <w:p w14:paraId="2624B0C3" w14:textId="1F74E4C5" w:rsidR="00DA68C6" w:rsidRPr="00DE2859" w:rsidRDefault="00DA68C6" w:rsidP="00E64F0B">
            <w:pPr>
              <w:jc w:val="center"/>
              <w:rPr>
                <w:rFonts w:cs="Arial"/>
                <w:color w:val="454545"/>
              </w:rPr>
            </w:pPr>
            <w:r w:rsidRPr="0047267C">
              <w:t>TWR(345) DOW-JCK18 &amp; DOW-JCK27</w:t>
            </w:r>
          </w:p>
        </w:tc>
        <w:tc>
          <w:tcPr>
            <w:tcW w:w="1530" w:type="dxa"/>
            <w:tcBorders>
              <w:top w:val="single" w:sz="8" w:space="0" w:color="auto"/>
              <w:left w:val="nil"/>
              <w:bottom w:val="single" w:sz="4" w:space="0" w:color="auto"/>
              <w:right w:val="single" w:sz="8" w:space="0" w:color="auto"/>
            </w:tcBorders>
            <w:shd w:val="clear" w:color="auto" w:fill="B8CCE4"/>
            <w:noWrap/>
            <w:hideMark/>
          </w:tcPr>
          <w:p w14:paraId="689DEAC6" w14:textId="5A0D041F" w:rsidR="00DA68C6" w:rsidRPr="00DE2859" w:rsidRDefault="00DA68C6" w:rsidP="00E64F0B">
            <w:pPr>
              <w:jc w:val="center"/>
              <w:rPr>
                <w:rFonts w:cs="Arial"/>
                <w:color w:val="454545"/>
              </w:rPr>
            </w:pPr>
            <w:r w:rsidRPr="0047267C">
              <w:t xml:space="preserve">Freeport - </w:t>
            </w:r>
            <w:proofErr w:type="spellStart"/>
            <w:r w:rsidRPr="0047267C">
              <w:t>Surfsi</w:t>
            </w:r>
            <w:proofErr w:type="spellEnd"/>
            <w:r w:rsidRPr="0047267C">
              <w:t xml:space="preserve"> 138kV</w:t>
            </w:r>
          </w:p>
        </w:tc>
        <w:tc>
          <w:tcPr>
            <w:tcW w:w="1350" w:type="dxa"/>
            <w:tcBorders>
              <w:top w:val="single" w:sz="8" w:space="0" w:color="auto"/>
              <w:left w:val="nil"/>
              <w:bottom w:val="single" w:sz="4" w:space="0" w:color="auto"/>
              <w:right w:val="single" w:sz="8" w:space="0" w:color="auto"/>
            </w:tcBorders>
            <w:shd w:val="clear" w:color="auto" w:fill="B8CCE4"/>
            <w:noWrap/>
            <w:hideMark/>
          </w:tcPr>
          <w:p w14:paraId="0D44A824" w14:textId="58B6787B" w:rsidR="00DA68C6" w:rsidRPr="00DE2859" w:rsidRDefault="00DA68C6" w:rsidP="00E64F0B">
            <w:pPr>
              <w:jc w:val="center"/>
              <w:rPr>
                <w:rFonts w:cs="Arial"/>
                <w:color w:val="454545"/>
              </w:rPr>
            </w:pPr>
            <w:r w:rsidRPr="0047267C">
              <w:t>3</w:t>
            </w:r>
          </w:p>
        </w:tc>
        <w:tc>
          <w:tcPr>
            <w:tcW w:w="1440" w:type="dxa"/>
            <w:tcBorders>
              <w:top w:val="single" w:sz="8" w:space="0" w:color="auto"/>
              <w:left w:val="nil"/>
              <w:bottom w:val="single" w:sz="4" w:space="0" w:color="auto"/>
              <w:right w:val="single" w:sz="8" w:space="0" w:color="auto"/>
            </w:tcBorders>
            <w:shd w:val="clear" w:color="auto" w:fill="B8CCE4"/>
            <w:noWrap/>
            <w:hideMark/>
          </w:tcPr>
          <w:p w14:paraId="1DF32A5F" w14:textId="043A761E" w:rsidR="00DA68C6" w:rsidRPr="00DE2859" w:rsidRDefault="00DA68C6" w:rsidP="00E64F0B">
            <w:pPr>
              <w:jc w:val="center"/>
              <w:rPr>
                <w:rFonts w:cs="Arial"/>
                <w:color w:val="454545"/>
              </w:rPr>
            </w:pPr>
            <w:r w:rsidRPr="0047267C">
              <w:t>$92,989.20</w:t>
            </w:r>
          </w:p>
        </w:tc>
        <w:tc>
          <w:tcPr>
            <w:tcW w:w="2250" w:type="dxa"/>
            <w:tcBorders>
              <w:top w:val="single" w:sz="8" w:space="0" w:color="auto"/>
              <w:left w:val="nil"/>
              <w:bottom w:val="single" w:sz="4" w:space="0" w:color="auto"/>
              <w:right w:val="single" w:sz="8" w:space="0" w:color="auto"/>
            </w:tcBorders>
            <w:shd w:val="clear" w:color="auto" w:fill="B8CCE4"/>
            <w:noWrap/>
            <w:hideMark/>
          </w:tcPr>
          <w:p w14:paraId="14AD4852" w14:textId="48A8ACD1" w:rsidR="00DA68C6" w:rsidRPr="00087205" w:rsidRDefault="00DA68C6" w:rsidP="00E64F0B">
            <w:pPr>
              <w:jc w:val="center"/>
              <w:rPr>
                <w:rFonts w:cs="Arial"/>
                <w:color w:val="454545"/>
              </w:rPr>
            </w:pPr>
            <w:r w:rsidRPr="00230938">
              <w:t xml:space="preserve">Install two distribution </w:t>
            </w:r>
            <w:proofErr w:type="spellStart"/>
            <w:r w:rsidRPr="00230938">
              <w:t>transfomers</w:t>
            </w:r>
            <w:proofErr w:type="spellEnd"/>
            <w:r w:rsidRPr="00230938">
              <w:t xml:space="preserve"> at Jones Creek (6325)</w:t>
            </w:r>
          </w:p>
        </w:tc>
      </w:tr>
      <w:tr w:rsidR="00DA68C6" w:rsidRPr="00DE2859" w14:paraId="5979D240" w14:textId="77777777" w:rsidTr="00DA68C6">
        <w:trPr>
          <w:trHeight w:val="270"/>
          <w:jc w:val="center"/>
        </w:trPr>
        <w:tc>
          <w:tcPr>
            <w:tcW w:w="1700" w:type="dxa"/>
            <w:tcBorders>
              <w:top w:val="single" w:sz="4" w:space="0" w:color="auto"/>
              <w:left w:val="single" w:sz="8" w:space="0" w:color="auto"/>
              <w:bottom w:val="single" w:sz="8" w:space="0" w:color="auto"/>
              <w:right w:val="single" w:sz="8" w:space="0" w:color="auto"/>
            </w:tcBorders>
            <w:shd w:val="clear" w:color="auto" w:fill="auto"/>
            <w:noWrap/>
            <w:hideMark/>
          </w:tcPr>
          <w:p w14:paraId="72F939F7" w14:textId="2448BD4F" w:rsidR="00DA68C6" w:rsidRPr="00DE2859" w:rsidRDefault="00DA68C6" w:rsidP="00E64F0B">
            <w:pPr>
              <w:jc w:val="center"/>
              <w:rPr>
                <w:rFonts w:cs="Arial"/>
                <w:color w:val="454545"/>
              </w:rPr>
            </w:pPr>
            <w:r w:rsidRPr="0047267C">
              <w:t>FORT MASON to YELLOW JACKET LIN 1</w:t>
            </w:r>
          </w:p>
        </w:tc>
        <w:tc>
          <w:tcPr>
            <w:tcW w:w="1530" w:type="dxa"/>
            <w:tcBorders>
              <w:top w:val="single" w:sz="4" w:space="0" w:color="auto"/>
              <w:left w:val="nil"/>
              <w:bottom w:val="single" w:sz="8" w:space="0" w:color="auto"/>
              <w:right w:val="single" w:sz="8" w:space="0" w:color="auto"/>
            </w:tcBorders>
            <w:shd w:val="clear" w:color="auto" w:fill="auto"/>
            <w:noWrap/>
            <w:hideMark/>
          </w:tcPr>
          <w:p w14:paraId="5E319D35" w14:textId="4DEECAA6" w:rsidR="00DA68C6" w:rsidRPr="00DE2859" w:rsidRDefault="00DA68C6" w:rsidP="00E64F0B">
            <w:pPr>
              <w:jc w:val="center"/>
              <w:rPr>
                <w:rFonts w:cs="Arial"/>
                <w:color w:val="454545"/>
              </w:rPr>
            </w:pPr>
            <w:r w:rsidRPr="0047267C">
              <w:t xml:space="preserve">Yellow Jacket - </w:t>
            </w:r>
            <w:proofErr w:type="spellStart"/>
            <w:r w:rsidRPr="0047267C">
              <w:t>Hext</w:t>
            </w:r>
            <w:proofErr w:type="spellEnd"/>
            <w:r w:rsidRPr="0047267C">
              <w:t xml:space="preserve"> </w:t>
            </w:r>
            <w:proofErr w:type="spellStart"/>
            <w:r w:rsidRPr="0047267C">
              <w:t>Lcra</w:t>
            </w:r>
            <w:proofErr w:type="spellEnd"/>
            <w:r w:rsidRPr="0047267C">
              <w:t xml:space="preserve"> 69kV</w:t>
            </w:r>
          </w:p>
        </w:tc>
        <w:tc>
          <w:tcPr>
            <w:tcW w:w="1350" w:type="dxa"/>
            <w:tcBorders>
              <w:top w:val="single" w:sz="4" w:space="0" w:color="auto"/>
              <w:left w:val="nil"/>
              <w:bottom w:val="single" w:sz="8" w:space="0" w:color="auto"/>
              <w:right w:val="single" w:sz="8" w:space="0" w:color="auto"/>
            </w:tcBorders>
            <w:shd w:val="clear" w:color="auto" w:fill="auto"/>
            <w:noWrap/>
            <w:hideMark/>
          </w:tcPr>
          <w:p w14:paraId="3068EA6C" w14:textId="43AB217C" w:rsidR="00DA68C6" w:rsidRPr="00DE2859" w:rsidRDefault="00DA68C6" w:rsidP="00E64F0B">
            <w:pPr>
              <w:jc w:val="center"/>
              <w:rPr>
                <w:rFonts w:cs="Arial"/>
                <w:color w:val="454545"/>
              </w:rPr>
            </w:pPr>
            <w:r w:rsidRPr="0047267C">
              <w:t>6</w:t>
            </w:r>
          </w:p>
        </w:tc>
        <w:tc>
          <w:tcPr>
            <w:tcW w:w="1440" w:type="dxa"/>
            <w:tcBorders>
              <w:top w:val="single" w:sz="4" w:space="0" w:color="auto"/>
              <w:left w:val="nil"/>
              <w:bottom w:val="single" w:sz="8" w:space="0" w:color="auto"/>
              <w:right w:val="single" w:sz="8" w:space="0" w:color="auto"/>
            </w:tcBorders>
            <w:shd w:val="clear" w:color="auto" w:fill="auto"/>
            <w:noWrap/>
            <w:hideMark/>
          </w:tcPr>
          <w:p w14:paraId="43F607DA" w14:textId="35A52C49" w:rsidR="00DA68C6" w:rsidRPr="00DE2859" w:rsidRDefault="00DA68C6" w:rsidP="00E64F0B">
            <w:pPr>
              <w:jc w:val="center"/>
              <w:rPr>
                <w:rFonts w:cs="Arial"/>
                <w:color w:val="454545"/>
              </w:rPr>
            </w:pPr>
            <w:r w:rsidRPr="0047267C">
              <w:t>$84,547.06</w:t>
            </w:r>
          </w:p>
        </w:tc>
        <w:tc>
          <w:tcPr>
            <w:tcW w:w="2250" w:type="dxa"/>
            <w:tcBorders>
              <w:top w:val="single" w:sz="4" w:space="0" w:color="auto"/>
              <w:left w:val="nil"/>
              <w:bottom w:val="single" w:sz="8" w:space="0" w:color="auto"/>
              <w:right w:val="single" w:sz="8" w:space="0" w:color="auto"/>
            </w:tcBorders>
            <w:shd w:val="clear" w:color="auto" w:fill="auto"/>
            <w:noWrap/>
            <w:hideMark/>
          </w:tcPr>
          <w:p w14:paraId="50980F22" w14:textId="6F14469B" w:rsidR="00DA68C6" w:rsidRPr="00087205" w:rsidRDefault="00DA68C6" w:rsidP="00E64F0B">
            <w:pPr>
              <w:jc w:val="center"/>
              <w:rPr>
                <w:rFonts w:cs="Arial"/>
                <w:color w:val="454545"/>
              </w:rPr>
            </w:pPr>
            <w:r w:rsidRPr="00230938">
              <w:t xml:space="preserve">Heartland to </w:t>
            </w:r>
            <w:proofErr w:type="spellStart"/>
            <w:r w:rsidRPr="00230938">
              <w:t>Yellowjacket</w:t>
            </w:r>
            <w:proofErr w:type="spellEnd"/>
            <w:r w:rsidRPr="00230938">
              <w:t>: Build 69 kV line (3754)</w:t>
            </w:r>
          </w:p>
        </w:tc>
      </w:tr>
      <w:tr w:rsidR="00DA68C6" w:rsidRPr="00DE2859" w14:paraId="56CDAB85"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183D16B" w14:textId="28A2A5C4" w:rsidR="00DA68C6" w:rsidRPr="00DE2859" w:rsidRDefault="00DA68C6" w:rsidP="00E64F0B">
            <w:pPr>
              <w:jc w:val="center"/>
              <w:rPr>
                <w:rFonts w:cs="Arial"/>
                <w:color w:val="454545"/>
              </w:rPr>
            </w:pPr>
            <w:r w:rsidRPr="0047267C">
              <w:t>TWR (345) HLJ-WAP64 &amp; BLY-WAP72</w:t>
            </w:r>
          </w:p>
        </w:tc>
        <w:tc>
          <w:tcPr>
            <w:tcW w:w="1530" w:type="dxa"/>
            <w:tcBorders>
              <w:top w:val="nil"/>
              <w:left w:val="nil"/>
              <w:bottom w:val="single" w:sz="8" w:space="0" w:color="auto"/>
              <w:right w:val="single" w:sz="8" w:space="0" w:color="auto"/>
            </w:tcBorders>
            <w:shd w:val="clear" w:color="auto" w:fill="auto"/>
            <w:noWrap/>
            <w:hideMark/>
          </w:tcPr>
          <w:p w14:paraId="2905CC7D" w14:textId="547C7860" w:rsidR="00DA68C6" w:rsidRPr="00DE2859" w:rsidRDefault="00DA68C6" w:rsidP="00E64F0B">
            <w:pPr>
              <w:jc w:val="center"/>
              <w:rPr>
                <w:rFonts w:cs="Arial"/>
                <w:color w:val="454545"/>
              </w:rPr>
            </w:pPr>
            <w:r w:rsidRPr="0047267C">
              <w:t xml:space="preserve">South Texas Project - </w:t>
            </w:r>
            <w:proofErr w:type="spellStart"/>
            <w:r w:rsidRPr="0047267C">
              <w:t>Wa</w:t>
            </w:r>
            <w:proofErr w:type="spellEnd"/>
            <w:r w:rsidRPr="0047267C">
              <w:t xml:space="preserve"> Parish 345kV</w:t>
            </w:r>
          </w:p>
        </w:tc>
        <w:tc>
          <w:tcPr>
            <w:tcW w:w="1350" w:type="dxa"/>
            <w:tcBorders>
              <w:top w:val="nil"/>
              <w:left w:val="nil"/>
              <w:bottom w:val="single" w:sz="8" w:space="0" w:color="auto"/>
              <w:right w:val="single" w:sz="8" w:space="0" w:color="auto"/>
            </w:tcBorders>
            <w:shd w:val="clear" w:color="auto" w:fill="auto"/>
            <w:noWrap/>
            <w:hideMark/>
          </w:tcPr>
          <w:p w14:paraId="5E82B059" w14:textId="40C8DED9" w:rsidR="00DA68C6" w:rsidRPr="00DE2859" w:rsidRDefault="00DA68C6" w:rsidP="00E64F0B">
            <w:pPr>
              <w:jc w:val="center"/>
              <w:rPr>
                <w:rFonts w:cs="Arial"/>
                <w:color w:val="454545"/>
              </w:rPr>
            </w:pPr>
            <w:r w:rsidRPr="0047267C">
              <w:t>6</w:t>
            </w:r>
          </w:p>
        </w:tc>
        <w:tc>
          <w:tcPr>
            <w:tcW w:w="1440" w:type="dxa"/>
            <w:tcBorders>
              <w:top w:val="nil"/>
              <w:left w:val="nil"/>
              <w:bottom w:val="single" w:sz="8" w:space="0" w:color="auto"/>
              <w:right w:val="single" w:sz="8" w:space="0" w:color="auto"/>
            </w:tcBorders>
            <w:shd w:val="clear" w:color="auto" w:fill="auto"/>
            <w:noWrap/>
            <w:hideMark/>
          </w:tcPr>
          <w:p w14:paraId="56B43779" w14:textId="7F328EAF" w:rsidR="00DA68C6" w:rsidRPr="00DE2859" w:rsidRDefault="00DA68C6" w:rsidP="00E64F0B">
            <w:pPr>
              <w:jc w:val="center"/>
              <w:rPr>
                <w:rFonts w:cs="Arial"/>
                <w:color w:val="454545"/>
              </w:rPr>
            </w:pPr>
            <w:r w:rsidRPr="0047267C">
              <w:t>$71,526.26</w:t>
            </w:r>
          </w:p>
        </w:tc>
        <w:tc>
          <w:tcPr>
            <w:tcW w:w="2250" w:type="dxa"/>
            <w:tcBorders>
              <w:top w:val="nil"/>
              <w:left w:val="nil"/>
              <w:bottom w:val="single" w:sz="8" w:space="0" w:color="auto"/>
              <w:right w:val="single" w:sz="8" w:space="0" w:color="auto"/>
            </w:tcBorders>
            <w:shd w:val="clear" w:color="auto" w:fill="auto"/>
            <w:noWrap/>
            <w:hideMark/>
          </w:tcPr>
          <w:p w14:paraId="5AC1016F" w14:textId="3FF1A1C0" w:rsidR="00DA68C6" w:rsidRPr="00DE2859" w:rsidRDefault="00DA68C6" w:rsidP="00E64F0B">
            <w:pPr>
              <w:jc w:val="center"/>
              <w:rPr>
                <w:rFonts w:cs="Arial"/>
                <w:color w:val="454545"/>
              </w:rPr>
            </w:pPr>
            <w:r w:rsidRPr="00230938">
              <w:t>Freeport - Master Plan (6668B)</w:t>
            </w:r>
          </w:p>
        </w:tc>
      </w:tr>
      <w:tr w:rsidR="00DA68C6" w:rsidRPr="00DE2859" w14:paraId="148F61CC"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B39EA61" w14:textId="67D3BB1D" w:rsidR="00DA68C6" w:rsidRPr="00DE2859" w:rsidRDefault="00DA68C6" w:rsidP="00E64F0B">
            <w:pPr>
              <w:jc w:val="center"/>
              <w:rPr>
                <w:rFonts w:cs="Arial"/>
                <w:color w:val="454545"/>
              </w:rPr>
            </w:pPr>
            <w:r w:rsidRPr="0047267C">
              <w:t>RIO HONDO to LAS PULGAS LIN 1</w:t>
            </w:r>
          </w:p>
        </w:tc>
        <w:tc>
          <w:tcPr>
            <w:tcW w:w="1530" w:type="dxa"/>
            <w:tcBorders>
              <w:top w:val="nil"/>
              <w:left w:val="nil"/>
              <w:bottom w:val="single" w:sz="8" w:space="0" w:color="auto"/>
              <w:right w:val="single" w:sz="8" w:space="0" w:color="auto"/>
            </w:tcBorders>
            <w:shd w:val="clear" w:color="auto" w:fill="auto"/>
            <w:noWrap/>
            <w:hideMark/>
          </w:tcPr>
          <w:p w14:paraId="67E155A4" w14:textId="5C54CC0A" w:rsidR="00DA68C6" w:rsidRPr="00DE2859" w:rsidRDefault="00DA68C6" w:rsidP="00E64F0B">
            <w:pPr>
              <w:jc w:val="center"/>
              <w:rPr>
                <w:rFonts w:cs="Arial"/>
                <w:color w:val="454545"/>
              </w:rPr>
            </w:pPr>
            <w:r w:rsidRPr="0047267C">
              <w:t>Raymondville 2 138kV</w:t>
            </w:r>
          </w:p>
        </w:tc>
        <w:tc>
          <w:tcPr>
            <w:tcW w:w="1350" w:type="dxa"/>
            <w:tcBorders>
              <w:top w:val="nil"/>
              <w:left w:val="nil"/>
              <w:bottom w:val="single" w:sz="8" w:space="0" w:color="auto"/>
              <w:right w:val="single" w:sz="8" w:space="0" w:color="auto"/>
            </w:tcBorders>
            <w:shd w:val="clear" w:color="auto" w:fill="auto"/>
            <w:noWrap/>
            <w:hideMark/>
          </w:tcPr>
          <w:p w14:paraId="4A9F5C94" w14:textId="6289BD47" w:rsidR="00DA68C6" w:rsidRPr="00DE2859" w:rsidRDefault="00DA68C6" w:rsidP="00E64F0B">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auto"/>
            <w:noWrap/>
            <w:hideMark/>
          </w:tcPr>
          <w:p w14:paraId="5EAF7819" w14:textId="00FB25C0" w:rsidR="00DA68C6" w:rsidRPr="00DE2859" w:rsidRDefault="00DA68C6" w:rsidP="00E64F0B">
            <w:pPr>
              <w:jc w:val="center"/>
              <w:rPr>
                <w:rFonts w:cs="Arial"/>
                <w:color w:val="454545"/>
              </w:rPr>
            </w:pPr>
            <w:r w:rsidRPr="0047267C">
              <w:t>$70,687.06</w:t>
            </w:r>
          </w:p>
        </w:tc>
        <w:tc>
          <w:tcPr>
            <w:tcW w:w="2250" w:type="dxa"/>
            <w:tcBorders>
              <w:top w:val="nil"/>
              <w:left w:val="nil"/>
              <w:bottom w:val="single" w:sz="8" w:space="0" w:color="auto"/>
              <w:right w:val="single" w:sz="8" w:space="0" w:color="auto"/>
            </w:tcBorders>
            <w:shd w:val="clear" w:color="auto" w:fill="auto"/>
            <w:noWrap/>
            <w:hideMark/>
          </w:tcPr>
          <w:p w14:paraId="0C9F4B39" w14:textId="5C3D37E0" w:rsidR="00DA68C6" w:rsidRPr="00087205" w:rsidRDefault="00DA68C6" w:rsidP="00E64F0B">
            <w:pPr>
              <w:jc w:val="center"/>
              <w:rPr>
                <w:rFonts w:cs="Arial"/>
                <w:color w:val="454545"/>
              </w:rPr>
            </w:pPr>
            <w:r w:rsidRPr="00230938">
              <w:t>Harlingen SS - Raymondville #2: Convert to 138 kV (6167)</w:t>
            </w:r>
          </w:p>
        </w:tc>
      </w:tr>
      <w:tr w:rsidR="00DA68C6" w:rsidRPr="00DE2859" w14:paraId="5E6992A6"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BA78761" w14:textId="2592F802" w:rsidR="00DA68C6" w:rsidRPr="00DE2859" w:rsidRDefault="00DA68C6" w:rsidP="00E64F0B">
            <w:pPr>
              <w:jc w:val="center"/>
              <w:rPr>
                <w:rFonts w:cs="Arial"/>
                <w:color w:val="454545"/>
              </w:rPr>
            </w:pPr>
            <w:r w:rsidRPr="0047267C">
              <w:t>BOSQUE SWITCH to ELM MOTT LIN 1</w:t>
            </w:r>
          </w:p>
        </w:tc>
        <w:tc>
          <w:tcPr>
            <w:tcW w:w="1530" w:type="dxa"/>
            <w:tcBorders>
              <w:top w:val="nil"/>
              <w:left w:val="nil"/>
              <w:bottom w:val="single" w:sz="8" w:space="0" w:color="auto"/>
              <w:right w:val="single" w:sz="8" w:space="0" w:color="auto"/>
            </w:tcBorders>
            <w:shd w:val="clear" w:color="auto" w:fill="auto"/>
            <w:noWrap/>
            <w:hideMark/>
          </w:tcPr>
          <w:p w14:paraId="45017DE3" w14:textId="68837AF4" w:rsidR="00DA68C6" w:rsidRPr="00DE2859" w:rsidRDefault="00DA68C6" w:rsidP="00E64F0B">
            <w:pPr>
              <w:jc w:val="center"/>
              <w:rPr>
                <w:rFonts w:cs="Arial"/>
                <w:color w:val="454545"/>
              </w:rPr>
            </w:pPr>
            <w:r w:rsidRPr="0047267C">
              <w:t xml:space="preserve">Bosque Switch - Rogers Hill </w:t>
            </w:r>
            <w:proofErr w:type="spellStart"/>
            <w:r w:rsidRPr="0047267C">
              <w:t>Bepc</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auto"/>
            <w:noWrap/>
            <w:hideMark/>
          </w:tcPr>
          <w:p w14:paraId="65474BA6" w14:textId="7C3D5CC3" w:rsidR="00DA68C6" w:rsidRPr="00DE2859" w:rsidRDefault="00DA68C6" w:rsidP="00E64F0B">
            <w:pPr>
              <w:jc w:val="center"/>
              <w:rPr>
                <w:rFonts w:cs="Arial"/>
                <w:color w:val="454545"/>
              </w:rPr>
            </w:pPr>
            <w:r w:rsidRPr="0047267C">
              <w:t>15</w:t>
            </w:r>
          </w:p>
        </w:tc>
        <w:tc>
          <w:tcPr>
            <w:tcW w:w="1440" w:type="dxa"/>
            <w:tcBorders>
              <w:top w:val="nil"/>
              <w:left w:val="nil"/>
              <w:bottom w:val="single" w:sz="8" w:space="0" w:color="auto"/>
              <w:right w:val="single" w:sz="8" w:space="0" w:color="auto"/>
            </w:tcBorders>
            <w:shd w:val="clear" w:color="auto" w:fill="auto"/>
            <w:noWrap/>
            <w:hideMark/>
          </w:tcPr>
          <w:p w14:paraId="7B2E0581" w14:textId="37D54CB2" w:rsidR="00DA68C6" w:rsidRPr="00DE2859" w:rsidRDefault="00DA68C6" w:rsidP="00E64F0B">
            <w:pPr>
              <w:jc w:val="center"/>
              <w:rPr>
                <w:rFonts w:cs="Arial"/>
                <w:color w:val="454545"/>
              </w:rPr>
            </w:pPr>
            <w:r w:rsidRPr="0047267C">
              <w:t>$68,103.29</w:t>
            </w:r>
          </w:p>
        </w:tc>
        <w:tc>
          <w:tcPr>
            <w:tcW w:w="2250" w:type="dxa"/>
            <w:tcBorders>
              <w:top w:val="nil"/>
              <w:left w:val="nil"/>
              <w:bottom w:val="single" w:sz="8" w:space="0" w:color="auto"/>
              <w:right w:val="single" w:sz="8" w:space="0" w:color="auto"/>
            </w:tcBorders>
            <w:shd w:val="clear" w:color="auto" w:fill="auto"/>
            <w:noWrap/>
            <w:hideMark/>
          </w:tcPr>
          <w:p w14:paraId="2F961CC7" w14:textId="05BE5AD0" w:rsidR="00DA68C6" w:rsidRPr="00087205" w:rsidRDefault="00DA68C6" w:rsidP="00E64F0B">
            <w:pPr>
              <w:jc w:val="center"/>
              <w:rPr>
                <w:rFonts w:cs="Arial"/>
                <w:color w:val="454545"/>
              </w:rPr>
            </w:pPr>
            <w:r w:rsidRPr="00230938">
              <w:t>Upgrade Elm Mott - Bosque 138 kV Line (52149)</w:t>
            </w:r>
          </w:p>
        </w:tc>
      </w:tr>
      <w:tr w:rsidR="00DA68C6" w:rsidRPr="00DE2859" w14:paraId="4369DDD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132BD2AF" w14:textId="46230391" w:rsidR="00DA68C6" w:rsidRPr="00DE2859" w:rsidRDefault="00DA68C6" w:rsidP="00E64F0B">
            <w:pPr>
              <w:jc w:val="center"/>
              <w:rPr>
                <w:rFonts w:cs="Arial"/>
                <w:color w:val="454545"/>
              </w:rPr>
            </w:pPr>
            <w:r w:rsidRPr="0047267C">
              <w:t>HIWAY_9 - CITGO_NO &amp; INDUSTRI 69kV &amp; 138 kV</w:t>
            </w:r>
          </w:p>
        </w:tc>
        <w:tc>
          <w:tcPr>
            <w:tcW w:w="1530" w:type="dxa"/>
            <w:tcBorders>
              <w:top w:val="nil"/>
              <w:left w:val="nil"/>
              <w:bottom w:val="single" w:sz="8" w:space="0" w:color="auto"/>
              <w:right w:val="single" w:sz="8" w:space="0" w:color="auto"/>
            </w:tcBorders>
            <w:shd w:val="clear" w:color="auto" w:fill="auto"/>
            <w:noWrap/>
            <w:hideMark/>
          </w:tcPr>
          <w:p w14:paraId="133E3807" w14:textId="40C713D7" w:rsidR="00DA68C6" w:rsidRPr="00DE2859" w:rsidRDefault="00DA68C6" w:rsidP="00E64F0B">
            <w:pPr>
              <w:jc w:val="center"/>
              <w:rPr>
                <w:rFonts w:cs="Arial"/>
                <w:color w:val="454545"/>
              </w:rPr>
            </w:pPr>
            <w:r w:rsidRPr="0047267C">
              <w:t>Morris Street - Nueces Bay 138kV</w:t>
            </w:r>
          </w:p>
        </w:tc>
        <w:tc>
          <w:tcPr>
            <w:tcW w:w="1350" w:type="dxa"/>
            <w:tcBorders>
              <w:top w:val="nil"/>
              <w:left w:val="nil"/>
              <w:bottom w:val="single" w:sz="8" w:space="0" w:color="auto"/>
              <w:right w:val="single" w:sz="8" w:space="0" w:color="auto"/>
            </w:tcBorders>
            <w:shd w:val="clear" w:color="auto" w:fill="auto"/>
            <w:noWrap/>
            <w:hideMark/>
          </w:tcPr>
          <w:p w14:paraId="54F81DB6" w14:textId="2D7F4CAF" w:rsidR="00DA68C6" w:rsidRPr="00DE2859" w:rsidRDefault="00DA68C6" w:rsidP="00E64F0B">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auto"/>
            <w:noWrap/>
            <w:hideMark/>
          </w:tcPr>
          <w:p w14:paraId="4D98BFA9" w14:textId="28CB59BF" w:rsidR="00DA68C6" w:rsidRPr="00DE2859" w:rsidRDefault="00DA68C6" w:rsidP="00E64F0B">
            <w:pPr>
              <w:jc w:val="center"/>
              <w:rPr>
                <w:rFonts w:cs="Arial"/>
                <w:color w:val="454545"/>
              </w:rPr>
            </w:pPr>
            <w:r w:rsidRPr="0047267C">
              <w:t>$61,756.97</w:t>
            </w:r>
          </w:p>
        </w:tc>
        <w:tc>
          <w:tcPr>
            <w:tcW w:w="2250" w:type="dxa"/>
            <w:tcBorders>
              <w:top w:val="nil"/>
              <w:left w:val="nil"/>
              <w:bottom w:val="single" w:sz="8" w:space="0" w:color="auto"/>
              <w:right w:val="single" w:sz="8" w:space="0" w:color="auto"/>
            </w:tcBorders>
            <w:shd w:val="clear" w:color="auto" w:fill="auto"/>
            <w:noWrap/>
            <w:hideMark/>
          </w:tcPr>
          <w:p w14:paraId="77FD897D" w14:textId="2BD71723" w:rsidR="00DA68C6" w:rsidRPr="00DE2859" w:rsidRDefault="00DA68C6" w:rsidP="00E64F0B">
            <w:pPr>
              <w:jc w:val="center"/>
              <w:rPr>
                <w:rFonts w:cs="Arial"/>
                <w:color w:val="454545"/>
              </w:rPr>
            </w:pPr>
            <w:r w:rsidRPr="00230938">
              <w:t>Nueces Area 69kV Reinforcement (4487)</w:t>
            </w:r>
          </w:p>
        </w:tc>
      </w:tr>
      <w:tr w:rsidR="00DA68C6" w:rsidRPr="00DE2859" w14:paraId="6125E91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4F6FBA86" w14:textId="27AFCD35" w:rsidR="00DA68C6" w:rsidRPr="00DE2859" w:rsidRDefault="00DA68C6" w:rsidP="00E64F0B">
            <w:pPr>
              <w:jc w:val="center"/>
              <w:rPr>
                <w:rFonts w:cs="Arial"/>
                <w:color w:val="454545"/>
              </w:rPr>
            </w:pPr>
            <w:r w:rsidRPr="0047267C">
              <w:t>PH ROBINSON to MEADOW LIN A</w:t>
            </w:r>
          </w:p>
        </w:tc>
        <w:tc>
          <w:tcPr>
            <w:tcW w:w="1530" w:type="dxa"/>
            <w:tcBorders>
              <w:top w:val="nil"/>
              <w:left w:val="nil"/>
              <w:bottom w:val="single" w:sz="8" w:space="0" w:color="auto"/>
              <w:right w:val="single" w:sz="8" w:space="0" w:color="auto"/>
            </w:tcBorders>
            <w:shd w:val="clear" w:color="auto" w:fill="B8CCE4"/>
            <w:noWrap/>
            <w:hideMark/>
          </w:tcPr>
          <w:p w14:paraId="0C537C7A" w14:textId="6A3E8B23" w:rsidR="00DA68C6" w:rsidRPr="00DE2859" w:rsidRDefault="00DA68C6" w:rsidP="00E64F0B">
            <w:pPr>
              <w:jc w:val="center"/>
              <w:rPr>
                <w:rFonts w:cs="Arial"/>
                <w:color w:val="454545"/>
              </w:rPr>
            </w:pPr>
            <w:r w:rsidRPr="0047267C">
              <w:t xml:space="preserve">Mainland </w:t>
            </w:r>
            <w:proofErr w:type="spellStart"/>
            <w:r w:rsidRPr="0047267C">
              <w:t>Tnp</w:t>
            </w:r>
            <w:proofErr w:type="spellEnd"/>
            <w:r w:rsidRPr="0047267C">
              <w:t xml:space="preserve"> - Alvin </w:t>
            </w:r>
            <w:proofErr w:type="spellStart"/>
            <w:r w:rsidRPr="0047267C">
              <w:t>Tnp</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B8CCE4"/>
            <w:noWrap/>
            <w:hideMark/>
          </w:tcPr>
          <w:p w14:paraId="79DB06F8" w14:textId="6DE4E9E9" w:rsidR="00DA68C6" w:rsidRPr="00DE2859" w:rsidRDefault="00DA68C6" w:rsidP="00E64F0B">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B8CCE4"/>
            <w:noWrap/>
            <w:hideMark/>
          </w:tcPr>
          <w:p w14:paraId="62A75034" w14:textId="349BF16A" w:rsidR="00DA68C6" w:rsidRPr="00DE2859" w:rsidRDefault="00DA68C6" w:rsidP="00E64F0B">
            <w:pPr>
              <w:jc w:val="center"/>
              <w:rPr>
                <w:rFonts w:cs="Arial"/>
                <w:color w:val="454545"/>
              </w:rPr>
            </w:pPr>
            <w:r w:rsidRPr="0047267C">
              <w:t>$60,102.77</w:t>
            </w:r>
          </w:p>
        </w:tc>
        <w:tc>
          <w:tcPr>
            <w:tcW w:w="2250" w:type="dxa"/>
            <w:tcBorders>
              <w:top w:val="nil"/>
              <w:left w:val="nil"/>
              <w:bottom w:val="single" w:sz="8" w:space="0" w:color="auto"/>
              <w:right w:val="single" w:sz="8" w:space="0" w:color="auto"/>
            </w:tcBorders>
            <w:shd w:val="clear" w:color="auto" w:fill="B8CCE4"/>
            <w:noWrap/>
            <w:hideMark/>
          </w:tcPr>
          <w:p w14:paraId="47BCBB53" w14:textId="7EED799A" w:rsidR="00DA68C6" w:rsidRPr="00087205" w:rsidRDefault="00DA68C6" w:rsidP="00E64F0B">
            <w:pPr>
              <w:jc w:val="center"/>
              <w:rPr>
                <w:rFonts w:cs="Arial"/>
                <w:color w:val="454545"/>
              </w:rPr>
            </w:pPr>
            <w:r w:rsidRPr="00230938">
              <w:t>Rebuild Alvin-Mainland-Freeway Park (795 ACSS) (54118)</w:t>
            </w:r>
          </w:p>
        </w:tc>
      </w:tr>
      <w:tr w:rsidR="00DA68C6" w:rsidRPr="00DE2859" w14:paraId="0768E5D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66B6D1A" w14:textId="00B285F8" w:rsidR="00DA68C6" w:rsidRPr="00DE2859" w:rsidRDefault="00DA68C6" w:rsidP="00E64F0B">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B8CCE4"/>
            <w:noWrap/>
            <w:hideMark/>
          </w:tcPr>
          <w:p w14:paraId="624520D6" w14:textId="77637D75" w:rsidR="00DA68C6" w:rsidRPr="00DE2859" w:rsidRDefault="00DA68C6" w:rsidP="00E64F0B">
            <w:pPr>
              <w:jc w:val="center"/>
              <w:rPr>
                <w:rFonts w:cs="Arial"/>
                <w:color w:val="454545"/>
              </w:rPr>
            </w:pPr>
            <w:r w:rsidRPr="0047267C">
              <w:t>NELRIO GTC</w:t>
            </w:r>
          </w:p>
        </w:tc>
        <w:tc>
          <w:tcPr>
            <w:tcW w:w="1350" w:type="dxa"/>
            <w:tcBorders>
              <w:top w:val="nil"/>
              <w:left w:val="nil"/>
              <w:bottom w:val="single" w:sz="8" w:space="0" w:color="auto"/>
              <w:right w:val="single" w:sz="8" w:space="0" w:color="auto"/>
            </w:tcBorders>
            <w:shd w:val="clear" w:color="auto" w:fill="B8CCE4"/>
            <w:noWrap/>
            <w:hideMark/>
          </w:tcPr>
          <w:p w14:paraId="110999E5" w14:textId="707F4261"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B8CCE4"/>
            <w:noWrap/>
            <w:hideMark/>
          </w:tcPr>
          <w:p w14:paraId="3861AC1A" w14:textId="0C9B5FF2" w:rsidR="00DA68C6" w:rsidRPr="00DE2859" w:rsidRDefault="00DA68C6" w:rsidP="00E64F0B">
            <w:pPr>
              <w:jc w:val="center"/>
              <w:rPr>
                <w:rFonts w:cs="Arial"/>
                <w:color w:val="454545"/>
              </w:rPr>
            </w:pPr>
            <w:r w:rsidRPr="0047267C">
              <w:t>$55,096.17</w:t>
            </w:r>
          </w:p>
        </w:tc>
        <w:tc>
          <w:tcPr>
            <w:tcW w:w="2250" w:type="dxa"/>
            <w:tcBorders>
              <w:top w:val="nil"/>
              <w:left w:val="nil"/>
              <w:bottom w:val="single" w:sz="8" w:space="0" w:color="auto"/>
              <w:right w:val="single" w:sz="8" w:space="0" w:color="auto"/>
            </w:tcBorders>
            <w:shd w:val="clear" w:color="auto" w:fill="B8CCE4"/>
            <w:noWrap/>
            <w:hideMark/>
          </w:tcPr>
          <w:p w14:paraId="161426FB" w14:textId="1433C573" w:rsidR="00DA68C6" w:rsidRPr="00087205" w:rsidRDefault="00DA68C6" w:rsidP="00E64F0B">
            <w:pPr>
              <w:jc w:val="center"/>
              <w:rPr>
                <w:rFonts w:cs="Arial"/>
                <w:color w:val="454545"/>
              </w:rPr>
            </w:pPr>
            <w:r w:rsidRPr="00230938">
              <w:t>GTC Exit plan in the Nelson Sharpe - Rio Hondo Stability Study Report posted in the  ERCOT MIS website</w:t>
            </w:r>
          </w:p>
        </w:tc>
      </w:tr>
      <w:tr w:rsidR="00DA68C6" w:rsidRPr="00DE2859" w14:paraId="476B0A5B"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5E458513" w14:textId="026958B8" w:rsidR="00DA68C6" w:rsidRPr="00DE2859" w:rsidRDefault="00DA68C6" w:rsidP="00E64F0B">
            <w:pPr>
              <w:jc w:val="center"/>
              <w:rPr>
                <w:rFonts w:cs="Arial"/>
                <w:color w:val="454545"/>
              </w:rPr>
            </w:pPr>
            <w:r w:rsidRPr="0047267C">
              <w:t>BRACKETTVILLE to HAMILTON ROAD LIN 1</w:t>
            </w:r>
          </w:p>
        </w:tc>
        <w:tc>
          <w:tcPr>
            <w:tcW w:w="1530" w:type="dxa"/>
            <w:tcBorders>
              <w:top w:val="nil"/>
              <w:left w:val="nil"/>
              <w:bottom w:val="single" w:sz="8" w:space="0" w:color="auto"/>
              <w:right w:val="single" w:sz="8" w:space="0" w:color="auto"/>
            </w:tcBorders>
            <w:shd w:val="clear" w:color="auto" w:fill="B8CCE4"/>
            <w:noWrap/>
            <w:hideMark/>
          </w:tcPr>
          <w:p w14:paraId="2C0F174D" w14:textId="45C9C198" w:rsidR="00DA68C6" w:rsidRPr="00DE2859" w:rsidRDefault="00DA68C6" w:rsidP="00E64F0B">
            <w:pPr>
              <w:jc w:val="center"/>
              <w:rPr>
                <w:rFonts w:cs="Arial"/>
                <w:color w:val="454545"/>
              </w:rPr>
            </w:pPr>
            <w:r w:rsidRPr="0047267C">
              <w:t>Hamilton Road - Maverick 138kV</w:t>
            </w:r>
          </w:p>
        </w:tc>
        <w:tc>
          <w:tcPr>
            <w:tcW w:w="1350" w:type="dxa"/>
            <w:tcBorders>
              <w:top w:val="nil"/>
              <w:left w:val="nil"/>
              <w:bottom w:val="single" w:sz="8" w:space="0" w:color="auto"/>
              <w:right w:val="single" w:sz="8" w:space="0" w:color="auto"/>
            </w:tcBorders>
            <w:shd w:val="clear" w:color="auto" w:fill="B8CCE4"/>
            <w:noWrap/>
            <w:hideMark/>
          </w:tcPr>
          <w:p w14:paraId="59FD9FF1" w14:textId="7D0BAB4B"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B8CCE4"/>
            <w:noWrap/>
            <w:hideMark/>
          </w:tcPr>
          <w:p w14:paraId="71EDB884" w14:textId="6AECCA56" w:rsidR="00DA68C6" w:rsidRPr="00DE2859" w:rsidRDefault="00DA68C6" w:rsidP="00E64F0B">
            <w:pPr>
              <w:jc w:val="center"/>
              <w:rPr>
                <w:rFonts w:cs="Arial"/>
                <w:color w:val="454545"/>
              </w:rPr>
            </w:pPr>
            <w:r w:rsidRPr="0047267C">
              <w:t>$37,775.51</w:t>
            </w:r>
          </w:p>
        </w:tc>
        <w:tc>
          <w:tcPr>
            <w:tcW w:w="2250" w:type="dxa"/>
            <w:tcBorders>
              <w:top w:val="nil"/>
              <w:left w:val="nil"/>
              <w:bottom w:val="single" w:sz="8" w:space="0" w:color="auto"/>
              <w:right w:val="single" w:sz="8" w:space="0" w:color="auto"/>
            </w:tcBorders>
            <w:shd w:val="clear" w:color="auto" w:fill="B8CCE4"/>
            <w:noWrap/>
            <w:hideMark/>
          </w:tcPr>
          <w:p w14:paraId="47CC833C" w14:textId="79F0E7F8" w:rsidR="00DA68C6" w:rsidRPr="00087205" w:rsidRDefault="00DA68C6" w:rsidP="00E64F0B">
            <w:pPr>
              <w:jc w:val="center"/>
              <w:rPr>
                <w:rFonts w:cs="Arial"/>
                <w:color w:val="454545"/>
              </w:rPr>
            </w:pPr>
            <w:r w:rsidRPr="00230938">
              <w:t>Brackettville to Escondido: Construct 138 kV line (5206)</w:t>
            </w:r>
          </w:p>
        </w:tc>
      </w:tr>
      <w:tr w:rsidR="00DA68C6" w:rsidRPr="00DE2859" w14:paraId="299F4754"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70791800" w14:textId="37742E4E" w:rsidR="00DA68C6" w:rsidRPr="00DE2859" w:rsidRDefault="00DA68C6" w:rsidP="00E64F0B">
            <w:pPr>
              <w:jc w:val="center"/>
              <w:rPr>
                <w:rFonts w:cs="Arial"/>
                <w:color w:val="454545"/>
              </w:rPr>
            </w:pPr>
            <w:r w:rsidRPr="0047267C">
              <w:t>Ferguson-Sherwood Shores &amp; Ferguson-Granite Mountain 138kV</w:t>
            </w:r>
          </w:p>
        </w:tc>
        <w:tc>
          <w:tcPr>
            <w:tcW w:w="1530" w:type="dxa"/>
            <w:tcBorders>
              <w:top w:val="nil"/>
              <w:left w:val="nil"/>
              <w:bottom w:val="single" w:sz="8" w:space="0" w:color="auto"/>
              <w:right w:val="single" w:sz="8" w:space="0" w:color="auto"/>
            </w:tcBorders>
            <w:shd w:val="clear" w:color="auto" w:fill="auto"/>
            <w:noWrap/>
            <w:hideMark/>
          </w:tcPr>
          <w:p w14:paraId="709ABB1F" w14:textId="373B02F5" w:rsidR="00DA68C6" w:rsidRPr="00DE2859" w:rsidRDefault="00DA68C6" w:rsidP="00E64F0B">
            <w:pPr>
              <w:jc w:val="center"/>
              <w:rPr>
                <w:rFonts w:cs="Arial"/>
                <w:color w:val="454545"/>
              </w:rPr>
            </w:pPr>
            <w:r w:rsidRPr="0047267C">
              <w:t xml:space="preserve">Johnson City - </w:t>
            </w:r>
            <w:proofErr w:type="spellStart"/>
            <w:r w:rsidRPr="0047267C">
              <w:t>Wirtz</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auto"/>
            <w:noWrap/>
            <w:hideMark/>
          </w:tcPr>
          <w:p w14:paraId="7B098FAA" w14:textId="431DD4FC" w:rsidR="00DA68C6" w:rsidRPr="00DE2859" w:rsidRDefault="00DA68C6" w:rsidP="00E64F0B">
            <w:pPr>
              <w:jc w:val="center"/>
              <w:rPr>
                <w:rFonts w:cs="Arial"/>
                <w:color w:val="454545"/>
              </w:rPr>
            </w:pPr>
            <w:r w:rsidRPr="0047267C">
              <w:t>13</w:t>
            </w:r>
          </w:p>
        </w:tc>
        <w:tc>
          <w:tcPr>
            <w:tcW w:w="1440" w:type="dxa"/>
            <w:tcBorders>
              <w:top w:val="nil"/>
              <w:left w:val="nil"/>
              <w:bottom w:val="single" w:sz="8" w:space="0" w:color="auto"/>
              <w:right w:val="single" w:sz="8" w:space="0" w:color="auto"/>
            </w:tcBorders>
            <w:shd w:val="clear" w:color="auto" w:fill="auto"/>
            <w:noWrap/>
            <w:hideMark/>
          </w:tcPr>
          <w:p w14:paraId="38D97341" w14:textId="65C18D5B" w:rsidR="00DA68C6" w:rsidRPr="00DE2859" w:rsidRDefault="00DA68C6" w:rsidP="00E64F0B">
            <w:pPr>
              <w:jc w:val="center"/>
              <w:rPr>
                <w:rFonts w:cs="Arial"/>
                <w:color w:val="454545"/>
              </w:rPr>
            </w:pPr>
            <w:r w:rsidRPr="0047267C">
              <w:t>$36,175.56</w:t>
            </w:r>
          </w:p>
        </w:tc>
        <w:tc>
          <w:tcPr>
            <w:tcW w:w="2250" w:type="dxa"/>
            <w:tcBorders>
              <w:top w:val="nil"/>
              <w:left w:val="nil"/>
              <w:bottom w:val="single" w:sz="8" w:space="0" w:color="auto"/>
              <w:right w:val="single" w:sz="8" w:space="0" w:color="auto"/>
            </w:tcBorders>
            <w:shd w:val="clear" w:color="auto" w:fill="auto"/>
            <w:noWrap/>
            <w:hideMark/>
          </w:tcPr>
          <w:p w14:paraId="09276041" w14:textId="5C66C296" w:rsidR="00DA68C6" w:rsidRPr="00087205" w:rsidRDefault="00DA68C6" w:rsidP="00E64F0B">
            <w:pPr>
              <w:jc w:val="center"/>
              <w:rPr>
                <w:rFonts w:cs="Arial"/>
                <w:color w:val="454545"/>
              </w:rPr>
            </w:pPr>
            <w:proofErr w:type="spellStart"/>
            <w:r w:rsidRPr="00230938">
              <w:t>Wirtz</w:t>
            </w:r>
            <w:proofErr w:type="spellEnd"/>
            <w:r w:rsidRPr="00230938">
              <w:t xml:space="preserve"> to Johnson City to Mountain Top Rebuild to 138kV (6789)</w:t>
            </w:r>
          </w:p>
        </w:tc>
      </w:tr>
      <w:tr w:rsidR="00DA68C6" w:rsidRPr="00DE2859" w14:paraId="239C1F22" w14:textId="77777777" w:rsidTr="00DA68C6">
        <w:trPr>
          <w:trHeight w:val="111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E8038BB" w14:textId="5C8956B7" w:rsidR="00DA68C6" w:rsidRPr="00DE2859" w:rsidRDefault="00DA68C6" w:rsidP="00E64F0B">
            <w:pPr>
              <w:jc w:val="center"/>
              <w:rPr>
                <w:rFonts w:cs="Arial"/>
                <w:color w:val="454545"/>
              </w:rPr>
            </w:pPr>
            <w:proofErr w:type="spellStart"/>
            <w:r w:rsidRPr="0047267C">
              <w:t>Fergus-Granmo&amp;Wirtz-Starck</w:t>
            </w:r>
            <w:proofErr w:type="spellEnd"/>
            <w:r w:rsidRPr="0047267C">
              <w:t xml:space="preserve"> 138kV</w:t>
            </w:r>
          </w:p>
        </w:tc>
        <w:tc>
          <w:tcPr>
            <w:tcW w:w="1530" w:type="dxa"/>
            <w:tcBorders>
              <w:top w:val="nil"/>
              <w:left w:val="nil"/>
              <w:bottom w:val="single" w:sz="8" w:space="0" w:color="auto"/>
              <w:right w:val="single" w:sz="8" w:space="0" w:color="auto"/>
            </w:tcBorders>
            <w:shd w:val="clear" w:color="auto" w:fill="auto"/>
            <w:noWrap/>
            <w:hideMark/>
          </w:tcPr>
          <w:p w14:paraId="780D4841" w14:textId="2AD85F4C" w:rsidR="00DA68C6" w:rsidRPr="00DE2859" w:rsidRDefault="00DA68C6" w:rsidP="00E64F0B">
            <w:pPr>
              <w:jc w:val="center"/>
              <w:rPr>
                <w:rFonts w:cs="Arial"/>
                <w:color w:val="454545"/>
              </w:rPr>
            </w:pPr>
            <w:r w:rsidRPr="0047267C">
              <w:t xml:space="preserve">Johnson City - </w:t>
            </w:r>
            <w:proofErr w:type="spellStart"/>
            <w:r w:rsidRPr="0047267C">
              <w:t>Wirtz</w:t>
            </w:r>
            <w:proofErr w:type="spellEnd"/>
            <w:r w:rsidRPr="0047267C">
              <w:t xml:space="preserve"> 138kV</w:t>
            </w:r>
          </w:p>
        </w:tc>
        <w:tc>
          <w:tcPr>
            <w:tcW w:w="1350" w:type="dxa"/>
            <w:tcBorders>
              <w:top w:val="nil"/>
              <w:left w:val="nil"/>
              <w:bottom w:val="single" w:sz="8" w:space="0" w:color="auto"/>
              <w:right w:val="single" w:sz="8" w:space="0" w:color="auto"/>
            </w:tcBorders>
            <w:shd w:val="clear" w:color="auto" w:fill="auto"/>
            <w:noWrap/>
            <w:hideMark/>
          </w:tcPr>
          <w:p w14:paraId="3099DC27" w14:textId="4C790A8C" w:rsidR="00DA68C6" w:rsidRPr="00DE2859" w:rsidRDefault="00DA68C6" w:rsidP="00E64F0B">
            <w:pPr>
              <w:jc w:val="center"/>
              <w:rPr>
                <w:rFonts w:cs="Arial"/>
                <w:color w:val="454545"/>
              </w:rPr>
            </w:pPr>
            <w:r w:rsidRPr="0047267C">
              <w:t>10</w:t>
            </w:r>
          </w:p>
        </w:tc>
        <w:tc>
          <w:tcPr>
            <w:tcW w:w="1440" w:type="dxa"/>
            <w:tcBorders>
              <w:top w:val="nil"/>
              <w:left w:val="nil"/>
              <w:bottom w:val="single" w:sz="8" w:space="0" w:color="auto"/>
              <w:right w:val="single" w:sz="8" w:space="0" w:color="auto"/>
            </w:tcBorders>
            <w:shd w:val="clear" w:color="auto" w:fill="auto"/>
            <w:noWrap/>
            <w:hideMark/>
          </w:tcPr>
          <w:p w14:paraId="199F856F" w14:textId="5A3D5839" w:rsidR="00DA68C6" w:rsidRPr="00DE2859" w:rsidRDefault="00DA68C6" w:rsidP="00E64F0B">
            <w:pPr>
              <w:jc w:val="center"/>
              <w:rPr>
                <w:rFonts w:cs="Arial"/>
                <w:color w:val="454545"/>
              </w:rPr>
            </w:pPr>
            <w:r w:rsidRPr="0047267C">
              <w:t>$23,336.46</w:t>
            </w:r>
          </w:p>
        </w:tc>
        <w:tc>
          <w:tcPr>
            <w:tcW w:w="2250" w:type="dxa"/>
            <w:tcBorders>
              <w:top w:val="nil"/>
              <w:left w:val="nil"/>
              <w:bottom w:val="single" w:sz="8" w:space="0" w:color="auto"/>
              <w:right w:val="single" w:sz="8" w:space="0" w:color="auto"/>
            </w:tcBorders>
            <w:shd w:val="clear" w:color="auto" w:fill="auto"/>
            <w:hideMark/>
          </w:tcPr>
          <w:p w14:paraId="17CEAED2" w14:textId="5CC84AA1" w:rsidR="00DA68C6" w:rsidRPr="00087205" w:rsidRDefault="00DA68C6" w:rsidP="00E64F0B">
            <w:pPr>
              <w:jc w:val="center"/>
              <w:rPr>
                <w:rFonts w:cs="Arial"/>
                <w:color w:val="454545"/>
              </w:rPr>
            </w:pPr>
            <w:proofErr w:type="spellStart"/>
            <w:r w:rsidRPr="00230938">
              <w:t>Wirtz</w:t>
            </w:r>
            <w:proofErr w:type="spellEnd"/>
            <w:r w:rsidRPr="00230938">
              <w:t xml:space="preserve"> to Johnson City to Mountain Top Rebuild to 138kV (6789)</w:t>
            </w:r>
          </w:p>
        </w:tc>
      </w:tr>
      <w:tr w:rsidR="00DA68C6" w:rsidRPr="00DE2859" w14:paraId="6AC945D8"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37632B4D" w14:textId="73CF25FF" w:rsidR="00DA68C6" w:rsidRPr="00DE2859" w:rsidRDefault="00DA68C6" w:rsidP="00E64F0B">
            <w:pPr>
              <w:jc w:val="center"/>
              <w:rPr>
                <w:rFonts w:cs="Arial"/>
                <w:color w:val="454545"/>
              </w:rPr>
            </w:pPr>
            <w:r w:rsidRPr="0047267C">
              <w:t>OASIS to MEADOW LIN A</w:t>
            </w:r>
          </w:p>
        </w:tc>
        <w:tc>
          <w:tcPr>
            <w:tcW w:w="1530" w:type="dxa"/>
            <w:tcBorders>
              <w:top w:val="nil"/>
              <w:left w:val="nil"/>
              <w:bottom w:val="single" w:sz="8" w:space="0" w:color="auto"/>
              <w:right w:val="single" w:sz="8" w:space="0" w:color="auto"/>
            </w:tcBorders>
            <w:shd w:val="clear" w:color="auto" w:fill="auto"/>
            <w:noWrap/>
            <w:hideMark/>
          </w:tcPr>
          <w:p w14:paraId="7280FB8A" w14:textId="0B5F5046" w:rsidR="00DA68C6" w:rsidRPr="00DE2859" w:rsidRDefault="00DA68C6" w:rsidP="00E64F0B">
            <w:pPr>
              <w:jc w:val="center"/>
              <w:rPr>
                <w:rFonts w:cs="Arial"/>
                <w:color w:val="454545"/>
              </w:rPr>
            </w:pPr>
            <w:proofErr w:type="spellStart"/>
            <w:r w:rsidRPr="0047267C">
              <w:t>Wa</w:t>
            </w:r>
            <w:proofErr w:type="spellEnd"/>
            <w:r w:rsidRPr="0047267C">
              <w:t xml:space="preserve"> Parish - Obrien 345kV</w:t>
            </w:r>
          </w:p>
        </w:tc>
        <w:tc>
          <w:tcPr>
            <w:tcW w:w="1350" w:type="dxa"/>
            <w:tcBorders>
              <w:top w:val="nil"/>
              <w:left w:val="nil"/>
              <w:bottom w:val="single" w:sz="8" w:space="0" w:color="auto"/>
              <w:right w:val="single" w:sz="8" w:space="0" w:color="auto"/>
            </w:tcBorders>
            <w:shd w:val="clear" w:color="auto" w:fill="auto"/>
            <w:noWrap/>
            <w:hideMark/>
          </w:tcPr>
          <w:p w14:paraId="593EE3C7" w14:textId="5F515993"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auto"/>
            <w:noWrap/>
            <w:hideMark/>
          </w:tcPr>
          <w:p w14:paraId="5CB532DE" w14:textId="70B5FA74" w:rsidR="00DA68C6" w:rsidRPr="00DE2859" w:rsidRDefault="00DA68C6" w:rsidP="00E64F0B">
            <w:pPr>
              <w:jc w:val="center"/>
              <w:rPr>
                <w:rFonts w:cs="Arial"/>
                <w:color w:val="454545"/>
              </w:rPr>
            </w:pPr>
            <w:r w:rsidRPr="0047267C">
              <w:t>$19,357.22</w:t>
            </w:r>
          </w:p>
        </w:tc>
        <w:tc>
          <w:tcPr>
            <w:tcW w:w="2250" w:type="dxa"/>
            <w:tcBorders>
              <w:top w:val="nil"/>
              <w:left w:val="nil"/>
              <w:bottom w:val="single" w:sz="8" w:space="0" w:color="auto"/>
              <w:right w:val="single" w:sz="8" w:space="0" w:color="auto"/>
            </w:tcBorders>
            <w:shd w:val="clear" w:color="auto" w:fill="auto"/>
            <w:noWrap/>
            <w:hideMark/>
          </w:tcPr>
          <w:p w14:paraId="2E6D45DE" w14:textId="62C1D199" w:rsidR="00DA68C6" w:rsidRPr="00087205" w:rsidRDefault="00DA68C6" w:rsidP="00E64F0B">
            <w:pPr>
              <w:jc w:val="center"/>
              <w:rPr>
                <w:rFonts w:cs="Arial"/>
                <w:color w:val="454545"/>
              </w:rPr>
            </w:pPr>
            <w:r w:rsidRPr="00230938">
              <w:t>Freeport - Master Plan (6668B)</w:t>
            </w:r>
          </w:p>
        </w:tc>
      </w:tr>
      <w:tr w:rsidR="00DA68C6" w:rsidRPr="00DE2859" w14:paraId="6DFD3FFA"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68956F2" w14:textId="71EF987A" w:rsidR="00DA68C6" w:rsidRPr="00DE2859" w:rsidRDefault="00DA68C6" w:rsidP="00E64F0B">
            <w:pPr>
              <w:jc w:val="center"/>
              <w:rPr>
                <w:rFonts w:cs="Arial"/>
                <w:color w:val="454545"/>
              </w:rPr>
            </w:pPr>
            <w:r w:rsidRPr="0047267C">
              <w:t>GRSES TO PKRSW 345 DBLCKT</w:t>
            </w:r>
          </w:p>
        </w:tc>
        <w:tc>
          <w:tcPr>
            <w:tcW w:w="1530" w:type="dxa"/>
            <w:tcBorders>
              <w:top w:val="nil"/>
              <w:left w:val="nil"/>
              <w:bottom w:val="single" w:sz="8" w:space="0" w:color="auto"/>
              <w:right w:val="single" w:sz="8" w:space="0" w:color="auto"/>
            </w:tcBorders>
            <w:shd w:val="clear" w:color="auto" w:fill="auto"/>
            <w:noWrap/>
            <w:hideMark/>
          </w:tcPr>
          <w:p w14:paraId="1DD955E9" w14:textId="5B114003" w:rsidR="00DA68C6" w:rsidRPr="00DE2859" w:rsidRDefault="00DA68C6" w:rsidP="00E64F0B">
            <w:pPr>
              <w:jc w:val="center"/>
              <w:rPr>
                <w:rFonts w:cs="Arial"/>
                <w:color w:val="454545"/>
              </w:rPr>
            </w:pPr>
            <w:r w:rsidRPr="0047267C">
              <w:t>Barton Chapel Wind Farm - Oran Sub 138kV</w:t>
            </w:r>
          </w:p>
        </w:tc>
        <w:tc>
          <w:tcPr>
            <w:tcW w:w="1350" w:type="dxa"/>
            <w:tcBorders>
              <w:top w:val="nil"/>
              <w:left w:val="nil"/>
              <w:bottom w:val="single" w:sz="8" w:space="0" w:color="auto"/>
              <w:right w:val="single" w:sz="8" w:space="0" w:color="auto"/>
            </w:tcBorders>
            <w:shd w:val="clear" w:color="auto" w:fill="auto"/>
            <w:noWrap/>
            <w:hideMark/>
          </w:tcPr>
          <w:p w14:paraId="35C196E0" w14:textId="6942C827" w:rsidR="00DA68C6" w:rsidRPr="00DE2859" w:rsidRDefault="00DA68C6" w:rsidP="00E64F0B">
            <w:pPr>
              <w:jc w:val="center"/>
              <w:rPr>
                <w:rFonts w:cs="Arial"/>
                <w:color w:val="454545"/>
              </w:rPr>
            </w:pPr>
            <w:r w:rsidRPr="0047267C">
              <w:t>3</w:t>
            </w:r>
          </w:p>
        </w:tc>
        <w:tc>
          <w:tcPr>
            <w:tcW w:w="1440" w:type="dxa"/>
            <w:tcBorders>
              <w:top w:val="nil"/>
              <w:left w:val="nil"/>
              <w:bottom w:val="single" w:sz="8" w:space="0" w:color="auto"/>
              <w:right w:val="single" w:sz="8" w:space="0" w:color="auto"/>
            </w:tcBorders>
            <w:shd w:val="clear" w:color="auto" w:fill="auto"/>
            <w:noWrap/>
            <w:hideMark/>
          </w:tcPr>
          <w:p w14:paraId="5EC5D0F0" w14:textId="63212779" w:rsidR="00DA68C6" w:rsidRPr="00DE2859" w:rsidRDefault="00DA68C6" w:rsidP="00E64F0B">
            <w:pPr>
              <w:jc w:val="center"/>
              <w:rPr>
                <w:rFonts w:cs="Arial"/>
                <w:color w:val="454545"/>
              </w:rPr>
            </w:pPr>
            <w:r w:rsidRPr="0047267C">
              <w:t>$15,721.79</w:t>
            </w:r>
          </w:p>
        </w:tc>
        <w:tc>
          <w:tcPr>
            <w:tcW w:w="2250" w:type="dxa"/>
            <w:tcBorders>
              <w:top w:val="nil"/>
              <w:left w:val="nil"/>
              <w:bottom w:val="single" w:sz="8" w:space="0" w:color="auto"/>
              <w:right w:val="single" w:sz="8" w:space="0" w:color="auto"/>
            </w:tcBorders>
            <w:shd w:val="clear" w:color="auto" w:fill="auto"/>
            <w:noWrap/>
            <w:hideMark/>
          </w:tcPr>
          <w:p w14:paraId="65ED5E8D" w14:textId="4092D4A4" w:rsidR="00DA68C6" w:rsidRPr="00087205" w:rsidRDefault="00DA68C6" w:rsidP="00E64F0B">
            <w:pPr>
              <w:jc w:val="center"/>
              <w:rPr>
                <w:rFonts w:cs="Arial"/>
                <w:color w:val="454545"/>
              </w:rPr>
            </w:pPr>
          </w:p>
        </w:tc>
      </w:tr>
      <w:tr w:rsidR="00DA68C6" w:rsidRPr="00DE2859" w14:paraId="7B872E33"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278C420C" w14:textId="1D55C967" w:rsidR="00DA68C6" w:rsidRPr="00DE2859" w:rsidRDefault="00DA68C6" w:rsidP="00E64F0B">
            <w:pPr>
              <w:jc w:val="center"/>
              <w:rPr>
                <w:rFonts w:cs="Arial"/>
                <w:color w:val="454545"/>
              </w:rPr>
            </w:pPr>
            <w:r w:rsidRPr="0047267C">
              <w:t>FORT LANCASTER to ILLINOIS #4 LIN 1</w:t>
            </w:r>
          </w:p>
        </w:tc>
        <w:tc>
          <w:tcPr>
            <w:tcW w:w="1530" w:type="dxa"/>
            <w:tcBorders>
              <w:top w:val="nil"/>
              <w:left w:val="nil"/>
              <w:bottom w:val="single" w:sz="8" w:space="0" w:color="auto"/>
              <w:right w:val="single" w:sz="8" w:space="0" w:color="auto"/>
            </w:tcBorders>
            <w:shd w:val="clear" w:color="auto" w:fill="auto"/>
            <w:noWrap/>
            <w:hideMark/>
          </w:tcPr>
          <w:p w14:paraId="4ACE934F" w14:textId="7960C943" w:rsidR="00DA68C6" w:rsidRPr="00DE2859" w:rsidRDefault="00DA68C6" w:rsidP="00E64F0B">
            <w:pPr>
              <w:jc w:val="center"/>
              <w:rPr>
                <w:rFonts w:cs="Arial"/>
                <w:color w:val="454545"/>
              </w:rPr>
            </w:pPr>
            <w:r w:rsidRPr="0047267C">
              <w:t>Hamilton Road - Maxwell 138kV</w:t>
            </w:r>
          </w:p>
        </w:tc>
        <w:tc>
          <w:tcPr>
            <w:tcW w:w="1350" w:type="dxa"/>
            <w:tcBorders>
              <w:top w:val="nil"/>
              <w:left w:val="nil"/>
              <w:bottom w:val="single" w:sz="8" w:space="0" w:color="auto"/>
              <w:right w:val="single" w:sz="8" w:space="0" w:color="auto"/>
            </w:tcBorders>
            <w:shd w:val="clear" w:color="auto" w:fill="auto"/>
            <w:noWrap/>
            <w:hideMark/>
          </w:tcPr>
          <w:p w14:paraId="71F62C71" w14:textId="14037468" w:rsidR="00DA68C6" w:rsidRPr="00DE2859" w:rsidRDefault="00DA68C6" w:rsidP="00E64F0B">
            <w:pPr>
              <w:jc w:val="center"/>
              <w:rPr>
                <w:rFonts w:cs="Arial"/>
                <w:color w:val="454545"/>
              </w:rPr>
            </w:pPr>
            <w:r w:rsidRPr="0047267C">
              <w:t>5</w:t>
            </w:r>
          </w:p>
        </w:tc>
        <w:tc>
          <w:tcPr>
            <w:tcW w:w="1440" w:type="dxa"/>
            <w:tcBorders>
              <w:top w:val="nil"/>
              <w:left w:val="nil"/>
              <w:bottom w:val="single" w:sz="8" w:space="0" w:color="auto"/>
              <w:right w:val="single" w:sz="8" w:space="0" w:color="auto"/>
            </w:tcBorders>
            <w:shd w:val="clear" w:color="auto" w:fill="auto"/>
            <w:noWrap/>
            <w:hideMark/>
          </w:tcPr>
          <w:p w14:paraId="0C13D6BA" w14:textId="74FDC09F" w:rsidR="00DA68C6" w:rsidRPr="00DE2859" w:rsidRDefault="00DA68C6" w:rsidP="00E64F0B">
            <w:pPr>
              <w:jc w:val="center"/>
              <w:rPr>
                <w:rFonts w:cs="Arial"/>
                <w:color w:val="454545"/>
              </w:rPr>
            </w:pPr>
            <w:r w:rsidRPr="0047267C">
              <w:t>$12,747.42</w:t>
            </w:r>
          </w:p>
        </w:tc>
        <w:tc>
          <w:tcPr>
            <w:tcW w:w="2250" w:type="dxa"/>
            <w:tcBorders>
              <w:top w:val="nil"/>
              <w:left w:val="nil"/>
              <w:bottom w:val="single" w:sz="8" w:space="0" w:color="auto"/>
              <w:right w:val="single" w:sz="8" w:space="0" w:color="auto"/>
            </w:tcBorders>
            <w:shd w:val="clear" w:color="auto" w:fill="auto"/>
            <w:noWrap/>
            <w:hideMark/>
          </w:tcPr>
          <w:p w14:paraId="702151CB" w14:textId="5BF46D4B" w:rsidR="00DA68C6" w:rsidRPr="00087205" w:rsidRDefault="00DA68C6" w:rsidP="00E64F0B">
            <w:pPr>
              <w:jc w:val="center"/>
              <w:rPr>
                <w:rFonts w:cs="Arial"/>
                <w:color w:val="454545"/>
              </w:rPr>
            </w:pPr>
            <w:r w:rsidRPr="00230938">
              <w:t xml:space="preserve">Hamilton Road to </w:t>
            </w:r>
            <w:proofErr w:type="spellStart"/>
            <w:r w:rsidRPr="00230938">
              <w:t>Picacho</w:t>
            </w:r>
            <w:proofErr w:type="spellEnd"/>
            <w:r w:rsidRPr="00230938">
              <w:t xml:space="preserve"> </w:t>
            </w:r>
            <w:proofErr w:type="spellStart"/>
            <w:r w:rsidRPr="00230938">
              <w:t>ckt</w:t>
            </w:r>
            <w:proofErr w:type="spellEnd"/>
            <w:r w:rsidRPr="00230938">
              <w:t xml:space="preserve"> #2, rebuild 138 kV line (6373)</w:t>
            </w:r>
          </w:p>
        </w:tc>
      </w:tr>
      <w:tr w:rsidR="00DA68C6" w:rsidRPr="00DE2859" w14:paraId="1E688A1B"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0C0452DE" w14:textId="5BCE9EB3" w:rsidR="00DA68C6" w:rsidRPr="00DE2859" w:rsidRDefault="00DA68C6" w:rsidP="00E64F0B">
            <w:pPr>
              <w:jc w:val="center"/>
              <w:rPr>
                <w:rFonts w:cs="Arial"/>
                <w:color w:val="454545"/>
              </w:rPr>
            </w:pPr>
            <w:r w:rsidRPr="0047267C">
              <w:t>FORT MASON to YELLOW JACKET LIN 1</w:t>
            </w:r>
          </w:p>
        </w:tc>
        <w:tc>
          <w:tcPr>
            <w:tcW w:w="1530" w:type="dxa"/>
            <w:tcBorders>
              <w:top w:val="nil"/>
              <w:left w:val="nil"/>
              <w:bottom w:val="single" w:sz="8" w:space="0" w:color="auto"/>
              <w:right w:val="single" w:sz="8" w:space="0" w:color="auto"/>
            </w:tcBorders>
            <w:shd w:val="clear" w:color="auto" w:fill="B8CCE4"/>
            <w:noWrap/>
            <w:hideMark/>
          </w:tcPr>
          <w:p w14:paraId="1CEBB756" w14:textId="61C854BC" w:rsidR="00DA68C6" w:rsidRPr="00DE2859" w:rsidRDefault="00DA68C6" w:rsidP="00E64F0B">
            <w:pPr>
              <w:jc w:val="center"/>
              <w:rPr>
                <w:rFonts w:cs="Arial"/>
                <w:color w:val="454545"/>
              </w:rPr>
            </w:pPr>
            <w:r w:rsidRPr="0047267C">
              <w:t xml:space="preserve">Mason Switching Station - </w:t>
            </w:r>
            <w:proofErr w:type="spellStart"/>
            <w:r w:rsidRPr="0047267C">
              <w:t>Hext</w:t>
            </w:r>
            <w:proofErr w:type="spellEnd"/>
            <w:r w:rsidRPr="0047267C">
              <w:t xml:space="preserve"> </w:t>
            </w:r>
            <w:proofErr w:type="spellStart"/>
            <w:r w:rsidRPr="0047267C">
              <w:t>Lcra</w:t>
            </w:r>
            <w:proofErr w:type="spellEnd"/>
            <w:r w:rsidRPr="0047267C">
              <w:t xml:space="preserve"> 69kV</w:t>
            </w:r>
          </w:p>
        </w:tc>
        <w:tc>
          <w:tcPr>
            <w:tcW w:w="1350" w:type="dxa"/>
            <w:tcBorders>
              <w:top w:val="nil"/>
              <w:left w:val="nil"/>
              <w:bottom w:val="single" w:sz="8" w:space="0" w:color="auto"/>
              <w:right w:val="single" w:sz="8" w:space="0" w:color="auto"/>
            </w:tcBorders>
            <w:shd w:val="clear" w:color="auto" w:fill="B8CCE4"/>
            <w:noWrap/>
            <w:hideMark/>
          </w:tcPr>
          <w:p w14:paraId="19E529EC" w14:textId="6CB19E44"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B8CCE4"/>
            <w:noWrap/>
            <w:hideMark/>
          </w:tcPr>
          <w:p w14:paraId="078607BF" w14:textId="3D198800" w:rsidR="00DA68C6" w:rsidRPr="00DE2859" w:rsidRDefault="00DA68C6" w:rsidP="00E64F0B">
            <w:pPr>
              <w:jc w:val="center"/>
              <w:rPr>
                <w:rFonts w:cs="Arial"/>
                <w:color w:val="454545"/>
              </w:rPr>
            </w:pPr>
            <w:r w:rsidRPr="0047267C">
              <w:t>$10,297.27</w:t>
            </w:r>
          </w:p>
        </w:tc>
        <w:tc>
          <w:tcPr>
            <w:tcW w:w="2250" w:type="dxa"/>
            <w:tcBorders>
              <w:top w:val="nil"/>
              <w:left w:val="nil"/>
              <w:bottom w:val="single" w:sz="8" w:space="0" w:color="auto"/>
              <w:right w:val="single" w:sz="8" w:space="0" w:color="auto"/>
            </w:tcBorders>
            <w:shd w:val="clear" w:color="auto" w:fill="B8CCE4"/>
            <w:noWrap/>
            <w:hideMark/>
          </w:tcPr>
          <w:p w14:paraId="3BE3E907" w14:textId="0531D8E7" w:rsidR="00DA68C6" w:rsidRPr="00DE2859" w:rsidRDefault="00DA68C6" w:rsidP="00E64F0B">
            <w:pPr>
              <w:jc w:val="center"/>
              <w:rPr>
                <w:rFonts w:cs="Arial"/>
                <w:color w:val="454545"/>
              </w:rPr>
            </w:pPr>
            <w:r w:rsidRPr="00230938">
              <w:t>Mason to North Brady: Rebuild 69 kV line (50900)</w:t>
            </w:r>
          </w:p>
        </w:tc>
      </w:tr>
      <w:tr w:rsidR="00DA68C6" w:rsidRPr="00DE2859" w14:paraId="3D9634A0"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2B86E721" w14:textId="5088D77D" w:rsidR="00DA68C6" w:rsidRPr="00DE2859" w:rsidRDefault="00DA68C6" w:rsidP="00E64F0B">
            <w:pPr>
              <w:jc w:val="center"/>
              <w:rPr>
                <w:rFonts w:cs="Arial"/>
                <w:color w:val="454545"/>
              </w:rPr>
            </w:pPr>
            <w:r w:rsidRPr="0047267C">
              <w:t>Pig Creek to Solstice LIN 1</w:t>
            </w:r>
          </w:p>
        </w:tc>
        <w:tc>
          <w:tcPr>
            <w:tcW w:w="1530" w:type="dxa"/>
            <w:tcBorders>
              <w:top w:val="nil"/>
              <w:left w:val="nil"/>
              <w:bottom w:val="single" w:sz="8" w:space="0" w:color="auto"/>
              <w:right w:val="single" w:sz="8" w:space="0" w:color="auto"/>
            </w:tcBorders>
            <w:shd w:val="clear" w:color="auto" w:fill="B8CCE4"/>
            <w:noWrap/>
            <w:hideMark/>
          </w:tcPr>
          <w:p w14:paraId="715DB51A" w14:textId="53DBB643" w:rsidR="00DA68C6" w:rsidRPr="00DE2859" w:rsidRDefault="00DA68C6" w:rsidP="00E64F0B">
            <w:pPr>
              <w:jc w:val="center"/>
              <w:rPr>
                <w:rFonts w:cs="Arial"/>
                <w:color w:val="454545"/>
              </w:rPr>
            </w:pPr>
            <w:r w:rsidRPr="0047267C">
              <w:t>Lynx - Rio Pecos 138kV</w:t>
            </w:r>
          </w:p>
        </w:tc>
        <w:tc>
          <w:tcPr>
            <w:tcW w:w="1350" w:type="dxa"/>
            <w:tcBorders>
              <w:top w:val="nil"/>
              <w:left w:val="nil"/>
              <w:bottom w:val="single" w:sz="8" w:space="0" w:color="auto"/>
              <w:right w:val="single" w:sz="8" w:space="0" w:color="auto"/>
            </w:tcBorders>
            <w:shd w:val="clear" w:color="auto" w:fill="B8CCE4"/>
            <w:noWrap/>
            <w:hideMark/>
          </w:tcPr>
          <w:p w14:paraId="32F997AA" w14:textId="3041A331" w:rsidR="00DA68C6" w:rsidRPr="00DE2859" w:rsidRDefault="00DA68C6" w:rsidP="00E64F0B">
            <w:pPr>
              <w:jc w:val="center"/>
              <w:rPr>
                <w:rFonts w:cs="Arial"/>
                <w:color w:val="454545"/>
              </w:rPr>
            </w:pPr>
            <w:r w:rsidRPr="0047267C">
              <w:t>11</w:t>
            </w:r>
          </w:p>
        </w:tc>
        <w:tc>
          <w:tcPr>
            <w:tcW w:w="1440" w:type="dxa"/>
            <w:tcBorders>
              <w:top w:val="nil"/>
              <w:left w:val="nil"/>
              <w:bottom w:val="single" w:sz="8" w:space="0" w:color="auto"/>
              <w:right w:val="single" w:sz="8" w:space="0" w:color="auto"/>
            </w:tcBorders>
            <w:shd w:val="clear" w:color="auto" w:fill="B8CCE4"/>
            <w:noWrap/>
            <w:hideMark/>
          </w:tcPr>
          <w:p w14:paraId="2C3C19EB" w14:textId="66CF2B2E" w:rsidR="00DA68C6" w:rsidRPr="00DE2859" w:rsidRDefault="00DA68C6" w:rsidP="00E64F0B">
            <w:pPr>
              <w:jc w:val="center"/>
              <w:rPr>
                <w:rFonts w:cs="Arial"/>
                <w:color w:val="454545"/>
              </w:rPr>
            </w:pPr>
            <w:r w:rsidRPr="0047267C">
              <w:t>$8,761.56</w:t>
            </w:r>
          </w:p>
        </w:tc>
        <w:tc>
          <w:tcPr>
            <w:tcW w:w="2250" w:type="dxa"/>
            <w:tcBorders>
              <w:top w:val="nil"/>
              <w:left w:val="nil"/>
              <w:bottom w:val="single" w:sz="8" w:space="0" w:color="auto"/>
              <w:right w:val="single" w:sz="8" w:space="0" w:color="auto"/>
            </w:tcBorders>
            <w:shd w:val="clear" w:color="auto" w:fill="B8CCE4"/>
            <w:noWrap/>
            <w:hideMark/>
          </w:tcPr>
          <w:p w14:paraId="18BB18F3" w14:textId="0AD8AEC3" w:rsidR="00DA68C6" w:rsidRPr="00DE2859" w:rsidRDefault="00DA68C6" w:rsidP="00E64F0B">
            <w:pPr>
              <w:jc w:val="center"/>
              <w:rPr>
                <w:rFonts w:cs="Arial"/>
                <w:color w:val="454545"/>
              </w:rPr>
            </w:pPr>
            <w:r w:rsidRPr="00230938">
              <w:t xml:space="preserve">Rebuild Rio Pecos-Lynx </w:t>
            </w:r>
            <w:proofErr w:type="spellStart"/>
            <w:r w:rsidRPr="00230938">
              <w:t>Ckt</w:t>
            </w:r>
            <w:proofErr w:type="spellEnd"/>
            <w:r w:rsidRPr="00230938">
              <w:t xml:space="preserve"> 2 (1926 ACSS) (54255)</w:t>
            </w:r>
          </w:p>
        </w:tc>
      </w:tr>
      <w:tr w:rsidR="00DA68C6" w:rsidRPr="00DE2859" w14:paraId="6B55FD2C"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466DB6C4" w14:textId="65377355" w:rsidR="00DA68C6" w:rsidRPr="00DE2859" w:rsidRDefault="00DA68C6" w:rsidP="00E64F0B">
            <w:pPr>
              <w:jc w:val="center"/>
              <w:rPr>
                <w:rFonts w:cs="Arial"/>
                <w:color w:val="454545"/>
              </w:rPr>
            </w:pPr>
            <w:proofErr w:type="spellStart"/>
            <w:r w:rsidRPr="0047267C">
              <w:t>Fowlerton</w:t>
            </w:r>
            <w:proofErr w:type="spellEnd"/>
            <w:r w:rsidRPr="0047267C">
              <w:t xml:space="preserve"> to LOBO 345 LIN1</w:t>
            </w:r>
          </w:p>
        </w:tc>
        <w:tc>
          <w:tcPr>
            <w:tcW w:w="1530" w:type="dxa"/>
            <w:tcBorders>
              <w:top w:val="nil"/>
              <w:left w:val="nil"/>
              <w:bottom w:val="single" w:sz="8" w:space="0" w:color="auto"/>
              <w:right w:val="single" w:sz="8" w:space="0" w:color="auto"/>
            </w:tcBorders>
            <w:shd w:val="clear" w:color="auto" w:fill="auto"/>
            <w:noWrap/>
            <w:hideMark/>
          </w:tcPr>
          <w:p w14:paraId="7A095278" w14:textId="7AB42DA0" w:rsidR="00DA68C6" w:rsidRPr="00DE2859" w:rsidRDefault="00DA68C6" w:rsidP="00E64F0B">
            <w:pPr>
              <w:jc w:val="center"/>
              <w:rPr>
                <w:rFonts w:cs="Arial"/>
                <w:color w:val="454545"/>
              </w:rPr>
            </w:pPr>
            <w:r w:rsidRPr="0047267C">
              <w:t>North Laredo Switch - Piloncillo 138kV</w:t>
            </w:r>
          </w:p>
        </w:tc>
        <w:tc>
          <w:tcPr>
            <w:tcW w:w="1350" w:type="dxa"/>
            <w:tcBorders>
              <w:top w:val="nil"/>
              <w:left w:val="nil"/>
              <w:bottom w:val="single" w:sz="8" w:space="0" w:color="auto"/>
              <w:right w:val="single" w:sz="8" w:space="0" w:color="auto"/>
            </w:tcBorders>
            <w:shd w:val="clear" w:color="auto" w:fill="auto"/>
            <w:noWrap/>
            <w:hideMark/>
          </w:tcPr>
          <w:p w14:paraId="52ADBA8E" w14:textId="63E1946F"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auto"/>
            <w:noWrap/>
            <w:hideMark/>
          </w:tcPr>
          <w:p w14:paraId="6DDAC841" w14:textId="3A443DE4" w:rsidR="00DA68C6" w:rsidRPr="00DE2859" w:rsidRDefault="00DA68C6" w:rsidP="00E64F0B">
            <w:pPr>
              <w:jc w:val="center"/>
              <w:rPr>
                <w:rFonts w:cs="Arial"/>
                <w:color w:val="454545"/>
              </w:rPr>
            </w:pPr>
            <w:r w:rsidRPr="0047267C">
              <w:t>$8,585.92</w:t>
            </w:r>
          </w:p>
        </w:tc>
        <w:tc>
          <w:tcPr>
            <w:tcW w:w="2250" w:type="dxa"/>
            <w:tcBorders>
              <w:top w:val="nil"/>
              <w:left w:val="nil"/>
              <w:bottom w:val="single" w:sz="8" w:space="0" w:color="auto"/>
              <w:right w:val="single" w:sz="8" w:space="0" w:color="auto"/>
            </w:tcBorders>
            <w:shd w:val="clear" w:color="auto" w:fill="auto"/>
            <w:noWrap/>
            <w:hideMark/>
          </w:tcPr>
          <w:p w14:paraId="7D414A50" w14:textId="01FAC334" w:rsidR="00DA68C6" w:rsidRPr="00087205" w:rsidRDefault="00DA68C6" w:rsidP="00E64F0B">
            <w:pPr>
              <w:jc w:val="center"/>
              <w:rPr>
                <w:rFonts w:cs="Arial"/>
                <w:color w:val="454545"/>
              </w:rPr>
            </w:pPr>
            <w:r w:rsidRPr="00230938">
              <w:t>GTC Exit plan in the North Edinburg - Lobo Stability Study Report posted in the  ERCOT MIS website</w:t>
            </w:r>
          </w:p>
        </w:tc>
      </w:tr>
      <w:tr w:rsidR="00DA68C6" w:rsidRPr="00DE2859" w14:paraId="64FE33FC"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B8CCE4"/>
            <w:noWrap/>
            <w:hideMark/>
          </w:tcPr>
          <w:p w14:paraId="5CDE6623" w14:textId="7A88ED6E" w:rsidR="00DA68C6" w:rsidRPr="00DE2859" w:rsidRDefault="00DA68C6" w:rsidP="00E64F0B">
            <w:pPr>
              <w:jc w:val="center"/>
              <w:rPr>
                <w:rFonts w:cs="Arial"/>
                <w:color w:val="454545"/>
              </w:rPr>
            </w:pPr>
            <w:r w:rsidRPr="0047267C">
              <w:t>CALF CREEK POI to NATURAL DAM LIN _A</w:t>
            </w:r>
          </w:p>
        </w:tc>
        <w:tc>
          <w:tcPr>
            <w:tcW w:w="1530" w:type="dxa"/>
            <w:tcBorders>
              <w:top w:val="nil"/>
              <w:left w:val="nil"/>
              <w:bottom w:val="single" w:sz="8" w:space="0" w:color="auto"/>
              <w:right w:val="single" w:sz="8" w:space="0" w:color="auto"/>
            </w:tcBorders>
            <w:shd w:val="clear" w:color="auto" w:fill="B8CCE4"/>
            <w:noWrap/>
            <w:hideMark/>
          </w:tcPr>
          <w:p w14:paraId="5B012EF2" w14:textId="741C8478" w:rsidR="00DA68C6" w:rsidRPr="00DE2859" w:rsidRDefault="00DA68C6" w:rsidP="00E64F0B">
            <w:pPr>
              <w:jc w:val="center"/>
              <w:rPr>
                <w:rFonts w:cs="Arial"/>
                <w:color w:val="454545"/>
              </w:rPr>
            </w:pPr>
            <w:r w:rsidRPr="0047267C">
              <w:t>Big Spring West - Stanton East 138kV</w:t>
            </w:r>
          </w:p>
        </w:tc>
        <w:tc>
          <w:tcPr>
            <w:tcW w:w="1350" w:type="dxa"/>
            <w:tcBorders>
              <w:top w:val="nil"/>
              <w:left w:val="nil"/>
              <w:bottom w:val="single" w:sz="8" w:space="0" w:color="auto"/>
              <w:right w:val="single" w:sz="8" w:space="0" w:color="auto"/>
            </w:tcBorders>
            <w:shd w:val="clear" w:color="auto" w:fill="B8CCE4"/>
            <w:noWrap/>
            <w:hideMark/>
          </w:tcPr>
          <w:p w14:paraId="5772D8C6" w14:textId="3FE5951E"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B8CCE4"/>
            <w:noWrap/>
            <w:hideMark/>
          </w:tcPr>
          <w:p w14:paraId="6BF2FC1E" w14:textId="5A8C6507" w:rsidR="00DA68C6" w:rsidRPr="00DE2859" w:rsidRDefault="00DA68C6" w:rsidP="00E64F0B">
            <w:pPr>
              <w:jc w:val="center"/>
              <w:rPr>
                <w:rFonts w:cs="Arial"/>
                <w:color w:val="454545"/>
              </w:rPr>
            </w:pPr>
            <w:r w:rsidRPr="0047267C">
              <w:t>$8,194.87</w:t>
            </w:r>
          </w:p>
        </w:tc>
        <w:tc>
          <w:tcPr>
            <w:tcW w:w="2250" w:type="dxa"/>
            <w:tcBorders>
              <w:top w:val="nil"/>
              <w:left w:val="nil"/>
              <w:bottom w:val="single" w:sz="8" w:space="0" w:color="auto"/>
              <w:right w:val="single" w:sz="8" w:space="0" w:color="auto"/>
            </w:tcBorders>
            <w:shd w:val="clear" w:color="auto" w:fill="B8CCE4"/>
            <w:noWrap/>
            <w:hideMark/>
          </w:tcPr>
          <w:p w14:paraId="63BF0315" w14:textId="29B601D7" w:rsidR="00DA68C6" w:rsidRPr="00087205" w:rsidRDefault="00DA68C6" w:rsidP="00E64F0B">
            <w:pPr>
              <w:jc w:val="center"/>
              <w:rPr>
                <w:rFonts w:cs="Arial"/>
                <w:color w:val="454545"/>
              </w:rPr>
            </w:pPr>
            <w:r w:rsidRPr="00230938">
              <w:t>Big Spring - Buzzard Draw 69 kV Line Conversion (46259)</w:t>
            </w:r>
          </w:p>
        </w:tc>
      </w:tr>
      <w:tr w:rsidR="00DA68C6" w:rsidRPr="00DE2859" w14:paraId="6BBDB980"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071D3D6A" w14:textId="31595407" w:rsidR="00DA68C6" w:rsidRPr="00DE2859" w:rsidRDefault="00DA68C6" w:rsidP="00E64F0B">
            <w:pPr>
              <w:jc w:val="center"/>
              <w:rPr>
                <w:rFonts w:cs="Arial"/>
                <w:color w:val="454545"/>
              </w:rPr>
            </w:pPr>
            <w:proofErr w:type="spellStart"/>
            <w:r w:rsidRPr="0047267C">
              <w:t>Basecase</w:t>
            </w:r>
            <w:proofErr w:type="spellEnd"/>
          </w:p>
        </w:tc>
        <w:tc>
          <w:tcPr>
            <w:tcW w:w="1530" w:type="dxa"/>
            <w:tcBorders>
              <w:top w:val="nil"/>
              <w:left w:val="nil"/>
              <w:bottom w:val="single" w:sz="8" w:space="0" w:color="auto"/>
              <w:right w:val="single" w:sz="8" w:space="0" w:color="auto"/>
            </w:tcBorders>
            <w:shd w:val="clear" w:color="auto" w:fill="auto"/>
            <w:noWrap/>
            <w:hideMark/>
          </w:tcPr>
          <w:p w14:paraId="07C9D072" w14:textId="5D592470" w:rsidR="00DA68C6" w:rsidRPr="00DE2859" w:rsidRDefault="00DA68C6" w:rsidP="00E64F0B">
            <w:pPr>
              <w:jc w:val="center"/>
              <w:rPr>
                <w:rFonts w:cs="Arial"/>
                <w:color w:val="454545"/>
              </w:rPr>
            </w:pPr>
            <w:r w:rsidRPr="0047267C">
              <w:t>Rambler Solar - Twin Buttes 345kV</w:t>
            </w:r>
          </w:p>
        </w:tc>
        <w:tc>
          <w:tcPr>
            <w:tcW w:w="1350" w:type="dxa"/>
            <w:tcBorders>
              <w:top w:val="nil"/>
              <w:left w:val="nil"/>
              <w:bottom w:val="single" w:sz="8" w:space="0" w:color="auto"/>
              <w:right w:val="single" w:sz="8" w:space="0" w:color="auto"/>
            </w:tcBorders>
            <w:shd w:val="clear" w:color="auto" w:fill="auto"/>
            <w:noWrap/>
            <w:hideMark/>
          </w:tcPr>
          <w:p w14:paraId="644E5D15" w14:textId="51400DB0" w:rsidR="00DA68C6" w:rsidRPr="00DE2859" w:rsidRDefault="00DA68C6" w:rsidP="00E64F0B">
            <w:pPr>
              <w:jc w:val="center"/>
              <w:rPr>
                <w:rFonts w:cs="Arial"/>
                <w:color w:val="454545"/>
              </w:rPr>
            </w:pPr>
            <w:r w:rsidRPr="0047267C">
              <w:t>6</w:t>
            </w:r>
          </w:p>
        </w:tc>
        <w:tc>
          <w:tcPr>
            <w:tcW w:w="1440" w:type="dxa"/>
            <w:tcBorders>
              <w:top w:val="nil"/>
              <w:left w:val="nil"/>
              <w:bottom w:val="single" w:sz="8" w:space="0" w:color="auto"/>
              <w:right w:val="single" w:sz="8" w:space="0" w:color="auto"/>
            </w:tcBorders>
            <w:shd w:val="clear" w:color="auto" w:fill="auto"/>
            <w:noWrap/>
            <w:hideMark/>
          </w:tcPr>
          <w:p w14:paraId="2D55ED42" w14:textId="15670F93" w:rsidR="00DA68C6" w:rsidRPr="00DE2859" w:rsidRDefault="00DA68C6" w:rsidP="00E64F0B">
            <w:pPr>
              <w:jc w:val="center"/>
              <w:rPr>
                <w:rFonts w:cs="Arial"/>
                <w:color w:val="454545"/>
              </w:rPr>
            </w:pPr>
            <w:r w:rsidRPr="0047267C">
              <w:t>$7,095.98</w:t>
            </w:r>
          </w:p>
        </w:tc>
        <w:tc>
          <w:tcPr>
            <w:tcW w:w="2250" w:type="dxa"/>
            <w:tcBorders>
              <w:top w:val="nil"/>
              <w:left w:val="nil"/>
              <w:bottom w:val="single" w:sz="8" w:space="0" w:color="auto"/>
              <w:right w:val="single" w:sz="8" w:space="0" w:color="auto"/>
            </w:tcBorders>
            <w:shd w:val="clear" w:color="auto" w:fill="auto"/>
            <w:noWrap/>
            <w:hideMark/>
          </w:tcPr>
          <w:p w14:paraId="547BD5C4" w14:textId="467166C5" w:rsidR="00DA68C6" w:rsidRPr="00087205" w:rsidRDefault="00DA68C6" w:rsidP="00E64F0B">
            <w:pPr>
              <w:jc w:val="center"/>
              <w:rPr>
                <w:rFonts w:cs="Arial"/>
                <w:color w:val="454545"/>
              </w:rPr>
            </w:pPr>
          </w:p>
        </w:tc>
      </w:tr>
      <w:tr w:rsidR="00DA68C6" w:rsidRPr="00DE2859" w14:paraId="71A4A7E2"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688252D7" w14:textId="344CD1FA" w:rsidR="00DA68C6" w:rsidRPr="00DE2859" w:rsidRDefault="00DA68C6" w:rsidP="00E64F0B">
            <w:pPr>
              <w:jc w:val="center"/>
              <w:rPr>
                <w:rFonts w:cs="Arial"/>
                <w:color w:val="454545"/>
              </w:rPr>
            </w:pPr>
            <w:r w:rsidRPr="0047267C">
              <w:t>COLETO CREEK to VICTORIA LIN 1</w:t>
            </w:r>
          </w:p>
        </w:tc>
        <w:tc>
          <w:tcPr>
            <w:tcW w:w="1530" w:type="dxa"/>
            <w:tcBorders>
              <w:top w:val="nil"/>
              <w:left w:val="nil"/>
              <w:bottom w:val="single" w:sz="8" w:space="0" w:color="auto"/>
              <w:right w:val="single" w:sz="8" w:space="0" w:color="auto"/>
            </w:tcBorders>
            <w:shd w:val="clear" w:color="auto" w:fill="auto"/>
            <w:noWrap/>
            <w:hideMark/>
          </w:tcPr>
          <w:p w14:paraId="6AB0FF4F" w14:textId="29EA4E11" w:rsidR="00DA68C6" w:rsidRPr="00DE2859" w:rsidRDefault="00DA68C6" w:rsidP="00E64F0B">
            <w:pPr>
              <w:jc w:val="center"/>
              <w:rPr>
                <w:rFonts w:cs="Arial"/>
                <w:color w:val="454545"/>
              </w:rPr>
            </w:pPr>
            <w:proofErr w:type="spellStart"/>
            <w:r w:rsidRPr="0047267C">
              <w:t>Coleto</w:t>
            </w:r>
            <w:proofErr w:type="spellEnd"/>
            <w:r w:rsidRPr="0047267C">
              <w:t xml:space="preserve"> Creek - Victoria 138kV</w:t>
            </w:r>
          </w:p>
        </w:tc>
        <w:tc>
          <w:tcPr>
            <w:tcW w:w="1350" w:type="dxa"/>
            <w:tcBorders>
              <w:top w:val="nil"/>
              <w:left w:val="nil"/>
              <w:bottom w:val="single" w:sz="8" w:space="0" w:color="auto"/>
              <w:right w:val="single" w:sz="8" w:space="0" w:color="auto"/>
            </w:tcBorders>
            <w:shd w:val="clear" w:color="auto" w:fill="auto"/>
            <w:noWrap/>
            <w:hideMark/>
          </w:tcPr>
          <w:p w14:paraId="233F678C" w14:textId="4F458EE7" w:rsidR="00DA68C6" w:rsidRPr="00DE2859" w:rsidRDefault="00DA68C6" w:rsidP="00E64F0B">
            <w:pPr>
              <w:jc w:val="center"/>
              <w:rPr>
                <w:rFonts w:cs="Arial"/>
                <w:color w:val="454545"/>
              </w:rPr>
            </w:pPr>
            <w:r w:rsidRPr="0047267C">
              <w:t>4</w:t>
            </w:r>
          </w:p>
        </w:tc>
        <w:tc>
          <w:tcPr>
            <w:tcW w:w="1440" w:type="dxa"/>
            <w:tcBorders>
              <w:top w:val="nil"/>
              <w:left w:val="nil"/>
              <w:bottom w:val="single" w:sz="8" w:space="0" w:color="auto"/>
              <w:right w:val="single" w:sz="8" w:space="0" w:color="auto"/>
            </w:tcBorders>
            <w:shd w:val="clear" w:color="auto" w:fill="auto"/>
            <w:noWrap/>
            <w:hideMark/>
          </w:tcPr>
          <w:p w14:paraId="52742446" w14:textId="12CC22E6" w:rsidR="00DA68C6" w:rsidRPr="00DE2859" w:rsidRDefault="00DA68C6" w:rsidP="00E64F0B">
            <w:pPr>
              <w:jc w:val="center"/>
              <w:rPr>
                <w:rFonts w:cs="Arial"/>
                <w:color w:val="454545"/>
              </w:rPr>
            </w:pPr>
            <w:r w:rsidRPr="0047267C">
              <w:t>$2,339.82</w:t>
            </w:r>
          </w:p>
        </w:tc>
        <w:tc>
          <w:tcPr>
            <w:tcW w:w="2250" w:type="dxa"/>
            <w:tcBorders>
              <w:top w:val="nil"/>
              <w:left w:val="nil"/>
              <w:bottom w:val="single" w:sz="8" w:space="0" w:color="auto"/>
              <w:right w:val="single" w:sz="8" w:space="0" w:color="auto"/>
            </w:tcBorders>
            <w:shd w:val="clear" w:color="auto" w:fill="auto"/>
            <w:noWrap/>
            <w:hideMark/>
          </w:tcPr>
          <w:p w14:paraId="4CA07708" w14:textId="07805DB6" w:rsidR="00DA68C6" w:rsidRPr="00087205" w:rsidRDefault="00DA68C6" w:rsidP="00E64F0B">
            <w:pPr>
              <w:jc w:val="center"/>
              <w:rPr>
                <w:rFonts w:cs="Arial"/>
                <w:color w:val="454545"/>
              </w:rPr>
            </w:pPr>
            <w:proofErr w:type="spellStart"/>
            <w:r w:rsidRPr="00230938">
              <w:t>Coleto</w:t>
            </w:r>
            <w:proofErr w:type="spellEnd"/>
            <w:r w:rsidRPr="00230938">
              <w:t xml:space="preserve"> Creek - </w:t>
            </w:r>
            <w:proofErr w:type="spellStart"/>
            <w:r w:rsidRPr="00230938">
              <w:t>Rosata</w:t>
            </w:r>
            <w:proofErr w:type="spellEnd"/>
            <w:r w:rsidRPr="00230938">
              <w:t>: Line Rebuild (50870)</w:t>
            </w:r>
          </w:p>
        </w:tc>
      </w:tr>
      <w:tr w:rsidR="00DA68C6" w:rsidRPr="00DE2859" w14:paraId="7953C0CD" w14:textId="77777777" w:rsidTr="00DA68C6">
        <w:trPr>
          <w:trHeight w:val="270"/>
          <w:jc w:val="center"/>
        </w:trPr>
        <w:tc>
          <w:tcPr>
            <w:tcW w:w="1700" w:type="dxa"/>
            <w:tcBorders>
              <w:top w:val="nil"/>
              <w:left w:val="single" w:sz="8" w:space="0" w:color="auto"/>
              <w:bottom w:val="single" w:sz="8" w:space="0" w:color="auto"/>
              <w:right w:val="single" w:sz="8" w:space="0" w:color="auto"/>
            </w:tcBorders>
            <w:shd w:val="clear" w:color="auto" w:fill="auto"/>
            <w:noWrap/>
            <w:hideMark/>
          </w:tcPr>
          <w:p w14:paraId="54C96BC8" w14:textId="7C5E379C" w:rsidR="00DA68C6" w:rsidRPr="00DE2859" w:rsidRDefault="00DA68C6" w:rsidP="00E64F0B">
            <w:pPr>
              <w:jc w:val="center"/>
              <w:rPr>
                <w:rFonts w:cs="Arial"/>
                <w:color w:val="454545"/>
              </w:rPr>
            </w:pPr>
            <w:r w:rsidRPr="0047267C">
              <w:t>FORT MASON to YELLOW JACKET LIN 1</w:t>
            </w:r>
          </w:p>
        </w:tc>
        <w:tc>
          <w:tcPr>
            <w:tcW w:w="1530" w:type="dxa"/>
            <w:tcBorders>
              <w:top w:val="nil"/>
              <w:left w:val="nil"/>
              <w:bottom w:val="single" w:sz="8" w:space="0" w:color="auto"/>
              <w:right w:val="single" w:sz="8" w:space="0" w:color="auto"/>
            </w:tcBorders>
            <w:shd w:val="clear" w:color="auto" w:fill="auto"/>
            <w:noWrap/>
            <w:hideMark/>
          </w:tcPr>
          <w:p w14:paraId="4E38BA09" w14:textId="1BC64BB6" w:rsidR="00DA68C6" w:rsidRPr="00DE2859" w:rsidRDefault="00DA68C6" w:rsidP="00E64F0B">
            <w:pPr>
              <w:jc w:val="center"/>
              <w:rPr>
                <w:rFonts w:cs="Arial"/>
                <w:color w:val="454545"/>
              </w:rPr>
            </w:pPr>
            <w:r w:rsidRPr="0047267C">
              <w:t xml:space="preserve">Yellow Jacket - </w:t>
            </w:r>
            <w:proofErr w:type="spellStart"/>
            <w:r w:rsidRPr="0047267C">
              <w:t>Hext</w:t>
            </w:r>
            <w:proofErr w:type="spellEnd"/>
            <w:r w:rsidRPr="0047267C">
              <w:t xml:space="preserve"> </w:t>
            </w:r>
            <w:proofErr w:type="spellStart"/>
            <w:r w:rsidRPr="0047267C">
              <w:t>Lcra</w:t>
            </w:r>
            <w:proofErr w:type="spellEnd"/>
            <w:r w:rsidRPr="0047267C">
              <w:t xml:space="preserve"> 69kV</w:t>
            </w:r>
          </w:p>
        </w:tc>
        <w:tc>
          <w:tcPr>
            <w:tcW w:w="1350" w:type="dxa"/>
            <w:tcBorders>
              <w:top w:val="nil"/>
              <w:left w:val="nil"/>
              <w:bottom w:val="single" w:sz="8" w:space="0" w:color="auto"/>
              <w:right w:val="single" w:sz="8" w:space="0" w:color="auto"/>
            </w:tcBorders>
            <w:shd w:val="clear" w:color="auto" w:fill="auto"/>
            <w:noWrap/>
            <w:hideMark/>
          </w:tcPr>
          <w:p w14:paraId="7145D810" w14:textId="14D960EA" w:rsidR="00DA68C6" w:rsidRPr="00DE2859" w:rsidRDefault="00DA68C6" w:rsidP="00E64F0B">
            <w:pPr>
              <w:jc w:val="center"/>
              <w:rPr>
                <w:rFonts w:cs="Arial"/>
                <w:color w:val="454545"/>
              </w:rPr>
            </w:pPr>
            <w:r w:rsidRPr="0047267C">
              <w:t>6</w:t>
            </w:r>
          </w:p>
        </w:tc>
        <w:tc>
          <w:tcPr>
            <w:tcW w:w="1440" w:type="dxa"/>
            <w:tcBorders>
              <w:top w:val="nil"/>
              <w:left w:val="nil"/>
              <w:bottom w:val="single" w:sz="8" w:space="0" w:color="auto"/>
              <w:right w:val="single" w:sz="8" w:space="0" w:color="auto"/>
            </w:tcBorders>
            <w:shd w:val="clear" w:color="auto" w:fill="auto"/>
            <w:noWrap/>
            <w:hideMark/>
          </w:tcPr>
          <w:p w14:paraId="1F7ED420" w14:textId="0DE451CC" w:rsidR="00DA68C6" w:rsidRPr="00DE2859" w:rsidRDefault="00DA68C6" w:rsidP="00E64F0B">
            <w:pPr>
              <w:jc w:val="center"/>
              <w:rPr>
                <w:rFonts w:cs="Arial"/>
                <w:color w:val="454545"/>
              </w:rPr>
            </w:pPr>
            <w:r w:rsidRPr="0047267C">
              <w:t>$2,244.35</w:t>
            </w:r>
          </w:p>
        </w:tc>
        <w:tc>
          <w:tcPr>
            <w:tcW w:w="2250" w:type="dxa"/>
            <w:tcBorders>
              <w:top w:val="nil"/>
              <w:left w:val="nil"/>
              <w:bottom w:val="single" w:sz="8" w:space="0" w:color="auto"/>
              <w:right w:val="single" w:sz="8" w:space="0" w:color="auto"/>
            </w:tcBorders>
            <w:shd w:val="clear" w:color="auto" w:fill="auto"/>
            <w:noWrap/>
            <w:hideMark/>
          </w:tcPr>
          <w:p w14:paraId="5F9CA245" w14:textId="7467237F" w:rsidR="00DA68C6" w:rsidRPr="00087205" w:rsidRDefault="00DA68C6" w:rsidP="00E64F0B">
            <w:pPr>
              <w:jc w:val="center"/>
              <w:rPr>
                <w:rFonts w:cs="Arial"/>
                <w:color w:val="454545"/>
              </w:rPr>
            </w:pPr>
            <w:r w:rsidRPr="00230938">
              <w:t xml:space="preserve">Heartland to </w:t>
            </w:r>
            <w:proofErr w:type="spellStart"/>
            <w:r w:rsidRPr="00230938">
              <w:t>Yellowjacket</w:t>
            </w:r>
            <w:proofErr w:type="spellEnd"/>
            <w:r w:rsidRPr="00230938">
              <w:t>: Build 69 kV line (3754)</w:t>
            </w:r>
          </w:p>
        </w:tc>
      </w:tr>
      <w:tr w:rsidR="00DA68C6" w:rsidRPr="00DE2859" w14:paraId="502C2525" w14:textId="77777777" w:rsidTr="00DA68C6">
        <w:trPr>
          <w:trHeight w:val="270"/>
          <w:jc w:val="center"/>
        </w:trPr>
        <w:tc>
          <w:tcPr>
            <w:tcW w:w="1700" w:type="dxa"/>
            <w:tcBorders>
              <w:top w:val="nil"/>
              <w:left w:val="single" w:sz="8" w:space="0" w:color="auto"/>
              <w:bottom w:val="single" w:sz="4" w:space="0" w:color="auto"/>
              <w:right w:val="single" w:sz="8" w:space="0" w:color="auto"/>
            </w:tcBorders>
            <w:shd w:val="clear" w:color="auto" w:fill="auto"/>
            <w:noWrap/>
            <w:hideMark/>
          </w:tcPr>
          <w:p w14:paraId="1D186F76" w14:textId="333EA48D" w:rsidR="00DA68C6" w:rsidRPr="00DE2859" w:rsidRDefault="00DA68C6" w:rsidP="00E64F0B">
            <w:pPr>
              <w:jc w:val="center"/>
              <w:rPr>
                <w:rFonts w:cs="Arial"/>
                <w:color w:val="454545"/>
              </w:rPr>
            </w:pPr>
            <w:r w:rsidRPr="0047267C">
              <w:t>JEWET TO SNG 345 DBLCKT</w:t>
            </w:r>
          </w:p>
        </w:tc>
        <w:tc>
          <w:tcPr>
            <w:tcW w:w="1530" w:type="dxa"/>
            <w:tcBorders>
              <w:top w:val="nil"/>
              <w:left w:val="nil"/>
              <w:bottom w:val="single" w:sz="4" w:space="0" w:color="auto"/>
              <w:right w:val="single" w:sz="8" w:space="0" w:color="auto"/>
            </w:tcBorders>
            <w:shd w:val="clear" w:color="auto" w:fill="auto"/>
            <w:noWrap/>
            <w:hideMark/>
          </w:tcPr>
          <w:p w14:paraId="4D78C66D" w14:textId="55D2CE2D" w:rsidR="00DA68C6" w:rsidRPr="00DE2859" w:rsidRDefault="00DA68C6" w:rsidP="00E64F0B">
            <w:pPr>
              <w:jc w:val="center"/>
              <w:rPr>
                <w:rFonts w:cs="Arial"/>
                <w:color w:val="454545"/>
              </w:rPr>
            </w:pPr>
            <w:r w:rsidRPr="0047267C">
              <w:t>Gibbons Creek - Twin Oak Switch 345kV</w:t>
            </w:r>
          </w:p>
        </w:tc>
        <w:tc>
          <w:tcPr>
            <w:tcW w:w="1350" w:type="dxa"/>
            <w:tcBorders>
              <w:top w:val="nil"/>
              <w:left w:val="nil"/>
              <w:bottom w:val="single" w:sz="4" w:space="0" w:color="auto"/>
              <w:right w:val="single" w:sz="8" w:space="0" w:color="auto"/>
            </w:tcBorders>
            <w:shd w:val="clear" w:color="auto" w:fill="auto"/>
            <w:noWrap/>
            <w:hideMark/>
          </w:tcPr>
          <w:p w14:paraId="2D612528" w14:textId="14050EF4" w:rsidR="00DA68C6" w:rsidRPr="00DE2859" w:rsidRDefault="00DA68C6" w:rsidP="00E64F0B">
            <w:pPr>
              <w:jc w:val="center"/>
              <w:rPr>
                <w:rFonts w:cs="Arial"/>
                <w:color w:val="454545"/>
              </w:rPr>
            </w:pPr>
            <w:r w:rsidRPr="0047267C">
              <w:t>4</w:t>
            </w:r>
          </w:p>
        </w:tc>
        <w:tc>
          <w:tcPr>
            <w:tcW w:w="1440" w:type="dxa"/>
            <w:tcBorders>
              <w:top w:val="nil"/>
              <w:left w:val="nil"/>
              <w:bottom w:val="single" w:sz="4" w:space="0" w:color="auto"/>
              <w:right w:val="single" w:sz="8" w:space="0" w:color="auto"/>
            </w:tcBorders>
            <w:shd w:val="clear" w:color="auto" w:fill="auto"/>
            <w:noWrap/>
            <w:hideMark/>
          </w:tcPr>
          <w:p w14:paraId="02DB360B" w14:textId="312F04A4" w:rsidR="00DA68C6" w:rsidRPr="00DE2859" w:rsidRDefault="00DA68C6" w:rsidP="00E64F0B">
            <w:pPr>
              <w:jc w:val="center"/>
              <w:rPr>
                <w:rFonts w:cs="Arial"/>
                <w:color w:val="454545"/>
              </w:rPr>
            </w:pPr>
            <w:r w:rsidRPr="0047267C">
              <w:t>$1,714.16</w:t>
            </w:r>
          </w:p>
        </w:tc>
        <w:tc>
          <w:tcPr>
            <w:tcW w:w="2250" w:type="dxa"/>
            <w:tcBorders>
              <w:top w:val="nil"/>
              <w:left w:val="nil"/>
              <w:bottom w:val="single" w:sz="4" w:space="0" w:color="auto"/>
              <w:right w:val="single" w:sz="8" w:space="0" w:color="auto"/>
            </w:tcBorders>
            <w:shd w:val="clear" w:color="auto" w:fill="auto"/>
            <w:noWrap/>
            <w:hideMark/>
          </w:tcPr>
          <w:p w14:paraId="2EB4F48D" w14:textId="33C9C735" w:rsidR="00DA68C6" w:rsidRPr="00087205" w:rsidRDefault="00DA68C6" w:rsidP="00E64F0B">
            <w:pPr>
              <w:jc w:val="center"/>
              <w:rPr>
                <w:rFonts w:cs="Arial"/>
                <w:color w:val="454545"/>
              </w:rPr>
            </w:pPr>
          </w:p>
        </w:tc>
      </w:tr>
      <w:tr w:rsidR="00DA68C6" w:rsidRPr="00DE2859" w14:paraId="3C81249C" w14:textId="77777777" w:rsidTr="00DA68C6">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B8CCE4"/>
            <w:noWrap/>
          </w:tcPr>
          <w:p w14:paraId="434956A8" w14:textId="290132B5" w:rsidR="00DA68C6" w:rsidRPr="00087205" w:rsidRDefault="00DA68C6" w:rsidP="00E64F0B">
            <w:pPr>
              <w:jc w:val="center"/>
              <w:rPr>
                <w:rFonts w:cs="Arial"/>
                <w:color w:val="454545"/>
              </w:rPr>
            </w:pPr>
            <w:r w:rsidRPr="0047267C">
              <w:t>FORT MASON to YELLOW JACKET LIN 1</w:t>
            </w:r>
          </w:p>
        </w:tc>
        <w:tc>
          <w:tcPr>
            <w:tcW w:w="1530" w:type="dxa"/>
            <w:tcBorders>
              <w:top w:val="single" w:sz="4" w:space="0" w:color="auto"/>
              <w:left w:val="single" w:sz="4" w:space="0" w:color="auto"/>
              <w:bottom w:val="single" w:sz="4" w:space="0" w:color="auto"/>
              <w:right w:val="single" w:sz="4" w:space="0" w:color="auto"/>
            </w:tcBorders>
            <w:shd w:val="clear" w:color="auto" w:fill="B8CCE4"/>
            <w:noWrap/>
          </w:tcPr>
          <w:p w14:paraId="6F8E38BB" w14:textId="44EA4466" w:rsidR="00DA68C6" w:rsidRPr="00087205" w:rsidRDefault="00DA68C6" w:rsidP="00E64F0B">
            <w:pPr>
              <w:jc w:val="center"/>
              <w:rPr>
                <w:rFonts w:cs="Arial"/>
                <w:color w:val="454545"/>
              </w:rPr>
            </w:pPr>
            <w:r w:rsidRPr="0047267C">
              <w:t xml:space="preserve">Mason Switching Station - </w:t>
            </w:r>
            <w:proofErr w:type="spellStart"/>
            <w:r w:rsidRPr="0047267C">
              <w:t>Hext</w:t>
            </w:r>
            <w:proofErr w:type="spellEnd"/>
            <w:r w:rsidRPr="0047267C">
              <w:t xml:space="preserve"> </w:t>
            </w:r>
            <w:proofErr w:type="spellStart"/>
            <w:r w:rsidRPr="0047267C">
              <w:t>Lcra</w:t>
            </w:r>
            <w:proofErr w:type="spellEnd"/>
            <w:r w:rsidRPr="0047267C">
              <w:t xml:space="preserve"> 69kV</w:t>
            </w:r>
          </w:p>
        </w:tc>
        <w:tc>
          <w:tcPr>
            <w:tcW w:w="1350" w:type="dxa"/>
            <w:tcBorders>
              <w:top w:val="single" w:sz="4" w:space="0" w:color="auto"/>
              <w:left w:val="single" w:sz="4" w:space="0" w:color="auto"/>
              <w:bottom w:val="single" w:sz="4" w:space="0" w:color="auto"/>
              <w:right w:val="single" w:sz="4" w:space="0" w:color="auto"/>
            </w:tcBorders>
            <w:shd w:val="clear" w:color="auto" w:fill="B8CCE4"/>
            <w:noWrap/>
          </w:tcPr>
          <w:p w14:paraId="3E2345A3" w14:textId="6B4C7B3E" w:rsidR="00DA68C6" w:rsidRPr="00087205" w:rsidRDefault="00DA68C6" w:rsidP="00E64F0B">
            <w:pPr>
              <w:jc w:val="center"/>
              <w:rPr>
                <w:rFonts w:cs="Arial"/>
                <w:color w:val="454545"/>
              </w:rPr>
            </w:pPr>
            <w:r w:rsidRPr="0047267C">
              <w:t>4</w:t>
            </w:r>
          </w:p>
        </w:tc>
        <w:tc>
          <w:tcPr>
            <w:tcW w:w="1440" w:type="dxa"/>
            <w:tcBorders>
              <w:top w:val="single" w:sz="4" w:space="0" w:color="auto"/>
              <w:left w:val="single" w:sz="4" w:space="0" w:color="auto"/>
              <w:bottom w:val="single" w:sz="4" w:space="0" w:color="auto"/>
              <w:right w:val="single" w:sz="4" w:space="0" w:color="auto"/>
            </w:tcBorders>
            <w:shd w:val="clear" w:color="auto" w:fill="B8CCE4"/>
            <w:noWrap/>
          </w:tcPr>
          <w:p w14:paraId="6A3340AD" w14:textId="3B896CC9" w:rsidR="00DA68C6" w:rsidRPr="00087205" w:rsidRDefault="00DA68C6" w:rsidP="00E64F0B">
            <w:pPr>
              <w:jc w:val="center"/>
              <w:rPr>
                <w:rFonts w:cs="Arial"/>
                <w:color w:val="454545"/>
              </w:rPr>
            </w:pPr>
            <w:r w:rsidRPr="0047267C">
              <w:t>$1,593.13</w:t>
            </w:r>
          </w:p>
        </w:tc>
        <w:tc>
          <w:tcPr>
            <w:tcW w:w="2250" w:type="dxa"/>
            <w:tcBorders>
              <w:top w:val="single" w:sz="4" w:space="0" w:color="auto"/>
              <w:left w:val="single" w:sz="4" w:space="0" w:color="auto"/>
              <w:bottom w:val="single" w:sz="4" w:space="0" w:color="auto"/>
              <w:right w:val="single" w:sz="4" w:space="0" w:color="auto"/>
            </w:tcBorders>
            <w:shd w:val="clear" w:color="auto" w:fill="B8CCE4"/>
            <w:noWrap/>
          </w:tcPr>
          <w:p w14:paraId="4B450B1B" w14:textId="5EEC10B2" w:rsidR="00DA68C6" w:rsidRPr="00087205" w:rsidRDefault="00DA68C6" w:rsidP="00E64F0B">
            <w:pPr>
              <w:jc w:val="center"/>
              <w:rPr>
                <w:rFonts w:cs="Arial"/>
                <w:color w:val="454545"/>
              </w:rPr>
            </w:pPr>
            <w:r w:rsidRPr="00230938">
              <w:t>Mason to North Brady: Rebuild 69 kV line (50900)</w:t>
            </w:r>
          </w:p>
        </w:tc>
      </w:tr>
      <w:tr w:rsidR="00DA68C6" w:rsidRPr="00DE2859" w14:paraId="68F31FA4" w14:textId="77777777" w:rsidTr="00DA68C6">
        <w:trPr>
          <w:trHeight w:val="270"/>
          <w:jc w:val="center"/>
        </w:trPr>
        <w:tc>
          <w:tcPr>
            <w:tcW w:w="1700" w:type="dxa"/>
            <w:tcBorders>
              <w:top w:val="single" w:sz="4" w:space="0" w:color="auto"/>
              <w:left w:val="single" w:sz="4" w:space="0" w:color="auto"/>
              <w:bottom w:val="single" w:sz="4" w:space="0" w:color="auto"/>
              <w:right w:val="single" w:sz="4" w:space="0" w:color="auto"/>
            </w:tcBorders>
            <w:shd w:val="clear" w:color="auto" w:fill="auto"/>
            <w:noWrap/>
          </w:tcPr>
          <w:p w14:paraId="2C0338AA" w14:textId="248E1DF7" w:rsidR="00DA68C6" w:rsidRPr="00087205" w:rsidRDefault="00DA68C6" w:rsidP="00E64F0B">
            <w:pPr>
              <w:jc w:val="center"/>
              <w:rPr>
                <w:rFonts w:cs="Arial"/>
                <w:color w:val="454545"/>
              </w:rPr>
            </w:pPr>
            <w:proofErr w:type="spellStart"/>
            <w:r w:rsidRPr="0047267C">
              <w:t>Marbfa-Lakewy</w:t>
            </w:r>
            <w:proofErr w:type="spellEnd"/>
            <w:r w:rsidRPr="0047267C">
              <w:t xml:space="preserve"> &amp;</w:t>
            </w:r>
            <w:proofErr w:type="spellStart"/>
            <w:r w:rsidRPr="0047267C">
              <w:t>Wirtz-Palefa</w:t>
            </w:r>
            <w:proofErr w:type="spellEnd"/>
            <w:r w:rsidRPr="0047267C">
              <w:t xml:space="preserve">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2A19C64" w14:textId="21264D97" w:rsidR="00DA68C6" w:rsidRPr="00087205" w:rsidRDefault="00DA68C6" w:rsidP="00E64F0B">
            <w:pPr>
              <w:jc w:val="center"/>
              <w:rPr>
                <w:rFonts w:cs="Arial"/>
                <w:color w:val="454545"/>
              </w:rPr>
            </w:pPr>
            <w:r w:rsidRPr="0047267C">
              <w:t xml:space="preserve">Johnson City - </w:t>
            </w:r>
            <w:proofErr w:type="spellStart"/>
            <w:r w:rsidRPr="0047267C">
              <w:t>Wirtz</w:t>
            </w:r>
            <w:proofErr w:type="spellEnd"/>
            <w:r w:rsidRPr="0047267C">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5CF95881" w14:textId="77D975F6" w:rsidR="00DA68C6" w:rsidRPr="00087205" w:rsidRDefault="00DA68C6" w:rsidP="00E64F0B">
            <w:pPr>
              <w:jc w:val="center"/>
              <w:rPr>
                <w:rFonts w:cs="Arial"/>
                <w:color w:val="454545"/>
              </w:rPr>
            </w:pPr>
            <w:r w:rsidRPr="0047267C">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4C54532" w14:textId="4F99C1E9" w:rsidR="00DA68C6" w:rsidRPr="00087205" w:rsidRDefault="00DA68C6" w:rsidP="00E64F0B">
            <w:pPr>
              <w:jc w:val="center"/>
              <w:rPr>
                <w:rFonts w:cs="Arial"/>
                <w:color w:val="454545"/>
              </w:rPr>
            </w:pPr>
            <w:r w:rsidRPr="0047267C">
              <w:t>$1,194.18</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EFC846C" w14:textId="199BD598" w:rsidR="00DA68C6" w:rsidRPr="00087205" w:rsidRDefault="00DA68C6" w:rsidP="00E64F0B">
            <w:pPr>
              <w:jc w:val="center"/>
              <w:rPr>
                <w:rFonts w:cs="Arial"/>
                <w:color w:val="454545"/>
              </w:rPr>
            </w:pPr>
            <w:proofErr w:type="spellStart"/>
            <w:r w:rsidRPr="00230938">
              <w:t>Wirtz</w:t>
            </w:r>
            <w:proofErr w:type="spellEnd"/>
            <w:r w:rsidRPr="00230938">
              <w:t xml:space="preserve"> to Johnson City to Mountain Top Rebuild to 138kV (6789)</w:t>
            </w:r>
          </w:p>
        </w:tc>
      </w:tr>
    </w:tbl>
    <w:p w14:paraId="148A09EA" w14:textId="77777777" w:rsidR="00DE2859" w:rsidRDefault="00DE2859" w:rsidP="00DE2859">
      <w:pPr>
        <w:jc w:val="center"/>
      </w:pPr>
    </w:p>
    <w:p w14:paraId="2FE01916" w14:textId="77777777" w:rsidR="001F644E" w:rsidRDefault="001F644E" w:rsidP="001F644E"/>
    <w:p w14:paraId="0D356E1C" w14:textId="4CF7BE7A" w:rsidR="008F0183" w:rsidRDefault="00F20217" w:rsidP="008F0183">
      <w:pPr>
        <w:pStyle w:val="Heading2"/>
      </w:pPr>
      <w:bookmarkStart w:id="262" w:name="_Toc30658579"/>
      <w:r w:rsidRPr="00217631">
        <w:t>Generic Transmission Constraint Congestion</w:t>
      </w:r>
      <w:bookmarkEnd w:id="262"/>
    </w:p>
    <w:p w14:paraId="78D7E33C" w14:textId="3784C868" w:rsidR="008F0183" w:rsidRPr="00872AAC" w:rsidRDefault="00411F72" w:rsidP="008F0183">
      <w:r w:rsidRPr="004A0D35">
        <w:t xml:space="preserve">There were </w:t>
      </w:r>
      <w:r w:rsidR="00BF238B">
        <w:t>2</w:t>
      </w:r>
      <w:r w:rsidR="00EC73C1">
        <w:t>3</w:t>
      </w:r>
      <w:r w:rsidR="008F0183" w:rsidRPr="004A0D35">
        <w:t xml:space="preserve"> days of c</w:t>
      </w:r>
      <w:r w:rsidR="00872AAC" w:rsidRPr="004A0D35">
        <w:t>on</w:t>
      </w:r>
      <w:r w:rsidRPr="004A0D35">
        <w:t xml:space="preserve">gestion on the Panhandle GTC, </w:t>
      </w:r>
      <w:r w:rsidR="00EC73C1">
        <w:t>9</w:t>
      </w:r>
      <w:r w:rsidR="004A0D35" w:rsidRPr="004A0D35">
        <w:t xml:space="preserve"> days on the </w:t>
      </w:r>
      <w:proofErr w:type="spellStart"/>
      <w:r w:rsidR="004A0D35" w:rsidRPr="004A0D35">
        <w:t>McCa</w:t>
      </w:r>
      <w:r w:rsidR="00EC73C1">
        <w:t>mey</w:t>
      </w:r>
      <w:proofErr w:type="spellEnd"/>
      <w:r w:rsidR="00EC73C1">
        <w:t xml:space="preserve"> GTC, 15</w:t>
      </w:r>
      <w:r w:rsidR="00471429" w:rsidRPr="004A0D35">
        <w:t xml:space="preserve"> </w:t>
      </w:r>
      <w:r w:rsidR="008F0183" w:rsidRPr="004A0D35">
        <w:t>days on the North Edinburg to Lobo GTC</w:t>
      </w:r>
      <w:r w:rsidR="00EC73C1">
        <w:t>, 5</w:t>
      </w:r>
      <w:r w:rsidR="00EF44ED">
        <w:t xml:space="preserve"> days on </w:t>
      </w:r>
      <w:proofErr w:type="spellStart"/>
      <w:r w:rsidR="00EF44ED">
        <w:t>Bearkat</w:t>
      </w:r>
      <w:proofErr w:type="spellEnd"/>
      <w:r w:rsidR="00EF44ED">
        <w:t xml:space="preserve"> GTC</w:t>
      </w:r>
      <w:r w:rsidR="00EC73C1">
        <w:t xml:space="preserve">, </w:t>
      </w:r>
      <w:proofErr w:type="gramStart"/>
      <w:r w:rsidR="00EC73C1">
        <w:t>4</w:t>
      </w:r>
      <w:proofErr w:type="gramEnd"/>
      <w:r w:rsidR="00EC73C1">
        <w:t xml:space="preserve"> days on the Nelson Sharpe to Rio Hondo GTC, 2 days on the North to Houston GTC, and 2 days on the West to Central Texas GTC</w:t>
      </w:r>
      <w:r w:rsidR="004A0D35" w:rsidRPr="004A0D35">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30658580"/>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4" w:name="_Toc30658581"/>
      <w:r w:rsidRPr="00FD7D1E">
        <w:t xml:space="preserve">Congestion Costs for Calendar Year </w:t>
      </w:r>
      <w:r w:rsidR="00122AEB" w:rsidRPr="00FD7D1E">
        <w:t>2</w:t>
      </w:r>
      <w:bookmarkEnd w:id="264"/>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448A9CFE" w14:textId="77777777" w:rsidR="00AD645B" w:rsidRDefault="00AD645B" w:rsidP="007D2D64"/>
    <w:tbl>
      <w:tblPr>
        <w:tblStyle w:val="TableGrid"/>
        <w:tblW w:w="1121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1861"/>
        <w:gridCol w:w="1415"/>
        <w:gridCol w:w="1384"/>
        <w:gridCol w:w="4072"/>
      </w:tblGrid>
      <w:tr w:rsidR="00AD645B" w:rsidRPr="00AD645B" w14:paraId="20BC39DB" w14:textId="77777777" w:rsidTr="007A42EE">
        <w:trPr>
          <w:trHeight w:val="908"/>
          <w:jc w:val="center"/>
        </w:trPr>
        <w:tc>
          <w:tcPr>
            <w:tcW w:w="2479" w:type="dxa"/>
            <w:shd w:val="clear" w:color="auto" w:fill="444D53"/>
            <w:noWrap/>
            <w:vAlign w:val="center"/>
            <w:hideMark/>
          </w:tcPr>
          <w:p w14:paraId="66FBE71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861" w:type="dxa"/>
            <w:shd w:val="clear" w:color="auto" w:fill="444D53"/>
            <w:noWrap/>
            <w:vAlign w:val="center"/>
            <w:hideMark/>
          </w:tcPr>
          <w:p w14:paraId="68DE00E6"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415" w:type="dxa"/>
            <w:shd w:val="clear" w:color="auto" w:fill="444D53"/>
            <w:noWrap/>
            <w:vAlign w:val="center"/>
            <w:hideMark/>
          </w:tcPr>
          <w:p w14:paraId="27D56EB1"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384" w:type="dxa"/>
            <w:shd w:val="clear" w:color="auto" w:fill="444D53"/>
            <w:noWrap/>
            <w:vAlign w:val="center"/>
            <w:hideMark/>
          </w:tcPr>
          <w:p w14:paraId="42044ECC" w14:textId="77777777" w:rsidR="00AD645B" w:rsidRPr="00AD645B" w:rsidRDefault="00AD645B"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4072" w:type="dxa"/>
            <w:shd w:val="clear" w:color="auto" w:fill="444D53"/>
            <w:noWrap/>
            <w:vAlign w:val="center"/>
            <w:hideMark/>
          </w:tcPr>
          <w:p w14:paraId="3A4FC16D" w14:textId="48C2F9B2" w:rsidR="00AD645B" w:rsidRPr="00AD645B" w:rsidRDefault="00446796"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B31CDF" w:rsidRPr="00AD645B" w14:paraId="07FA12FA" w14:textId="77777777" w:rsidTr="007A42EE">
        <w:trPr>
          <w:trHeight w:val="255"/>
          <w:jc w:val="center"/>
        </w:trPr>
        <w:tc>
          <w:tcPr>
            <w:tcW w:w="2479" w:type="dxa"/>
            <w:noWrap/>
            <w:hideMark/>
          </w:tcPr>
          <w:p w14:paraId="7004566E" w14:textId="240E0131" w:rsidR="00B31CDF" w:rsidRPr="00AD645B" w:rsidRDefault="00B31CDF" w:rsidP="00B31CDF">
            <w:pPr>
              <w:jc w:val="center"/>
            </w:pPr>
            <w:r w:rsidRPr="00763AFF">
              <w:t>MOSS SWITCH to ECTOR COUNTY NORTH SWITCHING STATION LIN _A</w:t>
            </w:r>
          </w:p>
        </w:tc>
        <w:tc>
          <w:tcPr>
            <w:tcW w:w="1861" w:type="dxa"/>
            <w:noWrap/>
            <w:hideMark/>
          </w:tcPr>
          <w:p w14:paraId="7174ABED" w14:textId="528ECB64" w:rsidR="00B31CDF" w:rsidRPr="00AD645B" w:rsidRDefault="00B31CDF" w:rsidP="00B31CDF">
            <w:pPr>
              <w:jc w:val="center"/>
            </w:pPr>
            <w:r w:rsidRPr="00763AFF">
              <w:t>#N/A</w:t>
            </w:r>
          </w:p>
        </w:tc>
        <w:tc>
          <w:tcPr>
            <w:tcW w:w="1415" w:type="dxa"/>
            <w:noWrap/>
            <w:hideMark/>
          </w:tcPr>
          <w:p w14:paraId="23F48794" w14:textId="485DCAE3" w:rsidR="00B31CDF" w:rsidRPr="00AD645B" w:rsidRDefault="00B31CDF" w:rsidP="00B31CDF">
            <w:pPr>
              <w:jc w:val="center"/>
            </w:pPr>
            <w:r w:rsidRPr="00763AFF">
              <w:t>12277</w:t>
            </w:r>
          </w:p>
        </w:tc>
        <w:tc>
          <w:tcPr>
            <w:tcW w:w="1384" w:type="dxa"/>
            <w:noWrap/>
            <w:hideMark/>
          </w:tcPr>
          <w:p w14:paraId="77020291" w14:textId="3887C31A" w:rsidR="00B31CDF" w:rsidRPr="00AD645B" w:rsidRDefault="00B31CDF" w:rsidP="00B31CDF">
            <w:pPr>
              <w:jc w:val="center"/>
            </w:pPr>
            <w:r w:rsidRPr="00763AFF">
              <w:t>115237549.4</w:t>
            </w:r>
          </w:p>
        </w:tc>
        <w:tc>
          <w:tcPr>
            <w:tcW w:w="4072" w:type="dxa"/>
            <w:noWrap/>
            <w:hideMark/>
          </w:tcPr>
          <w:p w14:paraId="232971A9" w14:textId="733AE9BF" w:rsidR="00B31CDF" w:rsidRPr="00AD645B" w:rsidRDefault="00B31CDF" w:rsidP="00B31CDF">
            <w:pPr>
              <w:jc w:val="center"/>
            </w:pPr>
          </w:p>
        </w:tc>
      </w:tr>
      <w:tr w:rsidR="00B31CDF" w:rsidRPr="00AD645B" w14:paraId="6546272B" w14:textId="77777777" w:rsidTr="007A42EE">
        <w:trPr>
          <w:trHeight w:val="255"/>
          <w:jc w:val="center"/>
        </w:trPr>
        <w:tc>
          <w:tcPr>
            <w:tcW w:w="2479" w:type="dxa"/>
            <w:noWrap/>
            <w:hideMark/>
          </w:tcPr>
          <w:p w14:paraId="1FB6A53D" w14:textId="03254D97" w:rsidR="00B31CDF" w:rsidRPr="00AD645B" w:rsidRDefault="00B31CDF" w:rsidP="00B31CDF">
            <w:pPr>
              <w:jc w:val="center"/>
            </w:pPr>
            <w:r w:rsidRPr="00763AFF">
              <w:t>WINK to DUNE SWITCH and YUKON</w:t>
            </w:r>
          </w:p>
        </w:tc>
        <w:tc>
          <w:tcPr>
            <w:tcW w:w="1861" w:type="dxa"/>
            <w:noWrap/>
            <w:hideMark/>
          </w:tcPr>
          <w:p w14:paraId="3CEDD347" w14:textId="28C63BDC" w:rsidR="00B31CDF" w:rsidRPr="00AD645B" w:rsidRDefault="00B31CDF" w:rsidP="00B31CDF">
            <w:pPr>
              <w:jc w:val="center"/>
            </w:pPr>
            <w:r w:rsidRPr="00763AFF">
              <w:t>#N/A</w:t>
            </w:r>
          </w:p>
        </w:tc>
        <w:tc>
          <w:tcPr>
            <w:tcW w:w="1415" w:type="dxa"/>
            <w:noWrap/>
            <w:hideMark/>
          </w:tcPr>
          <w:p w14:paraId="0ACF1487" w14:textId="26E36EBA" w:rsidR="00B31CDF" w:rsidRPr="00AD645B" w:rsidRDefault="00B31CDF" w:rsidP="00B31CDF">
            <w:pPr>
              <w:jc w:val="center"/>
            </w:pPr>
            <w:r w:rsidRPr="00763AFF">
              <w:t>10924</w:t>
            </w:r>
          </w:p>
        </w:tc>
        <w:tc>
          <w:tcPr>
            <w:tcW w:w="1384" w:type="dxa"/>
            <w:noWrap/>
            <w:hideMark/>
          </w:tcPr>
          <w:p w14:paraId="45532854" w14:textId="01C71EA3" w:rsidR="00B31CDF" w:rsidRPr="00AD645B" w:rsidRDefault="00B31CDF" w:rsidP="00B31CDF">
            <w:pPr>
              <w:jc w:val="center"/>
            </w:pPr>
            <w:r w:rsidRPr="00763AFF">
              <w:t>76533287.97</w:t>
            </w:r>
          </w:p>
        </w:tc>
        <w:tc>
          <w:tcPr>
            <w:tcW w:w="4072" w:type="dxa"/>
            <w:noWrap/>
            <w:hideMark/>
          </w:tcPr>
          <w:p w14:paraId="223EFB94" w14:textId="36264B42" w:rsidR="00B31CDF" w:rsidRPr="00AD645B" w:rsidRDefault="00B31CDF" w:rsidP="00B31CDF">
            <w:pPr>
              <w:jc w:val="center"/>
            </w:pPr>
          </w:p>
        </w:tc>
      </w:tr>
      <w:tr w:rsidR="00B31CDF" w:rsidRPr="00AD645B" w14:paraId="73E0AD90" w14:textId="77777777" w:rsidTr="00B31CDF">
        <w:trPr>
          <w:trHeight w:val="255"/>
          <w:jc w:val="center"/>
        </w:trPr>
        <w:tc>
          <w:tcPr>
            <w:tcW w:w="2479" w:type="dxa"/>
            <w:noWrap/>
            <w:hideMark/>
          </w:tcPr>
          <w:p w14:paraId="4F59849F" w14:textId="44CEEFBB" w:rsidR="00B31CDF" w:rsidRPr="00AD645B" w:rsidRDefault="00B31CDF" w:rsidP="00B31CDF">
            <w:pPr>
              <w:jc w:val="center"/>
            </w:pPr>
            <w:r w:rsidRPr="00763AFF">
              <w:t xml:space="preserve">MANUAL Nedin-Mv_Wedn4 </w:t>
            </w:r>
            <w:proofErr w:type="spellStart"/>
            <w:r w:rsidRPr="00763AFF">
              <w:t>Dbl</w:t>
            </w:r>
            <w:proofErr w:type="spellEnd"/>
            <w:r w:rsidRPr="00763AFF">
              <w:t xml:space="preserve"> </w:t>
            </w:r>
            <w:proofErr w:type="spellStart"/>
            <w:r w:rsidRPr="00763AFF">
              <w:t>Ckt</w:t>
            </w:r>
            <w:proofErr w:type="spellEnd"/>
            <w:r w:rsidRPr="00763AFF">
              <w:t xml:space="preserve"> 138kV</w:t>
            </w:r>
          </w:p>
        </w:tc>
        <w:tc>
          <w:tcPr>
            <w:tcW w:w="1861" w:type="dxa"/>
            <w:noWrap/>
            <w:hideMark/>
          </w:tcPr>
          <w:p w14:paraId="3841A619" w14:textId="28AE003B" w:rsidR="00B31CDF" w:rsidRPr="00AD645B" w:rsidRDefault="00B31CDF" w:rsidP="00B31CDF">
            <w:pPr>
              <w:jc w:val="center"/>
            </w:pPr>
            <w:r w:rsidRPr="00763AFF">
              <w:t>Hidalgo Energy Center - Azteca Sub 138kV</w:t>
            </w:r>
          </w:p>
        </w:tc>
        <w:tc>
          <w:tcPr>
            <w:tcW w:w="1415" w:type="dxa"/>
            <w:noWrap/>
            <w:hideMark/>
          </w:tcPr>
          <w:p w14:paraId="498DDADB" w14:textId="10164507" w:rsidR="00B31CDF" w:rsidRPr="00AD645B" w:rsidRDefault="00B31CDF" w:rsidP="00B31CDF">
            <w:pPr>
              <w:jc w:val="center"/>
            </w:pPr>
            <w:r w:rsidRPr="00763AFF">
              <w:t>1656</w:t>
            </w:r>
          </w:p>
        </w:tc>
        <w:tc>
          <w:tcPr>
            <w:tcW w:w="1384" w:type="dxa"/>
            <w:noWrap/>
            <w:hideMark/>
          </w:tcPr>
          <w:p w14:paraId="6211F23A" w14:textId="0946C3FB" w:rsidR="00B31CDF" w:rsidRPr="00AD645B" w:rsidRDefault="00B31CDF" w:rsidP="00B31CDF">
            <w:pPr>
              <w:jc w:val="center"/>
            </w:pPr>
            <w:r w:rsidRPr="00763AFF">
              <w:t>62254257.21</w:t>
            </w:r>
          </w:p>
        </w:tc>
        <w:tc>
          <w:tcPr>
            <w:tcW w:w="4072" w:type="dxa"/>
            <w:noWrap/>
          </w:tcPr>
          <w:p w14:paraId="65867FC6" w14:textId="4DAB9C91" w:rsidR="00B31CDF" w:rsidRPr="00F71436" w:rsidRDefault="00B31CDF" w:rsidP="00B31CDF">
            <w:pPr>
              <w:jc w:val="center"/>
              <w:rPr>
                <w:highlight w:val="yellow"/>
              </w:rPr>
            </w:pPr>
            <w:r w:rsidRPr="00AE451D">
              <w:t>Stewart Road:  Construct 345 kV cut-in with two 450 MVA 345/138 autotransformers connected to Stewart Rd 138 station (5604, 6382)</w:t>
            </w:r>
          </w:p>
        </w:tc>
      </w:tr>
      <w:tr w:rsidR="00B31CDF" w:rsidRPr="00AD645B" w14:paraId="02AE4C1C" w14:textId="77777777" w:rsidTr="00B31CDF">
        <w:trPr>
          <w:trHeight w:val="255"/>
          <w:jc w:val="center"/>
        </w:trPr>
        <w:tc>
          <w:tcPr>
            <w:tcW w:w="2479" w:type="dxa"/>
            <w:noWrap/>
            <w:hideMark/>
          </w:tcPr>
          <w:p w14:paraId="0D6F56F7" w14:textId="77A27243" w:rsidR="00B31CDF" w:rsidRPr="00AD645B" w:rsidRDefault="00B31CDF" w:rsidP="00B31CDF">
            <w:pPr>
              <w:jc w:val="center"/>
            </w:pPr>
            <w:proofErr w:type="spellStart"/>
            <w:r w:rsidRPr="00763AFF">
              <w:t>Basecase</w:t>
            </w:r>
            <w:proofErr w:type="spellEnd"/>
          </w:p>
        </w:tc>
        <w:tc>
          <w:tcPr>
            <w:tcW w:w="1861" w:type="dxa"/>
            <w:noWrap/>
            <w:hideMark/>
          </w:tcPr>
          <w:p w14:paraId="0367F9B5" w14:textId="47A39666" w:rsidR="00B31CDF" w:rsidRPr="00AD645B" w:rsidRDefault="00B31CDF" w:rsidP="00B31CDF">
            <w:pPr>
              <w:jc w:val="center"/>
            </w:pPr>
            <w:r w:rsidRPr="00763AFF">
              <w:t>PNHNDL GTC</w:t>
            </w:r>
          </w:p>
        </w:tc>
        <w:tc>
          <w:tcPr>
            <w:tcW w:w="1415" w:type="dxa"/>
            <w:noWrap/>
            <w:hideMark/>
          </w:tcPr>
          <w:p w14:paraId="46E33C2B" w14:textId="122C1126" w:rsidR="00B31CDF" w:rsidRPr="00AD645B" w:rsidRDefault="00B31CDF" w:rsidP="00B31CDF">
            <w:pPr>
              <w:jc w:val="center"/>
            </w:pPr>
            <w:r w:rsidRPr="00763AFF">
              <w:t>23254</w:t>
            </w:r>
          </w:p>
        </w:tc>
        <w:tc>
          <w:tcPr>
            <w:tcW w:w="1384" w:type="dxa"/>
            <w:noWrap/>
            <w:hideMark/>
          </w:tcPr>
          <w:p w14:paraId="168805EE" w14:textId="297A33DA" w:rsidR="00B31CDF" w:rsidRPr="00AD645B" w:rsidRDefault="00B31CDF" w:rsidP="00B31CDF">
            <w:pPr>
              <w:jc w:val="center"/>
            </w:pPr>
            <w:r w:rsidRPr="00763AFF">
              <w:t>60588258.94</w:t>
            </w:r>
          </w:p>
        </w:tc>
        <w:tc>
          <w:tcPr>
            <w:tcW w:w="4072" w:type="dxa"/>
            <w:noWrap/>
          </w:tcPr>
          <w:p w14:paraId="36924732" w14:textId="77777777" w:rsidR="00B31CDF" w:rsidRDefault="00B31CDF" w:rsidP="00B31CDF">
            <w:pPr>
              <w:jc w:val="center"/>
            </w:pPr>
            <w:r>
              <w:t>Panhandle GTC Exit Plan - "PANHANDLE RENEWABLE ENERGY ZONE (PREZ)</w:t>
            </w:r>
          </w:p>
          <w:p w14:paraId="7B5839CC" w14:textId="24C21BBD" w:rsidR="00B31CDF" w:rsidRPr="00F71436" w:rsidRDefault="00B31CDF" w:rsidP="00B31CDF">
            <w:pPr>
              <w:jc w:val="center"/>
              <w:rPr>
                <w:highlight w:val="yellow"/>
              </w:rPr>
            </w:pPr>
            <w: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B31CDF" w:rsidRPr="00AD645B" w14:paraId="49063431" w14:textId="77777777" w:rsidTr="00B31CDF">
        <w:trPr>
          <w:trHeight w:val="255"/>
          <w:jc w:val="center"/>
        </w:trPr>
        <w:tc>
          <w:tcPr>
            <w:tcW w:w="2479" w:type="dxa"/>
            <w:noWrap/>
            <w:hideMark/>
          </w:tcPr>
          <w:p w14:paraId="73AA9188" w14:textId="1241E332" w:rsidR="00B31CDF" w:rsidRPr="00AD645B" w:rsidRDefault="00B31CDF" w:rsidP="00B31CDF">
            <w:pPr>
              <w:jc w:val="center"/>
            </w:pPr>
            <w:r w:rsidRPr="00763AFF">
              <w:t>Manual MDSSW_TRX1_345/138</w:t>
            </w:r>
          </w:p>
        </w:tc>
        <w:tc>
          <w:tcPr>
            <w:tcW w:w="1861" w:type="dxa"/>
            <w:noWrap/>
            <w:hideMark/>
          </w:tcPr>
          <w:p w14:paraId="719DF38F" w14:textId="475895A8" w:rsidR="00B31CDF" w:rsidRPr="00AD645B" w:rsidRDefault="00B31CDF" w:rsidP="00B31CDF">
            <w:pPr>
              <w:jc w:val="center"/>
            </w:pPr>
            <w:proofErr w:type="spellStart"/>
            <w:r w:rsidRPr="00763AFF">
              <w:t>Trigas</w:t>
            </w:r>
            <w:proofErr w:type="spellEnd"/>
            <w:r w:rsidRPr="00763AFF">
              <w:t xml:space="preserve"> Odessa Tap - Odessa </w:t>
            </w:r>
            <w:proofErr w:type="spellStart"/>
            <w:r w:rsidRPr="00763AFF">
              <w:t>Ehv</w:t>
            </w:r>
            <w:proofErr w:type="spellEnd"/>
            <w:r w:rsidRPr="00763AFF">
              <w:t xml:space="preserve"> Switch 138kV</w:t>
            </w:r>
          </w:p>
        </w:tc>
        <w:tc>
          <w:tcPr>
            <w:tcW w:w="1415" w:type="dxa"/>
            <w:noWrap/>
            <w:hideMark/>
          </w:tcPr>
          <w:p w14:paraId="5395AE1B" w14:textId="324549A0" w:rsidR="00B31CDF" w:rsidRPr="00AD645B" w:rsidRDefault="00B31CDF" w:rsidP="00B31CDF">
            <w:pPr>
              <w:jc w:val="center"/>
            </w:pPr>
            <w:r w:rsidRPr="00763AFF">
              <w:t>1787</w:t>
            </w:r>
          </w:p>
        </w:tc>
        <w:tc>
          <w:tcPr>
            <w:tcW w:w="1384" w:type="dxa"/>
            <w:noWrap/>
            <w:hideMark/>
          </w:tcPr>
          <w:p w14:paraId="30453713" w14:textId="02E287EB" w:rsidR="00B31CDF" w:rsidRPr="00AD645B" w:rsidRDefault="00B31CDF" w:rsidP="00B31CDF">
            <w:pPr>
              <w:jc w:val="center"/>
            </w:pPr>
            <w:r w:rsidRPr="00763AFF">
              <w:t>38328997.67</w:t>
            </w:r>
          </w:p>
        </w:tc>
        <w:tc>
          <w:tcPr>
            <w:tcW w:w="4072" w:type="dxa"/>
            <w:noWrap/>
          </w:tcPr>
          <w:p w14:paraId="6A5E91A4" w14:textId="0F00BAF8" w:rsidR="00B31CDF" w:rsidRPr="00F71436" w:rsidRDefault="00B31CDF" w:rsidP="00B31CDF">
            <w:pPr>
              <w:jc w:val="center"/>
              <w:rPr>
                <w:highlight w:val="yellow"/>
              </w:rPr>
            </w:pPr>
            <w:r w:rsidRPr="00B73220">
              <w:t>Riverton-Odessa EHV/Moss 345 kV Line (5445)</w:t>
            </w:r>
          </w:p>
        </w:tc>
      </w:tr>
      <w:tr w:rsidR="00B31CDF" w:rsidRPr="00AD645B" w14:paraId="245BC1D4" w14:textId="77777777" w:rsidTr="00B31CDF">
        <w:trPr>
          <w:trHeight w:val="255"/>
          <w:jc w:val="center"/>
        </w:trPr>
        <w:tc>
          <w:tcPr>
            <w:tcW w:w="2479" w:type="dxa"/>
            <w:noWrap/>
            <w:hideMark/>
          </w:tcPr>
          <w:p w14:paraId="0E0D200F" w14:textId="52E6B6DC" w:rsidR="00B31CDF" w:rsidRPr="00AD645B" w:rsidRDefault="00B31CDF" w:rsidP="00B31CDF">
            <w:pPr>
              <w:jc w:val="center"/>
            </w:pPr>
            <w:r w:rsidRPr="00763AFF">
              <w:t>WEST EDNBURG SUB to ALTON SUB LIN 1</w:t>
            </w:r>
          </w:p>
        </w:tc>
        <w:tc>
          <w:tcPr>
            <w:tcW w:w="1861" w:type="dxa"/>
            <w:noWrap/>
            <w:hideMark/>
          </w:tcPr>
          <w:p w14:paraId="28939447" w14:textId="7DA29A25" w:rsidR="00B31CDF" w:rsidRPr="00AD645B" w:rsidRDefault="00B31CDF" w:rsidP="00B31CDF">
            <w:pPr>
              <w:jc w:val="center"/>
            </w:pPr>
            <w:r w:rsidRPr="00763AFF">
              <w:t>Weslaco Switch - North Alamo 138kV</w:t>
            </w:r>
          </w:p>
        </w:tc>
        <w:tc>
          <w:tcPr>
            <w:tcW w:w="1415" w:type="dxa"/>
            <w:noWrap/>
            <w:hideMark/>
          </w:tcPr>
          <w:p w14:paraId="40AC1D71" w14:textId="490067C1" w:rsidR="00B31CDF" w:rsidRPr="00AD645B" w:rsidRDefault="00B31CDF" w:rsidP="00B31CDF">
            <w:pPr>
              <w:jc w:val="center"/>
            </w:pPr>
            <w:r w:rsidRPr="00763AFF">
              <w:t>681</w:t>
            </w:r>
          </w:p>
        </w:tc>
        <w:tc>
          <w:tcPr>
            <w:tcW w:w="1384" w:type="dxa"/>
            <w:noWrap/>
            <w:hideMark/>
          </w:tcPr>
          <w:p w14:paraId="25F253FD" w14:textId="256D55FE" w:rsidR="00B31CDF" w:rsidRPr="00AD645B" w:rsidRDefault="00B31CDF" w:rsidP="00B31CDF">
            <w:pPr>
              <w:jc w:val="center"/>
            </w:pPr>
            <w:r w:rsidRPr="00763AFF">
              <w:t>33768437.92</w:t>
            </w:r>
          </w:p>
        </w:tc>
        <w:tc>
          <w:tcPr>
            <w:tcW w:w="4072" w:type="dxa"/>
            <w:noWrap/>
          </w:tcPr>
          <w:p w14:paraId="5C8CE5E1" w14:textId="7D955BCE" w:rsidR="00B31CDF" w:rsidRPr="00F71436" w:rsidRDefault="00B31CDF" w:rsidP="00B31CDF">
            <w:pPr>
              <w:jc w:val="center"/>
              <w:rPr>
                <w:highlight w:val="yellow"/>
              </w:rPr>
            </w:pPr>
            <w:r w:rsidRPr="00B73220">
              <w:t>Stewart Road:  Construct 345 kV cut-in with two 450 MVA 345/138 autotransformers connected to Stewart Rd 138 station (5604, 6382)</w:t>
            </w:r>
          </w:p>
        </w:tc>
      </w:tr>
      <w:tr w:rsidR="00B31CDF" w:rsidRPr="00AD645B" w14:paraId="0247D72D" w14:textId="77777777" w:rsidTr="00B31CDF">
        <w:trPr>
          <w:trHeight w:val="255"/>
          <w:jc w:val="center"/>
        </w:trPr>
        <w:tc>
          <w:tcPr>
            <w:tcW w:w="2479" w:type="dxa"/>
            <w:noWrap/>
            <w:hideMark/>
          </w:tcPr>
          <w:p w14:paraId="6F27BABA" w14:textId="0DCE6CC6" w:rsidR="00B31CDF" w:rsidRPr="00AD645B" w:rsidRDefault="00B31CDF" w:rsidP="00B31CDF">
            <w:pPr>
              <w:jc w:val="center"/>
            </w:pPr>
            <w:r w:rsidRPr="00763AFF">
              <w:t>NORTH EDINBURG TRX 1382 345/138</w:t>
            </w:r>
          </w:p>
        </w:tc>
        <w:tc>
          <w:tcPr>
            <w:tcW w:w="1861" w:type="dxa"/>
            <w:noWrap/>
            <w:hideMark/>
          </w:tcPr>
          <w:p w14:paraId="6233742B" w14:textId="17779347" w:rsidR="00B31CDF" w:rsidRPr="00AD645B" w:rsidRDefault="00B31CDF" w:rsidP="00B31CDF">
            <w:pPr>
              <w:jc w:val="center"/>
            </w:pPr>
            <w:r w:rsidRPr="00763AFF">
              <w:t>North Edinburg 345kV</w:t>
            </w:r>
          </w:p>
        </w:tc>
        <w:tc>
          <w:tcPr>
            <w:tcW w:w="1415" w:type="dxa"/>
            <w:noWrap/>
            <w:hideMark/>
          </w:tcPr>
          <w:p w14:paraId="6AFC8689" w14:textId="4F51BBC9" w:rsidR="00B31CDF" w:rsidRPr="00AD645B" w:rsidRDefault="00B31CDF" w:rsidP="00B31CDF">
            <w:pPr>
              <w:jc w:val="center"/>
            </w:pPr>
            <w:r w:rsidRPr="00763AFF">
              <w:t>1714</w:t>
            </w:r>
          </w:p>
        </w:tc>
        <w:tc>
          <w:tcPr>
            <w:tcW w:w="1384" w:type="dxa"/>
            <w:noWrap/>
            <w:hideMark/>
          </w:tcPr>
          <w:p w14:paraId="74C22BB4" w14:textId="7BE64AD6" w:rsidR="00B31CDF" w:rsidRPr="00AD645B" w:rsidRDefault="00B31CDF" w:rsidP="00B31CDF">
            <w:pPr>
              <w:jc w:val="center"/>
            </w:pPr>
            <w:r w:rsidRPr="00763AFF">
              <w:t>31194087.83</w:t>
            </w:r>
          </w:p>
        </w:tc>
        <w:tc>
          <w:tcPr>
            <w:tcW w:w="4072" w:type="dxa"/>
            <w:noWrap/>
          </w:tcPr>
          <w:p w14:paraId="581394FF" w14:textId="4199FB39" w:rsidR="00B31CDF" w:rsidRPr="00F71436" w:rsidRDefault="00B31CDF" w:rsidP="00B31CDF">
            <w:pPr>
              <w:jc w:val="center"/>
              <w:rPr>
                <w:highlight w:val="yellow"/>
              </w:rPr>
            </w:pPr>
            <w:r w:rsidRPr="00B73220">
              <w:t>Stewart Road:  Construct 345 kV cut-in with two 450 MVA 345/138 autotransformers connected to Stewart Rd 138 station (5604, 6382)</w:t>
            </w:r>
          </w:p>
        </w:tc>
      </w:tr>
      <w:tr w:rsidR="00B31CDF" w:rsidRPr="00AD645B" w14:paraId="204B1BF9" w14:textId="77777777" w:rsidTr="00B31CDF">
        <w:trPr>
          <w:trHeight w:val="255"/>
          <w:jc w:val="center"/>
        </w:trPr>
        <w:tc>
          <w:tcPr>
            <w:tcW w:w="2479" w:type="dxa"/>
            <w:noWrap/>
            <w:hideMark/>
          </w:tcPr>
          <w:p w14:paraId="19169957" w14:textId="2A74C019" w:rsidR="00B31CDF" w:rsidRPr="00AD645B" w:rsidRDefault="00B31CDF" w:rsidP="00B31CDF">
            <w:pPr>
              <w:jc w:val="center"/>
            </w:pPr>
            <w:r w:rsidRPr="00763AFF">
              <w:t>CRLNW TO LWSSW 345 DBLCKT</w:t>
            </w:r>
          </w:p>
        </w:tc>
        <w:tc>
          <w:tcPr>
            <w:tcW w:w="1861" w:type="dxa"/>
            <w:noWrap/>
            <w:hideMark/>
          </w:tcPr>
          <w:p w14:paraId="130556BB" w14:textId="2BEAA1A9" w:rsidR="00B31CDF" w:rsidRPr="00AD645B" w:rsidRDefault="00B31CDF" w:rsidP="00B31CDF">
            <w:pPr>
              <w:jc w:val="center"/>
            </w:pPr>
            <w:proofErr w:type="spellStart"/>
            <w:r w:rsidRPr="00763AFF">
              <w:t>Ti</w:t>
            </w:r>
            <w:proofErr w:type="spellEnd"/>
            <w:r w:rsidRPr="00763AFF">
              <w:t xml:space="preserve"> </w:t>
            </w:r>
            <w:proofErr w:type="spellStart"/>
            <w:r w:rsidRPr="00763AFF">
              <w:t>Tnp</w:t>
            </w:r>
            <w:proofErr w:type="spellEnd"/>
            <w:r w:rsidRPr="00763AFF">
              <w:t xml:space="preserve"> - West </w:t>
            </w:r>
            <w:proofErr w:type="spellStart"/>
            <w:r w:rsidRPr="00763AFF">
              <w:t>Tnp</w:t>
            </w:r>
            <w:proofErr w:type="spellEnd"/>
            <w:r w:rsidRPr="00763AFF">
              <w:t xml:space="preserve"> 138kV</w:t>
            </w:r>
          </w:p>
        </w:tc>
        <w:tc>
          <w:tcPr>
            <w:tcW w:w="1415" w:type="dxa"/>
            <w:noWrap/>
            <w:hideMark/>
          </w:tcPr>
          <w:p w14:paraId="4EDD1049" w14:textId="7489BF0C" w:rsidR="00B31CDF" w:rsidRPr="00AD645B" w:rsidRDefault="00B31CDF" w:rsidP="00B31CDF">
            <w:pPr>
              <w:jc w:val="center"/>
            </w:pPr>
            <w:r w:rsidRPr="00763AFF">
              <w:t>8433</w:t>
            </w:r>
          </w:p>
        </w:tc>
        <w:tc>
          <w:tcPr>
            <w:tcW w:w="1384" w:type="dxa"/>
            <w:noWrap/>
            <w:hideMark/>
          </w:tcPr>
          <w:p w14:paraId="11C69DE2" w14:textId="50BE897B" w:rsidR="00B31CDF" w:rsidRPr="00AD645B" w:rsidRDefault="00B31CDF" w:rsidP="00B31CDF">
            <w:pPr>
              <w:jc w:val="center"/>
            </w:pPr>
            <w:r w:rsidRPr="00763AFF">
              <w:t>29244418.92</w:t>
            </w:r>
          </w:p>
        </w:tc>
        <w:tc>
          <w:tcPr>
            <w:tcW w:w="4072" w:type="dxa"/>
            <w:noWrap/>
          </w:tcPr>
          <w:p w14:paraId="0BA3A705" w14:textId="145E8EC0" w:rsidR="00B31CDF" w:rsidRPr="00F71436" w:rsidRDefault="00B31CDF" w:rsidP="00B31CDF">
            <w:pPr>
              <w:jc w:val="center"/>
              <w:rPr>
                <w:highlight w:val="yellow"/>
              </w:rPr>
            </w:pPr>
            <w:r w:rsidRPr="00B73220">
              <w:t xml:space="preserve">Lewisville - Lewisville Jones - </w:t>
            </w:r>
            <w:proofErr w:type="spellStart"/>
            <w:r w:rsidRPr="00B73220">
              <w:t>Lakepointe</w:t>
            </w:r>
            <w:proofErr w:type="spellEnd"/>
            <w:r w:rsidRPr="00B73220">
              <w:t xml:space="preserve"> 138 kV Line (45537)</w:t>
            </w:r>
          </w:p>
        </w:tc>
      </w:tr>
      <w:tr w:rsidR="00B31CDF" w:rsidRPr="00AD645B" w14:paraId="7BD2492F" w14:textId="77777777" w:rsidTr="00B31CDF">
        <w:trPr>
          <w:trHeight w:val="255"/>
          <w:jc w:val="center"/>
        </w:trPr>
        <w:tc>
          <w:tcPr>
            <w:tcW w:w="2479" w:type="dxa"/>
            <w:noWrap/>
            <w:hideMark/>
          </w:tcPr>
          <w:p w14:paraId="7C7CD8EC" w14:textId="637C2D60" w:rsidR="00B31CDF" w:rsidRPr="00AD645B" w:rsidRDefault="00B31CDF" w:rsidP="00B31CDF">
            <w:pPr>
              <w:jc w:val="center"/>
            </w:pPr>
            <w:r w:rsidRPr="00763AFF">
              <w:t>NORTH PHARR to WESLACO SWITCH LIN 1</w:t>
            </w:r>
          </w:p>
        </w:tc>
        <w:tc>
          <w:tcPr>
            <w:tcW w:w="1861" w:type="dxa"/>
            <w:noWrap/>
            <w:hideMark/>
          </w:tcPr>
          <w:p w14:paraId="5C9AE226" w14:textId="5C00BB67" w:rsidR="00B31CDF" w:rsidRPr="00AD645B" w:rsidRDefault="00B31CDF" w:rsidP="00B31CDF">
            <w:pPr>
              <w:jc w:val="center"/>
            </w:pPr>
            <w:r w:rsidRPr="00763AFF">
              <w:t xml:space="preserve">Key Switch - North </w:t>
            </w:r>
            <w:proofErr w:type="spellStart"/>
            <w:r w:rsidRPr="00763AFF">
              <w:t>Mcallen</w:t>
            </w:r>
            <w:proofErr w:type="spellEnd"/>
            <w:r w:rsidRPr="00763AFF">
              <w:t xml:space="preserve"> 138kV</w:t>
            </w:r>
          </w:p>
        </w:tc>
        <w:tc>
          <w:tcPr>
            <w:tcW w:w="1415" w:type="dxa"/>
            <w:noWrap/>
            <w:hideMark/>
          </w:tcPr>
          <w:p w14:paraId="3CE2B4EE" w14:textId="721A360D" w:rsidR="00B31CDF" w:rsidRPr="00AD645B" w:rsidRDefault="00B31CDF" w:rsidP="00B31CDF">
            <w:pPr>
              <w:jc w:val="center"/>
            </w:pPr>
            <w:r w:rsidRPr="00763AFF">
              <w:t>526</w:t>
            </w:r>
          </w:p>
        </w:tc>
        <w:tc>
          <w:tcPr>
            <w:tcW w:w="1384" w:type="dxa"/>
            <w:noWrap/>
            <w:hideMark/>
          </w:tcPr>
          <w:p w14:paraId="6043E23B" w14:textId="61D187B5" w:rsidR="00B31CDF" w:rsidRPr="00AD645B" w:rsidRDefault="00B31CDF" w:rsidP="00B31CDF">
            <w:pPr>
              <w:jc w:val="center"/>
            </w:pPr>
            <w:r w:rsidRPr="00763AFF">
              <w:t>27451240.28</w:t>
            </w:r>
          </w:p>
        </w:tc>
        <w:tc>
          <w:tcPr>
            <w:tcW w:w="4072" w:type="dxa"/>
            <w:noWrap/>
          </w:tcPr>
          <w:p w14:paraId="274ACE1F" w14:textId="604414D6" w:rsidR="00B31CDF" w:rsidRPr="00F71436" w:rsidRDefault="00B31CDF" w:rsidP="00B31CDF">
            <w:pPr>
              <w:jc w:val="center"/>
              <w:rPr>
                <w:highlight w:val="yellow"/>
              </w:rPr>
            </w:pPr>
            <w:r w:rsidRPr="00B73220">
              <w:t>Stewart Road:  Construct 345 kV cut-in with two 450 MVA 345/138 autotransformers connected to Stewart Rd 138 station (5604, 6382)</w:t>
            </w:r>
          </w:p>
        </w:tc>
      </w:tr>
      <w:tr w:rsidR="00B31CDF" w:rsidRPr="00AD645B" w14:paraId="2BC1F699" w14:textId="77777777" w:rsidTr="00B31CDF">
        <w:trPr>
          <w:trHeight w:val="255"/>
          <w:jc w:val="center"/>
        </w:trPr>
        <w:tc>
          <w:tcPr>
            <w:tcW w:w="2479" w:type="dxa"/>
            <w:noWrap/>
            <w:hideMark/>
          </w:tcPr>
          <w:p w14:paraId="4D4E8CAE" w14:textId="2242650F" w:rsidR="00B31CDF" w:rsidRPr="00AD645B" w:rsidRDefault="00B31CDF" w:rsidP="00B31CDF">
            <w:pPr>
              <w:jc w:val="center"/>
            </w:pPr>
            <w:r w:rsidRPr="00763AFF">
              <w:t>WINK to DUNE SWITCH and YUKON</w:t>
            </w:r>
          </w:p>
        </w:tc>
        <w:tc>
          <w:tcPr>
            <w:tcW w:w="1861" w:type="dxa"/>
            <w:noWrap/>
            <w:hideMark/>
          </w:tcPr>
          <w:p w14:paraId="5977CBBF" w14:textId="726C9105" w:rsidR="00B31CDF" w:rsidRPr="00AD645B" w:rsidRDefault="00B31CDF" w:rsidP="00B31CDF">
            <w:pPr>
              <w:jc w:val="center"/>
            </w:pPr>
            <w:r w:rsidRPr="00763AFF">
              <w:t>#N/A</w:t>
            </w:r>
          </w:p>
        </w:tc>
        <w:tc>
          <w:tcPr>
            <w:tcW w:w="1415" w:type="dxa"/>
            <w:noWrap/>
            <w:hideMark/>
          </w:tcPr>
          <w:p w14:paraId="63D044BD" w14:textId="232854FC" w:rsidR="00B31CDF" w:rsidRPr="00AD645B" w:rsidRDefault="00B31CDF" w:rsidP="00B31CDF">
            <w:pPr>
              <w:jc w:val="center"/>
            </w:pPr>
            <w:r w:rsidRPr="00763AFF">
              <w:t>2002</w:t>
            </w:r>
          </w:p>
        </w:tc>
        <w:tc>
          <w:tcPr>
            <w:tcW w:w="1384" w:type="dxa"/>
            <w:noWrap/>
            <w:hideMark/>
          </w:tcPr>
          <w:p w14:paraId="47E9E525" w14:textId="090DEC16" w:rsidR="00B31CDF" w:rsidRPr="00AD645B" w:rsidRDefault="00B31CDF" w:rsidP="00B31CDF">
            <w:pPr>
              <w:jc w:val="center"/>
            </w:pPr>
            <w:r w:rsidRPr="00763AFF">
              <w:t>23188211.21</w:t>
            </w:r>
          </w:p>
        </w:tc>
        <w:tc>
          <w:tcPr>
            <w:tcW w:w="4072" w:type="dxa"/>
            <w:noWrap/>
          </w:tcPr>
          <w:p w14:paraId="73089827" w14:textId="2EE038A6" w:rsidR="00B31CDF" w:rsidRPr="00F71436" w:rsidRDefault="00B31CDF" w:rsidP="00B31CDF">
            <w:pPr>
              <w:jc w:val="center"/>
              <w:rPr>
                <w:highlight w:val="yellow"/>
              </w:rPr>
            </w:pPr>
          </w:p>
        </w:tc>
      </w:tr>
      <w:tr w:rsidR="00B31CDF" w:rsidRPr="00AD645B" w14:paraId="38F2DF4C" w14:textId="77777777" w:rsidTr="00B31CDF">
        <w:trPr>
          <w:trHeight w:val="255"/>
          <w:jc w:val="center"/>
        </w:trPr>
        <w:tc>
          <w:tcPr>
            <w:tcW w:w="2479" w:type="dxa"/>
            <w:noWrap/>
            <w:hideMark/>
          </w:tcPr>
          <w:p w14:paraId="4B1E0ABF" w14:textId="4585ACB1" w:rsidR="00B31CDF" w:rsidRPr="00AD645B" w:rsidRDefault="00B31CDF" w:rsidP="00B31CDF">
            <w:pPr>
              <w:jc w:val="center"/>
            </w:pPr>
            <w:r w:rsidRPr="00763AFF">
              <w:t>WEST EDNBURG SUB to NORTH EDINBURG LIN 1</w:t>
            </w:r>
          </w:p>
        </w:tc>
        <w:tc>
          <w:tcPr>
            <w:tcW w:w="1861" w:type="dxa"/>
            <w:noWrap/>
            <w:hideMark/>
          </w:tcPr>
          <w:p w14:paraId="5A8F1FF2" w14:textId="6873BB10" w:rsidR="00B31CDF" w:rsidRPr="00AD645B" w:rsidRDefault="00B31CDF" w:rsidP="00B31CDF">
            <w:pPr>
              <w:jc w:val="center"/>
            </w:pPr>
            <w:r w:rsidRPr="00763AFF">
              <w:t xml:space="preserve">North Edinburg - West </w:t>
            </w:r>
            <w:proofErr w:type="spellStart"/>
            <w:r w:rsidRPr="00763AFF">
              <w:t>Ednburg</w:t>
            </w:r>
            <w:proofErr w:type="spellEnd"/>
            <w:r w:rsidRPr="00763AFF">
              <w:t xml:space="preserve"> Sub 138kV</w:t>
            </w:r>
          </w:p>
        </w:tc>
        <w:tc>
          <w:tcPr>
            <w:tcW w:w="1415" w:type="dxa"/>
            <w:noWrap/>
            <w:hideMark/>
          </w:tcPr>
          <w:p w14:paraId="3FC96998" w14:textId="2D04C22F" w:rsidR="00B31CDF" w:rsidRPr="00AD645B" w:rsidRDefault="00B31CDF" w:rsidP="00B31CDF">
            <w:pPr>
              <w:jc w:val="center"/>
            </w:pPr>
            <w:r w:rsidRPr="00763AFF">
              <w:t>529</w:t>
            </w:r>
          </w:p>
        </w:tc>
        <w:tc>
          <w:tcPr>
            <w:tcW w:w="1384" w:type="dxa"/>
            <w:noWrap/>
            <w:hideMark/>
          </w:tcPr>
          <w:p w14:paraId="2CE4CE87" w14:textId="7E970FEB" w:rsidR="00B31CDF" w:rsidRPr="00AD645B" w:rsidRDefault="00B31CDF" w:rsidP="00B31CDF">
            <w:pPr>
              <w:jc w:val="center"/>
            </w:pPr>
            <w:r w:rsidRPr="00763AFF">
              <w:t>22020286.78</w:t>
            </w:r>
          </w:p>
        </w:tc>
        <w:tc>
          <w:tcPr>
            <w:tcW w:w="4072" w:type="dxa"/>
            <w:noWrap/>
          </w:tcPr>
          <w:p w14:paraId="60D3D081" w14:textId="6AEA0926" w:rsidR="00B31CDF" w:rsidRPr="00F71436" w:rsidRDefault="00B31CDF" w:rsidP="00B31CDF">
            <w:pPr>
              <w:jc w:val="center"/>
              <w:rPr>
                <w:highlight w:val="yellow"/>
              </w:rPr>
            </w:pPr>
            <w:r w:rsidRPr="00B73220">
              <w:t>Stewart Road:  Construct 345 kV cut-in with two 450 MVA 345/138 autotransformers connected to Stewart Rd 138 station (5604, 6382)</w:t>
            </w:r>
          </w:p>
        </w:tc>
      </w:tr>
      <w:tr w:rsidR="00B31CDF" w:rsidRPr="00AD645B" w14:paraId="0C86D4E8" w14:textId="77777777" w:rsidTr="0077792E">
        <w:trPr>
          <w:trHeight w:val="255"/>
          <w:jc w:val="center"/>
        </w:trPr>
        <w:tc>
          <w:tcPr>
            <w:tcW w:w="2479" w:type="dxa"/>
            <w:noWrap/>
            <w:hideMark/>
          </w:tcPr>
          <w:p w14:paraId="586D38CE" w14:textId="3F845AE4" w:rsidR="00B31CDF" w:rsidRPr="00AD645B" w:rsidRDefault="00B31CDF" w:rsidP="00B31CDF">
            <w:pPr>
              <w:jc w:val="center"/>
            </w:pPr>
            <w:r w:rsidRPr="00763AFF">
              <w:t>HCKSW TO SAGNA 138 DBLCKT</w:t>
            </w:r>
          </w:p>
        </w:tc>
        <w:tc>
          <w:tcPr>
            <w:tcW w:w="1861" w:type="dxa"/>
            <w:noWrap/>
            <w:hideMark/>
          </w:tcPr>
          <w:p w14:paraId="71291AA3" w14:textId="30ED72C5" w:rsidR="00B31CDF" w:rsidRPr="00AD645B" w:rsidRDefault="00B31CDF" w:rsidP="00B31CDF">
            <w:pPr>
              <w:jc w:val="center"/>
            </w:pPr>
            <w:r w:rsidRPr="00763AFF">
              <w:t xml:space="preserve">Eagle Mountain </w:t>
            </w:r>
            <w:proofErr w:type="spellStart"/>
            <w:r w:rsidRPr="00763AFF">
              <w:t>Ses</w:t>
            </w:r>
            <w:proofErr w:type="spellEnd"/>
            <w:r w:rsidRPr="00763AFF">
              <w:t xml:space="preserve"> - Morris Dido 138kV</w:t>
            </w:r>
          </w:p>
        </w:tc>
        <w:tc>
          <w:tcPr>
            <w:tcW w:w="1415" w:type="dxa"/>
            <w:noWrap/>
            <w:hideMark/>
          </w:tcPr>
          <w:p w14:paraId="50EFDD52" w14:textId="06173048" w:rsidR="00B31CDF" w:rsidRPr="00AD645B" w:rsidRDefault="00B31CDF" w:rsidP="00B31CDF">
            <w:pPr>
              <w:jc w:val="center"/>
            </w:pPr>
            <w:r w:rsidRPr="00763AFF">
              <w:t>4392</w:t>
            </w:r>
          </w:p>
        </w:tc>
        <w:tc>
          <w:tcPr>
            <w:tcW w:w="1384" w:type="dxa"/>
            <w:noWrap/>
            <w:hideMark/>
          </w:tcPr>
          <w:p w14:paraId="1D0A613E" w14:textId="2467A278" w:rsidR="00B31CDF" w:rsidRPr="00AD645B" w:rsidRDefault="00B31CDF" w:rsidP="00B31CDF">
            <w:pPr>
              <w:jc w:val="center"/>
            </w:pPr>
            <w:r w:rsidRPr="00763AFF">
              <w:t>21889329.29</w:t>
            </w:r>
          </w:p>
        </w:tc>
        <w:tc>
          <w:tcPr>
            <w:tcW w:w="4072" w:type="dxa"/>
            <w:noWrap/>
            <w:hideMark/>
          </w:tcPr>
          <w:p w14:paraId="324141D2" w14:textId="289B7A32" w:rsidR="00B31CDF" w:rsidRPr="00F71436" w:rsidRDefault="00B31CDF" w:rsidP="00B31CDF">
            <w:pPr>
              <w:jc w:val="center"/>
              <w:rPr>
                <w:highlight w:val="yellow"/>
              </w:rPr>
            </w:pPr>
            <w:r w:rsidRPr="00B73220">
              <w:t>Upgrade the Saginaw - Eagle Mountain 138 kV Double Circuit Line (6273)</w:t>
            </w:r>
          </w:p>
        </w:tc>
      </w:tr>
      <w:tr w:rsidR="00B31CDF" w:rsidRPr="00AD645B" w14:paraId="49117C68" w14:textId="77777777" w:rsidTr="00B31CDF">
        <w:trPr>
          <w:trHeight w:val="255"/>
          <w:jc w:val="center"/>
        </w:trPr>
        <w:tc>
          <w:tcPr>
            <w:tcW w:w="2479" w:type="dxa"/>
            <w:noWrap/>
            <w:hideMark/>
          </w:tcPr>
          <w:p w14:paraId="2BA283ED" w14:textId="79806533" w:rsidR="00B31CDF" w:rsidRPr="00AD645B" w:rsidRDefault="00B31CDF" w:rsidP="00B31CDF">
            <w:pPr>
              <w:jc w:val="center"/>
            </w:pPr>
            <w:r w:rsidRPr="00763AFF">
              <w:t>MOSS SWITCH to ECTOR COUNTY NORTH SWITCHING STATION LIN _A</w:t>
            </w:r>
          </w:p>
        </w:tc>
        <w:tc>
          <w:tcPr>
            <w:tcW w:w="1861" w:type="dxa"/>
            <w:noWrap/>
            <w:hideMark/>
          </w:tcPr>
          <w:p w14:paraId="14ABE50E" w14:textId="0B69AF3E" w:rsidR="00B31CDF" w:rsidRPr="00AD645B" w:rsidRDefault="00B31CDF" w:rsidP="00B31CDF">
            <w:pPr>
              <w:jc w:val="center"/>
            </w:pPr>
            <w:r w:rsidRPr="00763AFF">
              <w:t>#N/A</w:t>
            </w:r>
          </w:p>
        </w:tc>
        <w:tc>
          <w:tcPr>
            <w:tcW w:w="1415" w:type="dxa"/>
            <w:noWrap/>
            <w:hideMark/>
          </w:tcPr>
          <w:p w14:paraId="217F0847" w14:textId="41B22CC5" w:rsidR="00B31CDF" w:rsidRPr="00AD645B" w:rsidRDefault="00B31CDF" w:rsidP="00B31CDF">
            <w:pPr>
              <w:jc w:val="center"/>
            </w:pPr>
            <w:r w:rsidRPr="00763AFF">
              <w:t>1316</w:t>
            </w:r>
          </w:p>
        </w:tc>
        <w:tc>
          <w:tcPr>
            <w:tcW w:w="1384" w:type="dxa"/>
            <w:noWrap/>
            <w:hideMark/>
          </w:tcPr>
          <w:p w14:paraId="216D5C7E" w14:textId="3540CA5F" w:rsidR="00B31CDF" w:rsidRPr="00AD645B" w:rsidRDefault="00B31CDF" w:rsidP="00B31CDF">
            <w:pPr>
              <w:jc w:val="center"/>
            </w:pPr>
            <w:r w:rsidRPr="00763AFF">
              <w:t>21247827.71</w:t>
            </w:r>
          </w:p>
        </w:tc>
        <w:tc>
          <w:tcPr>
            <w:tcW w:w="4072" w:type="dxa"/>
          </w:tcPr>
          <w:p w14:paraId="7B82194C" w14:textId="6FABA5BB" w:rsidR="00B31CDF" w:rsidRPr="00F71436" w:rsidRDefault="00B31CDF" w:rsidP="00B31CDF">
            <w:pPr>
              <w:jc w:val="center"/>
              <w:rPr>
                <w:highlight w:val="yellow"/>
              </w:rPr>
            </w:pPr>
          </w:p>
        </w:tc>
      </w:tr>
      <w:tr w:rsidR="00B31CDF" w:rsidRPr="00AD645B" w14:paraId="4F5188C5" w14:textId="77777777" w:rsidTr="00B31CDF">
        <w:trPr>
          <w:trHeight w:val="255"/>
          <w:jc w:val="center"/>
        </w:trPr>
        <w:tc>
          <w:tcPr>
            <w:tcW w:w="2479" w:type="dxa"/>
            <w:noWrap/>
            <w:hideMark/>
          </w:tcPr>
          <w:p w14:paraId="3EDE8F1A" w14:textId="51840568" w:rsidR="00B31CDF" w:rsidRPr="00AD645B" w:rsidRDefault="00B31CDF" w:rsidP="00B31CDF">
            <w:pPr>
              <w:jc w:val="center"/>
            </w:pPr>
            <w:r w:rsidRPr="00763AFF">
              <w:t>JEWET TO SNG 345 DBLCKT</w:t>
            </w:r>
          </w:p>
        </w:tc>
        <w:tc>
          <w:tcPr>
            <w:tcW w:w="1861" w:type="dxa"/>
            <w:noWrap/>
            <w:hideMark/>
          </w:tcPr>
          <w:p w14:paraId="7B24B2CE" w14:textId="5EF8B4B1" w:rsidR="00B31CDF" w:rsidRPr="00AD645B" w:rsidRDefault="00B31CDF" w:rsidP="00B31CDF">
            <w:pPr>
              <w:jc w:val="center"/>
            </w:pPr>
            <w:proofErr w:type="spellStart"/>
            <w:r w:rsidRPr="00763AFF">
              <w:t>Btu_Jack_Creek</w:t>
            </w:r>
            <w:proofErr w:type="spellEnd"/>
            <w:r w:rsidRPr="00763AFF">
              <w:t xml:space="preserve"> - Twin Oak Switch 345kV</w:t>
            </w:r>
          </w:p>
        </w:tc>
        <w:tc>
          <w:tcPr>
            <w:tcW w:w="1415" w:type="dxa"/>
            <w:noWrap/>
            <w:hideMark/>
          </w:tcPr>
          <w:p w14:paraId="49EC8B49" w14:textId="4E9ABEC7" w:rsidR="00B31CDF" w:rsidRPr="00AD645B" w:rsidRDefault="00B31CDF" w:rsidP="00B31CDF">
            <w:pPr>
              <w:jc w:val="center"/>
            </w:pPr>
            <w:r w:rsidRPr="00763AFF">
              <w:t>1193</w:t>
            </w:r>
          </w:p>
        </w:tc>
        <w:tc>
          <w:tcPr>
            <w:tcW w:w="1384" w:type="dxa"/>
            <w:noWrap/>
            <w:hideMark/>
          </w:tcPr>
          <w:p w14:paraId="12A85281" w14:textId="098BB53F" w:rsidR="00B31CDF" w:rsidRPr="00AD645B" w:rsidRDefault="00B31CDF" w:rsidP="00B31CDF">
            <w:pPr>
              <w:jc w:val="center"/>
            </w:pPr>
            <w:r w:rsidRPr="00763AFF">
              <w:t>17477432.7</w:t>
            </w:r>
          </w:p>
        </w:tc>
        <w:tc>
          <w:tcPr>
            <w:tcW w:w="4072" w:type="dxa"/>
          </w:tcPr>
          <w:p w14:paraId="5E71D050" w14:textId="14A5B20E" w:rsidR="00B31CDF" w:rsidRPr="00F71436" w:rsidRDefault="00B31CDF" w:rsidP="00B31CDF">
            <w:pPr>
              <w:jc w:val="center"/>
              <w:rPr>
                <w:highlight w:val="yellow"/>
              </w:rPr>
            </w:pPr>
          </w:p>
        </w:tc>
      </w:tr>
      <w:tr w:rsidR="00B31CDF" w:rsidRPr="00AD645B" w14:paraId="690AEA7D" w14:textId="77777777" w:rsidTr="00B31CDF">
        <w:trPr>
          <w:trHeight w:val="255"/>
          <w:jc w:val="center"/>
        </w:trPr>
        <w:tc>
          <w:tcPr>
            <w:tcW w:w="2479" w:type="dxa"/>
            <w:noWrap/>
            <w:hideMark/>
          </w:tcPr>
          <w:p w14:paraId="05F8C323" w14:textId="6C3CD685" w:rsidR="00B31CDF" w:rsidRPr="00AD645B" w:rsidRDefault="00B31CDF" w:rsidP="00B31CDF">
            <w:pPr>
              <w:jc w:val="center"/>
            </w:pPr>
            <w:r w:rsidRPr="00763AFF">
              <w:t>ODLAW SWITCHYARD to ASPHALT MINES LIN 1</w:t>
            </w:r>
          </w:p>
        </w:tc>
        <w:tc>
          <w:tcPr>
            <w:tcW w:w="1861" w:type="dxa"/>
            <w:noWrap/>
            <w:hideMark/>
          </w:tcPr>
          <w:p w14:paraId="3362D9D3" w14:textId="67F10A49" w:rsidR="00B31CDF" w:rsidRPr="00AD645B" w:rsidRDefault="00B31CDF" w:rsidP="00B31CDF">
            <w:pPr>
              <w:jc w:val="center"/>
            </w:pPr>
            <w:r w:rsidRPr="00763AFF">
              <w:t>Hamilton Road - Maverick 138kV</w:t>
            </w:r>
          </w:p>
        </w:tc>
        <w:tc>
          <w:tcPr>
            <w:tcW w:w="1415" w:type="dxa"/>
            <w:noWrap/>
            <w:hideMark/>
          </w:tcPr>
          <w:p w14:paraId="724B51C2" w14:textId="070C55A9" w:rsidR="00B31CDF" w:rsidRPr="00AD645B" w:rsidRDefault="00B31CDF" w:rsidP="00B31CDF">
            <w:pPr>
              <w:jc w:val="center"/>
            </w:pPr>
            <w:r w:rsidRPr="00763AFF">
              <w:t>17974</w:t>
            </w:r>
          </w:p>
        </w:tc>
        <w:tc>
          <w:tcPr>
            <w:tcW w:w="1384" w:type="dxa"/>
            <w:noWrap/>
            <w:hideMark/>
          </w:tcPr>
          <w:p w14:paraId="4E8C8513" w14:textId="2935C000" w:rsidR="00B31CDF" w:rsidRPr="00AD645B" w:rsidRDefault="00B31CDF" w:rsidP="00B31CDF">
            <w:pPr>
              <w:jc w:val="center"/>
            </w:pPr>
            <w:r w:rsidRPr="00763AFF">
              <w:t>14204513.23</w:t>
            </w:r>
          </w:p>
        </w:tc>
        <w:tc>
          <w:tcPr>
            <w:tcW w:w="4072" w:type="dxa"/>
            <w:noWrap/>
          </w:tcPr>
          <w:p w14:paraId="7FD9FEA5" w14:textId="2701E169" w:rsidR="00B31CDF" w:rsidRPr="00F71436" w:rsidRDefault="00B31CDF" w:rsidP="00B31CDF">
            <w:pPr>
              <w:jc w:val="center"/>
              <w:rPr>
                <w:highlight w:val="yellow"/>
              </w:rPr>
            </w:pPr>
            <w:r w:rsidRPr="00B73220">
              <w:t>Brackettville to Escondido: Construct 138 kV line (5206)</w:t>
            </w:r>
          </w:p>
        </w:tc>
      </w:tr>
      <w:tr w:rsidR="00B31CDF" w:rsidRPr="00AD645B" w14:paraId="0B9CB50A" w14:textId="77777777" w:rsidTr="00B31CDF">
        <w:trPr>
          <w:trHeight w:val="255"/>
          <w:jc w:val="center"/>
        </w:trPr>
        <w:tc>
          <w:tcPr>
            <w:tcW w:w="2479" w:type="dxa"/>
            <w:noWrap/>
            <w:hideMark/>
          </w:tcPr>
          <w:p w14:paraId="62D2A2A3" w14:textId="1C55D494" w:rsidR="00B31CDF" w:rsidRPr="00AD645B" w:rsidRDefault="00B31CDF" w:rsidP="00B31CDF">
            <w:pPr>
              <w:jc w:val="center"/>
            </w:pPr>
            <w:proofErr w:type="spellStart"/>
            <w:r w:rsidRPr="00763AFF">
              <w:t>Basecase</w:t>
            </w:r>
            <w:proofErr w:type="spellEnd"/>
          </w:p>
        </w:tc>
        <w:tc>
          <w:tcPr>
            <w:tcW w:w="1861" w:type="dxa"/>
            <w:noWrap/>
            <w:hideMark/>
          </w:tcPr>
          <w:p w14:paraId="45B63044" w14:textId="70F1E072" w:rsidR="00B31CDF" w:rsidRPr="00AD645B" w:rsidRDefault="00B31CDF" w:rsidP="00B31CDF">
            <w:pPr>
              <w:jc w:val="center"/>
            </w:pPr>
            <w:r w:rsidRPr="00763AFF">
              <w:t>NE_LOB GTC</w:t>
            </w:r>
          </w:p>
        </w:tc>
        <w:tc>
          <w:tcPr>
            <w:tcW w:w="1415" w:type="dxa"/>
            <w:noWrap/>
            <w:hideMark/>
          </w:tcPr>
          <w:p w14:paraId="79666D80" w14:textId="4B708C0B" w:rsidR="00B31CDF" w:rsidRPr="00AD645B" w:rsidRDefault="00B31CDF" w:rsidP="00B31CDF">
            <w:pPr>
              <w:jc w:val="center"/>
            </w:pPr>
            <w:r w:rsidRPr="00763AFF">
              <w:t>13351</w:t>
            </w:r>
          </w:p>
        </w:tc>
        <w:tc>
          <w:tcPr>
            <w:tcW w:w="1384" w:type="dxa"/>
            <w:noWrap/>
            <w:hideMark/>
          </w:tcPr>
          <w:p w14:paraId="6983CEAB" w14:textId="5D528EEC" w:rsidR="00B31CDF" w:rsidRPr="00AD645B" w:rsidRDefault="00B31CDF" w:rsidP="00B31CDF">
            <w:pPr>
              <w:jc w:val="center"/>
            </w:pPr>
            <w:r w:rsidRPr="00763AFF">
              <w:t>12821269.51</w:t>
            </w:r>
          </w:p>
        </w:tc>
        <w:tc>
          <w:tcPr>
            <w:tcW w:w="4072" w:type="dxa"/>
            <w:noWrap/>
          </w:tcPr>
          <w:p w14:paraId="009C6A0A" w14:textId="103059F0" w:rsidR="00B31CDF" w:rsidRPr="00F71436" w:rsidRDefault="00B31CDF" w:rsidP="00B31CDF">
            <w:pPr>
              <w:jc w:val="center"/>
              <w:rPr>
                <w:highlight w:val="yellow"/>
              </w:rPr>
            </w:pPr>
            <w:r w:rsidRPr="00B73220">
              <w:t>GTC Exit plan in the North Edinburg - Lobo Stability Study Report posted in the  ERCOT MIS website</w:t>
            </w:r>
          </w:p>
        </w:tc>
      </w:tr>
      <w:tr w:rsidR="00B31CDF" w:rsidRPr="00AD645B" w14:paraId="3E530FE9" w14:textId="77777777" w:rsidTr="00B31CDF">
        <w:trPr>
          <w:trHeight w:val="255"/>
          <w:jc w:val="center"/>
        </w:trPr>
        <w:tc>
          <w:tcPr>
            <w:tcW w:w="2479" w:type="dxa"/>
            <w:noWrap/>
            <w:hideMark/>
          </w:tcPr>
          <w:p w14:paraId="15D9E4FA" w14:textId="4EF9AC41" w:rsidR="00B31CDF" w:rsidRPr="00AD645B" w:rsidRDefault="00B31CDF" w:rsidP="00B31CDF">
            <w:pPr>
              <w:jc w:val="center"/>
            </w:pPr>
            <w:r w:rsidRPr="00763AFF">
              <w:t>TWR (345) HLJ-WAP64 &amp; BLY-WAP72</w:t>
            </w:r>
          </w:p>
        </w:tc>
        <w:tc>
          <w:tcPr>
            <w:tcW w:w="1861" w:type="dxa"/>
            <w:noWrap/>
            <w:hideMark/>
          </w:tcPr>
          <w:p w14:paraId="63320D78" w14:textId="77A43098" w:rsidR="00B31CDF" w:rsidRPr="00AD645B" w:rsidRDefault="00B31CDF" w:rsidP="00B31CDF">
            <w:pPr>
              <w:jc w:val="center"/>
            </w:pPr>
            <w:r w:rsidRPr="00763AFF">
              <w:t xml:space="preserve">South Texas Project - </w:t>
            </w:r>
            <w:proofErr w:type="spellStart"/>
            <w:r w:rsidRPr="00763AFF">
              <w:t>Wa</w:t>
            </w:r>
            <w:proofErr w:type="spellEnd"/>
            <w:r w:rsidRPr="00763AFF">
              <w:t xml:space="preserve"> Parish 345kV</w:t>
            </w:r>
          </w:p>
        </w:tc>
        <w:tc>
          <w:tcPr>
            <w:tcW w:w="1415" w:type="dxa"/>
            <w:noWrap/>
            <w:hideMark/>
          </w:tcPr>
          <w:p w14:paraId="123B9119" w14:textId="3B22FCE3" w:rsidR="00B31CDF" w:rsidRPr="00AD645B" w:rsidRDefault="00B31CDF" w:rsidP="00B31CDF">
            <w:pPr>
              <w:jc w:val="center"/>
            </w:pPr>
            <w:r w:rsidRPr="00763AFF">
              <w:t>3163</w:t>
            </w:r>
          </w:p>
        </w:tc>
        <w:tc>
          <w:tcPr>
            <w:tcW w:w="1384" w:type="dxa"/>
            <w:noWrap/>
            <w:hideMark/>
          </w:tcPr>
          <w:p w14:paraId="123A1572" w14:textId="330AACE0" w:rsidR="00B31CDF" w:rsidRPr="00AD645B" w:rsidRDefault="00B31CDF" w:rsidP="00B31CDF">
            <w:pPr>
              <w:jc w:val="center"/>
            </w:pPr>
            <w:r w:rsidRPr="00763AFF">
              <w:t>12364319.54</w:t>
            </w:r>
          </w:p>
        </w:tc>
        <w:tc>
          <w:tcPr>
            <w:tcW w:w="4072" w:type="dxa"/>
            <w:noWrap/>
          </w:tcPr>
          <w:p w14:paraId="59557414" w14:textId="02567E78" w:rsidR="00B31CDF" w:rsidRPr="00F71436" w:rsidRDefault="00B31CDF" w:rsidP="00B31CDF">
            <w:pPr>
              <w:jc w:val="center"/>
              <w:rPr>
                <w:highlight w:val="yellow"/>
              </w:rPr>
            </w:pPr>
            <w:r w:rsidRPr="00B73220">
              <w:t>Freeport - Master Plan (6668B)</w:t>
            </w:r>
          </w:p>
        </w:tc>
      </w:tr>
      <w:tr w:rsidR="00B31CDF" w:rsidRPr="00AD645B" w14:paraId="5FF32227" w14:textId="77777777" w:rsidTr="00B31CDF">
        <w:trPr>
          <w:trHeight w:val="255"/>
          <w:jc w:val="center"/>
        </w:trPr>
        <w:tc>
          <w:tcPr>
            <w:tcW w:w="2479" w:type="dxa"/>
            <w:noWrap/>
            <w:hideMark/>
          </w:tcPr>
          <w:p w14:paraId="13964606" w14:textId="26CF3F0D" w:rsidR="00B31CDF" w:rsidRPr="00AD645B" w:rsidRDefault="00B31CDF" w:rsidP="00B31CDF">
            <w:pPr>
              <w:jc w:val="center"/>
            </w:pPr>
            <w:r w:rsidRPr="00763AFF">
              <w:t>POMELO to NORTH EDINBURG LIN 1</w:t>
            </w:r>
          </w:p>
        </w:tc>
        <w:tc>
          <w:tcPr>
            <w:tcW w:w="1861" w:type="dxa"/>
            <w:noWrap/>
            <w:hideMark/>
          </w:tcPr>
          <w:p w14:paraId="070908A2" w14:textId="1AF510C8" w:rsidR="00B31CDF" w:rsidRPr="00AD645B" w:rsidRDefault="00B31CDF" w:rsidP="00B31CDF">
            <w:pPr>
              <w:jc w:val="center"/>
            </w:pPr>
            <w:r w:rsidRPr="00763AFF">
              <w:t>Lobo - Freer 69kV</w:t>
            </w:r>
          </w:p>
        </w:tc>
        <w:tc>
          <w:tcPr>
            <w:tcW w:w="1415" w:type="dxa"/>
            <w:noWrap/>
            <w:hideMark/>
          </w:tcPr>
          <w:p w14:paraId="009CE807" w14:textId="5AAF43D8" w:rsidR="00B31CDF" w:rsidRPr="00AD645B" w:rsidRDefault="00B31CDF" w:rsidP="00B31CDF">
            <w:pPr>
              <w:jc w:val="center"/>
            </w:pPr>
            <w:r w:rsidRPr="00763AFF">
              <w:t>7377</w:t>
            </w:r>
          </w:p>
        </w:tc>
        <w:tc>
          <w:tcPr>
            <w:tcW w:w="1384" w:type="dxa"/>
            <w:noWrap/>
            <w:hideMark/>
          </w:tcPr>
          <w:p w14:paraId="1E7DF85C" w14:textId="47AEC6F0" w:rsidR="00B31CDF" w:rsidRPr="00AD645B" w:rsidRDefault="00B31CDF" w:rsidP="00B31CDF">
            <w:pPr>
              <w:jc w:val="center"/>
            </w:pPr>
            <w:r w:rsidRPr="00763AFF">
              <w:t>10626337.75</w:t>
            </w:r>
          </w:p>
        </w:tc>
        <w:tc>
          <w:tcPr>
            <w:tcW w:w="4072" w:type="dxa"/>
            <w:noWrap/>
          </w:tcPr>
          <w:p w14:paraId="61ADB484" w14:textId="37E430C8" w:rsidR="00B31CDF" w:rsidRPr="00F71436" w:rsidRDefault="00B31CDF" w:rsidP="00B31CDF">
            <w:pPr>
              <w:jc w:val="center"/>
              <w:rPr>
                <w:highlight w:val="yellow"/>
              </w:rPr>
            </w:pPr>
            <w:r w:rsidRPr="00B73220">
              <w:t>GTC Exit plan in the North Edinburg - Lobo Stability Study Report posted in the  ERCOT MIS website</w:t>
            </w:r>
          </w:p>
        </w:tc>
      </w:tr>
      <w:tr w:rsidR="00B31CDF" w:rsidRPr="00AD645B" w14:paraId="1BB5823B" w14:textId="77777777" w:rsidTr="00B31CDF">
        <w:trPr>
          <w:trHeight w:val="255"/>
          <w:jc w:val="center"/>
        </w:trPr>
        <w:tc>
          <w:tcPr>
            <w:tcW w:w="2479" w:type="dxa"/>
            <w:noWrap/>
            <w:hideMark/>
          </w:tcPr>
          <w:p w14:paraId="0D720D6F" w14:textId="454E402E" w:rsidR="00B31CDF" w:rsidRPr="00AD645B" w:rsidRDefault="00B31CDF" w:rsidP="00B31CDF">
            <w:pPr>
              <w:jc w:val="center"/>
            </w:pPr>
            <w:r w:rsidRPr="00763AFF">
              <w:t>CRLNW TO LWSSW 345 DBLCKT</w:t>
            </w:r>
          </w:p>
        </w:tc>
        <w:tc>
          <w:tcPr>
            <w:tcW w:w="1861" w:type="dxa"/>
            <w:noWrap/>
            <w:hideMark/>
          </w:tcPr>
          <w:p w14:paraId="6B7A17F0" w14:textId="4FEFF05C" w:rsidR="00B31CDF" w:rsidRPr="00AD645B" w:rsidRDefault="00B31CDF" w:rsidP="00B31CDF">
            <w:pPr>
              <w:jc w:val="center"/>
            </w:pPr>
            <w:r w:rsidRPr="00763AFF">
              <w:t xml:space="preserve">Argyle - Highlands </w:t>
            </w:r>
            <w:proofErr w:type="spellStart"/>
            <w:r w:rsidRPr="00763AFF">
              <w:t>Tnp</w:t>
            </w:r>
            <w:proofErr w:type="spellEnd"/>
            <w:r w:rsidRPr="00763AFF">
              <w:t xml:space="preserve"> 138kV</w:t>
            </w:r>
          </w:p>
        </w:tc>
        <w:tc>
          <w:tcPr>
            <w:tcW w:w="1415" w:type="dxa"/>
            <w:noWrap/>
            <w:hideMark/>
          </w:tcPr>
          <w:p w14:paraId="45F5505E" w14:textId="5EF409BC" w:rsidR="00B31CDF" w:rsidRPr="00AD645B" w:rsidRDefault="00B31CDF" w:rsidP="00B31CDF">
            <w:pPr>
              <w:jc w:val="center"/>
            </w:pPr>
            <w:r w:rsidRPr="00763AFF">
              <w:t>3922</w:t>
            </w:r>
          </w:p>
        </w:tc>
        <w:tc>
          <w:tcPr>
            <w:tcW w:w="1384" w:type="dxa"/>
            <w:noWrap/>
            <w:hideMark/>
          </w:tcPr>
          <w:p w14:paraId="6F18FB7D" w14:textId="026A695E" w:rsidR="00B31CDF" w:rsidRPr="00AD645B" w:rsidRDefault="00B31CDF" w:rsidP="00B31CDF">
            <w:pPr>
              <w:jc w:val="center"/>
            </w:pPr>
            <w:r w:rsidRPr="00763AFF">
              <w:t>10613392.34</w:t>
            </w:r>
          </w:p>
        </w:tc>
        <w:tc>
          <w:tcPr>
            <w:tcW w:w="4072" w:type="dxa"/>
            <w:noWrap/>
          </w:tcPr>
          <w:p w14:paraId="2C74E658" w14:textId="7C3D8D48" w:rsidR="00B31CDF" w:rsidRPr="00F71436" w:rsidRDefault="00B31CDF" w:rsidP="00B31CDF">
            <w:pPr>
              <w:jc w:val="center"/>
              <w:rPr>
                <w:highlight w:val="yellow"/>
              </w:rPr>
            </w:pPr>
            <w:r w:rsidRPr="00B73220">
              <w:t xml:space="preserve">Lewisville - Lewisville Jones - </w:t>
            </w:r>
            <w:proofErr w:type="spellStart"/>
            <w:r w:rsidRPr="00B73220">
              <w:t>Lakepointe</w:t>
            </w:r>
            <w:proofErr w:type="spellEnd"/>
            <w:r w:rsidRPr="00B73220">
              <w:t xml:space="preserve"> 138 kV Line (45537)</w:t>
            </w:r>
          </w:p>
        </w:tc>
      </w:tr>
      <w:tr w:rsidR="00B31CDF" w:rsidRPr="00AD645B" w14:paraId="4719DEFA" w14:textId="77777777" w:rsidTr="00B31CDF">
        <w:trPr>
          <w:trHeight w:val="255"/>
          <w:jc w:val="center"/>
        </w:trPr>
        <w:tc>
          <w:tcPr>
            <w:tcW w:w="2479" w:type="dxa"/>
            <w:noWrap/>
            <w:hideMark/>
          </w:tcPr>
          <w:p w14:paraId="1D51D71F" w14:textId="3C1D26E6" w:rsidR="00B31CDF" w:rsidRPr="00AD645B" w:rsidRDefault="00B31CDF" w:rsidP="00B31CDF">
            <w:pPr>
              <w:jc w:val="center"/>
            </w:pPr>
            <w:r w:rsidRPr="00763AFF">
              <w:t>Loss of NEDIN train</w:t>
            </w:r>
          </w:p>
        </w:tc>
        <w:tc>
          <w:tcPr>
            <w:tcW w:w="1861" w:type="dxa"/>
            <w:noWrap/>
            <w:hideMark/>
          </w:tcPr>
          <w:p w14:paraId="67B670E3" w14:textId="14AA8733" w:rsidR="00B31CDF" w:rsidRPr="00AD645B" w:rsidRDefault="00B31CDF" w:rsidP="00B31CDF">
            <w:pPr>
              <w:jc w:val="center"/>
            </w:pPr>
            <w:r w:rsidRPr="00763AFF">
              <w:t>North Edinburg 345kV</w:t>
            </w:r>
          </w:p>
        </w:tc>
        <w:tc>
          <w:tcPr>
            <w:tcW w:w="1415" w:type="dxa"/>
            <w:noWrap/>
            <w:hideMark/>
          </w:tcPr>
          <w:p w14:paraId="5D15B03F" w14:textId="5248E9EB" w:rsidR="00B31CDF" w:rsidRPr="00AD645B" w:rsidRDefault="00B31CDF" w:rsidP="00B31CDF">
            <w:pPr>
              <w:jc w:val="center"/>
            </w:pPr>
            <w:r w:rsidRPr="00763AFF">
              <w:t>90</w:t>
            </w:r>
          </w:p>
        </w:tc>
        <w:tc>
          <w:tcPr>
            <w:tcW w:w="1384" w:type="dxa"/>
            <w:noWrap/>
            <w:hideMark/>
          </w:tcPr>
          <w:p w14:paraId="24173D6D" w14:textId="6540BCAF" w:rsidR="00B31CDF" w:rsidRPr="00AD645B" w:rsidRDefault="00B31CDF" w:rsidP="00B31CDF">
            <w:pPr>
              <w:jc w:val="center"/>
            </w:pPr>
            <w:r w:rsidRPr="00763AFF">
              <w:t>9831038.841</w:t>
            </w:r>
          </w:p>
        </w:tc>
        <w:tc>
          <w:tcPr>
            <w:tcW w:w="4072" w:type="dxa"/>
            <w:noWrap/>
          </w:tcPr>
          <w:p w14:paraId="2A9C3E97" w14:textId="2C050823" w:rsidR="00B31CDF" w:rsidRPr="00F71436" w:rsidRDefault="00B31CDF" w:rsidP="00B31CDF">
            <w:pPr>
              <w:jc w:val="center"/>
              <w:rPr>
                <w:highlight w:val="yellow"/>
              </w:rPr>
            </w:pPr>
            <w:r w:rsidRPr="00B73220">
              <w:t>Stewart Road:  Construct 345 kV cut-in with two 450 MVA 345/138 autotransformers connected to Stewart Rd 138 station (5604, 6382)</w:t>
            </w:r>
          </w:p>
        </w:tc>
      </w:tr>
    </w:tbl>
    <w:p w14:paraId="390019F8" w14:textId="77777777" w:rsidR="005F0967" w:rsidRDefault="005F0967" w:rsidP="007D2D64"/>
    <w:p w14:paraId="0969F85E" w14:textId="492603F1" w:rsidR="00F20217" w:rsidRPr="002C4202" w:rsidRDefault="00182B2F" w:rsidP="00182B2F">
      <w:pPr>
        <w:pStyle w:val="Heading1"/>
      </w:pPr>
      <w:bookmarkStart w:id="265" w:name="_Toc30658582"/>
      <w:r w:rsidRPr="002C4202">
        <w:t>System Events</w:t>
      </w:r>
      <w:bookmarkEnd w:id="265"/>
    </w:p>
    <w:p w14:paraId="155BEAB9" w14:textId="6EF1B4D0" w:rsidR="00182B2F" w:rsidRPr="002C4202" w:rsidRDefault="00182B2F" w:rsidP="00182B2F">
      <w:pPr>
        <w:pStyle w:val="Heading2"/>
      </w:pPr>
      <w:bookmarkStart w:id="266" w:name="_Toc30658583"/>
      <w:r w:rsidRPr="002C4202">
        <w:t>ERCOT Peak Load</w:t>
      </w:r>
      <w:bookmarkEnd w:id="266"/>
    </w:p>
    <w:p w14:paraId="5A7FA0EF" w14:textId="2369F290"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5A0507">
        <w:t>64,795</w:t>
      </w:r>
      <w:r w:rsidR="00E77B00">
        <w:t xml:space="preserve"> </w:t>
      </w:r>
      <w:r w:rsidRPr="002C4202">
        <w:t xml:space="preserve">MW and occurred </w:t>
      </w:r>
      <w:r w:rsidR="00E421A4">
        <w:t>on</w:t>
      </w:r>
      <w:r w:rsidR="00BA21B3">
        <w:t xml:space="preserve"> the</w:t>
      </w:r>
      <w:r w:rsidR="00E421A4">
        <w:t xml:space="preserve"> </w:t>
      </w:r>
      <w:r w:rsidR="005A0507">
        <w:t>1</w:t>
      </w:r>
      <w:r w:rsidR="005A0507" w:rsidRPr="005A0507">
        <w:rPr>
          <w:vertAlign w:val="superscript"/>
        </w:rPr>
        <w:t>st</w:t>
      </w:r>
      <w:r w:rsidR="00EF0577" w:rsidRPr="002C4202">
        <w:t>,</w:t>
      </w:r>
      <w:r w:rsidR="00EC04EC" w:rsidRPr="002C4202">
        <w:t xml:space="preserve"> </w:t>
      </w:r>
      <w:r w:rsidRPr="002C4202">
        <w:t xml:space="preserve">during hour ending </w:t>
      </w:r>
      <w:r w:rsidR="0077792E">
        <w:t>1</w:t>
      </w:r>
      <w:r w:rsidR="005A0507">
        <w:t>5</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67" w:name="_Toc30658584"/>
      <w:r w:rsidRPr="00222B8F">
        <w:t>Load Shed Events</w:t>
      </w:r>
      <w:bookmarkEnd w:id="267"/>
    </w:p>
    <w:p w14:paraId="230EEC5D" w14:textId="088AB849" w:rsidR="00DD4BFD" w:rsidRPr="00DD4BFD" w:rsidRDefault="00596DA4" w:rsidP="00DD4BFD">
      <w:pPr>
        <w:rPr>
          <w:szCs w:val="21"/>
        </w:rPr>
      </w:pPr>
      <w:r w:rsidRPr="00596DA4">
        <w:rPr>
          <w:szCs w:val="21"/>
        </w:rPr>
        <w:t>On 09/01/2020 at 15:00 ERCOT issued a Transmission Emergency, procured 160 MW of emergency energy from CENACE, deployed a Load Resource o</w:t>
      </w:r>
      <w:r w:rsidR="002623B6">
        <w:rPr>
          <w:szCs w:val="21"/>
        </w:rPr>
        <w:t>f 0.3MW of RRS and between 15:28</w:t>
      </w:r>
      <w:r w:rsidRPr="00596DA4">
        <w:rPr>
          <w:szCs w:val="21"/>
        </w:rPr>
        <w:t xml:space="preserve"> and 16</w:t>
      </w:r>
      <w:r w:rsidR="002623B6">
        <w:rPr>
          <w:szCs w:val="21"/>
        </w:rPr>
        <w:t>:23,</w:t>
      </w:r>
      <w:r w:rsidRPr="00596DA4">
        <w:rPr>
          <w:szCs w:val="21"/>
        </w:rPr>
        <w:t xml:space="preserve"> ERCOT instructed approximately 16.1 MW of load to be shed in the Rio Grande Valley due to base case overloads on the North Edinburg 345/138 kV Autotransformer and the Magic Valley Burns – Rio Hondo 138 kV line.</w:t>
      </w:r>
    </w:p>
    <w:p w14:paraId="2817A742" w14:textId="3F6EC257" w:rsidR="00182B2F" w:rsidRPr="00222B8F" w:rsidRDefault="005B1104" w:rsidP="005B1104">
      <w:pPr>
        <w:pStyle w:val="Heading2"/>
      </w:pPr>
      <w:bookmarkStart w:id="268" w:name="_Toc30658585"/>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30658586"/>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30658587"/>
      <w:r w:rsidRPr="005B20B2">
        <w:t>DC Tie Curtailment</w:t>
      </w:r>
      <w:bookmarkEnd w:id="270"/>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620"/>
        <w:gridCol w:w="1170"/>
        <w:gridCol w:w="1980"/>
        <w:gridCol w:w="2520"/>
      </w:tblGrid>
      <w:tr w:rsidR="00AD61F7" w:rsidRPr="002B0F95" w14:paraId="4142E5A9" w14:textId="77777777" w:rsidTr="00DD741D">
        <w:trPr>
          <w:cantSplit/>
          <w:trHeight w:val="649"/>
        </w:trPr>
        <w:tc>
          <w:tcPr>
            <w:tcW w:w="1170" w:type="dxa"/>
            <w:shd w:val="clear" w:color="000000" w:fill="444D53"/>
            <w:vAlign w:val="center"/>
            <w:hideMark/>
          </w:tcPr>
          <w:p w14:paraId="32406A93" w14:textId="77777777" w:rsidR="00AD61F7" w:rsidRPr="002B0F95" w:rsidRDefault="00AD61F7" w:rsidP="00DD741D">
            <w:pPr>
              <w:jc w:val="center"/>
              <w:rPr>
                <w:rFonts w:cs="Arial"/>
                <w:b/>
                <w:bCs/>
                <w:color w:val="FFFFFF"/>
              </w:rPr>
            </w:pPr>
            <w:r w:rsidRPr="002B0F95">
              <w:rPr>
                <w:rFonts w:cs="Arial"/>
                <w:b/>
                <w:bCs/>
                <w:color w:val="FFFFFF"/>
              </w:rPr>
              <w:t>Date</w:t>
            </w:r>
          </w:p>
        </w:tc>
        <w:tc>
          <w:tcPr>
            <w:tcW w:w="810" w:type="dxa"/>
            <w:shd w:val="clear" w:color="000000" w:fill="444D53"/>
            <w:vAlign w:val="center"/>
          </w:tcPr>
          <w:p w14:paraId="6C454F3C" w14:textId="77777777" w:rsidR="00AD61F7" w:rsidRPr="002B0F95" w:rsidRDefault="00AD61F7" w:rsidP="00DD741D">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39FD95BA" w14:textId="77777777" w:rsidR="00AD61F7" w:rsidRPr="002B0F95" w:rsidRDefault="00AD61F7" w:rsidP="00DD741D">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5065CDD2" w14:textId="77777777" w:rsidR="00AD61F7" w:rsidRPr="002B0F95" w:rsidRDefault="00AD61F7" w:rsidP="00DD741D">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6C95D58A" w14:textId="77777777" w:rsidR="00AD61F7" w:rsidRPr="00E9593A" w:rsidRDefault="00AD61F7" w:rsidP="00DD741D">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4B2E10AF" w14:textId="77777777" w:rsidR="00AD61F7" w:rsidRPr="002B0F95" w:rsidRDefault="00AD61F7" w:rsidP="00DD741D">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AD61F7" w:rsidRPr="00376E42" w14:paraId="5370CECB" w14:textId="77777777" w:rsidTr="00DD741D">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71674D" w14:textId="17C3EA61" w:rsidR="00C40143" w:rsidRDefault="004A7903" w:rsidP="0009599B">
            <w:pPr>
              <w:jc w:val="center"/>
            </w:pPr>
            <w:r>
              <w:t>9/03/2020</w:t>
            </w:r>
          </w:p>
        </w:tc>
        <w:tc>
          <w:tcPr>
            <w:tcW w:w="810" w:type="dxa"/>
            <w:tcBorders>
              <w:top w:val="single" w:sz="4" w:space="0" w:color="auto"/>
              <w:left w:val="single" w:sz="4" w:space="0" w:color="auto"/>
              <w:bottom w:val="single" w:sz="4" w:space="0" w:color="auto"/>
              <w:right w:val="single" w:sz="4" w:space="0" w:color="auto"/>
            </w:tcBorders>
          </w:tcPr>
          <w:p w14:paraId="1F94C5D3" w14:textId="77777777" w:rsidR="00AD61F7" w:rsidRDefault="00AD61F7" w:rsidP="00DD741D">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975E2C1" w14:textId="6E67D9ED" w:rsidR="00AD61F7" w:rsidRDefault="00AD61F7" w:rsidP="004A7903">
            <w:pPr>
              <w:jc w:val="center"/>
            </w:pPr>
            <w:r>
              <w:t>HE</w:t>
            </w:r>
            <w:r w:rsidR="004A7903">
              <w:t>16</w:t>
            </w:r>
            <w:r>
              <w:t xml:space="preserve"> – HE</w:t>
            </w:r>
            <w:r w:rsidR="004A7903">
              <w:t>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A88DB4F" w14:textId="381879C6" w:rsidR="00062531" w:rsidRDefault="00062531" w:rsidP="00062531">
            <w:pPr>
              <w:jc w:val="center"/>
            </w:pPr>
            <w:r>
              <w:t>3</w:t>
            </w:r>
          </w:p>
        </w:tc>
        <w:tc>
          <w:tcPr>
            <w:tcW w:w="1980" w:type="dxa"/>
            <w:tcBorders>
              <w:top w:val="single" w:sz="4" w:space="0" w:color="auto"/>
              <w:left w:val="single" w:sz="4" w:space="0" w:color="auto"/>
              <w:bottom w:val="single" w:sz="4" w:space="0" w:color="auto"/>
              <w:right w:val="single" w:sz="4" w:space="0" w:color="auto"/>
            </w:tcBorders>
          </w:tcPr>
          <w:p w14:paraId="5F522D54" w14:textId="1926FD24" w:rsidR="00AD61F7" w:rsidRDefault="00AD61F7" w:rsidP="00DD741D">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EA1E23A" w14:textId="7D0DC093" w:rsidR="00AD61F7" w:rsidRDefault="00AD61F7" w:rsidP="00DD741D">
            <w:pPr>
              <w:jc w:val="center"/>
            </w:pPr>
            <w:r w:rsidRPr="00E94995">
              <w:t>Unplanned outage</w:t>
            </w:r>
          </w:p>
        </w:tc>
      </w:tr>
      <w:tr w:rsidR="00AD61F7" w:rsidRPr="00376E42" w14:paraId="17F893B7" w14:textId="77777777" w:rsidTr="00DD741D">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9BA282D" w14:textId="3624AD48" w:rsidR="00AD61F7" w:rsidRDefault="004A7903" w:rsidP="00DD741D">
            <w:pPr>
              <w:jc w:val="center"/>
            </w:pPr>
            <w:r>
              <w:t>9/04/2020</w:t>
            </w:r>
          </w:p>
        </w:tc>
        <w:tc>
          <w:tcPr>
            <w:tcW w:w="810" w:type="dxa"/>
            <w:tcBorders>
              <w:top w:val="single" w:sz="4" w:space="0" w:color="auto"/>
              <w:left w:val="single" w:sz="4" w:space="0" w:color="auto"/>
              <w:bottom w:val="single" w:sz="4" w:space="0" w:color="auto"/>
              <w:right w:val="single" w:sz="4" w:space="0" w:color="auto"/>
            </w:tcBorders>
          </w:tcPr>
          <w:p w14:paraId="65A4056F" w14:textId="4D6A7F4B" w:rsidR="00AD61F7" w:rsidRDefault="00AD61F7" w:rsidP="00DD741D">
            <w:pPr>
              <w:jc w:val="center"/>
            </w:pPr>
            <w:r w:rsidRPr="00E94995">
              <w:t>DC-</w:t>
            </w:r>
            <w:r w:rsidR="004A7903">
              <w:t>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0717147" w14:textId="0BD3A15F" w:rsidR="00AD61F7" w:rsidRDefault="00AD61F7" w:rsidP="0009599B">
            <w:pPr>
              <w:jc w:val="center"/>
            </w:pPr>
            <w:r>
              <w:t>HE</w:t>
            </w:r>
            <w:r w:rsidR="004A7903">
              <w:t>14 – HE16</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B139797" w14:textId="1E0479DF" w:rsidR="00AD61F7" w:rsidRDefault="00062531" w:rsidP="00DD741D">
            <w:pPr>
              <w:jc w:val="center"/>
            </w:pPr>
            <w:r>
              <w:t>2</w:t>
            </w:r>
          </w:p>
        </w:tc>
        <w:tc>
          <w:tcPr>
            <w:tcW w:w="1980" w:type="dxa"/>
            <w:tcBorders>
              <w:top w:val="single" w:sz="4" w:space="0" w:color="auto"/>
              <w:left w:val="single" w:sz="4" w:space="0" w:color="auto"/>
              <w:bottom w:val="single" w:sz="4" w:space="0" w:color="auto"/>
              <w:right w:val="single" w:sz="4" w:space="0" w:color="auto"/>
            </w:tcBorders>
          </w:tcPr>
          <w:p w14:paraId="39AB8427" w14:textId="45E7E736" w:rsidR="00AD61F7" w:rsidRDefault="00AD61F7" w:rsidP="00DD741D">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3F98F3C" w14:textId="41EBE630" w:rsidR="00AD61F7" w:rsidRDefault="00AD61F7" w:rsidP="00DD741D">
            <w:pPr>
              <w:jc w:val="center"/>
            </w:pPr>
            <w:r w:rsidRPr="00E94995">
              <w:t>Unplanned outage</w:t>
            </w:r>
          </w:p>
        </w:tc>
      </w:tr>
    </w:tbl>
    <w:p w14:paraId="63799796" w14:textId="54C04648" w:rsidR="00823862" w:rsidRPr="003B5F8C" w:rsidRDefault="00823862" w:rsidP="003B5F8C"/>
    <w:p w14:paraId="74D4145C" w14:textId="1078AAB7" w:rsidR="00EA0FAC" w:rsidRDefault="005B1104" w:rsidP="00EA0FAC">
      <w:pPr>
        <w:pStyle w:val="Heading2"/>
      </w:pPr>
      <w:bookmarkStart w:id="271" w:name="_Toc30658588"/>
      <w:r w:rsidRPr="00222B8F">
        <w:t>TRE/DOE Reportable Events</w:t>
      </w:r>
      <w:bookmarkEnd w:id="271"/>
    </w:p>
    <w:p w14:paraId="67E8F55E" w14:textId="3D6313A1" w:rsidR="00935C53" w:rsidRDefault="00062531" w:rsidP="00062531">
      <w:bookmarkStart w:id="272" w:name="_Toc13724670"/>
      <w:r>
        <w:t>None.</w:t>
      </w:r>
    </w:p>
    <w:p w14:paraId="58088756" w14:textId="77777777" w:rsidR="00935C53" w:rsidRDefault="00935C53" w:rsidP="00935C53">
      <w:pPr>
        <w:pStyle w:val="Heading2"/>
      </w:pPr>
      <w:r w:rsidRPr="00302D38">
        <w:t>New/Updated Constraint Management Plans</w:t>
      </w:r>
      <w:bookmarkEnd w:id="272"/>
    </w:p>
    <w:p w14:paraId="5A3CC1F0" w14:textId="465120BB" w:rsidR="00935C53" w:rsidRPr="0008214A" w:rsidRDefault="00C2723E" w:rsidP="00935C53">
      <w:r>
        <w:t>None.</w:t>
      </w:r>
    </w:p>
    <w:p w14:paraId="0D20D153" w14:textId="4755304D" w:rsidR="00944133" w:rsidRDefault="005B1104" w:rsidP="00944133">
      <w:pPr>
        <w:pStyle w:val="Heading2"/>
      </w:pPr>
      <w:bookmarkStart w:id="273" w:name="_Toc30658589"/>
      <w:r w:rsidRPr="00E00E72">
        <w:t xml:space="preserve">New/Modified/Removed </w:t>
      </w:r>
      <w:r w:rsidR="002E3C43" w:rsidRPr="00E00E72">
        <w:t>RAS</w:t>
      </w:r>
      <w:bookmarkEnd w:id="273"/>
    </w:p>
    <w:p w14:paraId="013C980D" w14:textId="272B9F8C" w:rsidR="00082019" w:rsidRPr="00082019" w:rsidRDefault="00C2723E" w:rsidP="00082019">
      <w:r>
        <w:t>None.</w:t>
      </w:r>
    </w:p>
    <w:p w14:paraId="25000531" w14:textId="77777777" w:rsidR="001708C5" w:rsidRDefault="001708C5" w:rsidP="001708C5">
      <w:pPr>
        <w:pStyle w:val="Heading2"/>
      </w:pPr>
      <w:bookmarkStart w:id="274" w:name="_Toc30658590"/>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4A16F8" w14:paraId="3D649835"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8D49D27" w14:textId="77777777" w:rsidR="004A16F8" w:rsidRDefault="004A16F8" w:rsidP="00EA22D3">
            <w:pPr>
              <w:jc w:val="center"/>
              <w:rPr>
                <w:b/>
                <w:bCs/>
                <w:color w:val="FFFFFF" w:themeColor="background1"/>
              </w:rPr>
            </w:pPr>
            <w:bookmarkStart w:id="275" w:name="_Toc30658591"/>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5F9DA234" w14:textId="77777777" w:rsidR="004A16F8" w:rsidRDefault="004A16F8" w:rsidP="00EA22D3">
            <w:pPr>
              <w:jc w:val="center"/>
              <w:rPr>
                <w:b/>
                <w:bCs/>
                <w:color w:val="FFFFFF" w:themeColor="background1"/>
              </w:rPr>
            </w:pPr>
            <w:r>
              <w:rPr>
                <w:b/>
                <w:bCs/>
                <w:color w:val="FFFFFF" w:themeColor="background1"/>
              </w:rPr>
              <w:t>POB</w:t>
            </w:r>
          </w:p>
        </w:tc>
      </w:tr>
      <w:tr w:rsidR="00AD0391" w14:paraId="4AC5248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5F36E" w14:textId="62A2EB8C" w:rsidR="00AD0391" w:rsidRPr="006956C8" w:rsidRDefault="00C2723E" w:rsidP="00AD0391">
            <w:pPr>
              <w:jc w:val="both"/>
            </w:pPr>
            <w:r>
              <w:t>Communications Protocols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8947B" w14:textId="7FFDF8B9" w:rsidR="00AD0391" w:rsidRDefault="00C2723E" w:rsidP="00AD0391">
            <w:pPr>
              <w:jc w:val="center"/>
            </w:pPr>
            <w:r>
              <w:t>951</w:t>
            </w:r>
          </w:p>
        </w:tc>
      </w:tr>
      <w:tr w:rsidR="00AD0391" w14:paraId="14A3CFA0"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BF199" w14:textId="4326657D" w:rsidR="00AD0391" w:rsidRDefault="00C2723E" w:rsidP="00AD0391">
            <w:pPr>
              <w:jc w:val="both"/>
            </w:pPr>
            <w:r>
              <w:t xml:space="preserve">DC Tie Desk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734A" w14:textId="3D03777E" w:rsidR="00AD0391" w:rsidRDefault="00C2723E" w:rsidP="00AD0391">
            <w:pPr>
              <w:jc w:val="center"/>
              <w:rPr>
                <w:rStyle w:val="Hyperlink"/>
                <w:color w:val="000000" w:themeColor="text1"/>
              </w:rPr>
            </w:pPr>
            <w:r>
              <w:t>952</w:t>
            </w:r>
          </w:p>
        </w:tc>
      </w:tr>
      <w:tr w:rsidR="00C2723E" w14:paraId="5AB1153D"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D2938" w14:textId="41F4B992" w:rsidR="00C2723E" w:rsidRPr="006956C8" w:rsidRDefault="00C2723E" w:rsidP="00C2723E">
            <w:pPr>
              <w:jc w:val="both"/>
            </w:pPr>
            <w:r>
              <w:t xml:space="preserve">Reliability Risk Desk </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30FC6" w14:textId="647FEED4" w:rsidR="00C2723E" w:rsidRDefault="00C2723E" w:rsidP="00AD0391">
            <w:pPr>
              <w:jc w:val="center"/>
            </w:pPr>
            <w:r>
              <w:t>953</w:t>
            </w:r>
          </w:p>
        </w:tc>
      </w:tr>
      <w:tr w:rsidR="00C2723E" w14:paraId="63351733"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7663" w14:textId="08663712" w:rsidR="00C2723E" w:rsidRPr="006956C8" w:rsidRDefault="00C2723E" w:rsidP="00AD0391">
            <w:pPr>
              <w:jc w:val="both"/>
            </w:pPr>
            <w:r>
              <w:t>Scripts</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2AAF4" w14:textId="545B5028" w:rsidR="00C2723E" w:rsidRDefault="00C2723E" w:rsidP="00AD0391">
            <w:pPr>
              <w:jc w:val="center"/>
            </w:pPr>
            <w:r>
              <w:t>954</w:t>
            </w:r>
          </w:p>
        </w:tc>
      </w:tr>
      <w:tr w:rsidR="00C2723E" w14:paraId="15AF386B"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7E116" w14:textId="09346919" w:rsidR="00C2723E" w:rsidRPr="006956C8" w:rsidRDefault="00C2723E" w:rsidP="00C2723E">
            <w:pPr>
              <w:jc w:val="both"/>
            </w:pPr>
            <w:r w:rsidRPr="006956C8">
              <w:t>Shift Supervisor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2CF80" w14:textId="1FFAC30F" w:rsidR="00C2723E" w:rsidRDefault="00C2723E" w:rsidP="00C2723E">
            <w:pPr>
              <w:jc w:val="center"/>
            </w:pPr>
            <w:r>
              <w:t>955</w:t>
            </w:r>
          </w:p>
        </w:tc>
      </w:tr>
      <w:tr w:rsidR="00C2723E" w14:paraId="250A248B" w14:textId="77777777" w:rsidTr="00EA22D3">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2F51" w14:textId="22FE02C5" w:rsidR="00C2723E" w:rsidRPr="006956C8" w:rsidRDefault="00C2723E" w:rsidP="00C2723E">
            <w:pPr>
              <w:jc w:val="both"/>
            </w:pPr>
            <w:r w:rsidRPr="006956C8">
              <w:t>Transmission and Security Desk</w:t>
            </w:r>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83D72" w14:textId="1169DEF6" w:rsidR="00C2723E" w:rsidRDefault="00C2723E" w:rsidP="00C2723E">
            <w:pPr>
              <w:jc w:val="center"/>
            </w:pPr>
            <w:r>
              <w:t>956</w:t>
            </w:r>
          </w:p>
        </w:tc>
      </w:tr>
    </w:tbl>
    <w:p w14:paraId="766E9702" w14:textId="2265C741" w:rsidR="005B1104" w:rsidRPr="00D4514B" w:rsidRDefault="005B1104" w:rsidP="005B1104">
      <w:pPr>
        <w:pStyle w:val="Heading1"/>
      </w:pPr>
      <w:r w:rsidRPr="00D4514B">
        <w:t>Emergency Conditions</w:t>
      </w:r>
      <w:bookmarkEnd w:id="275"/>
    </w:p>
    <w:p w14:paraId="737D65D8" w14:textId="3712F92F" w:rsidR="00E31531" w:rsidRDefault="005B1104" w:rsidP="00E31531">
      <w:pPr>
        <w:pStyle w:val="Heading2"/>
      </w:pPr>
      <w:bookmarkStart w:id="276" w:name="_Toc30658592"/>
      <w:r w:rsidRPr="00D4514B">
        <w:t>OCNs</w:t>
      </w:r>
      <w:bookmarkEnd w:id="276"/>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DB39F7"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081CA92B" w:rsidR="00DB39F7" w:rsidRDefault="00C2723E" w:rsidP="00C2723E">
            <w:pPr>
              <w:rPr>
                <w:rFonts w:cs="Arial"/>
                <w:color w:val="000000"/>
              </w:rPr>
            </w:pPr>
            <w:r>
              <w:rPr>
                <w:rFonts w:cs="Arial"/>
                <w:color w:val="000000"/>
              </w:rPr>
              <w:t xml:space="preserve">September 18 </w:t>
            </w:r>
            <w:r w:rsidR="00DB39F7">
              <w:rPr>
                <w:rFonts w:cs="Arial"/>
                <w:color w:val="000000"/>
              </w:rPr>
              <w:t xml:space="preserve">2020 </w:t>
            </w:r>
            <w:r w:rsidR="00062531">
              <w:rPr>
                <w:rFonts w:cs="Arial"/>
                <w:color w:val="000000"/>
              </w:rPr>
              <w:t xml:space="preserve">17:00 </w:t>
            </w:r>
            <w:r w:rsidR="00DB39F7">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00353AE0" w14:textId="4CAE78DE" w:rsidR="00DB39F7" w:rsidRDefault="00C2723E" w:rsidP="00062531">
            <w:pPr>
              <w:rPr>
                <w:rFonts w:cs="Arial"/>
                <w:color w:val="000000"/>
              </w:rPr>
            </w:pPr>
            <w:r w:rsidRPr="00C2723E">
              <w:rPr>
                <w:rFonts w:cs="Arial"/>
                <w:color w:val="000000"/>
              </w:rPr>
              <w:t xml:space="preserve">ERCOT issued an OCN for Tropical Storm </w:t>
            </w:r>
            <w:r>
              <w:rPr>
                <w:rFonts w:cs="Arial"/>
                <w:color w:val="000000"/>
              </w:rPr>
              <w:t>Beta</w:t>
            </w:r>
            <w:r w:rsidRPr="00C2723E">
              <w:rPr>
                <w:rFonts w:cs="Arial"/>
                <w:color w:val="000000"/>
              </w:rPr>
              <w:t xml:space="preserve"> </w:t>
            </w:r>
            <w:r w:rsidR="00062531">
              <w:rPr>
                <w:rFonts w:cs="Arial"/>
                <w:color w:val="000000"/>
              </w:rPr>
              <w:t>probability</w:t>
            </w:r>
            <w:r w:rsidRPr="00C2723E">
              <w:rPr>
                <w:rFonts w:cs="Arial"/>
                <w:color w:val="000000"/>
              </w:rPr>
              <w:t xml:space="preserve"> of making landfall in the ERCOT region.</w:t>
            </w:r>
          </w:p>
        </w:tc>
      </w:tr>
    </w:tbl>
    <w:p w14:paraId="13483E7A" w14:textId="658AA8EE" w:rsidR="00214E71" w:rsidRDefault="00214E71" w:rsidP="00BA67E0"/>
    <w:p w14:paraId="6E044F91" w14:textId="77777777" w:rsidR="00F242D0" w:rsidRDefault="00F242D0" w:rsidP="00F242D0">
      <w:pPr>
        <w:pStyle w:val="Heading2"/>
      </w:pPr>
      <w:bookmarkStart w:id="277" w:name="_Toc30658593"/>
      <w:bookmarkStart w:id="278" w:name="_Toc30658596"/>
      <w:r>
        <w:t>Advisories</w:t>
      </w:r>
      <w:bookmarkEnd w:id="277"/>
    </w:p>
    <w:p w14:paraId="2A3723F9" w14:textId="671D7C29" w:rsidR="004C5270" w:rsidRDefault="004C5270" w:rsidP="00F242D0"/>
    <w:tbl>
      <w:tblPr>
        <w:tblW w:w="9350" w:type="dxa"/>
        <w:tblLook w:val="04A0" w:firstRow="1" w:lastRow="0" w:firstColumn="1" w:lastColumn="0" w:noHBand="0" w:noVBand="1"/>
      </w:tblPr>
      <w:tblGrid>
        <w:gridCol w:w="1525"/>
        <w:gridCol w:w="7825"/>
      </w:tblGrid>
      <w:tr w:rsidR="004C5270" w14:paraId="09E1CB4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6BD10A" w14:textId="77777777" w:rsidR="004C5270" w:rsidRDefault="004C5270" w:rsidP="004C527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33F2E58" w14:textId="77777777" w:rsidR="004C5270" w:rsidRDefault="004C5270" w:rsidP="004C5270">
            <w:pPr>
              <w:jc w:val="center"/>
              <w:rPr>
                <w:rFonts w:cs="Arial"/>
                <w:b/>
                <w:bCs/>
                <w:color w:val="FFFFFF"/>
              </w:rPr>
            </w:pPr>
            <w:r>
              <w:rPr>
                <w:rFonts w:cs="Arial"/>
                <w:b/>
                <w:bCs/>
                <w:color w:val="FFFFFF"/>
              </w:rPr>
              <w:t>Message</w:t>
            </w:r>
          </w:p>
        </w:tc>
      </w:tr>
      <w:tr w:rsidR="006D3F77" w14:paraId="1DAD8C31"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71F31DE6" w14:textId="6163EE80" w:rsidR="006D3F77" w:rsidRDefault="00C2723E" w:rsidP="00C2723E">
            <w:pPr>
              <w:rPr>
                <w:rFonts w:cs="Arial"/>
                <w:color w:val="000000"/>
              </w:rPr>
            </w:pPr>
            <w:r>
              <w:rPr>
                <w:rFonts w:cs="Arial"/>
                <w:color w:val="000000"/>
              </w:rPr>
              <w:t xml:space="preserve">September 12 </w:t>
            </w:r>
            <w:r w:rsidR="00DB39F7">
              <w:rPr>
                <w:rFonts w:cs="Arial"/>
                <w:color w:val="000000"/>
              </w:rPr>
              <w:t xml:space="preserve">2020 </w:t>
            </w:r>
            <w:r w:rsidR="00062531">
              <w:rPr>
                <w:rFonts w:cs="Arial"/>
                <w:color w:val="000000"/>
              </w:rPr>
              <w:t>15:30</w:t>
            </w:r>
            <w:r w:rsidR="00DB39F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6CEFC30" w14:textId="4A00C73E" w:rsidR="006D3F77" w:rsidRPr="00C61F4C" w:rsidRDefault="00C2723E" w:rsidP="006D3F77">
            <w:pPr>
              <w:rPr>
                <w:rFonts w:cs="Arial"/>
                <w:color w:val="000000"/>
              </w:rPr>
            </w:pPr>
            <w:r w:rsidRPr="00C2723E">
              <w:rPr>
                <w:rFonts w:cs="Arial"/>
                <w:color w:val="000000"/>
              </w:rPr>
              <w:t>ERCOT issued an Advisory due to Physical Responsive Capability being below 3,000 MW.</w:t>
            </w:r>
          </w:p>
        </w:tc>
      </w:tr>
      <w:tr w:rsidR="00C2723E" w14:paraId="4F2DD5F7"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D95019C" w14:textId="072300D2" w:rsidR="00C2723E" w:rsidRDefault="00062531" w:rsidP="00C2723E">
            <w:pPr>
              <w:rPr>
                <w:rFonts w:cs="Arial"/>
                <w:color w:val="000000"/>
              </w:rPr>
            </w:pPr>
            <w:r>
              <w:rPr>
                <w:rFonts w:cs="Arial"/>
                <w:color w:val="000000"/>
              </w:rPr>
              <w:t>September 14 2020 17:20</w:t>
            </w:r>
            <w:r w:rsidR="00C2723E">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86B8081" w14:textId="31A887C1" w:rsidR="00C2723E" w:rsidRPr="006135B3" w:rsidRDefault="00C2723E" w:rsidP="00C2723E">
            <w:pPr>
              <w:rPr>
                <w:rFonts w:cs="Arial"/>
                <w:color w:val="000000"/>
              </w:rPr>
            </w:pPr>
            <w:r w:rsidRPr="00C2723E">
              <w:rPr>
                <w:rFonts w:cs="Arial"/>
                <w:color w:val="000000"/>
              </w:rPr>
              <w:t>ERCOT issued an Advisory due to Physical Responsive Capability being below 3,000 MW.</w:t>
            </w:r>
          </w:p>
        </w:tc>
      </w:tr>
      <w:tr w:rsidR="00892E1A" w14:paraId="2C956BDB"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48C9496" w14:textId="78A0008E" w:rsidR="00892E1A" w:rsidRDefault="00062531" w:rsidP="00892E1A">
            <w:pPr>
              <w:rPr>
                <w:rFonts w:cs="Arial"/>
                <w:color w:val="000000"/>
              </w:rPr>
            </w:pPr>
            <w:r>
              <w:rPr>
                <w:rFonts w:cs="Arial"/>
                <w:color w:val="000000"/>
              </w:rPr>
              <w:t>September 18 2020 10:45</w:t>
            </w:r>
            <w:r w:rsidR="00892E1A">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102D1543" w14:textId="06CE596E" w:rsidR="00892E1A" w:rsidRPr="00892E1A" w:rsidRDefault="00892E1A" w:rsidP="00892E1A">
            <w:pPr>
              <w:rPr>
                <w:rFonts w:cs="Arial"/>
                <w:color w:val="000000"/>
              </w:rPr>
            </w:pPr>
            <w:r w:rsidRPr="00892E1A">
              <w:rPr>
                <w:rFonts w:cs="Arial"/>
                <w:color w:val="000000"/>
              </w:rPr>
              <w:t>ERCOT issued an Advisory due to</w:t>
            </w:r>
            <w:r w:rsidRPr="00892E1A">
              <w:rPr>
                <w:rFonts w:cs="Arial"/>
              </w:rPr>
              <w:t xml:space="preserve"> Voltage Security Assessment Tool </w:t>
            </w:r>
            <w:r>
              <w:rPr>
                <w:rFonts w:cs="Arial"/>
              </w:rPr>
              <w:t>being</w:t>
            </w:r>
            <w:r w:rsidRPr="00892E1A">
              <w:rPr>
                <w:rFonts w:cs="Arial"/>
              </w:rPr>
              <w:t xml:space="preserve"> unavailable.</w:t>
            </w:r>
          </w:p>
        </w:tc>
      </w:tr>
      <w:tr w:rsidR="006D3F77" w14:paraId="0AA430AC" w14:textId="77777777" w:rsidTr="004C527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BC0DD07" w14:textId="61E5CC45" w:rsidR="006D3F77" w:rsidRDefault="00062531" w:rsidP="0009599B">
            <w:pPr>
              <w:rPr>
                <w:rFonts w:cs="Arial"/>
                <w:color w:val="000000"/>
              </w:rPr>
            </w:pPr>
            <w:r>
              <w:rPr>
                <w:rFonts w:cs="Arial"/>
                <w:color w:val="000000"/>
              </w:rPr>
              <w:t>September 26 2020 13:30</w:t>
            </w:r>
            <w:r w:rsidR="00DB39F7">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50EC0C64" w14:textId="1BC626C9" w:rsidR="006D3F77" w:rsidRPr="00C61F4C" w:rsidRDefault="00DB39F7" w:rsidP="00C2723E">
            <w:pPr>
              <w:rPr>
                <w:rFonts w:cs="Arial"/>
                <w:color w:val="000000"/>
              </w:rPr>
            </w:pPr>
            <w:r w:rsidRPr="006135B3">
              <w:rPr>
                <w:rFonts w:cs="Arial"/>
                <w:color w:val="000000"/>
              </w:rPr>
              <w:t>ERCOT has postponed the posting of the DAM so</w:t>
            </w:r>
            <w:r>
              <w:rPr>
                <w:rFonts w:cs="Arial"/>
                <w:color w:val="000000"/>
              </w:rPr>
              <w:t xml:space="preserve">lution for Operating Day </w:t>
            </w:r>
            <w:r w:rsidR="00C2723E">
              <w:rPr>
                <w:rFonts w:cs="Arial"/>
                <w:color w:val="000000"/>
              </w:rPr>
              <w:t>September 27</w:t>
            </w:r>
            <w:r w:rsidRPr="006135B3">
              <w:rPr>
                <w:rFonts w:cs="Arial"/>
                <w:color w:val="000000"/>
              </w:rPr>
              <w:t>, 2020 due to a delay in clearing DAM.</w:t>
            </w:r>
          </w:p>
        </w:tc>
      </w:tr>
    </w:tbl>
    <w:p w14:paraId="390857B3" w14:textId="5DA8A7B8" w:rsidR="00F242D0" w:rsidRDefault="00F242D0" w:rsidP="00F242D0"/>
    <w:p w14:paraId="101936A3" w14:textId="77777777" w:rsidR="00F242D0" w:rsidRDefault="00F242D0" w:rsidP="00F242D0">
      <w:pPr>
        <w:pStyle w:val="Heading2"/>
      </w:pPr>
      <w:bookmarkStart w:id="279" w:name="_Toc30658594"/>
      <w:r>
        <w:t>Watches</w:t>
      </w:r>
      <w:bookmarkEnd w:id="279"/>
    </w:p>
    <w:p w14:paraId="3251BF11" w14:textId="77777777" w:rsidR="00F242D0" w:rsidRDefault="00F242D0" w:rsidP="00F242D0">
      <w:r>
        <w:t>None.</w:t>
      </w:r>
    </w:p>
    <w:p w14:paraId="72225E56" w14:textId="77777777" w:rsidR="002E1BED" w:rsidRDefault="00F242D0" w:rsidP="00F242D0">
      <w:pPr>
        <w:pStyle w:val="Heading2"/>
      </w:pPr>
      <w:bookmarkStart w:id="280" w:name="_Toc30658595"/>
      <w:r>
        <w:t>Emergency Notices</w:t>
      </w:r>
      <w:bookmarkEnd w:id="280"/>
    </w:p>
    <w:tbl>
      <w:tblPr>
        <w:tblW w:w="9350" w:type="dxa"/>
        <w:tblLook w:val="04A0" w:firstRow="1" w:lastRow="0" w:firstColumn="1" w:lastColumn="0" w:noHBand="0" w:noVBand="1"/>
      </w:tblPr>
      <w:tblGrid>
        <w:gridCol w:w="1525"/>
        <w:gridCol w:w="7825"/>
      </w:tblGrid>
      <w:tr w:rsidR="00AD0391" w:rsidRPr="00C61F4C" w14:paraId="5516B204" w14:textId="77777777" w:rsidTr="000A693F">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noWrap/>
            <w:vAlign w:val="center"/>
          </w:tcPr>
          <w:p w14:paraId="711ABD98" w14:textId="14A98FF8" w:rsidR="00AD0391" w:rsidRPr="000A693F" w:rsidRDefault="00AD0391" w:rsidP="00AD0391">
            <w:pPr>
              <w:jc w:val="center"/>
              <w:rPr>
                <w:rFonts w:cs="Arial"/>
                <w:b/>
                <w:bCs/>
                <w:color w:val="FFFFFF"/>
              </w:rPr>
            </w:pPr>
            <w:r w:rsidRPr="000A693F">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noWrap/>
            <w:vAlign w:val="center"/>
          </w:tcPr>
          <w:p w14:paraId="29E86FD3" w14:textId="4804D42A" w:rsidR="00AD0391" w:rsidRPr="000A693F" w:rsidRDefault="00AD0391" w:rsidP="00AD0391">
            <w:pPr>
              <w:jc w:val="center"/>
              <w:rPr>
                <w:rFonts w:cs="Arial"/>
                <w:b/>
                <w:bCs/>
                <w:color w:val="FFFFFF"/>
              </w:rPr>
            </w:pPr>
            <w:r w:rsidRPr="000A693F">
              <w:rPr>
                <w:rFonts w:cs="Arial"/>
                <w:b/>
                <w:bCs/>
                <w:color w:val="FFFFFF"/>
              </w:rPr>
              <w:t>Message</w:t>
            </w:r>
          </w:p>
        </w:tc>
      </w:tr>
      <w:tr w:rsidR="00520CB4" w:rsidRPr="00C61F4C" w14:paraId="553A6AE5" w14:textId="77777777" w:rsidTr="00AD0391">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B624030" w14:textId="2E2E1D68" w:rsidR="00520CB4" w:rsidRDefault="00C2723E" w:rsidP="00C2723E">
            <w:pPr>
              <w:rPr>
                <w:rFonts w:cs="Arial"/>
                <w:color w:val="000000"/>
              </w:rPr>
            </w:pPr>
            <w:r>
              <w:rPr>
                <w:rFonts w:cs="Arial"/>
                <w:color w:val="000000"/>
              </w:rPr>
              <w:t>September 1</w:t>
            </w:r>
            <w:r w:rsidR="00520CB4">
              <w:rPr>
                <w:rFonts w:cs="Arial"/>
                <w:color w:val="000000"/>
              </w:rPr>
              <w:t xml:space="preserve"> 2020 </w:t>
            </w:r>
            <w:r w:rsidR="00062531">
              <w:rPr>
                <w:rFonts w:cs="Arial"/>
                <w:color w:val="000000"/>
              </w:rPr>
              <w:t>15:00</w:t>
            </w:r>
            <w:r w:rsidR="00520CB4">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434550D2" w14:textId="2ADA7A3E" w:rsidR="00520CB4" w:rsidRPr="00C61F4C" w:rsidRDefault="00520CB4" w:rsidP="00C2723E">
            <w:pPr>
              <w:rPr>
                <w:rFonts w:cs="Arial"/>
                <w:color w:val="000000"/>
              </w:rPr>
            </w:pPr>
            <w:r>
              <w:rPr>
                <w:rFonts w:cs="Arial"/>
                <w:color w:val="000000"/>
              </w:rPr>
              <w:t xml:space="preserve">ERCOT issued a Transmission Emergency for the Rio Grande Valley due to </w:t>
            </w:r>
            <w:r w:rsidR="00C2723E">
              <w:rPr>
                <w:rFonts w:cs="Arial"/>
                <w:color w:val="000000"/>
              </w:rPr>
              <w:t xml:space="preserve">a </w:t>
            </w:r>
            <w:proofErr w:type="spellStart"/>
            <w:r w:rsidR="00C2723E">
              <w:rPr>
                <w:rFonts w:cs="Arial"/>
                <w:color w:val="000000"/>
              </w:rPr>
              <w:t>Basecase</w:t>
            </w:r>
            <w:proofErr w:type="spellEnd"/>
            <w:r w:rsidR="00C2723E">
              <w:rPr>
                <w:rFonts w:cs="Arial"/>
                <w:color w:val="000000"/>
              </w:rPr>
              <w:t xml:space="preserve"> overload.</w:t>
            </w:r>
          </w:p>
        </w:tc>
      </w:tr>
    </w:tbl>
    <w:p w14:paraId="19A13AA0" w14:textId="61ABDCC9" w:rsidR="005B1104" w:rsidRPr="00300539" w:rsidRDefault="005B1104" w:rsidP="005B1104">
      <w:pPr>
        <w:pStyle w:val="Heading1"/>
      </w:pPr>
      <w:r w:rsidRPr="00300539">
        <w:t>Application Performance</w:t>
      </w:r>
      <w:bookmarkEnd w:id="278"/>
    </w:p>
    <w:p w14:paraId="2A078BEA" w14:textId="75B482F9" w:rsidR="00075C8B" w:rsidRPr="00300539" w:rsidRDefault="00B7590B" w:rsidP="00075C8B">
      <w:pPr>
        <w:pStyle w:val="Heading2"/>
      </w:pPr>
      <w:bookmarkStart w:id="281" w:name="_Toc30658597"/>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30658598"/>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30658599"/>
      <w:r w:rsidRPr="00300539">
        <w:t>Market System Issues</w:t>
      </w:r>
      <w:bookmarkEnd w:id="283"/>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4" w:name="_Toc30658600"/>
      <w:r w:rsidRPr="00300539">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0B70DF5D" w:rsidR="009B1C7F" w:rsidRDefault="00A167EA" w:rsidP="009B1C7F">
      <w:r>
        <w:rPr>
          <w:noProof/>
        </w:rPr>
        <w:drawing>
          <wp:inline distT="0" distB="0" distL="0" distR="0" wp14:anchorId="1D314E97" wp14:editId="4C844891">
            <wp:extent cx="6150155" cy="4458414"/>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7940" cy="4478556"/>
                    </a:xfrm>
                    <a:prstGeom prst="rect">
                      <a:avLst/>
                    </a:prstGeom>
                    <a:noFill/>
                  </pic:spPr>
                </pic:pic>
              </a:graphicData>
            </a:graphic>
          </wp:inline>
        </w:drawing>
      </w:r>
    </w:p>
    <w:p w14:paraId="1FDC8119" w14:textId="7B19B516" w:rsidR="001C395A" w:rsidRDefault="001C395A" w:rsidP="00876020"/>
    <w:p w14:paraId="49EEEE2D" w14:textId="77777777" w:rsidR="00AD7292" w:rsidRPr="00077FC6"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DA68C6"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DA68C6" w:rsidRPr="0076741D" w:rsidRDefault="00DA68C6"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DA68C6" w:rsidRPr="0076741D" w:rsidRDefault="00DA68C6" w:rsidP="00F55C4F">
            <w:pPr>
              <w:jc w:val="center"/>
              <w:rPr>
                <w:b/>
                <w:color w:val="FFFFFF" w:themeColor="background1"/>
              </w:rPr>
            </w:pPr>
            <w:r>
              <w:rPr>
                <w:b/>
                <w:color w:val="FFFFFF" w:themeColor="background1"/>
              </w:rPr>
              <w:t>Number of DPCs</w:t>
            </w:r>
          </w:p>
        </w:tc>
      </w:tr>
      <w:tr w:rsidR="00DA68C6" w:rsidRPr="00A05AC2" w14:paraId="696FA6E4" w14:textId="77777777" w:rsidTr="0037120E">
        <w:trPr>
          <w:cantSplit/>
          <w:trHeight w:val="432"/>
          <w:jc w:val="center"/>
        </w:trPr>
        <w:tc>
          <w:tcPr>
            <w:tcW w:w="4059" w:type="dxa"/>
            <w:vAlign w:val="center"/>
          </w:tcPr>
          <w:p w14:paraId="1D150A22" w14:textId="38CCC210" w:rsidR="00DA68C6" w:rsidRPr="000F673D" w:rsidRDefault="00DA68C6" w:rsidP="009F0E31">
            <w:pPr>
              <w:jc w:val="center"/>
              <w:rPr>
                <w:sz w:val="18"/>
                <w:szCs w:val="18"/>
              </w:rPr>
            </w:pPr>
            <w:r w:rsidRPr="008366AF">
              <w:t>AEP TEXAS COMPANY (TDSP)</w:t>
            </w:r>
          </w:p>
        </w:tc>
        <w:tc>
          <w:tcPr>
            <w:tcW w:w="2631" w:type="dxa"/>
            <w:vAlign w:val="center"/>
          </w:tcPr>
          <w:p w14:paraId="083416F2" w14:textId="5923D16A" w:rsidR="00DA68C6" w:rsidRPr="0037120E" w:rsidRDefault="00DA68C6" w:rsidP="009F0E31">
            <w:pPr>
              <w:jc w:val="center"/>
              <w:rPr>
                <w:rFonts w:cs="Arial"/>
                <w:color w:val="000000"/>
              </w:rPr>
            </w:pPr>
            <w:r>
              <w:rPr>
                <w:rFonts w:ascii="Arial" w:hAnsi="Arial" w:cs="Arial"/>
                <w:color w:val="000000"/>
                <w:sz w:val="18"/>
                <w:szCs w:val="18"/>
              </w:rPr>
              <w:t>5</w:t>
            </w:r>
          </w:p>
        </w:tc>
      </w:tr>
      <w:tr w:rsidR="00DA68C6" w:rsidRPr="00A05AC2" w14:paraId="4A12F75F" w14:textId="77777777" w:rsidTr="0037120E">
        <w:trPr>
          <w:cantSplit/>
          <w:trHeight w:val="432"/>
          <w:jc w:val="center"/>
        </w:trPr>
        <w:tc>
          <w:tcPr>
            <w:tcW w:w="4059" w:type="dxa"/>
            <w:vAlign w:val="center"/>
          </w:tcPr>
          <w:p w14:paraId="38981CB8" w14:textId="0F8CF14F" w:rsidR="00DA68C6" w:rsidRPr="000F673D" w:rsidRDefault="00DA68C6" w:rsidP="009F0E31">
            <w:pPr>
              <w:jc w:val="center"/>
              <w:rPr>
                <w:sz w:val="18"/>
                <w:szCs w:val="18"/>
              </w:rPr>
            </w:pPr>
            <w:r w:rsidRPr="008366AF">
              <w:t>BRAZOS ELECTRIC POWER CO OP INC (TDSP)</w:t>
            </w:r>
          </w:p>
        </w:tc>
        <w:tc>
          <w:tcPr>
            <w:tcW w:w="2631" w:type="dxa"/>
            <w:vAlign w:val="center"/>
          </w:tcPr>
          <w:p w14:paraId="3E929CBB" w14:textId="264B2495"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2670713D" w14:textId="77777777" w:rsidTr="0037120E">
        <w:trPr>
          <w:cantSplit/>
          <w:trHeight w:val="432"/>
          <w:jc w:val="center"/>
        </w:trPr>
        <w:tc>
          <w:tcPr>
            <w:tcW w:w="4059" w:type="dxa"/>
            <w:vAlign w:val="center"/>
          </w:tcPr>
          <w:p w14:paraId="0CC4BA31" w14:textId="347A569C" w:rsidR="00DA68C6" w:rsidRPr="009F0E31" w:rsidRDefault="00DA68C6" w:rsidP="009F0E31">
            <w:pPr>
              <w:jc w:val="center"/>
            </w:pPr>
            <w:r w:rsidRPr="009F0E31">
              <w:t>BROWNSVILLE PUBLIC UTILITIES BOARD (TDSP)</w:t>
            </w:r>
          </w:p>
        </w:tc>
        <w:tc>
          <w:tcPr>
            <w:tcW w:w="2631" w:type="dxa"/>
            <w:vAlign w:val="center"/>
          </w:tcPr>
          <w:p w14:paraId="7227934F" w14:textId="54C74AAC" w:rsidR="00DA68C6" w:rsidRPr="0037120E" w:rsidRDefault="00DA68C6" w:rsidP="009F0E31">
            <w:pPr>
              <w:jc w:val="center"/>
            </w:pPr>
            <w:r>
              <w:rPr>
                <w:rFonts w:ascii="Arial" w:hAnsi="Arial" w:cs="Arial"/>
                <w:color w:val="000000"/>
                <w:sz w:val="18"/>
                <w:szCs w:val="18"/>
              </w:rPr>
              <w:t>1</w:t>
            </w:r>
          </w:p>
        </w:tc>
      </w:tr>
      <w:tr w:rsidR="00DA68C6" w:rsidRPr="00A05AC2" w14:paraId="6FDF747F" w14:textId="77777777" w:rsidTr="0037120E">
        <w:trPr>
          <w:cantSplit/>
          <w:trHeight w:val="432"/>
          <w:jc w:val="center"/>
        </w:trPr>
        <w:tc>
          <w:tcPr>
            <w:tcW w:w="4059" w:type="dxa"/>
            <w:vAlign w:val="center"/>
          </w:tcPr>
          <w:p w14:paraId="49201622" w14:textId="58567F19" w:rsidR="00DA68C6" w:rsidRPr="008366AF" w:rsidRDefault="00DA68C6" w:rsidP="009F0E31">
            <w:pPr>
              <w:jc w:val="center"/>
            </w:pPr>
            <w:r w:rsidRPr="001C395A">
              <w:t>BRYAN TEXAS UTILITIES (TDSP)</w:t>
            </w:r>
          </w:p>
        </w:tc>
        <w:tc>
          <w:tcPr>
            <w:tcW w:w="2631" w:type="dxa"/>
            <w:vAlign w:val="center"/>
          </w:tcPr>
          <w:p w14:paraId="6EFDEEC4" w14:textId="0F74DC46" w:rsidR="00DA68C6" w:rsidRDefault="00DA68C6" w:rsidP="009F0E31">
            <w:pPr>
              <w:jc w:val="center"/>
              <w:rPr>
                <w:rFonts w:cs="Arial"/>
                <w:color w:val="000000"/>
              </w:rPr>
            </w:pPr>
            <w:r>
              <w:rPr>
                <w:rFonts w:ascii="Arial" w:hAnsi="Arial" w:cs="Arial"/>
                <w:color w:val="000000"/>
                <w:sz w:val="18"/>
                <w:szCs w:val="18"/>
              </w:rPr>
              <w:t>0</w:t>
            </w:r>
          </w:p>
        </w:tc>
      </w:tr>
      <w:tr w:rsidR="00DA68C6" w:rsidRPr="00A05AC2" w14:paraId="24AF3F1E" w14:textId="77777777" w:rsidTr="0037120E">
        <w:trPr>
          <w:cantSplit/>
          <w:trHeight w:val="432"/>
          <w:jc w:val="center"/>
        </w:trPr>
        <w:tc>
          <w:tcPr>
            <w:tcW w:w="4059" w:type="dxa"/>
            <w:vAlign w:val="center"/>
          </w:tcPr>
          <w:p w14:paraId="64D0BEEB" w14:textId="5A69904B" w:rsidR="00DA68C6" w:rsidRPr="000F673D" w:rsidRDefault="00DA68C6" w:rsidP="009F0E31">
            <w:pPr>
              <w:jc w:val="center"/>
              <w:rPr>
                <w:b/>
                <w:color w:val="FFFFFF" w:themeColor="background1"/>
                <w:sz w:val="18"/>
                <w:szCs w:val="18"/>
              </w:rPr>
            </w:pPr>
            <w:r w:rsidRPr="008366AF">
              <w:t>CENTERPOINT ENERGY HOUSTON ELECTRIC LLC (TDSP)</w:t>
            </w:r>
          </w:p>
        </w:tc>
        <w:tc>
          <w:tcPr>
            <w:tcW w:w="2631" w:type="dxa"/>
            <w:vAlign w:val="center"/>
          </w:tcPr>
          <w:p w14:paraId="1139BD6A" w14:textId="741EDCF7" w:rsidR="00DA68C6" w:rsidRPr="0037120E" w:rsidRDefault="00DA68C6" w:rsidP="009F0E31">
            <w:pPr>
              <w:jc w:val="center"/>
              <w:rPr>
                <w:rFonts w:cs="Arial"/>
                <w:color w:val="000000"/>
              </w:rPr>
            </w:pPr>
            <w:r>
              <w:rPr>
                <w:rFonts w:ascii="Arial" w:hAnsi="Arial" w:cs="Arial"/>
                <w:color w:val="000000"/>
                <w:sz w:val="18"/>
                <w:szCs w:val="18"/>
              </w:rPr>
              <w:t>1</w:t>
            </w:r>
          </w:p>
        </w:tc>
      </w:tr>
      <w:tr w:rsidR="00DA68C6" w:rsidRPr="00A05AC2" w14:paraId="3CA7B42F" w14:textId="77777777" w:rsidTr="0037120E">
        <w:trPr>
          <w:cantSplit/>
          <w:trHeight w:val="432"/>
          <w:jc w:val="center"/>
        </w:trPr>
        <w:tc>
          <w:tcPr>
            <w:tcW w:w="4059" w:type="dxa"/>
            <w:vAlign w:val="center"/>
          </w:tcPr>
          <w:p w14:paraId="5E857E3E" w14:textId="5DAB4559" w:rsidR="00DA68C6" w:rsidRPr="000F673D" w:rsidRDefault="00DA68C6" w:rsidP="009F0E31">
            <w:pPr>
              <w:jc w:val="center"/>
              <w:rPr>
                <w:rFonts w:cs="Arial"/>
                <w:color w:val="000000"/>
                <w:sz w:val="18"/>
                <w:szCs w:val="18"/>
              </w:rPr>
            </w:pPr>
            <w:r w:rsidRPr="008366AF">
              <w:t>CITY OF AUSTIN DBA AUSTIN ENERGY (TDSP)</w:t>
            </w:r>
          </w:p>
        </w:tc>
        <w:tc>
          <w:tcPr>
            <w:tcW w:w="2631" w:type="dxa"/>
            <w:vAlign w:val="center"/>
          </w:tcPr>
          <w:p w14:paraId="4248FB4C" w14:textId="5E1957CE"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52BB4249" w14:textId="77777777" w:rsidTr="0037120E">
        <w:trPr>
          <w:cantSplit/>
          <w:trHeight w:val="432"/>
          <w:jc w:val="center"/>
        </w:trPr>
        <w:tc>
          <w:tcPr>
            <w:tcW w:w="4059" w:type="dxa"/>
            <w:vAlign w:val="center"/>
          </w:tcPr>
          <w:p w14:paraId="6FF5E340" w14:textId="74EAD6A3" w:rsidR="00DA68C6" w:rsidRPr="008366AF" w:rsidRDefault="00DA68C6" w:rsidP="009F0E31">
            <w:pPr>
              <w:jc w:val="center"/>
            </w:pPr>
            <w:r>
              <w:t>CITY OF COLLEGE STATION (TDSP)</w:t>
            </w:r>
          </w:p>
        </w:tc>
        <w:tc>
          <w:tcPr>
            <w:tcW w:w="2631" w:type="dxa"/>
            <w:vAlign w:val="center"/>
          </w:tcPr>
          <w:p w14:paraId="471C05E9" w14:textId="7B4A50AB"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236D8DA4" w14:textId="77777777" w:rsidTr="0037120E">
        <w:trPr>
          <w:cantSplit/>
          <w:trHeight w:val="432"/>
          <w:jc w:val="center"/>
        </w:trPr>
        <w:tc>
          <w:tcPr>
            <w:tcW w:w="4059" w:type="dxa"/>
            <w:vAlign w:val="center"/>
          </w:tcPr>
          <w:p w14:paraId="53E765B4" w14:textId="43E1A337" w:rsidR="00DA68C6" w:rsidRPr="000F673D" w:rsidRDefault="00DA68C6" w:rsidP="009F0E31">
            <w:pPr>
              <w:jc w:val="center"/>
              <w:rPr>
                <w:rFonts w:cs="Arial"/>
                <w:color w:val="000000"/>
                <w:sz w:val="18"/>
                <w:szCs w:val="18"/>
              </w:rPr>
            </w:pPr>
            <w:r w:rsidRPr="008366AF">
              <w:t>CITY OF GARLAND (TDSP)</w:t>
            </w:r>
          </w:p>
        </w:tc>
        <w:tc>
          <w:tcPr>
            <w:tcW w:w="2631" w:type="dxa"/>
            <w:vAlign w:val="center"/>
          </w:tcPr>
          <w:p w14:paraId="6F3593BD" w14:textId="4B1A72A2"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544BAFA2" w14:textId="77777777" w:rsidTr="0037120E">
        <w:trPr>
          <w:cantSplit/>
          <w:trHeight w:val="432"/>
          <w:jc w:val="center"/>
        </w:trPr>
        <w:tc>
          <w:tcPr>
            <w:tcW w:w="4059" w:type="dxa"/>
            <w:vAlign w:val="center"/>
          </w:tcPr>
          <w:p w14:paraId="4EB7BA22" w14:textId="7D7C8670" w:rsidR="00DA68C6" w:rsidRPr="000F673D" w:rsidRDefault="00DA68C6" w:rsidP="009F0E31">
            <w:pPr>
              <w:jc w:val="center"/>
              <w:rPr>
                <w:sz w:val="18"/>
                <w:szCs w:val="18"/>
              </w:rPr>
            </w:pPr>
            <w:r w:rsidRPr="008366AF">
              <w:t>CPS ENERGY (TDSP)</w:t>
            </w:r>
          </w:p>
        </w:tc>
        <w:tc>
          <w:tcPr>
            <w:tcW w:w="2631" w:type="dxa"/>
            <w:vAlign w:val="center"/>
          </w:tcPr>
          <w:p w14:paraId="5EBEC221" w14:textId="0BE66CE5"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6495E8ED" w14:textId="77777777" w:rsidTr="0037120E">
        <w:trPr>
          <w:cantSplit/>
          <w:trHeight w:val="432"/>
          <w:jc w:val="center"/>
        </w:trPr>
        <w:tc>
          <w:tcPr>
            <w:tcW w:w="4059" w:type="dxa"/>
            <w:vAlign w:val="center"/>
          </w:tcPr>
          <w:p w14:paraId="553C6013" w14:textId="120E6B56" w:rsidR="00DA68C6" w:rsidRPr="000F673D" w:rsidRDefault="00DA68C6" w:rsidP="009F0E31">
            <w:pPr>
              <w:jc w:val="center"/>
              <w:rPr>
                <w:sz w:val="18"/>
                <w:szCs w:val="18"/>
              </w:rPr>
            </w:pPr>
            <w:r w:rsidRPr="008366AF">
              <w:t>DENTON MUNICIPAL ELECTRIC (TDSP)</w:t>
            </w:r>
          </w:p>
        </w:tc>
        <w:tc>
          <w:tcPr>
            <w:tcW w:w="2631" w:type="dxa"/>
            <w:vAlign w:val="center"/>
          </w:tcPr>
          <w:p w14:paraId="0CA01DDD" w14:textId="4A561718" w:rsidR="00DA68C6" w:rsidRPr="0037120E" w:rsidRDefault="00DA68C6" w:rsidP="009F0E31">
            <w:pPr>
              <w:jc w:val="center"/>
              <w:rPr>
                <w:rFonts w:cs="Arial"/>
                <w:color w:val="000000"/>
              </w:rPr>
            </w:pPr>
            <w:r>
              <w:rPr>
                <w:rFonts w:ascii="Arial" w:hAnsi="Arial" w:cs="Arial"/>
                <w:color w:val="000000"/>
                <w:sz w:val="18"/>
                <w:szCs w:val="18"/>
              </w:rPr>
              <w:t>1</w:t>
            </w:r>
          </w:p>
        </w:tc>
      </w:tr>
      <w:tr w:rsidR="00DA68C6" w:rsidRPr="00A05AC2" w14:paraId="530018D0" w14:textId="77777777" w:rsidTr="0037120E">
        <w:trPr>
          <w:cantSplit/>
          <w:trHeight w:val="432"/>
          <w:jc w:val="center"/>
        </w:trPr>
        <w:tc>
          <w:tcPr>
            <w:tcW w:w="4059" w:type="dxa"/>
            <w:vAlign w:val="center"/>
          </w:tcPr>
          <w:p w14:paraId="3D55E729" w14:textId="4B92AB12" w:rsidR="00DA68C6" w:rsidRPr="000F673D" w:rsidRDefault="00DA68C6" w:rsidP="009F0E31">
            <w:pPr>
              <w:jc w:val="center"/>
              <w:rPr>
                <w:rFonts w:cs="Arial"/>
                <w:color w:val="000000"/>
                <w:sz w:val="18"/>
                <w:szCs w:val="18"/>
              </w:rPr>
            </w:pPr>
            <w:r w:rsidRPr="008366AF">
              <w:t>ELECTRIC TRANSMISSION TEXAS LLC (TDSP)</w:t>
            </w:r>
          </w:p>
        </w:tc>
        <w:tc>
          <w:tcPr>
            <w:tcW w:w="2631" w:type="dxa"/>
            <w:vAlign w:val="center"/>
          </w:tcPr>
          <w:p w14:paraId="2391EE4E" w14:textId="586B09D4" w:rsidR="00DA68C6" w:rsidRPr="0037120E" w:rsidRDefault="00DA68C6" w:rsidP="009F0E31">
            <w:pPr>
              <w:jc w:val="center"/>
              <w:rPr>
                <w:rFonts w:cs="Arial"/>
                <w:color w:val="000000"/>
              </w:rPr>
            </w:pPr>
            <w:r>
              <w:rPr>
                <w:rFonts w:ascii="Arial" w:hAnsi="Arial" w:cs="Arial"/>
                <w:color w:val="000000"/>
                <w:sz w:val="18"/>
                <w:szCs w:val="18"/>
              </w:rPr>
              <w:t>3</w:t>
            </w:r>
          </w:p>
        </w:tc>
      </w:tr>
      <w:tr w:rsidR="00DA68C6" w:rsidRPr="00A05AC2" w14:paraId="0366002F" w14:textId="77777777" w:rsidTr="0037120E">
        <w:trPr>
          <w:cantSplit/>
          <w:trHeight w:val="432"/>
          <w:jc w:val="center"/>
        </w:trPr>
        <w:tc>
          <w:tcPr>
            <w:tcW w:w="4059" w:type="dxa"/>
            <w:vAlign w:val="center"/>
          </w:tcPr>
          <w:p w14:paraId="28E91D7E" w14:textId="5BFB3576" w:rsidR="00DA68C6" w:rsidRPr="000F673D" w:rsidRDefault="00DA68C6" w:rsidP="009F0E31">
            <w:pPr>
              <w:jc w:val="center"/>
              <w:rPr>
                <w:b/>
                <w:color w:val="FFFFFF" w:themeColor="background1"/>
                <w:sz w:val="18"/>
                <w:szCs w:val="18"/>
              </w:rPr>
            </w:pPr>
            <w:r w:rsidRPr="008366AF">
              <w:t>ERCOT</w:t>
            </w:r>
          </w:p>
        </w:tc>
        <w:tc>
          <w:tcPr>
            <w:tcW w:w="2631" w:type="dxa"/>
            <w:vAlign w:val="center"/>
          </w:tcPr>
          <w:p w14:paraId="08F20828" w14:textId="5E2E3D0A" w:rsidR="00DA68C6" w:rsidRPr="0037120E" w:rsidRDefault="00DA68C6" w:rsidP="009F0E31">
            <w:pPr>
              <w:jc w:val="center"/>
              <w:rPr>
                <w:rFonts w:cs="Arial"/>
                <w:color w:val="000000"/>
              </w:rPr>
            </w:pPr>
            <w:r>
              <w:rPr>
                <w:rFonts w:ascii="Arial" w:hAnsi="Arial" w:cs="Arial"/>
                <w:color w:val="000000"/>
                <w:sz w:val="18"/>
                <w:szCs w:val="18"/>
              </w:rPr>
              <w:t>4</w:t>
            </w:r>
          </w:p>
        </w:tc>
      </w:tr>
      <w:tr w:rsidR="00DA68C6" w:rsidRPr="00A05AC2" w14:paraId="0F7B7430" w14:textId="77777777" w:rsidTr="0037120E">
        <w:trPr>
          <w:cantSplit/>
          <w:trHeight w:val="432"/>
          <w:jc w:val="center"/>
        </w:trPr>
        <w:tc>
          <w:tcPr>
            <w:tcW w:w="4059" w:type="dxa"/>
            <w:vAlign w:val="center"/>
          </w:tcPr>
          <w:p w14:paraId="7550C890" w14:textId="63BB5D0B" w:rsidR="00DA68C6" w:rsidRPr="000F673D" w:rsidRDefault="00DA68C6" w:rsidP="009F0E31">
            <w:pPr>
              <w:jc w:val="center"/>
              <w:rPr>
                <w:sz w:val="18"/>
                <w:szCs w:val="18"/>
              </w:rPr>
            </w:pPr>
            <w:r w:rsidRPr="008366AF">
              <w:t>LCRA TRANSMISSION SERVICES CORPORATION (TDSP)</w:t>
            </w:r>
          </w:p>
        </w:tc>
        <w:tc>
          <w:tcPr>
            <w:tcW w:w="2631" w:type="dxa"/>
            <w:vAlign w:val="center"/>
          </w:tcPr>
          <w:p w14:paraId="633A2728" w14:textId="4709E0D8" w:rsidR="00DA68C6" w:rsidRPr="0037120E" w:rsidRDefault="00DA68C6" w:rsidP="009F0E31">
            <w:pPr>
              <w:jc w:val="center"/>
              <w:rPr>
                <w:rFonts w:cs="Arial"/>
                <w:color w:val="000000"/>
              </w:rPr>
            </w:pPr>
            <w:r>
              <w:rPr>
                <w:rFonts w:ascii="Arial" w:hAnsi="Arial" w:cs="Arial"/>
                <w:color w:val="000000"/>
                <w:sz w:val="18"/>
                <w:szCs w:val="18"/>
              </w:rPr>
              <w:t>14</w:t>
            </w:r>
          </w:p>
        </w:tc>
      </w:tr>
      <w:tr w:rsidR="00DA68C6" w:rsidRPr="00A05AC2" w14:paraId="0EEE3819" w14:textId="77777777" w:rsidTr="0037120E">
        <w:trPr>
          <w:cantSplit/>
          <w:trHeight w:val="432"/>
          <w:jc w:val="center"/>
        </w:trPr>
        <w:tc>
          <w:tcPr>
            <w:tcW w:w="4059" w:type="dxa"/>
            <w:vAlign w:val="center"/>
          </w:tcPr>
          <w:p w14:paraId="38293482" w14:textId="61237E54" w:rsidR="00DA68C6" w:rsidRPr="000F673D" w:rsidRDefault="00DA68C6" w:rsidP="009F0E31">
            <w:pPr>
              <w:jc w:val="center"/>
              <w:rPr>
                <w:b/>
                <w:color w:val="FFFFFF" w:themeColor="background1"/>
                <w:sz w:val="18"/>
                <w:szCs w:val="18"/>
              </w:rPr>
            </w:pPr>
            <w:r w:rsidRPr="008366AF">
              <w:t>ONCOR ELECTRIC DELIVERY COMPANY LLC (TDSP)</w:t>
            </w:r>
          </w:p>
        </w:tc>
        <w:tc>
          <w:tcPr>
            <w:tcW w:w="2631" w:type="dxa"/>
            <w:vAlign w:val="center"/>
          </w:tcPr>
          <w:p w14:paraId="329BA9F4" w14:textId="49AC0FB7" w:rsidR="00DA68C6" w:rsidRPr="0037120E" w:rsidRDefault="00DA68C6" w:rsidP="009F0E31">
            <w:pPr>
              <w:jc w:val="center"/>
              <w:rPr>
                <w:rFonts w:cs="Arial"/>
                <w:color w:val="000000"/>
              </w:rPr>
            </w:pPr>
            <w:r>
              <w:rPr>
                <w:rFonts w:ascii="Arial" w:hAnsi="Arial" w:cs="Arial"/>
                <w:color w:val="000000"/>
                <w:sz w:val="18"/>
                <w:szCs w:val="18"/>
              </w:rPr>
              <w:t>8</w:t>
            </w:r>
          </w:p>
        </w:tc>
      </w:tr>
      <w:tr w:rsidR="00DA68C6" w:rsidRPr="00A05AC2" w14:paraId="61397B02" w14:textId="77777777" w:rsidTr="0037120E">
        <w:trPr>
          <w:cantSplit/>
          <w:trHeight w:val="432"/>
          <w:jc w:val="center"/>
        </w:trPr>
        <w:tc>
          <w:tcPr>
            <w:tcW w:w="4059" w:type="dxa"/>
            <w:vAlign w:val="center"/>
          </w:tcPr>
          <w:p w14:paraId="52E43CA0" w14:textId="6594E06C" w:rsidR="00DA68C6" w:rsidRPr="000F673D" w:rsidRDefault="00DA68C6" w:rsidP="009F0E31">
            <w:pPr>
              <w:jc w:val="center"/>
              <w:rPr>
                <w:sz w:val="18"/>
                <w:szCs w:val="18"/>
              </w:rPr>
            </w:pPr>
            <w:r w:rsidRPr="008366AF">
              <w:t>RAYBURN COUNTRY CO OP DBA RAYBURN ELECTRIC (TDSP)</w:t>
            </w:r>
          </w:p>
        </w:tc>
        <w:tc>
          <w:tcPr>
            <w:tcW w:w="2631" w:type="dxa"/>
            <w:vAlign w:val="center"/>
          </w:tcPr>
          <w:p w14:paraId="18F69A59" w14:textId="7331DE2F" w:rsidR="00DA68C6" w:rsidRPr="0037120E" w:rsidRDefault="00DA68C6" w:rsidP="009F0E31">
            <w:pPr>
              <w:jc w:val="center"/>
              <w:rPr>
                <w:rFonts w:cs="Arial"/>
                <w:color w:val="000000"/>
              </w:rPr>
            </w:pPr>
            <w:r>
              <w:rPr>
                <w:rFonts w:ascii="Arial" w:hAnsi="Arial" w:cs="Arial"/>
                <w:color w:val="000000"/>
                <w:sz w:val="18"/>
                <w:szCs w:val="18"/>
              </w:rPr>
              <w:t>1</w:t>
            </w:r>
          </w:p>
        </w:tc>
      </w:tr>
      <w:tr w:rsidR="00DA68C6" w:rsidRPr="00A05AC2" w14:paraId="27E2E073" w14:textId="77777777" w:rsidTr="0037120E">
        <w:trPr>
          <w:cantSplit/>
          <w:trHeight w:val="432"/>
          <w:jc w:val="center"/>
        </w:trPr>
        <w:tc>
          <w:tcPr>
            <w:tcW w:w="4059" w:type="dxa"/>
            <w:vAlign w:val="center"/>
          </w:tcPr>
          <w:p w14:paraId="4F9544C4" w14:textId="2D5440EB" w:rsidR="00DA68C6" w:rsidRPr="000F673D" w:rsidRDefault="00DA68C6" w:rsidP="009F0E31">
            <w:pPr>
              <w:jc w:val="center"/>
              <w:rPr>
                <w:sz w:val="18"/>
                <w:szCs w:val="18"/>
              </w:rPr>
            </w:pPr>
            <w:r w:rsidRPr="008366AF">
              <w:t>SHARYLAND UTILITIES LP (TDSP)</w:t>
            </w:r>
          </w:p>
        </w:tc>
        <w:tc>
          <w:tcPr>
            <w:tcW w:w="2631" w:type="dxa"/>
            <w:vAlign w:val="center"/>
          </w:tcPr>
          <w:p w14:paraId="0F950153" w14:textId="7594B125"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02273F78" w14:textId="77777777" w:rsidTr="0037120E">
        <w:trPr>
          <w:cantSplit/>
          <w:trHeight w:val="432"/>
          <w:jc w:val="center"/>
        </w:trPr>
        <w:tc>
          <w:tcPr>
            <w:tcW w:w="4059" w:type="dxa"/>
            <w:vAlign w:val="center"/>
          </w:tcPr>
          <w:p w14:paraId="367C6F59" w14:textId="589CCEEF" w:rsidR="00DA68C6" w:rsidRPr="000F673D" w:rsidRDefault="00DA68C6" w:rsidP="009F0E31">
            <w:pPr>
              <w:jc w:val="center"/>
              <w:rPr>
                <w:rFonts w:cs="Arial"/>
                <w:color w:val="000000"/>
                <w:sz w:val="18"/>
                <w:szCs w:val="18"/>
              </w:rPr>
            </w:pPr>
            <w:r w:rsidRPr="008366AF">
              <w:t>SOUTH TEXAS ELECTRIC CO OP INC (TDSP)</w:t>
            </w:r>
          </w:p>
        </w:tc>
        <w:tc>
          <w:tcPr>
            <w:tcW w:w="2631" w:type="dxa"/>
            <w:vAlign w:val="center"/>
          </w:tcPr>
          <w:p w14:paraId="5EC87B9A" w14:textId="0392F7B9"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1C1B44B2" w14:textId="77777777" w:rsidTr="0037120E">
        <w:trPr>
          <w:cantSplit/>
          <w:trHeight w:val="432"/>
          <w:jc w:val="center"/>
        </w:trPr>
        <w:tc>
          <w:tcPr>
            <w:tcW w:w="4059" w:type="dxa"/>
            <w:vAlign w:val="center"/>
          </w:tcPr>
          <w:p w14:paraId="198C7CF5" w14:textId="192B1ACF" w:rsidR="00DA68C6" w:rsidRPr="000F673D" w:rsidRDefault="00DA68C6" w:rsidP="009F0E31">
            <w:pPr>
              <w:jc w:val="center"/>
              <w:rPr>
                <w:sz w:val="18"/>
                <w:szCs w:val="18"/>
              </w:rPr>
            </w:pPr>
            <w:r w:rsidRPr="008366AF">
              <w:t>TEXAS MUNICIPAL POWER AGENCY (TDSP)</w:t>
            </w:r>
          </w:p>
        </w:tc>
        <w:tc>
          <w:tcPr>
            <w:tcW w:w="2631" w:type="dxa"/>
            <w:vAlign w:val="center"/>
          </w:tcPr>
          <w:p w14:paraId="2E978B1B" w14:textId="2CD1EA9C" w:rsidR="00DA68C6" w:rsidRPr="0037120E" w:rsidRDefault="00DA68C6" w:rsidP="009F0E31">
            <w:pPr>
              <w:jc w:val="center"/>
              <w:rPr>
                <w:rFonts w:cs="Arial"/>
                <w:color w:val="000000"/>
              </w:rPr>
            </w:pPr>
            <w:r>
              <w:rPr>
                <w:rFonts w:ascii="Arial" w:hAnsi="Arial" w:cs="Arial"/>
                <w:color w:val="000000"/>
                <w:sz w:val="18"/>
                <w:szCs w:val="18"/>
              </w:rPr>
              <w:t>0</w:t>
            </w:r>
          </w:p>
        </w:tc>
      </w:tr>
      <w:tr w:rsidR="00DA68C6" w:rsidRPr="00A05AC2" w14:paraId="466DCF6A" w14:textId="77777777" w:rsidTr="0037120E">
        <w:trPr>
          <w:cantSplit/>
          <w:trHeight w:val="432"/>
          <w:jc w:val="center"/>
        </w:trPr>
        <w:tc>
          <w:tcPr>
            <w:tcW w:w="4059" w:type="dxa"/>
            <w:vAlign w:val="center"/>
          </w:tcPr>
          <w:p w14:paraId="7577B677" w14:textId="4D9465B8" w:rsidR="00DA68C6" w:rsidRDefault="00DA68C6" w:rsidP="009F0E31">
            <w:pPr>
              <w:jc w:val="center"/>
              <w:rPr>
                <w:rFonts w:cs="Arial"/>
                <w:color w:val="000000"/>
                <w:sz w:val="18"/>
                <w:szCs w:val="18"/>
              </w:rPr>
            </w:pPr>
            <w:r w:rsidRPr="008366AF">
              <w:t>TEXAS-NEW MEXICO POWER CO (TDSP)</w:t>
            </w:r>
          </w:p>
        </w:tc>
        <w:tc>
          <w:tcPr>
            <w:tcW w:w="2631" w:type="dxa"/>
            <w:vAlign w:val="center"/>
          </w:tcPr>
          <w:p w14:paraId="0C9FF11D" w14:textId="4279199B" w:rsidR="00DA68C6" w:rsidRPr="0037120E" w:rsidRDefault="00DA68C6" w:rsidP="009F0E31">
            <w:pPr>
              <w:jc w:val="center"/>
            </w:pPr>
            <w:r>
              <w:rPr>
                <w:rFonts w:ascii="Arial" w:hAnsi="Arial" w:cs="Arial"/>
                <w:color w:val="000000"/>
                <w:sz w:val="18"/>
                <w:szCs w:val="18"/>
              </w:rPr>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30658601"/>
      <w:r w:rsidRPr="00E74C64">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0F385EE6" w14:textId="77777777" w:rsidR="00753CA2" w:rsidRDefault="00753CA2"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753CA2">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5A7861" w:rsidRPr="00753CA2" w14:paraId="7F8830E7" w14:textId="77777777" w:rsidTr="00753CA2">
        <w:trPr>
          <w:trHeight w:val="255"/>
        </w:trPr>
        <w:tc>
          <w:tcPr>
            <w:tcW w:w="1705" w:type="dxa"/>
            <w:noWrap/>
            <w:hideMark/>
          </w:tcPr>
          <w:p w14:paraId="3973BA40" w14:textId="1A323129" w:rsidR="005A7861" w:rsidRPr="00753CA2" w:rsidRDefault="005A7861" w:rsidP="005A7861">
            <w:pPr>
              <w:rPr>
                <w:rFonts w:asciiTheme="majorHAnsi" w:hAnsiTheme="majorHAnsi" w:cstheme="majorHAnsi"/>
                <w:color w:val="454545"/>
              </w:rPr>
            </w:pPr>
            <w:r w:rsidRPr="00EA43CC">
              <w:t>BASE CASE</w:t>
            </w:r>
          </w:p>
        </w:tc>
        <w:tc>
          <w:tcPr>
            <w:tcW w:w="2700" w:type="dxa"/>
            <w:noWrap/>
            <w:hideMark/>
          </w:tcPr>
          <w:p w14:paraId="27BCEFAF" w14:textId="6EAF7B9E" w:rsidR="005A7861" w:rsidRPr="00753CA2" w:rsidRDefault="005A7861" w:rsidP="005A7861">
            <w:pPr>
              <w:rPr>
                <w:rFonts w:asciiTheme="majorHAnsi" w:hAnsiTheme="majorHAnsi" w:cstheme="majorHAnsi"/>
                <w:color w:val="454545"/>
              </w:rPr>
            </w:pPr>
            <w:r w:rsidRPr="00EA43CC">
              <w:t>PNHNDL</w:t>
            </w:r>
          </w:p>
        </w:tc>
        <w:tc>
          <w:tcPr>
            <w:tcW w:w="1620" w:type="dxa"/>
            <w:noWrap/>
            <w:hideMark/>
          </w:tcPr>
          <w:p w14:paraId="1643DC87" w14:textId="208DD638" w:rsidR="005A7861" w:rsidRPr="00753CA2" w:rsidRDefault="005A7861" w:rsidP="005A7861">
            <w:pPr>
              <w:rPr>
                <w:rFonts w:asciiTheme="majorHAnsi" w:hAnsiTheme="majorHAnsi" w:cstheme="majorHAnsi"/>
                <w:color w:val="454545"/>
              </w:rPr>
            </w:pPr>
            <w:r w:rsidRPr="00EA43CC">
              <w:t>n/a</w:t>
            </w:r>
          </w:p>
        </w:tc>
        <w:tc>
          <w:tcPr>
            <w:tcW w:w="1710" w:type="dxa"/>
            <w:noWrap/>
            <w:hideMark/>
          </w:tcPr>
          <w:p w14:paraId="446FD340" w14:textId="05D6B13B" w:rsidR="005A7861" w:rsidRPr="00753CA2" w:rsidRDefault="005A7861" w:rsidP="005A7861">
            <w:pPr>
              <w:rPr>
                <w:rFonts w:asciiTheme="majorHAnsi" w:hAnsiTheme="majorHAnsi" w:cstheme="majorHAnsi"/>
                <w:color w:val="454545"/>
              </w:rPr>
            </w:pPr>
            <w:r w:rsidRPr="00EA43CC">
              <w:t>n/a</w:t>
            </w:r>
          </w:p>
        </w:tc>
        <w:tc>
          <w:tcPr>
            <w:tcW w:w="1620" w:type="dxa"/>
            <w:noWrap/>
            <w:hideMark/>
          </w:tcPr>
          <w:p w14:paraId="11081E89" w14:textId="4783B0EC" w:rsidR="005A7861" w:rsidRPr="00753CA2" w:rsidRDefault="005A7861" w:rsidP="005A7861">
            <w:pPr>
              <w:jc w:val="right"/>
              <w:rPr>
                <w:rFonts w:asciiTheme="majorHAnsi" w:hAnsiTheme="majorHAnsi" w:cstheme="majorHAnsi"/>
                <w:color w:val="454545"/>
              </w:rPr>
            </w:pPr>
            <w:r w:rsidRPr="00EA43CC">
              <w:t>23</w:t>
            </w:r>
          </w:p>
        </w:tc>
      </w:tr>
      <w:tr w:rsidR="005A7861" w:rsidRPr="00753CA2" w14:paraId="0D8830F3" w14:textId="77777777" w:rsidTr="00753CA2">
        <w:trPr>
          <w:trHeight w:val="255"/>
        </w:trPr>
        <w:tc>
          <w:tcPr>
            <w:tcW w:w="1705" w:type="dxa"/>
            <w:noWrap/>
            <w:hideMark/>
          </w:tcPr>
          <w:p w14:paraId="3A0C7415" w14:textId="54A17301" w:rsidR="005A7861" w:rsidRPr="00753CA2" w:rsidRDefault="005A7861" w:rsidP="005A7861">
            <w:pPr>
              <w:rPr>
                <w:rFonts w:asciiTheme="majorHAnsi" w:hAnsiTheme="majorHAnsi" w:cstheme="majorHAnsi"/>
                <w:color w:val="454545"/>
              </w:rPr>
            </w:pPr>
            <w:r w:rsidRPr="00EA43CC">
              <w:t>SBOSELM5</w:t>
            </w:r>
          </w:p>
        </w:tc>
        <w:tc>
          <w:tcPr>
            <w:tcW w:w="2700" w:type="dxa"/>
            <w:noWrap/>
            <w:hideMark/>
          </w:tcPr>
          <w:p w14:paraId="0ACE0A25" w14:textId="4D5E343C" w:rsidR="005A7861" w:rsidRPr="00753CA2" w:rsidRDefault="005A7861" w:rsidP="005A7861">
            <w:pPr>
              <w:rPr>
                <w:rFonts w:asciiTheme="majorHAnsi" w:hAnsiTheme="majorHAnsi" w:cstheme="majorHAnsi"/>
                <w:color w:val="454545"/>
              </w:rPr>
            </w:pPr>
            <w:r w:rsidRPr="00EA43CC">
              <w:t>1030__B</w:t>
            </w:r>
          </w:p>
        </w:tc>
        <w:tc>
          <w:tcPr>
            <w:tcW w:w="1620" w:type="dxa"/>
            <w:noWrap/>
            <w:hideMark/>
          </w:tcPr>
          <w:p w14:paraId="1D67EFFB" w14:textId="4A500BBF" w:rsidR="005A7861" w:rsidRPr="00753CA2" w:rsidRDefault="005A7861" w:rsidP="005A7861">
            <w:pPr>
              <w:rPr>
                <w:rFonts w:asciiTheme="majorHAnsi" w:hAnsiTheme="majorHAnsi" w:cstheme="majorHAnsi"/>
                <w:color w:val="454545"/>
              </w:rPr>
            </w:pPr>
            <w:r w:rsidRPr="00EA43CC">
              <w:t>BOSQUESW</w:t>
            </w:r>
          </w:p>
        </w:tc>
        <w:tc>
          <w:tcPr>
            <w:tcW w:w="1710" w:type="dxa"/>
            <w:noWrap/>
            <w:hideMark/>
          </w:tcPr>
          <w:p w14:paraId="376E2F0D" w14:textId="44F1F350" w:rsidR="005A7861" w:rsidRPr="00753CA2" w:rsidRDefault="005A7861" w:rsidP="005A7861">
            <w:pPr>
              <w:rPr>
                <w:rFonts w:asciiTheme="majorHAnsi" w:hAnsiTheme="majorHAnsi" w:cstheme="majorHAnsi"/>
                <w:color w:val="454545"/>
              </w:rPr>
            </w:pPr>
            <w:r w:rsidRPr="00EA43CC">
              <w:t>RGH</w:t>
            </w:r>
          </w:p>
        </w:tc>
        <w:tc>
          <w:tcPr>
            <w:tcW w:w="1620" w:type="dxa"/>
            <w:noWrap/>
            <w:hideMark/>
          </w:tcPr>
          <w:p w14:paraId="190FC869" w14:textId="34A25E35" w:rsidR="005A7861" w:rsidRPr="00753CA2" w:rsidRDefault="005A7861" w:rsidP="005A7861">
            <w:pPr>
              <w:jc w:val="right"/>
              <w:rPr>
                <w:rFonts w:asciiTheme="majorHAnsi" w:hAnsiTheme="majorHAnsi" w:cstheme="majorHAnsi"/>
                <w:color w:val="454545"/>
              </w:rPr>
            </w:pPr>
            <w:r w:rsidRPr="00EA43CC">
              <w:t>15</w:t>
            </w:r>
          </w:p>
        </w:tc>
      </w:tr>
      <w:tr w:rsidR="005A7861" w:rsidRPr="00753CA2" w14:paraId="667E2F16" w14:textId="77777777" w:rsidTr="00753CA2">
        <w:trPr>
          <w:trHeight w:val="255"/>
        </w:trPr>
        <w:tc>
          <w:tcPr>
            <w:tcW w:w="1705" w:type="dxa"/>
            <w:noWrap/>
            <w:hideMark/>
          </w:tcPr>
          <w:p w14:paraId="3318CE3E" w14:textId="5D0F327A" w:rsidR="005A7861" w:rsidRPr="00753CA2" w:rsidRDefault="005A7861" w:rsidP="005A7861">
            <w:pPr>
              <w:rPr>
                <w:rFonts w:asciiTheme="majorHAnsi" w:hAnsiTheme="majorHAnsi" w:cstheme="majorHAnsi"/>
                <w:color w:val="454545"/>
              </w:rPr>
            </w:pPr>
            <w:r w:rsidRPr="00EA43CC">
              <w:t>SPIGSOL8</w:t>
            </w:r>
          </w:p>
        </w:tc>
        <w:tc>
          <w:tcPr>
            <w:tcW w:w="2700" w:type="dxa"/>
            <w:noWrap/>
            <w:hideMark/>
          </w:tcPr>
          <w:p w14:paraId="59ACEB3A" w14:textId="2ABC98C7" w:rsidR="005A7861" w:rsidRPr="00753CA2" w:rsidRDefault="005A7861" w:rsidP="005A7861">
            <w:pPr>
              <w:rPr>
                <w:rFonts w:asciiTheme="majorHAnsi" w:hAnsiTheme="majorHAnsi" w:cstheme="majorHAnsi"/>
                <w:color w:val="454545"/>
              </w:rPr>
            </w:pPr>
            <w:r w:rsidRPr="00EA43CC">
              <w:t>FTST_TOMBST1_1</w:t>
            </w:r>
          </w:p>
        </w:tc>
        <w:tc>
          <w:tcPr>
            <w:tcW w:w="1620" w:type="dxa"/>
            <w:noWrap/>
            <w:hideMark/>
          </w:tcPr>
          <w:p w14:paraId="59C8ED94" w14:textId="7C7AB6AA" w:rsidR="005A7861" w:rsidRPr="00753CA2" w:rsidRDefault="005A7861" w:rsidP="005A7861">
            <w:pPr>
              <w:rPr>
                <w:rFonts w:asciiTheme="majorHAnsi" w:hAnsiTheme="majorHAnsi" w:cstheme="majorHAnsi"/>
                <w:color w:val="454545"/>
              </w:rPr>
            </w:pPr>
            <w:r w:rsidRPr="00EA43CC">
              <w:t>TOMBSTNE</w:t>
            </w:r>
          </w:p>
        </w:tc>
        <w:tc>
          <w:tcPr>
            <w:tcW w:w="1710" w:type="dxa"/>
            <w:noWrap/>
            <w:hideMark/>
          </w:tcPr>
          <w:p w14:paraId="0C4F3AFC" w14:textId="4D120787" w:rsidR="005A7861" w:rsidRPr="00753CA2" w:rsidRDefault="005A7861" w:rsidP="005A7861">
            <w:pPr>
              <w:rPr>
                <w:rFonts w:asciiTheme="majorHAnsi" w:hAnsiTheme="majorHAnsi" w:cstheme="majorHAnsi"/>
                <w:color w:val="454545"/>
              </w:rPr>
            </w:pPr>
            <w:r w:rsidRPr="00EA43CC">
              <w:t>FTST</w:t>
            </w:r>
          </w:p>
        </w:tc>
        <w:tc>
          <w:tcPr>
            <w:tcW w:w="1620" w:type="dxa"/>
            <w:noWrap/>
            <w:hideMark/>
          </w:tcPr>
          <w:p w14:paraId="56967E75" w14:textId="6A9D1159" w:rsidR="005A7861" w:rsidRPr="00753CA2" w:rsidRDefault="005A7861" w:rsidP="005A7861">
            <w:pPr>
              <w:jc w:val="right"/>
              <w:rPr>
                <w:rFonts w:asciiTheme="majorHAnsi" w:hAnsiTheme="majorHAnsi" w:cstheme="majorHAnsi"/>
                <w:color w:val="454545"/>
              </w:rPr>
            </w:pPr>
            <w:r w:rsidRPr="00EA43CC">
              <w:t>15</w:t>
            </w:r>
          </w:p>
        </w:tc>
      </w:tr>
      <w:tr w:rsidR="005A7861" w:rsidRPr="00753CA2" w14:paraId="17F97DC7" w14:textId="77777777" w:rsidTr="00753CA2">
        <w:trPr>
          <w:trHeight w:val="255"/>
        </w:trPr>
        <w:tc>
          <w:tcPr>
            <w:tcW w:w="1705" w:type="dxa"/>
            <w:noWrap/>
            <w:hideMark/>
          </w:tcPr>
          <w:p w14:paraId="6F84F791" w14:textId="35395D3F" w:rsidR="005A7861" w:rsidRPr="00753CA2" w:rsidRDefault="005A7861" w:rsidP="005A7861">
            <w:pPr>
              <w:rPr>
                <w:rFonts w:asciiTheme="majorHAnsi" w:hAnsiTheme="majorHAnsi" w:cstheme="majorHAnsi"/>
                <w:color w:val="454545"/>
              </w:rPr>
            </w:pPr>
            <w:r w:rsidRPr="00EA43CC">
              <w:t>BASE CASE</w:t>
            </w:r>
          </w:p>
        </w:tc>
        <w:tc>
          <w:tcPr>
            <w:tcW w:w="2700" w:type="dxa"/>
            <w:noWrap/>
            <w:hideMark/>
          </w:tcPr>
          <w:p w14:paraId="5B1A5DC0" w14:textId="45C5D134" w:rsidR="005A7861" w:rsidRPr="00753CA2" w:rsidRDefault="005A7861" w:rsidP="005A7861">
            <w:pPr>
              <w:rPr>
                <w:rFonts w:asciiTheme="majorHAnsi" w:hAnsiTheme="majorHAnsi" w:cstheme="majorHAnsi"/>
                <w:color w:val="454545"/>
              </w:rPr>
            </w:pPr>
            <w:r w:rsidRPr="00EA43CC">
              <w:t>NE_LOB</w:t>
            </w:r>
          </w:p>
        </w:tc>
        <w:tc>
          <w:tcPr>
            <w:tcW w:w="1620" w:type="dxa"/>
            <w:noWrap/>
            <w:hideMark/>
          </w:tcPr>
          <w:p w14:paraId="1D8B7421" w14:textId="430656F8" w:rsidR="005A7861" w:rsidRPr="00753CA2" w:rsidRDefault="005A7861" w:rsidP="005A7861">
            <w:pPr>
              <w:rPr>
                <w:rFonts w:asciiTheme="majorHAnsi" w:hAnsiTheme="majorHAnsi" w:cstheme="majorHAnsi"/>
                <w:color w:val="454545"/>
              </w:rPr>
            </w:pPr>
            <w:r w:rsidRPr="00EA43CC">
              <w:t>n/a</w:t>
            </w:r>
          </w:p>
        </w:tc>
        <w:tc>
          <w:tcPr>
            <w:tcW w:w="1710" w:type="dxa"/>
            <w:noWrap/>
            <w:hideMark/>
          </w:tcPr>
          <w:p w14:paraId="09F2E69D" w14:textId="61A9AF75" w:rsidR="005A7861" w:rsidRPr="00753CA2" w:rsidRDefault="005A7861" w:rsidP="005A7861">
            <w:pPr>
              <w:rPr>
                <w:rFonts w:asciiTheme="majorHAnsi" w:hAnsiTheme="majorHAnsi" w:cstheme="majorHAnsi"/>
                <w:color w:val="454545"/>
              </w:rPr>
            </w:pPr>
            <w:r w:rsidRPr="00EA43CC">
              <w:t>n/a</w:t>
            </w:r>
          </w:p>
        </w:tc>
        <w:tc>
          <w:tcPr>
            <w:tcW w:w="1620" w:type="dxa"/>
            <w:noWrap/>
            <w:hideMark/>
          </w:tcPr>
          <w:p w14:paraId="4685D998" w14:textId="00F4166A" w:rsidR="005A7861" w:rsidRPr="00753CA2" w:rsidRDefault="005A7861" w:rsidP="005A7861">
            <w:pPr>
              <w:jc w:val="right"/>
              <w:rPr>
                <w:rFonts w:asciiTheme="majorHAnsi" w:hAnsiTheme="majorHAnsi" w:cstheme="majorHAnsi"/>
                <w:color w:val="454545"/>
              </w:rPr>
            </w:pPr>
            <w:r w:rsidRPr="00EA43CC">
              <w:t>15</w:t>
            </w:r>
          </w:p>
        </w:tc>
      </w:tr>
      <w:tr w:rsidR="005A7861" w:rsidRPr="00753CA2" w14:paraId="156B6ACD" w14:textId="77777777" w:rsidTr="00753CA2">
        <w:trPr>
          <w:trHeight w:val="255"/>
        </w:trPr>
        <w:tc>
          <w:tcPr>
            <w:tcW w:w="1705" w:type="dxa"/>
            <w:noWrap/>
            <w:hideMark/>
          </w:tcPr>
          <w:p w14:paraId="085986C8" w14:textId="1205EBAB" w:rsidR="005A7861" w:rsidRPr="00753CA2" w:rsidRDefault="005A7861" w:rsidP="005A7861">
            <w:pPr>
              <w:rPr>
                <w:rFonts w:asciiTheme="majorHAnsi" w:hAnsiTheme="majorHAnsi" w:cstheme="majorHAnsi"/>
                <w:color w:val="454545"/>
              </w:rPr>
            </w:pPr>
            <w:r w:rsidRPr="00EA43CC">
              <w:t>SPIGSOL8</w:t>
            </w:r>
          </w:p>
        </w:tc>
        <w:tc>
          <w:tcPr>
            <w:tcW w:w="2700" w:type="dxa"/>
            <w:noWrap/>
            <w:hideMark/>
          </w:tcPr>
          <w:p w14:paraId="6D9460F3" w14:textId="059E55A1" w:rsidR="005A7861" w:rsidRPr="00753CA2" w:rsidRDefault="005A7861" w:rsidP="005A7861">
            <w:pPr>
              <w:rPr>
                <w:rFonts w:asciiTheme="majorHAnsi" w:hAnsiTheme="majorHAnsi" w:cstheme="majorHAnsi"/>
                <w:color w:val="454545"/>
              </w:rPr>
            </w:pPr>
            <w:r w:rsidRPr="00EA43CC">
              <w:t>FTST_TOMBST1_1</w:t>
            </w:r>
          </w:p>
        </w:tc>
        <w:tc>
          <w:tcPr>
            <w:tcW w:w="1620" w:type="dxa"/>
            <w:noWrap/>
            <w:hideMark/>
          </w:tcPr>
          <w:p w14:paraId="70583041" w14:textId="27599074" w:rsidR="005A7861" w:rsidRPr="00753CA2" w:rsidRDefault="005A7861" w:rsidP="005A7861">
            <w:pPr>
              <w:rPr>
                <w:rFonts w:asciiTheme="majorHAnsi" w:hAnsiTheme="majorHAnsi" w:cstheme="majorHAnsi"/>
                <w:color w:val="454545"/>
              </w:rPr>
            </w:pPr>
            <w:r w:rsidRPr="00EA43CC">
              <w:t>FTST</w:t>
            </w:r>
          </w:p>
        </w:tc>
        <w:tc>
          <w:tcPr>
            <w:tcW w:w="1710" w:type="dxa"/>
            <w:noWrap/>
            <w:hideMark/>
          </w:tcPr>
          <w:p w14:paraId="02400FB3" w14:textId="62CAA95F" w:rsidR="005A7861" w:rsidRPr="00753CA2" w:rsidRDefault="005A7861" w:rsidP="005A7861">
            <w:pPr>
              <w:rPr>
                <w:rFonts w:asciiTheme="majorHAnsi" w:hAnsiTheme="majorHAnsi" w:cstheme="majorHAnsi"/>
                <w:color w:val="454545"/>
              </w:rPr>
            </w:pPr>
            <w:r w:rsidRPr="00EA43CC">
              <w:t>TOMBSTNE</w:t>
            </w:r>
          </w:p>
        </w:tc>
        <w:tc>
          <w:tcPr>
            <w:tcW w:w="1620" w:type="dxa"/>
            <w:noWrap/>
            <w:hideMark/>
          </w:tcPr>
          <w:p w14:paraId="6EA6F0A9" w14:textId="43C0A34F" w:rsidR="005A7861" w:rsidRPr="00753CA2" w:rsidRDefault="005A7861" w:rsidP="005A7861">
            <w:pPr>
              <w:jc w:val="right"/>
              <w:rPr>
                <w:rFonts w:asciiTheme="majorHAnsi" w:hAnsiTheme="majorHAnsi" w:cstheme="majorHAnsi"/>
                <w:color w:val="454545"/>
              </w:rPr>
            </w:pPr>
            <w:r w:rsidRPr="00EA43CC">
              <w:t>15</w:t>
            </w:r>
          </w:p>
        </w:tc>
      </w:tr>
      <w:tr w:rsidR="005A7861" w:rsidRPr="00753CA2" w14:paraId="33A18CE2" w14:textId="77777777" w:rsidTr="00753CA2">
        <w:trPr>
          <w:trHeight w:val="255"/>
        </w:trPr>
        <w:tc>
          <w:tcPr>
            <w:tcW w:w="1705" w:type="dxa"/>
            <w:noWrap/>
            <w:hideMark/>
          </w:tcPr>
          <w:p w14:paraId="4C3D08CC" w14:textId="2577234E" w:rsidR="005A7861" w:rsidRPr="00753CA2" w:rsidRDefault="005A7861" w:rsidP="005A7861">
            <w:pPr>
              <w:rPr>
                <w:rFonts w:asciiTheme="majorHAnsi" w:hAnsiTheme="majorHAnsi" w:cstheme="majorHAnsi"/>
                <w:color w:val="454545"/>
              </w:rPr>
            </w:pPr>
            <w:r w:rsidRPr="00EA43CC">
              <w:t>SARRLOT8</w:t>
            </w:r>
          </w:p>
        </w:tc>
        <w:tc>
          <w:tcPr>
            <w:tcW w:w="2700" w:type="dxa"/>
            <w:noWrap/>
            <w:hideMark/>
          </w:tcPr>
          <w:p w14:paraId="5C8754EC" w14:textId="1276BD0F" w:rsidR="005A7861" w:rsidRPr="00753CA2" w:rsidRDefault="005A7861" w:rsidP="005A7861">
            <w:pPr>
              <w:rPr>
                <w:rFonts w:asciiTheme="majorHAnsi" w:hAnsiTheme="majorHAnsi" w:cstheme="majorHAnsi"/>
                <w:color w:val="454545"/>
              </w:rPr>
            </w:pPr>
            <w:r w:rsidRPr="00EA43CC">
              <w:t>FTST_TOMBST1_1</w:t>
            </w:r>
          </w:p>
        </w:tc>
        <w:tc>
          <w:tcPr>
            <w:tcW w:w="1620" w:type="dxa"/>
            <w:noWrap/>
            <w:hideMark/>
          </w:tcPr>
          <w:p w14:paraId="4ED1C144" w14:textId="5513D056" w:rsidR="005A7861" w:rsidRPr="00753CA2" w:rsidRDefault="005A7861" w:rsidP="005A7861">
            <w:pPr>
              <w:rPr>
                <w:rFonts w:asciiTheme="majorHAnsi" w:hAnsiTheme="majorHAnsi" w:cstheme="majorHAnsi"/>
                <w:color w:val="454545"/>
              </w:rPr>
            </w:pPr>
            <w:r w:rsidRPr="00EA43CC">
              <w:t>TOMBSTNE</w:t>
            </w:r>
          </w:p>
        </w:tc>
        <w:tc>
          <w:tcPr>
            <w:tcW w:w="1710" w:type="dxa"/>
            <w:noWrap/>
            <w:hideMark/>
          </w:tcPr>
          <w:p w14:paraId="5FF03E3E" w14:textId="62ACEF44" w:rsidR="005A7861" w:rsidRPr="00753CA2" w:rsidRDefault="005A7861" w:rsidP="005A7861">
            <w:pPr>
              <w:rPr>
                <w:rFonts w:asciiTheme="majorHAnsi" w:hAnsiTheme="majorHAnsi" w:cstheme="majorHAnsi"/>
                <w:color w:val="454545"/>
              </w:rPr>
            </w:pPr>
            <w:r w:rsidRPr="00EA43CC">
              <w:t>FTST</w:t>
            </w:r>
          </w:p>
        </w:tc>
        <w:tc>
          <w:tcPr>
            <w:tcW w:w="1620" w:type="dxa"/>
            <w:noWrap/>
            <w:hideMark/>
          </w:tcPr>
          <w:p w14:paraId="1E90C9FC" w14:textId="55FA665F" w:rsidR="005A7861" w:rsidRPr="00753CA2" w:rsidRDefault="005A7861" w:rsidP="005A7861">
            <w:pPr>
              <w:jc w:val="right"/>
              <w:rPr>
                <w:rFonts w:asciiTheme="majorHAnsi" w:hAnsiTheme="majorHAnsi" w:cstheme="majorHAnsi"/>
                <w:color w:val="454545"/>
              </w:rPr>
            </w:pPr>
            <w:r w:rsidRPr="00EA43CC">
              <w:t>15</w:t>
            </w:r>
          </w:p>
        </w:tc>
      </w:tr>
      <w:tr w:rsidR="005A7861" w:rsidRPr="00753CA2" w14:paraId="68FACCB5" w14:textId="77777777" w:rsidTr="00753CA2">
        <w:trPr>
          <w:trHeight w:val="255"/>
        </w:trPr>
        <w:tc>
          <w:tcPr>
            <w:tcW w:w="1705" w:type="dxa"/>
            <w:noWrap/>
            <w:hideMark/>
          </w:tcPr>
          <w:p w14:paraId="683DD556" w14:textId="760B751A" w:rsidR="005A7861" w:rsidRPr="00753CA2" w:rsidRDefault="005A7861" w:rsidP="005A7861">
            <w:pPr>
              <w:rPr>
                <w:rFonts w:asciiTheme="majorHAnsi" w:hAnsiTheme="majorHAnsi" w:cstheme="majorHAnsi"/>
                <w:color w:val="454545"/>
              </w:rPr>
            </w:pPr>
            <w:r w:rsidRPr="00EA43CC">
              <w:t>SARRLOT8</w:t>
            </w:r>
          </w:p>
        </w:tc>
        <w:tc>
          <w:tcPr>
            <w:tcW w:w="2700" w:type="dxa"/>
            <w:noWrap/>
            <w:hideMark/>
          </w:tcPr>
          <w:p w14:paraId="272E439F" w14:textId="5E25FF54" w:rsidR="005A7861" w:rsidRPr="00753CA2" w:rsidRDefault="005A7861" w:rsidP="005A7861">
            <w:pPr>
              <w:rPr>
                <w:rFonts w:asciiTheme="majorHAnsi" w:hAnsiTheme="majorHAnsi" w:cstheme="majorHAnsi"/>
                <w:color w:val="454545"/>
              </w:rPr>
            </w:pPr>
            <w:r w:rsidRPr="00EA43CC">
              <w:t>FTST_TOMBST1_1</w:t>
            </w:r>
          </w:p>
        </w:tc>
        <w:tc>
          <w:tcPr>
            <w:tcW w:w="1620" w:type="dxa"/>
            <w:noWrap/>
            <w:hideMark/>
          </w:tcPr>
          <w:p w14:paraId="34E4FC82" w14:textId="759A2A03" w:rsidR="005A7861" w:rsidRPr="00753CA2" w:rsidRDefault="005A7861" w:rsidP="005A7861">
            <w:pPr>
              <w:rPr>
                <w:rFonts w:asciiTheme="majorHAnsi" w:hAnsiTheme="majorHAnsi" w:cstheme="majorHAnsi"/>
                <w:color w:val="454545"/>
              </w:rPr>
            </w:pPr>
            <w:r w:rsidRPr="00EA43CC">
              <w:t>FTST</w:t>
            </w:r>
          </w:p>
        </w:tc>
        <w:tc>
          <w:tcPr>
            <w:tcW w:w="1710" w:type="dxa"/>
            <w:noWrap/>
            <w:hideMark/>
          </w:tcPr>
          <w:p w14:paraId="4FB7E795" w14:textId="66EC801A" w:rsidR="005A7861" w:rsidRPr="00753CA2" w:rsidRDefault="005A7861" w:rsidP="005A7861">
            <w:pPr>
              <w:rPr>
                <w:rFonts w:asciiTheme="majorHAnsi" w:hAnsiTheme="majorHAnsi" w:cstheme="majorHAnsi"/>
                <w:color w:val="454545"/>
              </w:rPr>
            </w:pPr>
            <w:r w:rsidRPr="00EA43CC">
              <w:t>TOMBSTNE</w:t>
            </w:r>
          </w:p>
        </w:tc>
        <w:tc>
          <w:tcPr>
            <w:tcW w:w="1620" w:type="dxa"/>
            <w:noWrap/>
            <w:hideMark/>
          </w:tcPr>
          <w:p w14:paraId="5D3C2F98" w14:textId="57783C87" w:rsidR="005A7861" w:rsidRPr="00753CA2" w:rsidRDefault="005A7861" w:rsidP="005A7861">
            <w:pPr>
              <w:jc w:val="right"/>
              <w:rPr>
                <w:rFonts w:asciiTheme="majorHAnsi" w:hAnsiTheme="majorHAnsi" w:cstheme="majorHAnsi"/>
                <w:color w:val="454545"/>
              </w:rPr>
            </w:pPr>
            <w:r w:rsidRPr="00EA43CC">
              <w:t>15</w:t>
            </w:r>
          </w:p>
        </w:tc>
      </w:tr>
      <w:tr w:rsidR="005A7861" w:rsidRPr="00753CA2" w14:paraId="46098328" w14:textId="77777777" w:rsidTr="00753CA2">
        <w:trPr>
          <w:trHeight w:val="255"/>
        </w:trPr>
        <w:tc>
          <w:tcPr>
            <w:tcW w:w="1705" w:type="dxa"/>
            <w:noWrap/>
            <w:hideMark/>
          </w:tcPr>
          <w:p w14:paraId="192E8AC1" w14:textId="13AA7D9D" w:rsidR="005A7861" w:rsidRPr="00753CA2" w:rsidRDefault="005A7861" w:rsidP="005A7861">
            <w:pPr>
              <w:rPr>
                <w:rFonts w:asciiTheme="majorHAnsi" w:hAnsiTheme="majorHAnsi" w:cstheme="majorHAnsi"/>
                <w:color w:val="454545"/>
              </w:rPr>
            </w:pPr>
            <w:r w:rsidRPr="00EA43CC">
              <w:t>SMV_PAR8</w:t>
            </w:r>
          </w:p>
        </w:tc>
        <w:tc>
          <w:tcPr>
            <w:tcW w:w="2700" w:type="dxa"/>
            <w:noWrap/>
            <w:hideMark/>
          </w:tcPr>
          <w:p w14:paraId="298DE016" w14:textId="6CD0AA51" w:rsidR="005A7861" w:rsidRPr="00753CA2" w:rsidRDefault="005A7861" w:rsidP="005A7861">
            <w:pPr>
              <w:rPr>
                <w:rFonts w:asciiTheme="majorHAnsi" w:hAnsiTheme="majorHAnsi" w:cstheme="majorHAnsi"/>
                <w:color w:val="454545"/>
              </w:rPr>
            </w:pPr>
            <w:r w:rsidRPr="00EA43CC">
              <w:t>RIOHND_ERIOHND_1</w:t>
            </w:r>
          </w:p>
        </w:tc>
        <w:tc>
          <w:tcPr>
            <w:tcW w:w="1620" w:type="dxa"/>
            <w:noWrap/>
            <w:hideMark/>
          </w:tcPr>
          <w:p w14:paraId="42DA7AE4" w14:textId="7EAE273D" w:rsidR="005A7861" w:rsidRPr="00753CA2" w:rsidRDefault="005A7861" w:rsidP="005A7861">
            <w:pPr>
              <w:rPr>
                <w:rFonts w:asciiTheme="majorHAnsi" w:hAnsiTheme="majorHAnsi" w:cstheme="majorHAnsi"/>
                <w:color w:val="454545"/>
              </w:rPr>
            </w:pPr>
            <w:r w:rsidRPr="00EA43CC">
              <w:t>MV_RIOHO</w:t>
            </w:r>
          </w:p>
        </w:tc>
        <w:tc>
          <w:tcPr>
            <w:tcW w:w="1710" w:type="dxa"/>
            <w:noWrap/>
            <w:hideMark/>
          </w:tcPr>
          <w:p w14:paraId="52A960EE" w14:textId="5DC91752" w:rsidR="005A7861" w:rsidRPr="00753CA2" w:rsidRDefault="005A7861" w:rsidP="005A7861">
            <w:pPr>
              <w:rPr>
                <w:rFonts w:asciiTheme="majorHAnsi" w:hAnsiTheme="majorHAnsi" w:cstheme="majorHAnsi"/>
                <w:color w:val="454545"/>
              </w:rPr>
            </w:pPr>
            <w:r w:rsidRPr="00EA43CC">
              <w:t>RIOHONDO</w:t>
            </w:r>
          </w:p>
        </w:tc>
        <w:tc>
          <w:tcPr>
            <w:tcW w:w="1620" w:type="dxa"/>
            <w:noWrap/>
            <w:hideMark/>
          </w:tcPr>
          <w:p w14:paraId="46F87E13" w14:textId="73D78FCF" w:rsidR="005A7861" w:rsidRPr="00753CA2" w:rsidRDefault="005A7861" w:rsidP="005A7861">
            <w:pPr>
              <w:jc w:val="right"/>
              <w:rPr>
                <w:rFonts w:asciiTheme="majorHAnsi" w:hAnsiTheme="majorHAnsi" w:cstheme="majorHAnsi"/>
                <w:color w:val="454545"/>
              </w:rPr>
            </w:pPr>
            <w:r w:rsidRPr="00EA43CC">
              <w:t>13</w:t>
            </w:r>
          </w:p>
        </w:tc>
      </w:tr>
      <w:tr w:rsidR="005A7861" w:rsidRPr="00753CA2" w14:paraId="118C74F8" w14:textId="77777777" w:rsidTr="00753CA2">
        <w:trPr>
          <w:trHeight w:val="255"/>
        </w:trPr>
        <w:tc>
          <w:tcPr>
            <w:tcW w:w="1705" w:type="dxa"/>
            <w:noWrap/>
            <w:hideMark/>
          </w:tcPr>
          <w:p w14:paraId="51BA937F" w14:textId="49A23C15" w:rsidR="005A7861" w:rsidRPr="00753CA2" w:rsidRDefault="005A7861" w:rsidP="005A7861">
            <w:pPr>
              <w:rPr>
                <w:rFonts w:asciiTheme="majorHAnsi" w:hAnsiTheme="majorHAnsi" w:cstheme="majorHAnsi"/>
                <w:color w:val="454545"/>
              </w:rPr>
            </w:pPr>
            <w:r w:rsidRPr="00EA43CC">
              <w:t>DFERGRM8</w:t>
            </w:r>
          </w:p>
        </w:tc>
        <w:tc>
          <w:tcPr>
            <w:tcW w:w="2700" w:type="dxa"/>
            <w:noWrap/>
            <w:hideMark/>
          </w:tcPr>
          <w:p w14:paraId="7DB9442D" w14:textId="2B7560C2" w:rsidR="005A7861" w:rsidRPr="00753CA2" w:rsidRDefault="005A7861" w:rsidP="005A7861">
            <w:pPr>
              <w:rPr>
                <w:rFonts w:asciiTheme="majorHAnsi" w:hAnsiTheme="majorHAnsi" w:cstheme="majorHAnsi"/>
                <w:color w:val="454545"/>
              </w:rPr>
            </w:pPr>
            <w:r w:rsidRPr="00EA43CC">
              <w:t>318T313_1</w:t>
            </w:r>
          </w:p>
        </w:tc>
        <w:tc>
          <w:tcPr>
            <w:tcW w:w="1620" w:type="dxa"/>
            <w:noWrap/>
            <w:hideMark/>
          </w:tcPr>
          <w:p w14:paraId="477978C5" w14:textId="161CB6DD" w:rsidR="005A7861" w:rsidRPr="00753CA2" w:rsidRDefault="005A7861" w:rsidP="005A7861">
            <w:pPr>
              <w:rPr>
                <w:rFonts w:asciiTheme="majorHAnsi" w:hAnsiTheme="majorHAnsi" w:cstheme="majorHAnsi"/>
                <w:color w:val="454545"/>
              </w:rPr>
            </w:pPr>
            <w:r w:rsidRPr="00EA43CC">
              <w:t>WIRTZ</w:t>
            </w:r>
          </w:p>
        </w:tc>
        <w:tc>
          <w:tcPr>
            <w:tcW w:w="1710" w:type="dxa"/>
            <w:noWrap/>
            <w:hideMark/>
          </w:tcPr>
          <w:p w14:paraId="1A1AF250" w14:textId="22C905FA" w:rsidR="005A7861" w:rsidRPr="00753CA2" w:rsidRDefault="005A7861" w:rsidP="005A7861">
            <w:pPr>
              <w:rPr>
                <w:rFonts w:asciiTheme="majorHAnsi" w:hAnsiTheme="majorHAnsi" w:cstheme="majorHAnsi"/>
                <w:color w:val="454545"/>
              </w:rPr>
            </w:pPr>
            <w:r w:rsidRPr="00EA43CC">
              <w:t>JOHNCI</w:t>
            </w:r>
          </w:p>
        </w:tc>
        <w:tc>
          <w:tcPr>
            <w:tcW w:w="1620" w:type="dxa"/>
            <w:noWrap/>
            <w:hideMark/>
          </w:tcPr>
          <w:p w14:paraId="16CEAB40" w14:textId="6497474F" w:rsidR="005A7861" w:rsidRPr="00753CA2" w:rsidRDefault="005A7861" w:rsidP="005A7861">
            <w:pPr>
              <w:jc w:val="right"/>
              <w:rPr>
                <w:rFonts w:asciiTheme="majorHAnsi" w:hAnsiTheme="majorHAnsi" w:cstheme="majorHAnsi"/>
                <w:color w:val="454545"/>
              </w:rPr>
            </w:pPr>
            <w:r w:rsidRPr="00EA43CC">
              <w:t>13</w:t>
            </w:r>
          </w:p>
        </w:tc>
      </w:tr>
      <w:tr w:rsidR="005A7861" w:rsidRPr="00753CA2" w14:paraId="7EA6D812" w14:textId="77777777" w:rsidTr="00753CA2">
        <w:trPr>
          <w:trHeight w:val="255"/>
        </w:trPr>
        <w:tc>
          <w:tcPr>
            <w:tcW w:w="1705" w:type="dxa"/>
            <w:noWrap/>
            <w:hideMark/>
          </w:tcPr>
          <w:p w14:paraId="2B899AA6" w14:textId="45BDB181" w:rsidR="005A7861" w:rsidRPr="00753CA2" w:rsidRDefault="005A7861" w:rsidP="005A7861">
            <w:pPr>
              <w:rPr>
                <w:rFonts w:asciiTheme="majorHAnsi" w:hAnsiTheme="majorHAnsi" w:cstheme="majorHAnsi"/>
                <w:color w:val="454545"/>
              </w:rPr>
            </w:pPr>
            <w:r w:rsidRPr="00EA43CC">
              <w:t>SARRLOT8</w:t>
            </w:r>
          </w:p>
        </w:tc>
        <w:tc>
          <w:tcPr>
            <w:tcW w:w="2700" w:type="dxa"/>
            <w:noWrap/>
            <w:hideMark/>
          </w:tcPr>
          <w:p w14:paraId="58FEA6E6" w14:textId="19B0F569" w:rsidR="005A7861" w:rsidRPr="00753CA2" w:rsidRDefault="005A7861" w:rsidP="005A7861">
            <w:pPr>
              <w:rPr>
                <w:rFonts w:asciiTheme="majorHAnsi" w:hAnsiTheme="majorHAnsi" w:cstheme="majorHAnsi"/>
                <w:color w:val="454545"/>
              </w:rPr>
            </w:pPr>
            <w:r w:rsidRPr="00EA43CC">
              <w:t>LYNX_RIOPEC1_1</w:t>
            </w:r>
          </w:p>
        </w:tc>
        <w:tc>
          <w:tcPr>
            <w:tcW w:w="1620" w:type="dxa"/>
            <w:noWrap/>
            <w:hideMark/>
          </w:tcPr>
          <w:p w14:paraId="3C55A22B" w14:textId="49768D6A" w:rsidR="005A7861" w:rsidRPr="00753CA2" w:rsidRDefault="005A7861" w:rsidP="005A7861">
            <w:pPr>
              <w:rPr>
                <w:rFonts w:asciiTheme="majorHAnsi" w:hAnsiTheme="majorHAnsi" w:cstheme="majorHAnsi"/>
                <w:color w:val="454545"/>
              </w:rPr>
            </w:pPr>
            <w:r w:rsidRPr="00EA43CC">
              <w:t>LYNX</w:t>
            </w:r>
          </w:p>
        </w:tc>
        <w:tc>
          <w:tcPr>
            <w:tcW w:w="1710" w:type="dxa"/>
            <w:noWrap/>
            <w:hideMark/>
          </w:tcPr>
          <w:p w14:paraId="3C3B1294" w14:textId="21831348" w:rsidR="005A7861" w:rsidRPr="00753CA2" w:rsidRDefault="005A7861" w:rsidP="005A7861">
            <w:pPr>
              <w:rPr>
                <w:rFonts w:asciiTheme="majorHAnsi" w:hAnsiTheme="majorHAnsi" w:cstheme="majorHAnsi"/>
                <w:color w:val="454545"/>
              </w:rPr>
            </w:pPr>
            <w:r w:rsidRPr="00EA43CC">
              <w:t>RIOPECOS</w:t>
            </w:r>
          </w:p>
        </w:tc>
        <w:tc>
          <w:tcPr>
            <w:tcW w:w="1620" w:type="dxa"/>
            <w:noWrap/>
            <w:hideMark/>
          </w:tcPr>
          <w:p w14:paraId="41449221" w14:textId="30D63068" w:rsidR="005A7861" w:rsidRPr="00753CA2" w:rsidRDefault="005A7861" w:rsidP="005A7861">
            <w:pPr>
              <w:jc w:val="right"/>
              <w:rPr>
                <w:rFonts w:asciiTheme="majorHAnsi" w:hAnsiTheme="majorHAnsi" w:cstheme="majorHAnsi"/>
                <w:color w:val="454545"/>
              </w:rPr>
            </w:pPr>
            <w:r w:rsidRPr="00EA43CC">
              <w:t>12</w:t>
            </w:r>
          </w:p>
        </w:tc>
      </w:tr>
      <w:tr w:rsidR="005A7861" w:rsidRPr="00753CA2" w14:paraId="36F90CB0" w14:textId="77777777" w:rsidTr="00753CA2">
        <w:trPr>
          <w:trHeight w:val="255"/>
        </w:trPr>
        <w:tc>
          <w:tcPr>
            <w:tcW w:w="1705" w:type="dxa"/>
            <w:noWrap/>
            <w:hideMark/>
          </w:tcPr>
          <w:p w14:paraId="372A6ED3" w14:textId="72055CAE" w:rsidR="005A7861" w:rsidRPr="00753CA2" w:rsidRDefault="005A7861" w:rsidP="005A7861">
            <w:pPr>
              <w:rPr>
                <w:rFonts w:asciiTheme="majorHAnsi" w:hAnsiTheme="majorHAnsi" w:cstheme="majorHAnsi"/>
                <w:color w:val="454545"/>
              </w:rPr>
            </w:pPr>
            <w:r w:rsidRPr="00EA43CC">
              <w:t>SARRLOT8</w:t>
            </w:r>
          </w:p>
        </w:tc>
        <w:tc>
          <w:tcPr>
            <w:tcW w:w="2700" w:type="dxa"/>
            <w:noWrap/>
            <w:hideMark/>
          </w:tcPr>
          <w:p w14:paraId="71EA69D8" w14:textId="60BB3FDC" w:rsidR="005A7861" w:rsidRPr="00753CA2" w:rsidRDefault="005A7861" w:rsidP="005A7861">
            <w:pPr>
              <w:rPr>
                <w:rFonts w:asciiTheme="majorHAnsi" w:hAnsiTheme="majorHAnsi" w:cstheme="majorHAnsi"/>
                <w:color w:val="454545"/>
              </w:rPr>
            </w:pPr>
            <w:r w:rsidRPr="00EA43CC">
              <w:t>LYNX_RIOPEC1_1</w:t>
            </w:r>
          </w:p>
        </w:tc>
        <w:tc>
          <w:tcPr>
            <w:tcW w:w="1620" w:type="dxa"/>
            <w:noWrap/>
            <w:hideMark/>
          </w:tcPr>
          <w:p w14:paraId="48EB7177" w14:textId="7E8992E4" w:rsidR="005A7861" w:rsidRPr="00753CA2" w:rsidRDefault="005A7861" w:rsidP="005A7861">
            <w:pPr>
              <w:rPr>
                <w:rFonts w:asciiTheme="majorHAnsi" w:hAnsiTheme="majorHAnsi" w:cstheme="majorHAnsi"/>
                <w:color w:val="454545"/>
              </w:rPr>
            </w:pPr>
            <w:r w:rsidRPr="00EA43CC">
              <w:t>RIOPECOS</w:t>
            </w:r>
          </w:p>
        </w:tc>
        <w:tc>
          <w:tcPr>
            <w:tcW w:w="1710" w:type="dxa"/>
            <w:noWrap/>
            <w:hideMark/>
          </w:tcPr>
          <w:p w14:paraId="0B6CAE96" w14:textId="514F8908" w:rsidR="005A7861" w:rsidRPr="00753CA2" w:rsidRDefault="005A7861" w:rsidP="005A7861">
            <w:pPr>
              <w:rPr>
                <w:rFonts w:asciiTheme="majorHAnsi" w:hAnsiTheme="majorHAnsi" w:cstheme="majorHAnsi"/>
                <w:color w:val="454545"/>
              </w:rPr>
            </w:pPr>
            <w:r w:rsidRPr="00EA43CC">
              <w:t>LYNX</w:t>
            </w:r>
          </w:p>
        </w:tc>
        <w:tc>
          <w:tcPr>
            <w:tcW w:w="1620" w:type="dxa"/>
            <w:noWrap/>
            <w:hideMark/>
          </w:tcPr>
          <w:p w14:paraId="6372677D" w14:textId="4F8BB10D" w:rsidR="005A7861" w:rsidRPr="00753CA2" w:rsidRDefault="005A7861" w:rsidP="005A7861">
            <w:pPr>
              <w:jc w:val="right"/>
              <w:rPr>
                <w:rFonts w:asciiTheme="majorHAnsi" w:hAnsiTheme="majorHAnsi" w:cstheme="majorHAnsi"/>
                <w:color w:val="454545"/>
              </w:rPr>
            </w:pPr>
            <w:r w:rsidRPr="00EA43CC">
              <w:t>12</w:t>
            </w:r>
          </w:p>
        </w:tc>
      </w:tr>
      <w:tr w:rsidR="005A7861" w:rsidRPr="00753CA2" w14:paraId="3B59CEFC" w14:textId="77777777" w:rsidTr="00753CA2">
        <w:trPr>
          <w:trHeight w:val="255"/>
        </w:trPr>
        <w:tc>
          <w:tcPr>
            <w:tcW w:w="1705" w:type="dxa"/>
            <w:noWrap/>
            <w:hideMark/>
          </w:tcPr>
          <w:p w14:paraId="49783E82" w14:textId="4AA652A2" w:rsidR="005A7861" w:rsidRPr="00753CA2" w:rsidRDefault="005A7861" w:rsidP="005A7861">
            <w:pPr>
              <w:rPr>
                <w:rFonts w:asciiTheme="majorHAnsi" w:hAnsiTheme="majorHAnsi" w:cstheme="majorHAnsi"/>
                <w:color w:val="454545"/>
              </w:rPr>
            </w:pPr>
            <w:r w:rsidRPr="00EA43CC">
              <w:t>SHACPB38</w:t>
            </w:r>
          </w:p>
        </w:tc>
        <w:tc>
          <w:tcPr>
            <w:tcW w:w="2700" w:type="dxa"/>
            <w:noWrap/>
            <w:hideMark/>
          </w:tcPr>
          <w:p w14:paraId="2502EA34" w14:textId="123BFAAE" w:rsidR="005A7861" w:rsidRPr="00753CA2" w:rsidRDefault="005A7861" w:rsidP="005A7861">
            <w:pPr>
              <w:rPr>
                <w:rFonts w:asciiTheme="majorHAnsi" w:hAnsiTheme="majorHAnsi" w:cstheme="majorHAnsi"/>
                <w:color w:val="454545"/>
              </w:rPr>
            </w:pPr>
            <w:r w:rsidRPr="00EA43CC">
              <w:t>LYNX_TOMBST1_1</w:t>
            </w:r>
          </w:p>
        </w:tc>
        <w:tc>
          <w:tcPr>
            <w:tcW w:w="1620" w:type="dxa"/>
            <w:noWrap/>
            <w:hideMark/>
          </w:tcPr>
          <w:p w14:paraId="7BDF92B8" w14:textId="583EEA20" w:rsidR="005A7861" w:rsidRPr="00753CA2" w:rsidRDefault="005A7861" w:rsidP="005A7861">
            <w:pPr>
              <w:rPr>
                <w:rFonts w:asciiTheme="majorHAnsi" w:hAnsiTheme="majorHAnsi" w:cstheme="majorHAnsi"/>
                <w:color w:val="454545"/>
              </w:rPr>
            </w:pPr>
            <w:r w:rsidRPr="00EA43CC">
              <w:t>LYNX</w:t>
            </w:r>
          </w:p>
        </w:tc>
        <w:tc>
          <w:tcPr>
            <w:tcW w:w="1710" w:type="dxa"/>
            <w:noWrap/>
            <w:hideMark/>
          </w:tcPr>
          <w:p w14:paraId="4B0CA823" w14:textId="6394763A" w:rsidR="005A7861" w:rsidRPr="00753CA2" w:rsidRDefault="005A7861" w:rsidP="005A7861">
            <w:pPr>
              <w:rPr>
                <w:rFonts w:asciiTheme="majorHAnsi" w:hAnsiTheme="majorHAnsi" w:cstheme="majorHAnsi"/>
                <w:color w:val="454545"/>
              </w:rPr>
            </w:pPr>
            <w:r w:rsidRPr="00EA43CC">
              <w:t>TOMBSTNE</w:t>
            </w:r>
          </w:p>
        </w:tc>
        <w:tc>
          <w:tcPr>
            <w:tcW w:w="1620" w:type="dxa"/>
            <w:noWrap/>
            <w:hideMark/>
          </w:tcPr>
          <w:p w14:paraId="3F9B13F7" w14:textId="792D8FC7" w:rsidR="005A7861" w:rsidRPr="00753CA2" w:rsidRDefault="005A7861" w:rsidP="005A7861">
            <w:pPr>
              <w:jc w:val="right"/>
              <w:rPr>
                <w:rFonts w:asciiTheme="majorHAnsi" w:hAnsiTheme="majorHAnsi" w:cstheme="majorHAnsi"/>
                <w:color w:val="454545"/>
              </w:rPr>
            </w:pPr>
            <w:r w:rsidRPr="00EA43CC">
              <w:t>12</w:t>
            </w:r>
          </w:p>
        </w:tc>
      </w:tr>
      <w:tr w:rsidR="005A7861" w:rsidRPr="00753CA2" w14:paraId="3E8D5A25" w14:textId="77777777" w:rsidTr="00753CA2">
        <w:trPr>
          <w:trHeight w:val="255"/>
        </w:trPr>
        <w:tc>
          <w:tcPr>
            <w:tcW w:w="1705" w:type="dxa"/>
            <w:noWrap/>
            <w:hideMark/>
          </w:tcPr>
          <w:p w14:paraId="4745AEA3" w14:textId="4BED9992" w:rsidR="005A7861" w:rsidRPr="00753CA2" w:rsidRDefault="005A7861" w:rsidP="005A7861">
            <w:pPr>
              <w:rPr>
                <w:rFonts w:asciiTheme="majorHAnsi" w:hAnsiTheme="majorHAnsi" w:cstheme="majorHAnsi"/>
                <w:color w:val="454545"/>
              </w:rPr>
            </w:pPr>
            <w:r w:rsidRPr="00EA43CC">
              <w:t>SPIGSOL8</w:t>
            </w:r>
          </w:p>
        </w:tc>
        <w:tc>
          <w:tcPr>
            <w:tcW w:w="2700" w:type="dxa"/>
            <w:noWrap/>
            <w:hideMark/>
          </w:tcPr>
          <w:p w14:paraId="5749782F" w14:textId="4FBBBBF3" w:rsidR="005A7861" w:rsidRPr="00753CA2" w:rsidRDefault="005A7861" w:rsidP="005A7861">
            <w:pPr>
              <w:rPr>
                <w:rFonts w:asciiTheme="majorHAnsi" w:hAnsiTheme="majorHAnsi" w:cstheme="majorHAnsi"/>
                <w:color w:val="454545"/>
              </w:rPr>
            </w:pPr>
            <w:r w:rsidRPr="00EA43CC">
              <w:t>LYNX_RIOPEC1_1</w:t>
            </w:r>
          </w:p>
        </w:tc>
        <w:tc>
          <w:tcPr>
            <w:tcW w:w="1620" w:type="dxa"/>
            <w:noWrap/>
            <w:hideMark/>
          </w:tcPr>
          <w:p w14:paraId="38947C2A" w14:textId="04AC15C3" w:rsidR="005A7861" w:rsidRPr="00753CA2" w:rsidRDefault="005A7861" w:rsidP="005A7861">
            <w:pPr>
              <w:rPr>
                <w:rFonts w:asciiTheme="majorHAnsi" w:hAnsiTheme="majorHAnsi" w:cstheme="majorHAnsi"/>
                <w:color w:val="454545"/>
              </w:rPr>
            </w:pPr>
            <w:r w:rsidRPr="00EA43CC">
              <w:t>LYNX</w:t>
            </w:r>
          </w:p>
        </w:tc>
        <w:tc>
          <w:tcPr>
            <w:tcW w:w="1710" w:type="dxa"/>
            <w:noWrap/>
            <w:hideMark/>
          </w:tcPr>
          <w:p w14:paraId="336C2FF9" w14:textId="16C20E07" w:rsidR="005A7861" w:rsidRPr="00753CA2" w:rsidRDefault="005A7861" w:rsidP="005A7861">
            <w:pPr>
              <w:rPr>
                <w:rFonts w:asciiTheme="majorHAnsi" w:hAnsiTheme="majorHAnsi" w:cstheme="majorHAnsi"/>
                <w:color w:val="454545"/>
              </w:rPr>
            </w:pPr>
            <w:r w:rsidRPr="00EA43CC">
              <w:t>RIOPECOS</w:t>
            </w:r>
          </w:p>
        </w:tc>
        <w:tc>
          <w:tcPr>
            <w:tcW w:w="1620" w:type="dxa"/>
            <w:noWrap/>
            <w:hideMark/>
          </w:tcPr>
          <w:p w14:paraId="58793FB1" w14:textId="103EF879" w:rsidR="005A7861" w:rsidRPr="00753CA2" w:rsidRDefault="005A7861" w:rsidP="005A7861">
            <w:pPr>
              <w:jc w:val="right"/>
              <w:rPr>
                <w:rFonts w:asciiTheme="majorHAnsi" w:hAnsiTheme="majorHAnsi" w:cstheme="majorHAnsi"/>
                <w:color w:val="454545"/>
              </w:rPr>
            </w:pPr>
            <w:r w:rsidRPr="00EA43CC">
              <w:t>11</w:t>
            </w:r>
          </w:p>
        </w:tc>
      </w:tr>
      <w:tr w:rsidR="005A7861" w:rsidRPr="00753CA2" w14:paraId="6073F1FF" w14:textId="77777777" w:rsidTr="00753CA2">
        <w:trPr>
          <w:trHeight w:val="255"/>
        </w:trPr>
        <w:tc>
          <w:tcPr>
            <w:tcW w:w="1705" w:type="dxa"/>
            <w:noWrap/>
            <w:hideMark/>
          </w:tcPr>
          <w:p w14:paraId="6693D98D" w14:textId="4EB415CA" w:rsidR="005A7861" w:rsidRPr="00753CA2" w:rsidRDefault="005A7861" w:rsidP="005A7861">
            <w:pPr>
              <w:rPr>
                <w:rFonts w:asciiTheme="majorHAnsi" w:hAnsiTheme="majorHAnsi" w:cstheme="majorHAnsi"/>
                <w:color w:val="454545"/>
              </w:rPr>
            </w:pPr>
            <w:r w:rsidRPr="00EA43CC">
              <w:t>SHACPB38</w:t>
            </w:r>
          </w:p>
        </w:tc>
        <w:tc>
          <w:tcPr>
            <w:tcW w:w="2700" w:type="dxa"/>
            <w:noWrap/>
            <w:hideMark/>
          </w:tcPr>
          <w:p w14:paraId="510DE15F" w14:textId="4BEE48FB" w:rsidR="005A7861" w:rsidRPr="00753CA2" w:rsidRDefault="005A7861" w:rsidP="005A7861">
            <w:pPr>
              <w:rPr>
                <w:rFonts w:asciiTheme="majorHAnsi" w:hAnsiTheme="majorHAnsi" w:cstheme="majorHAnsi"/>
                <w:color w:val="454545"/>
              </w:rPr>
            </w:pPr>
            <w:r w:rsidRPr="00EA43CC">
              <w:t>LYNX_RIOPEC1_1</w:t>
            </w:r>
          </w:p>
        </w:tc>
        <w:tc>
          <w:tcPr>
            <w:tcW w:w="1620" w:type="dxa"/>
            <w:noWrap/>
            <w:hideMark/>
          </w:tcPr>
          <w:p w14:paraId="1C8BC99D" w14:textId="3A938321" w:rsidR="005A7861" w:rsidRPr="00753CA2" w:rsidRDefault="005A7861" w:rsidP="005A7861">
            <w:pPr>
              <w:rPr>
                <w:rFonts w:asciiTheme="majorHAnsi" w:hAnsiTheme="majorHAnsi" w:cstheme="majorHAnsi"/>
                <w:color w:val="454545"/>
              </w:rPr>
            </w:pPr>
            <w:r w:rsidRPr="00EA43CC">
              <w:t>RIOPECOS</w:t>
            </w:r>
          </w:p>
        </w:tc>
        <w:tc>
          <w:tcPr>
            <w:tcW w:w="1710" w:type="dxa"/>
            <w:noWrap/>
            <w:hideMark/>
          </w:tcPr>
          <w:p w14:paraId="39C2462E" w14:textId="3684F9BE" w:rsidR="005A7861" w:rsidRPr="00753CA2" w:rsidRDefault="005A7861" w:rsidP="005A7861">
            <w:pPr>
              <w:rPr>
                <w:rFonts w:asciiTheme="majorHAnsi" w:hAnsiTheme="majorHAnsi" w:cstheme="majorHAnsi"/>
                <w:color w:val="454545"/>
              </w:rPr>
            </w:pPr>
            <w:r w:rsidRPr="00EA43CC">
              <w:t>LYNX</w:t>
            </w:r>
          </w:p>
        </w:tc>
        <w:tc>
          <w:tcPr>
            <w:tcW w:w="1620" w:type="dxa"/>
            <w:noWrap/>
            <w:hideMark/>
          </w:tcPr>
          <w:p w14:paraId="6D0B2AC0" w14:textId="59C4DB8C" w:rsidR="005A7861" w:rsidRPr="00753CA2" w:rsidRDefault="005A7861" w:rsidP="005A7861">
            <w:pPr>
              <w:jc w:val="right"/>
              <w:rPr>
                <w:rFonts w:asciiTheme="majorHAnsi" w:hAnsiTheme="majorHAnsi" w:cstheme="majorHAnsi"/>
                <w:color w:val="454545"/>
              </w:rPr>
            </w:pPr>
            <w:r w:rsidRPr="00EA43CC">
              <w:t>11</w:t>
            </w:r>
          </w:p>
        </w:tc>
      </w:tr>
      <w:tr w:rsidR="005A7861" w:rsidRPr="00753CA2" w14:paraId="0159FBF7" w14:textId="77777777" w:rsidTr="00753CA2">
        <w:trPr>
          <w:trHeight w:val="255"/>
        </w:trPr>
        <w:tc>
          <w:tcPr>
            <w:tcW w:w="1705" w:type="dxa"/>
            <w:noWrap/>
            <w:hideMark/>
          </w:tcPr>
          <w:p w14:paraId="72F90BBC" w14:textId="327ED7D2" w:rsidR="005A7861" w:rsidRPr="00753CA2" w:rsidRDefault="005A7861" w:rsidP="005A7861">
            <w:pPr>
              <w:rPr>
                <w:rFonts w:asciiTheme="majorHAnsi" w:hAnsiTheme="majorHAnsi" w:cstheme="majorHAnsi"/>
                <w:color w:val="454545"/>
              </w:rPr>
            </w:pPr>
            <w:r w:rsidRPr="00EA43CC">
              <w:t>SPIGSOL8</w:t>
            </w:r>
          </w:p>
        </w:tc>
        <w:tc>
          <w:tcPr>
            <w:tcW w:w="2700" w:type="dxa"/>
            <w:noWrap/>
            <w:hideMark/>
          </w:tcPr>
          <w:p w14:paraId="57441A31" w14:textId="40506C2E" w:rsidR="005A7861" w:rsidRPr="00753CA2" w:rsidRDefault="005A7861" w:rsidP="005A7861">
            <w:pPr>
              <w:rPr>
                <w:rFonts w:asciiTheme="majorHAnsi" w:hAnsiTheme="majorHAnsi" w:cstheme="majorHAnsi"/>
                <w:color w:val="454545"/>
              </w:rPr>
            </w:pPr>
            <w:r w:rsidRPr="00EA43CC">
              <w:t>LYNX_RIOPEC1_1</w:t>
            </w:r>
          </w:p>
        </w:tc>
        <w:tc>
          <w:tcPr>
            <w:tcW w:w="1620" w:type="dxa"/>
            <w:noWrap/>
            <w:hideMark/>
          </w:tcPr>
          <w:p w14:paraId="6AAD9D0B" w14:textId="51B08CE9" w:rsidR="005A7861" w:rsidRPr="00753CA2" w:rsidRDefault="005A7861" w:rsidP="005A7861">
            <w:pPr>
              <w:rPr>
                <w:rFonts w:asciiTheme="majorHAnsi" w:hAnsiTheme="majorHAnsi" w:cstheme="majorHAnsi"/>
                <w:color w:val="454545"/>
              </w:rPr>
            </w:pPr>
            <w:r w:rsidRPr="00EA43CC">
              <w:t>RIOPECOS</w:t>
            </w:r>
          </w:p>
        </w:tc>
        <w:tc>
          <w:tcPr>
            <w:tcW w:w="1710" w:type="dxa"/>
            <w:noWrap/>
            <w:hideMark/>
          </w:tcPr>
          <w:p w14:paraId="216EA7A2" w14:textId="0545DBC9" w:rsidR="005A7861" w:rsidRPr="00753CA2" w:rsidRDefault="005A7861" w:rsidP="005A7861">
            <w:pPr>
              <w:rPr>
                <w:rFonts w:asciiTheme="majorHAnsi" w:hAnsiTheme="majorHAnsi" w:cstheme="majorHAnsi"/>
                <w:color w:val="454545"/>
              </w:rPr>
            </w:pPr>
            <w:r w:rsidRPr="00EA43CC">
              <w:t>LYNX</w:t>
            </w:r>
          </w:p>
        </w:tc>
        <w:tc>
          <w:tcPr>
            <w:tcW w:w="1620" w:type="dxa"/>
            <w:noWrap/>
            <w:hideMark/>
          </w:tcPr>
          <w:p w14:paraId="2D21B643" w14:textId="72450114" w:rsidR="005A7861" w:rsidRPr="00753CA2" w:rsidRDefault="005A7861" w:rsidP="005A7861">
            <w:pPr>
              <w:jc w:val="right"/>
              <w:rPr>
                <w:rFonts w:asciiTheme="majorHAnsi" w:hAnsiTheme="majorHAnsi" w:cstheme="majorHAnsi"/>
                <w:color w:val="454545"/>
              </w:rPr>
            </w:pPr>
            <w:r w:rsidRPr="00EA43CC">
              <w:t>11</w:t>
            </w:r>
          </w:p>
        </w:tc>
      </w:tr>
      <w:tr w:rsidR="005A7861" w:rsidRPr="00753CA2" w14:paraId="23271B9E" w14:textId="77777777" w:rsidTr="00753CA2">
        <w:trPr>
          <w:trHeight w:val="255"/>
        </w:trPr>
        <w:tc>
          <w:tcPr>
            <w:tcW w:w="1705" w:type="dxa"/>
            <w:noWrap/>
            <w:hideMark/>
          </w:tcPr>
          <w:p w14:paraId="10CF4136" w14:textId="385CFD39" w:rsidR="005A7861" w:rsidRPr="00753CA2" w:rsidRDefault="005A7861" w:rsidP="005A7861">
            <w:pPr>
              <w:rPr>
                <w:rFonts w:asciiTheme="majorHAnsi" w:hAnsiTheme="majorHAnsi" w:cstheme="majorHAnsi"/>
                <w:color w:val="454545"/>
              </w:rPr>
            </w:pPr>
            <w:r w:rsidRPr="00EA43CC">
              <w:t>DFERSTA8</w:t>
            </w:r>
          </w:p>
        </w:tc>
        <w:tc>
          <w:tcPr>
            <w:tcW w:w="2700" w:type="dxa"/>
            <w:noWrap/>
            <w:hideMark/>
          </w:tcPr>
          <w:p w14:paraId="7A0570B5" w14:textId="460CCDC0" w:rsidR="005A7861" w:rsidRPr="00753CA2" w:rsidRDefault="005A7861" w:rsidP="005A7861">
            <w:pPr>
              <w:rPr>
                <w:rFonts w:asciiTheme="majorHAnsi" w:hAnsiTheme="majorHAnsi" w:cstheme="majorHAnsi"/>
                <w:color w:val="454545"/>
              </w:rPr>
            </w:pPr>
            <w:r w:rsidRPr="00EA43CC">
              <w:t>318T313_1</w:t>
            </w:r>
          </w:p>
        </w:tc>
        <w:tc>
          <w:tcPr>
            <w:tcW w:w="1620" w:type="dxa"/>
            <w:noWrap/>
            <w:hideMark/>
          </w:tcPr>
          <w:p w14:paraId="3DC1C385" w14:textId="0F89B047" w:rsidR="005A7861" w:rsidRPr="00753CA2" w:rsidRDefault="005A7861" w:rsidP="005A7861">
            <w:pPr>
              <w:rPr>
                <w:rFonts w:asciiTheme="majorHAnsi" w:hAnsiTheme="majorHAnsi" w:cstheme="majorHAnsi"/>
                <w:color w:val="454545"/>
              </w:rPr>
            </w:pPr>
            <w:r w:rsidRPr="00EA43CC">
              <w:t>WIRTZ</w:t>
            </w:r>
          </w:p>
        </w:tc>
        <w:tc>
          <w:tcPr>
            <w:tcW w:w="1710" w:type="dxa"/>
            <w:noWrap/>
            <w:hideMark/>
          </w:tcPr>
          <w:p w14:paraId="4D769138" w14:textId="14952796" w:rsidR="005A7861" w:rsidRPr="00753CA2" w:rsidRDefault="005A7861" w:rsidP="005A7861">
            <w:pPr>
              <w:rPr>
                <w:rFonts w:asciiTheme="majorHAnsi" w:hAnsiTheme="majorHAnsi" w:cstheme="majorHAnsi"/>
                <w:color w:val="454545"/>
              </w:rPr>
            </w:pPr>
            <w:r w:rsidRPr="00EA43CC">
              <w:t>JOHNCI</w:t>
            </w:r>
          </w:p>
        </w:tc>
        <w:tc>
          <w:tcPr>
            <w:tcW w:w="1620" w:type="dxa"/>
            <w:noWrap/>
            <w:hideMark/>
          </w:tcPr>
          <w:p w14:paraId="58ADEB42" w14:textId="0EECFB03" w:rsidR="005A7861" w:rsidRPr="00753CA2" w:rsidRDefault="005A7861" w:rsidP="005A7861">
            <w:pPr>
              <w:jc w:val="right"/>
              <w:rPr>
                <w:rFonts w:asciiTheme="majorHAnsi" w:hAnsiTheme="majorHAnsi" w:cstheme="majorHAnsi"/>
                <w:color w:val="454545"/>
              </w:rPr>
            </w:pPr>
            <w:r w:rsidRPr="00EA43CC">
              <w:t>10</w:t>
            </w:r>
          </w:p>
        </w:tc>
      </w:tr>
      <w:tr w:rsidR="005A7861" w:rsidRPr="00753CA2" w14:paraId="5457563C" w14:textId="77777777" w:rsidTr="00753CA2">
        <w:trPr>
          <w:trHeight w:val="255"/>
        </w:trPr>
        <w:tc>
          <w:tcPr>
            <w:tcW w:w="1705" w:type="dxa"/>
            <w:noWrap/>
            <w:hideMark/>
          </w:tcPr>
          <w:p w14:paraId="6BF21070" w14:textId="54F32D17" w:rsidR="005A7861" w:rsidRPr="00753CA2" w:rsidRDefault="005A7861" w:rsidP="005A7861">
            <w:pPr>
              <w:rPr>
                <w:rFonts w:asciiTheme="majorHAnsi" w:hAnsiTheme="majorHAnsi" w:cstheme="majorHAnsi"/>
                <w:color w:val="454545"/>
              </w:rPr>
            </w:pPr>
            <w:r w:rsidRPr="00EA43CC">
              <w:t>SBRAUVA8</w:t>
            </w:r>
          </w:p>
        </w:tc>
        <w:tc>
          <w:tcPr>
            <w:tcW w:w="2700" w:type="dxa"/>
            <w:noWrap/>
            <w:hideMark/>
          </w:tcPr>
          <w:p w14:paraId="406D766D" w14:textId="2821CFD7" w:rsidR="005A7861" w:rsidRPr="00753CA2" w:rsidRDefault="005A7861" w:rsidP="005A7861">
            <w:pPr>
              <w:rPr>
                <w:rFonts w:asciiTheme="majorHAnsi" w:hAnsiTheme="majorHAnsi" w:cstheme="majorHAnsi"/>
                <w:color w:val="454545"/>
              </w:rPr>
            </w:pPr>
            <w:r w:rsidRPr="00EA43CC">
              <w:t>HAMILT_MAVERI1_1</w:t>
            </w:r>
          </w:p>
        </w:tc>
        <w:tc>
          <w:tcPr>
            <w:tcW w:w="1620" w:type="dxa"/>
            <w:noWrap/>
            <w:hideMark/>
          </w:tcPr>
          <w:p w14:paraId="4264FE74" w14:textId="114A2E0F" w:rsidR="005A7861" w:rsidRPr="00753CA2" w:rsidRDefault="005A7861" w:rsidP="005A7861">
            <w:pPr>
              <w:rPr>
                <w:rFonts w:asciiTheme="majorHAnsi" w:hAnsiTheme="majorHAnsi" w:cstheme="majorHAnsi"/>
                <w:color w:val="454545"/>
              </w:rPr>
            </w:pPr>
            <w:r w:rsidRPr="00EA43CC">
              <w:t>HAMILTON</w:t>
            </w:r>
          </w:p>
        </w:tc>
        <w:tc>
          <w:tcPr>
            <w:tcW w:w="1710" w:type="dxa"/>
            <w:noWrap/>
            <w:hideMark/>
          </w:tcPr>
          <w:p w14:paraId="37826D3A" w14:textId="525C4B25" w:rsidR="005A7861" w:rsidRPr="00753CA2" w:rsidRDefault="005A7861" w:rsidP="005A7861">
            <w:pPr>
              <w:rPr>
                <w:rFonts w:asciiTheme="majorHAnsi" w:hAnsiTheme="majorHAnsi" w:cstheme="majorHAnsi"/>
                <w:color w:val="454545"/>
              </w:rPr>
            </w:pPr>
            <w:r w:rsidRPr="00EA43CC">
              <w:t>MAVERICK</w:t>
            </w:r>
          </w:p>
        </w:tc>
        <w:tc>
          <w:tcPr>
            <w:tcW w:w="1620" w:type="dxa"/>
            <w:noWrap/>
            <w:hideMark/>
          </w:tcPr>
          <w:p w14:paraId="21A50FAE" w14:textId="7196CD6D" w:rsidR="005A7861" w:rsidRPr="00753CA2" w:rsidRDefault="005A7861" w:rsidP="005A7861">
            <w:pPr>
              <w:jc w:val="right"/>
              <w:rPr>
                <w:rFonts w:asciiTheme="majorHAnsi" w:hAnsiTheme="majorHAnsi" w:cstheme="majorHAnsi"/>
                <w:color w:val="454545"/>
              </w:rPr>
            </w:pPr>
            <w:r w:rsidRPr="00EA43CC">
              <w:t>9</w:t>
            </w:r>
          </w:p>
        </w:tc>
      </w:tr>
      <w:tr w:rsidR="005A7861" w:rsidRPr="00753CA2" w14:paraId="204AF6FA" w14:textId="77777777" w:rsidTr="00753CA2">
        <w:trPr>
          <w:trHeight w:val="255"/>
        </w:trPr>
        <w:tc>
          <w:tcPr>
            <w:tcW w:w="1705" w:type="dxa"/>
            <w:noWrap/>
            <w:hideMark/>
          </w:tcPr>
          <w:p w14:paraId="5596394A" w14:textId="43D30704" w:rsidR="005A7861" w:rsidRPr="00753CA2" w:rsidRDefault="005A7861" w:rsidP="005A7861">
            <w:pPr>
              <w:rPr>
                <w:rFonts w:asciiTheme="majorHAnsi" w:hAnsiTheme="majorHAnsi" w:cstheme="majorHAnsi"/>
                <w:color w:val="454545"/>
              </w:rPr>
            </w:pPr>
            <w:r w:rsidRPr="00EA43CC">
              <w:t>BASE CASE</w:t>
            </w:r>
          </w:p>
        </w:tc>
        <w:tc>
          <w:tcPr>
            <w:tcW w:w="2700" w:type="dxa"/>
            <w:noWrap/>
            <w:hideMark/>
          </w:tcPr>
          <w:p w14:paraId="7F20BEF8" w14:textId="362FDAAA" w:rsidR="005A7861" w:rsidRPr="00753CA2" w:rsidRDefault="005A7861" w:rsidP="005A7861">
            <w:pPr>
              <w:rPr>
                <w:rFonts w:asciiTheme="majorHAnsi" w:hAnsiTheme="majorHAnsi" w:cstheme="majorHAnsi"/>
                <w:color w:val="454545"/>
              </w:rPr>
            </w:pPr>
            <w:r w:rsidRPr="00EA43CC">
              <w:t>MCCAMY</w:t>
            </w:r>
          </w:p>
        </w:tc>
        <w:tc>
          <w:tcPr>
            <w:tcW w:w="1620" w:type="dxa"/>
            <w:noWrap/>
            <w:hideMark/>
          </w:tcPr>
          <w:p w14:paraId="264B304C" w14:textId="2EF1643A" w:rsidR="005A7861" w:rsidRPr="00753CA2" w:rsidRDefault="005A7861" w:rsidP="005A7861">
            <w:pPr>
              <w:rPr>
                <w:rFonts w:asciiTheme="majorHAnsi" w:hAnsiTheme="majorHAnsi" w:cstheme="majorHAnsi"/>
                <w:color w:val="454545"/>
              </w:rPr>
            </w:pPr>
            <w:r w:rsidRPr="00EA43CC">
              <w:t>n/a</w:t>
            </w:r>
          </w:p>
        </w:tc>
        <w:tc>
          <w:tcPr>
            <w:tcW w:w="1710" w:type="dxa"/>
            <w:noWrap/>
            <w:hideMark/>
          </w:tcPr>
          <w:p w14:paraId="2D88A55C" w14:textId="52D78272" w:rsidR="005A7861" w:rsidRPr="00753CA2" w:rsidRDefault="005A7861" w:rsidP="005A7861">
            <w:pPr>
              <w:rPr>
                <w:rFonts w:asciiTheme="majorHAnsi" w:hAnsiTheme="majorHAnsi" w:cstheme="majorHAnsi"/>
                <w:color w:val="454545"/>
              </w:rPr>
            </w:pPr>
            <w:r w:rsidRPr="00EA43CC">
              <w:t>n/a</w:t>
            </w:r>
          </w:p>
        </w:tc>
        <w:tc>
          <w:tcPr>
            <w:tcW w:w="1620" w:type="dxa"/>
            <w:noWrap/>
            <w:hideMark/>
          </w:tcPr>
          <w:p w14:paraId="6E3C746A" w14:textId="0B2F2DD3" w:rsidR="005A7861" w:rsidRPr="00753CA2" w:rsidRDefault="005A7861" w:rsidP="005A7861">
            <w:pPr>
              <w:jc w:val="right"/>
              <w:rPr>
                <w:rFonts w:asciiTheme="majorHAnsi" w:hAnsiTheme="majorHAnsi" w:cstheme="majorHAnsi"/>
                <w:color w:val="454545"/>
              </w:rPr>
            </w:pPr>
            <w:r w:rsidRPr="00EA43CC">
              <w:t>9</w:t>
            </w:r>
          </w:p>
        </w:tc>
      </w:tr>
      <w:tr w:rsidR="005A7861" w:rsidRPr="00753CA2" w14:paraId="3C773090" w14:textId="77777777" w:rsidTr="00753CA2">
        <w:trPr>
          <w:trHeight w:val="255"/>
        </w:trPr>
        <w:tc>
          <w:tcPr>
            <w:tcW w:w="1705" w:type="dxa"/>
            <w:noWrap/>
            <w:hideMark/>
          </w:tcPr>
          <w:p w14:paraId="5E912C77" w14:textId="3B677C02" w:rsidR="005A7861" w:rsidRPr="00753CA2" w:rsidRDefault="005A7861" w:rsidP="005A7861">
            <w:pPr>
              <w:rPr>
                <w:rFonts w:asciiTheme="majorHAnsi" w:hAnsiTheme="majorHAnsi" w:cstheme="majorHAnsi"/>
                <w:color w:val="454545"/>
              </w:rPr>
            </w:pPr>
            <w:r w:rsidRPr="00EA43CC">
              <w:t>SSANFOW5</w:t>
            </w:r>
          </w:p>
        </w:tc>
        <w:tc>
          <w:tcPr>
            <w:tcW w:w="2700" w:type="dxa"/>
            <w:noWrap/>
            <w:hideMark/>
          </w:tcPr>
          <w:p w14:paraId="0263A800" w14:textId="7198F380" w:rsidR="005A7861" w:rsidRPr="00753CA2" w:rsidRDefault="005A7861" w:rsidP="005A7861">
            <w:pPr>
              <w:rPr>
                <w:rFonts w:asciiTheme="majorHAnsi" w:hAnsiTheme="majorHAnsi" w:cstheme="majorHAnsi"/>
                <w:color w:val="454545"/>
              </w:rPr>
            </w:pPr>
            <w:r w:rsidRPr="00EA43CC">
              <w:t>SANMIGL_ATAH</w:t>
            </w:r>
          </w:p>
        </w:tc>
        <w:tc>
          <w:tcPr>
            <w:tcW w:w="1620" w:type="dxa"/>
            <w:noWrap/>
            <w:hideMark/>
          </w:tcPr>
          <w:p w14:paraId="4430C883" w14:textId="240264F8" w:rsidR="005A7861" w:rsidRPr="00753CA2" w:rsidRDefault="005A7861" w:rsidP="005A7861">
            <w:pPr>
              <w:rPr>
                <w:rFonts w:asciiTheme="majorHAnsi" w:hAnsiTheme="majorHAnsi" w:cstheme="majorHAnsi"/>
                <w:color w:val="454545"/>
              </w:rPr>
            </w:pPr>
            <w:r w:rsidRPr="00EA43CC">
              <w:t>SANMIGL</w:t>
            </w:r>
          </w:p>
        </w:tc>
        <w:tc>
          <w:tcPr>
            <w:tcW w:w="1710" w:type="dxa"/>
            <w:noWrap/>
            <w:hideMark/>
          </w:tcPr>
          <w:p w14:paraId="1E89327F" w14:textId="0D546B14" w:rsidR="005A7861" w:rsidRPr="00753CA2" w:rsidRDefault="005A7861" w:rsidP="005A7861">
            <w:pPr>
              <w:rPr>
                <w:rFonts w:asciiTheme="majorHAnsi" w:hAnsiTheme="majorHAnsi" w:cstheme="majorHAnsi"/>
                <w:color w:val="454545"/>
              </w:rPr>
            </w:pPr>
            <w:r w:rsidRPr="00EA43CC">
              <w:t>SANMIGL</w:t>
            </w:r>
          </w:p>
        </w:tc>
        <w:tc>
          <w:tcPr>
            <w:tcW w:w="1620" w:type="dxa"/>
            <w:noWrap/>
            <w:hideMark/>
          </w:tcPr>
          <w:p w14:paraId="1062E1A5" w14:textId="6519C5FA" w:rsidR="005A7861" w:rsidRPr="00753CA2" w:rsidRDefault="005A7861" w:rsidP="005A7861">
            <w:pPr>
              <w:jc w:val="right"/>
              <w:rPr>
                <w:rFonts w:asciiTheme="majorHAnsi" w:hAnsiTheme="majorHAnsi" w:cstheme="majorHAnsi"/>
                <w:color w:val="454545"/>
              </w:rPr>
            </w:pPr>
            <w:r w:rsidRPr="00EA43CC">
              <w:t>7</w:t>
            </w:r>
          </w:p>
        </w:tc>
      </w:tr>
      <w:tr w:rsidR="005A7861" w:rsidRPr="00753CA2" w14:paraId="02BB5525" w14:textId="77777777" w:rsidTr="00753CA2">
        <w:trPr>
          <w:trHeight w:val="255"/>
        </w:trPr>
        <w:tc>
          <w:tcPr>
            <w:tcW w:w="1705" w:type="dxa"/>
            <w:noWrap/>
            <w:hideMark/>
          </w:tcPr>
          <w:p w14:paraId="26475852" w14:textId="588C4FF6" w:rsidR="005A7861" w:rsidRPr="00753CA2" w:rsidRDefault="005A7861" w:rsidP="005A7861">
            <w:pPr>
              <w:rPr>
                <w:rFonts w:asciiTheme="majorHAnsi" w:hAnsiTheme="majorHAnsi" w:cstheme="majorHAnsi"/>
                <w:color w:val="454545"/>
              </w:rPr>
            </w:pPr>
            <w:r w:rsidRPr="00EA43CC">
              <w:t>SMCEESK8</w:t>
            </w:r>
          </w:p>
        </w:tc>
        <w:tc>
          <w:tcPr>
            <w:tcW w:w="2700" w:type="dxa"/>
            <w:noWrap/>
            <w:hideMark/>
          </w:tcPr>
          <w:p w14:paraId="1A13F950" w14:textId="6A808849" w:rsidR="005A7861" w:rsidRPr="00753CA2" w:rsidRDefault="005A7861" w:rsidP="005A7861">
            <w:pPr>
              <w:rPr>
                <w:rFonts w:asciiTheme="majorHAnsi" w:hAnsiTheme="majorHAnsi" w:cstheme="majorHAnsi"/>
                <w:color w:val="454545"/>
              </w:rPr>
            </w:pPr>
            <w:r w:rsidRPr="00EA43CC">
              <w:t>ESKSW_TRNT1_1</w:t>
            </w:r>
          </w:p>
        </w:tc>
        <w:tc>
          <w:tcPr>
            <w:tcW w:w="1620" w:type="dxa"/>
            <w:noWrap/>
            <w:hideMark/>
          </w:tcPr>
          <w:p w14:paraId="0B503C65" w14:textId="7A8B915C" w:rsidR="005A7861" w:rsidRPr="00753CA2" w:rsidRDefault="005A7861" w:rsidP="005A7861">
            <w:pPr>
              <w:rPr>
                <w:rFonts w:asciiTheme="majorHAnsi" w:hAnsiTheme="majorHAnsi" w:cstheme="majorHAnsi"/>
                <w:color w:val="454545"/>
              </w:rPr>
            </w:pPr>
            <w:r w:rsidRPr="00EA43CC">
              <w:t>ESKSW</w:t>
            </w:r>
          </w:p>
        </w:tc>
        <w:tc>
          <w:tcPr>
            <w:tcW w:w="1710" w:type="dxa"/>
            <w:noWrap/>
            <w:hideMark/>
          </w:tcPr>
          <w:p w14:paraId="2029A95D" w14:textId="5E746894" w:rsidR="005A7861" w:rsidRPr="00753CA2" w:rsidRDefault="005A7861" w:rsidP="005A7861">
            <w:pPr>
              <w:rPr>
                <w:rFonts w:asciiTheme="majorHAnsi" w:hAnsiTheme="majorHAnsi" w:cstheme="majorHAnsi"/>
                <w:color w:val="454545"/>
              </w:rPr>
            </w:pPr>
            <w:r w:rsidRPr="00EA43CC">
              <w:t>TRNT</w:t>
            </w:r>
          </w:p>
        </w:tc>
        <w:tc>
          <w:tcPr>
            <w:tcW w:w="1620" w:type="dxa"/>
            <w:noWrap/>
            <w:hideMark/>
          </w:tcPr>
          <w:p w14:paraId="795310E0" w14:textId="5CA218A4" w:rsidR="005A7861" w:rsidRPr="00753CA2" w:rsidRDefault="005A7861" w:rsidP="005A7861">
            <w:pPr>
              <w:jc w:val="right"/>
              <w:rPr>
                <w:rFonts w:asciiTheme="majorHAnsi" w:hAnsiTheme="majorHAnsi" w:cstheme="majorHAnsi"/>
                <w:color w:val="454545"/>
              </w:rPr>
            </w:pPr>
            <w:r w:rsidRPr="00EA43CC">
              <w:t>7</w:t>
            </w:r>
          </w:p>
        </w:tc>
      </w:tr>
      <w:tr w:rsidR="005A7861" w:rsidRPr="00753CA2" w14:paraId="5EA51783" w14:textId="77777777" w:rsidTr="00753CA2">
        <w:trPr>
          <w:trHeight w:val="255"/>
        </w:trPr>
        <w:tc>
          <w:tcPr>
            <w:tcW w:w="1705" w:type="dxa"/>
            <w:noWrap/>
            <w:hideMark/>
          </w:tcPr>
          <w:p w14:paraId="6FD842B9" w14:textId="590ABB90" w:rsidR="005A7861" w:rsidRPr="00753CA2" w:rsidRDefault="005A7861" w:rsidP="005A7861">
            <w:pPr>
              <w:rPr>
                <w:rFonts w:asciiTheme="majorHAnsi" w:hAnsiTheme="majorHAnsi" w:cstheme="majorHAnsi"/>
                <w:color w:val="454545"/>
              </w:rPr>
            </w:pPr>
            <w:r w:rsidRPr="00EA43CC">
              <w:t>BASE CASE</w:t>
            </w:r>
          </w:p>
        </w:tc>
        <w:tc>
          <w:tcPr>
            <w:tcW w:w="2700" w:type="dxa"/>
            <w:noWrap/>
            <w:hideMark/>
          </w:tcPr>
          <w:p w14:paraId="5684A5C6" w14:textId="6E2AC9EA" w:rsidR="005A7861" w:rsidRPr="00753CA2" w:rsidRDefault="005A7861" w:rsidP="005A7861">
            <w:pPr>
              <w:rPr>
                <w:rFonts w:asciiTheme="majorHAnsi" w:hAnsiTheme="majorHAnsi" w:cstheme="majorHAnsi"/>
                <w:color w:val="454545"/>
              </w:rPr>
            </w:pPr>
            <w:r w:rsidRPr="00EA43CC">
              <w:t>RAMBLER_GENTIE_1</w:t>
            </w:r>
          </w:p>
        </w:tc>
        <w:tc>
          <w:tcPr>
            <w:tcW w:w="1620" w:type="dxa"/>
            <w:noWrap/>
            <w:hideMark/>
          </w:tcPr>
          <w:p w14:paraId="39D8835B" w14:textId="289E2381" w:rsidR="005A7861" w:rsidRPr="00753CA2" w:rsidRDefault="005A7861" w:rsidP="005A7861">
            <w:pPr>
              <w:rPr>
                <w:rFonts w:asciiTheme="majorHAnsi" w:hAnsiTheme="majorHAnsi" w:cstheme="majorHAnsi"/>
                <w:color w:val="454545"/>
              </w:rPr>
            </w:pPr>
            <w:r w:rsidRPr="00EA43CC">
              <w:t>TWINBU</w:t>
            </w:r>
          </w:p>
        </w:tc>
        <w:tc>
          <w:tcPr>
            <w:tcW w:w="1710" w:type="dxa"/>
            <w:noWrap/>
            <w:hideMark/>
          </w:tcPr>
          <w:p w14:paraId="42341F83" w14:textId="7BBE924E" w:rsidR="005A7861" w:rsidRPr="00753CA2" w:rsidRDefault="005A7861" w:rsidP="005A7861">
            <w:pPr>
              <w:rPr>
                <w:rFonts w:asciiTheme="majorHAnsi" w:hAnsiTheme="majorHAnsi" w:cstheme="majorHAnsi"/>
                <w:color w:val="454545"/>
              </w:rPr>
            </w:pPr>
            <w:r w:rsidRPr="00EA43CC">
              <w:t>RAMBLER</w:t>
            </w:r>
          </w:p>
        </w:tc>
        <w:tc>
          <w:tcPr>
            <w:tcW w:w="1620" w:type="dxa"/>
            <w:noWrap/>
            <w:hideMark/>
          </w:tcPr>
          <w:p w14:paraId="64A9BC2E" w14:textId="62907550" w:rsidR="005A7861" w:rsidRPr="00753CA2" w:rsidRDefault="005A7861" w:rsidP="005A7861">
            <w:pPr>
              <w:jc w:val="right"/>
              <w:rPr>
                <w:rFonts w:asciiTheme="majorHAnsi" w:hAnsiTheme="majorHAnsi" w:cstheme="majorHAnsi"/>
                <w:color w:val="454545"/>
              </w:rPr>
            </w:pPr>
            <w:r w:rsidRPr="00EA43CC">
              <w:t>6</w:t>
            </w:r>
          </w:p>
        </w:tc>
      </w:tr>
      <w:tr w:rsidR="005A7861" w:rsidRPr="00753CA2" w14:paraId="7A562FEF" w14:textId="77777777" w:rsidTr="00EA22D3">
        <w:trPr>
          <w:trHeight w:val="255"/>
        </w:trPr>
        <w:tc>
          <w:tcPr>
            <w:tcW w:w="1705" w:type="dxa"/>
            <w:noWrap/>
          </w:tcPr>
          <w:p w14:paraId="286DCB96" w14:textId="7B3E42A0" w:rsidR="005A7861" w:rsidRPr="00753CA2" w:rsidRDefault="005A7861" w:rsidP="005A7861">
            <w:pPr>
              <w:rPr>
                <w:rFonts w:asciiTheme="majorHAnsi" w:hAnsiTheme="majorHAnsi" w:cstheme="majorHAnsi"/>
                <w:color w:val="454545"/>
              </w:rPr>
            </w:pPr>
            <w:r w:rsidRPr="00EA43CC">
              <w:t>DWAPHLJ5</w:t>
            </w:r>
          </w:p>
        </w:tc>
        <w:tc>
          <w:tcPr>
            <w:tcW w:w="2700" w:type="dxa"/>
            <w:noWrap/>
          </w:tcPr>
          <w:p w14:paraId="1727F164" w14:textId="6C1239EA" w:rsidR="005A7861" w:rsidRPr="00753CA2" w:rsidRDefault="005A7861" w:rsidP="005A7861">
            <w:pPr>
              <w:rPr>
                <w:rFonts w:asciiTheme="majorHAnsi" w:hAnsiTheme="majorHAnsi" w:cstheme="majorHAnsi"/>
                <w:color w:val="454545"/>
              </w:rPr>
            </w:pPr>
            <w:r w:rsidRPr="00EA43CC">
              <w:t>STPWAP39_1</w:t>
            </w:r>
          </w:p>
        </w:tc>
        <w:tc>
          <w:tcPr>
            <w:tcW w:w="1620" w:type="dxa"/>
            <w:noWrap/>
          </w:tcPr>
          <w:p w14:paraId="72645022" w14:textId="71558FE1" w:rsidR="005A7861" w:rsidRPr="00753CA2" w:rsidRDefault="005A7861" w:rsidP="005A7861">
            <w:pPr>
              <w:rPr>
                <w:rFonts w:asciiTheme="majorHAnsi" w:hAnsiTheme="majorHAnsi" w:cstheme="majorHAnsi"/>
                <w:color w:val="454545"/>
              </w:rPr>
            </w:pPr>
            <w:r w:rsidRPr="00EA43CC">
              <w:t>STP</w:t>
            </w:r>
          </w:p>
        </w:tc>
        <w:tc>
          <w:tcPr>
            <w:tcW w:w="1710" w:type="dxa"/>
            <w:noWrap/>
          </w:tcPr>
          <w:p w14:paraId="0D631B25" w14:textId="4016E843" w:rsidR="005A7861" w:rsidRPr="00753CA2" w:rsidRDefault="005A7861" w:rsidP="005A7861">
            <w:pPr>
              <w:rPr>
                <w:rFonts w:asciiTheme="majorHAnsi" w:hAnsiTheme="majorHAnsi" w:cstheme="majorHAnsi"/>
                <w:color w:val="454545"/>
              </w:rPr>
            </w:pPr>
            <w:r w:rsidRPr="00EA43CC">
              <w:t>WAP</w:t>
            </w:r>
          </w:p>
        </w:tc>
        <w:tc>
          <w:tcPr>
            <w:tcW w:w="1620" w:type="dxa"/>
            <w:noWrap/>
          </w:tcPr>
          <w:p w14:paraId="2E151869" w14:textId="2D9D1A12" w:rsidR="005A7861" w:rsidRPr="00753CA2" w:rsidRDefault="005A7861" w:rsidP="005A7861">
            <w:pPr>
              <w:jc w:val="right"/>
              <w:rPr>
                <w:rFonts w:asciiTheme="majorHAnsi" w:hAnsiTheme="majorHAnsi" w:cstheme="majorHAnsi"/>
                <w:color w:val="454545"/>
              </w:rPr>
            </w:pPr>
            <w:r w:rsidRPr="00EA43CC">
              <w:t>6</w:t>
            </w:r>
          </w:p>
        </w:tc>
      </w:tr>
      <w:tr w:rsidR="005A7861" w:rsidRPr="00753CA2" w14:paraId="224B3B23" w14:textId="77777777" w:rsidTr="00EA22D3">
        <w:trPr>
          <w:trHeight w:val="255"/>
        </w:trPr>
        <w:tc>
          <w:tcPr>
            <w:tcW w:w="1705" w:type="dxa"/>
            <w:noWrap/>
          </w:tcPr>
          <w:p w14:paraId="12F6E016" w14:textId="6FE3EE9E" w:rsidR="005A7861" w:rsidRPr="00753CA2" w:rsidRDefault="005A7861" w:rsidP="005A7861">
            <w:pPr>
              <w:rPr>
                <w:rFonts w:asciiTheme="majorHAnsi" w:hAnsiTheme="majorHAnsi" w:cstheme="majorHAnsi"/>
                <w:color w:val="454545"/>
              </w:rPr>
            </w:pPr>
            <w:r w:rsidRPr="00EA43CC">
              <w:t>DMARPA_8</w:t>
            </w:r>
          </w:p>
        </w:tc>
        <w:tc>
          <w:tcPr>
            <w:tcW w:w="2700" w:type="dxa"/>
            <w:noWrap/>
          </w:tcPr>
          <w:p w14:paraId="23FF6C5C" w14:textId="1838C614" w:rsidR="005A7861" w:rsidRPr="00753CA2" w:rsidRDefault="005A7861" w:rsidP="005A7861">
            <w:pPr>
              <w:rPr>
                <w:rFonts w:asciiTheme="majorHAnsi" w:hAnsiTheme="majorHAnsi" w:cstheme="majorHAnsi"/>
                <w:color w:val="454545"/>
              </w:rPr>
            </w:pPr>
            <w:r w:rsidRPr="00EA43CC">
              <w:t>318T313_1</w:t>
            </w:r>
          </w:p>
        </w:tc>
        <w:tc>
          <w:tcPr>
            <w:tcW w:w="1620" w:type="dxa"/>
            <w:noWrap/>
          </w:tcPr>
          <w:p w14:paraId="18ECBA06" w14:textId="702C669C" w:rsidR="005A7861" w:rsidRPr="00753CA2" w:rsidRDefault="005A7861" w:rsidP="005A7861">
            <w:pPr>
              <w:rPr>
                <w:rFonts w:asciiTheme="majorHAnsi" w:hAnsiTheme="majorHAnsi" w:cstheme="majorHAnsi"/>
                <w:color w:val="454545"/>
              </w:rPr>
            </w:pPr>
            <w:r w:rsidRPr="00EA43CC">
              <w:t>WIRTZ</w:t>
            </w:r>
          </w:p>
        </w:tc>
        <w:tc>
          <w:tcPr>
            <w:tcW w:w="1710" w:type="dxa"/>
            <w:noWrap/>
          </w:tcPr>
          <w:p w14:paraId="4CA93F49" w14:textId="51E937E2" w:rsidR="005A7861" w:rsidRPr="00753CA2" w:rsidRDefault="005A7861" w:rsidP="005A7861">
            <w:pPr>
              <w:rPr>
                <w:rFonts w:asciiTheme="majorHAnsi" w:hAnsiTheme="majorHAnsi" w:cstheme="majorHAnsi"/>
                <w:color w:val="454545"/>
              </w:rPr>
            </w:pPr>
            <w:r w:rsidRPr="00EA43CC">
              <w:t>JOHNCI</w:t>
            </w:r>
          </w:p>
        </w:tc>
        <w:tc>
          <w:tcPr>
            <w:tcW w:w="1620" w:type="dxa"/>
            <w:noWrap/>
          </w:tcPr>
          <w:p w14:paraId="13EDBBD3" w14:textId="712D17AB" w:rsidR="005A7861" w:rsidRPr="00753CA2" w:rsidRDefault="005A7861" w:rsidP="005A7861">
            <w:pPr>
              <w:jc w:val="right"/>
              <w:rPr>
                <w:rFonts w:asciiTheme="majorHAnsi" w:hAnsiTheme="majorHAnsi" w:cstheme="majorHAnsi"/>
                <w:color w:val="454545"/>
              </w:rPr>
            </w:pPr>
            <w:r w:rsidRPr="00EA43CC">
              <w:t>6</w:t>
            </w:r>
          </w:p>
        </w:tc>
      </w:tr>
      <w:tr w:rsidR="005A7861" w:rsidRPr="00753CA2" w14:paraId="0810128F" w14:textId="77777777" w:rsidTr="00EA22D3">
        <w:trPr>
          <w:trHeight w:val="255"/>
        </w:trPr>
        <w:tc>
          <w:tcPr>
            <w:tcW w:w="1705" w:type="dxa"/>
            <w:noWrap/>
          </w:tcPr>
          <w:p w14:paraId="7EE13905" w14:textId="018E8490"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2155741F" w14:textId="769FC74A" w:rsidR="005A7861" w:rsidRPr="00753CA2" w:rsidRDefault="005A7861" w:rsidP="005A7861">
            <w:pPr>
              <w:rPr>
                <w:rFonts w:asciiTheme="majorHAnsi" w:hAnsiTheme="majorHAnsi" w:cstheme="majorHAnsi"/>
                <w:color w:val="454545"/>
              </w:rPr>
            </w:pPr>
            <w:r w:rsidRPr="00EA43CC">
              <w:t>RAMBLER_GENTIE_1</w:t>
            </w:r>
          </w:p>
        </w:tc>
        <w:tc>
          <w:tcPr>
            <w:tcW w:w="1620" w:type="dxa"/>
            <w:noWrap/>
          </w:tcPr>
          <w:p w14:paraId="6654941D" w14:textId="17FD7EBA" w:rsidR="005A7861" w:rsidRPr="00753CA2" w:rsidRDefault="005A7861" w:rsidP="005A7861">
            <w:pPr>
              <w:rPr>
                <w:rFonts w:asciiTheme="majorHAnsi" w:hAnsiTheme="majorHAnsi" w:cstheme="majorHAnsi"/>
                <w:color w:val="454545"/>
              </w:rPr>
            </w:pPr>
            <w:r w:rsidRPr="00EA43CC">
              <w:t>RAMBLER</w:t>
            </w:r>
          </w:p>
        </w:tc>
        <w:tc>
          <w:tcPr>
            <w:tcW w:w="1710" w:type="dxa"/>
            <w:noWrap/>
          </w:tcPr>
          <w:p w14:paraId="55C307FB" w14:textId="7C80D4F8" w:rsidR="005A7861" w:rsidRPr="00753CA2" w:rsidRDefault="005A7861" w:rsidP="005A7861">
            <w:pPr>
              <w:rPr>
                <w:rFonts w:asciiTheme="majorHAnsi" w:hAnsiTheme="majorHAnsi" w:cstheme="majorHAnsi"/>
                <w:color w:val="454545"/>
              </w:rPr>
            </w:pPr>
            <w:r w:rsidRPr="00EA43CC">
              <w:t>TWINBU</w:t>
            </w:r>
          </w:p>
        </w:tc>
        <w:tc>
          <w:tcPr>
            <w:tcW w:w="1620" w:type="dxa"/>
            <w:noWrap/>
          </w:tcPr>
          <w:p w14:paraId="36161428" w14:textId="75ED85BC" w:rsidR="005A7861" w:rsidRPr="00753CA2" w:rsidRDefault="005A7861" w:rsidP="005A7861">
            <w:pPr>
              <w:jc w:val="right"/>
              <w:rPr>
                <w:rFonts w:asciiTheme="majorHAnsi" w:hAnsiTheme="majorHAnsi" w:cstheme="majorHAnsi"/>
                <w:color w:val="454545"/>
              </w:rPr>
            </w:pPr>
            <w:r w:rsidRPr="00EA43CC">
              <w:t>6</w:t>
            </w:r>
          </w:p>
        </w:tc>
      </w:tr>
      <w:tr w:rsidR="005A7861" w:rsidRPr="00753CA2" w14:paraId="7DAD1C5B" w14:textId="77777777" w:rsidTr="00EA22D3">
        <w:trPr>
          <w:trHeight w:val="255"/>
        </w:trPr>
        <w:tc>
          <w:tcPr>
            <w:tcW w:w="1705" w:type="dxa"/>
            <w:noWrap/>
          </w:tcPr>
          <w:p w14:paraId="3AE7F70B" w14:textId="43C9E38E" w:rsidR="005A7861" w:rsidRPr="00753CA2" w:rsidRDefault="005A7861" w:rsidP="005A7861">
            <w:pPr>
              <w:rPr>
                <w:rFonts w:asciiTheme="majorHAnsi" w:hAnsiTheme="majorHAnsi" w:cstheme="majorHAnsi"/>
                <w:color w:val="454545"/>
              </w:rPr>
            </w:pPr>
            <w:r w:rsidRPr="00EA43CC">
              <w:t>SFORYEL8</w:t>
            </w:r>
          </w:p>
        </w:tc>
        <w:tc>
          <w:tcPr>
            <w:tcW w:w="2700" w:type="dxa"/>
            <w:noWrap/>
          </w:tcPr>
          <w:p w14:paraId="6FFD3BA8" w14:textId="2D0FE1EA" w:rsidR="005A7861" w:rsidRPr="00753CA2" w:rsidRDefault="005A7861" w:rsidP="005A7861">
            <w:pPr>
              <w:rPr>
                <w:rFonts w:asciiTheme="majorHAnsi" w:hAnsiTheme="majorHAnsi" w:cstheme="majorHAnsi"/>
                <w:color w:val="454545"/>
              </w:rPr>
            </w:pPr>
            <w:r w:rsidRPr="00EA43CC">
              <w:t>HEXT_YELWJC1_1</w:t>
            </w:r>
          </w:p>
        </w:tc>
        <w:tc>
          <w:tcPr>
            <w:tcW w:w="1620" w:type="dxa"/>
            <w:noWrap/>
          </w:tcPr>
          <w:p w14:paraId="60E693FD" w14:textId="0F9E7BC3" w:rsidR="005A7861" w:rsidRPr="00753CA2" w:rsidRDefault="005A7861" w:rsidP="005A7861">
            <w:pPr>
              <w:rPr>
                <w:rFonts w:asciiTheme="majorHAnsi" w:hAnsiTheme="majorHAnsi" w:cstheme="majorHAnsi"/>
                <w:color w:val="454545"/>
              </w:rPr>
            </w:pPr>
            <w:r w:rsidRPr="00EA43CC">
              <w:t>YELWJCKT</w:t>
            </w:r>
          </w:p>
        </w:tc>
        <w:tc>
          <w:tcPr>
            <w:tcW w:w="1710" w:type="dxa"/>
            <w:noWrap/>
          </w:tcPr>
          <w:p w14:paraId="08C849C6" w14:textId="3A6B71AD" w:rsidR="005A7861" w:rsidRPr="00753CA2" w:rsidRDefault="005A7861" w:rsidP="005A7861">
            <w:pPr>
              <w:rPr>
                <w:rFonts w:asciiTheme="majorHAnsi" w:hAnsiTheme="majorHAnsi" w:cstheme="majorHAnsi"/>
                <w:color w:val="454545"/>
              </w:rPr>
            </w:pPr>
            <w:r w:rsidRPr="00EA43CC">
              <w:t>HEXT</w:t>
            </w:r>
          </w:p>
        </w:tc>
        <w:tc>
          <w:tcPr>
            <w:tcW w:w="1620" w:type="dxa"/>
            <w:noWrap/>
          </w:tcPr>
          <w:p w14:paraId="06C2E3E2" w14:textId="3AF3A6E4" w:rsidR="005A7861" w:rsidRPr="00753CA2" w:rsidRDefault="005A7861" w:rsidP="005A7861">
            <w:pPr>
              <w:jc w:val="right"/>
              <w:rPr>
                <w:rFonts w:asciiTheme="majorHAnsi" w:hAnsiTheme="majorHAnsi" w:cstheme="majorHAnsi"/>
                <w:color w:val="454545"/>
              </w:rPr>
            </w:pPr>
            <w:r w:rsidRPr="00EA43CC">
              <w:t>6</w:t>
            </w:r>
          </w:p>
        </w:tc>
      </w:tr>
      <w:tr w:rsidR="005A7861" w:rsidRPr="00753CA2" w14:paraId="3CEAC76C" w14:textId="77777777" w:rsidTr="00EA22D3">
        <w:trPr>
          <w:trHeight w:val="255"/>
        </w:trPr>
        <w:tc>
          <w:tcPr>
            <w:tcW w:w="1705" w:type="dxa"/>
            <w:noWrap/>
          </w:tcPr>
          <w:p w14:paraId="61F67BD6" w14:textId="7C3DC9D0" w:rsidR="005A7861" w:rsidRPr="00753CA2" w:rsidRDefault="005A7861" w:rsidP="005A7861">
            <w:pPr>
              <w:rPr>
                <w:rFonts w:asciiTheme="majorHAnsi" w:hAnsiTheme="majorHAnsi" w:cstheme="majorHAnsi"/>
                <w:color w:val="454545"/>
              </w:rPr>
            </w:pPr>
            <w:r w:rsidRPr="00EA43CC">
              <w:t>SFORYEL8</w:t>
            </w:r>
          </w:p>
        </w:tc>
        <w:tc>
          <w:tcPr>
            <w:tcW w:w="2700" w:type="dxa"/>
            <w:noWrap/>
          </w:tcPr>
          <w:p w14:paraId="47F9A898" w14:textId="29D2FD20" w:rsidR="005A7861" w:rsidRPr="00753CA2" w:rsidRDefault="005A7861" w:rsidP="005A7861">
            <w:pPr>
              <w:rPr>
                <w:rFonts w:asciiTheme="majorHAnsi" w:hAnsiTheme="majorHAnsi" w:cstheme="majorHAnsi"/>
                <w:color w:val="454545"/>
              </w:rPr>
            </w:pPr>
            <w:r w:rsidRPr="00EA43CC">
              <w:t>HEXT_YELWJC1_1</w:t>
            </w:r>
          </w:p>
        </w:tc>
        <w:tc>
          <w:tcPr>
            <w:tcW w:w="1620" w:type="dxa"/>
            <w:noWrap/>
          </w:tcPr>
          <w:p w14:paraId="4FC59F9E" w14:textId="6CBC654E" w:rsidR="005A7861" w:rsidRPr="00753CA2" w:rsidRDefault="005A7861" w:rsidP="005A7861">
            <w:pPr>
              <w:rPr>
                <w:rFonts w:asciiTheme="majorHAnsi" w:hAnsiTheme="majorHAnsi" w:cstheme="majorHAnsi"/>
                <w:color w:val="454545"/>
              </w:rPr>
            </w:pPr>
            <w:r w:rsidRPr="00EA43CC">
              <w:t>HEXT</w:t>
            </w:r>
          </w:p>
        </w:tc>
        <w:tc>
          <w:tcPr>
            <w:tcW w:w="1710" w:type="dxa"/>
            <w:noWrap/>
          </w:tcPr>
          <w:p w14:paraId="6B89466A" w14:textId="6E8A9EBE" w:rsidR="005A7861" w:rsidRPr="00753CA2" w:rsidRDefault="005A7861" w:rsidP="005A7861">
            <w:pPr>
              <w:rPr>
                <w:rFonts w:asciiTheme="majorHAnsi" w:hAnsiTheme="majorHAnsi" w:cstheme="majorHAnsi"/>
                <w:color w:val="454545"/>
              </w:rPr>
            </w:pPr>
            <w:r w:rsidRPr="00EA43CC">
              <w:t>YELWJCKT</w:t>
            </w:r>
          </w:p>
        </w:tc>
        <w:tc>
          <w:tcPr>
            <w:tcW w:w="1620" w:type="dxa"/>
            <w:noWrap/>
          </w:tcPr>
          <w:p w14:paraId="0C5F3E6E" w14:textId="224B4068" w:rsidR="005A7861" w:rsidRPr="00753CA2" w:rsidRDefault="005A7861" w:rsidP="005A7861">
            <w:pPr>
              <w:jc w:val="right"/>
              <w:rPr>
                <w:rFonts w:asciiTheme="majorHAnsi" w:hAnsiTheme="majorHAnsi" w:cstheme="majorHAnsi"/>
                <w:color w:val="454545"/>
              </w:rPr>
            </w:pPr>
            <w:r w:rsidRPr="00EA43CC">
              <w:t>6</w:t>
            </w:r>
          </w:p>
        </w:tc>
      </w:tr>
      <w:tr w:rsidR="005A7861" w:rsidRPr="00753CA2" w14:paraId="41C4CF57" w14:textId="77777777" w:rsidTr="00EA22D3">
        <w:trPr>
          <w:trHeight w:val="255"/>
        </w:trPr>
        <w:tc>
          <w:tcPr>
            <w:tcW w:w="1705" w:type="dxa"/>
            <w:noWrap/>
          </w:tcPr>
          <w:p w14:paraId="475D7774" w14:textId="64AD81F2" w:rsidR="005A7861" w:rsidRPr="00753CA2" w:rsidRDefault="005A7861" w:rsidP="005A7861">
            <w:pPr>
              <w:rPr>
                <w:rFonts w:asciiTheme="majorHAnsi" w:hAnsiTheme="majorHAnsi" w:cstheme="majorHAnsi"/>
                <w:color w:val="454545"/>
              </w:rPr>
            </w:pPr>
            <w:r w:rsidRPr="00EA43CC">
              <w:t>DCRLLSW5</w:t>
            </w:r>
          </w:p>
        </w:tc>
        <w:tc>
          <w:tcPr>
            <w:tcW w:w="2700" w:type="dxa"/>
            <w:noWrap/>
          </w:tcPr>
          <w:p w14:paraId="67BC67B1" w14:textId="2C7B509E" w:rsidR="005A7861" w:rsidRPr="00753CA2" w:rsidRDefault="005A7861" w:rsidP="005A7861">
            <w:pPr>
              <w:rPr>
                <w:rFonts w:asciiTheme="majorHAnsi" w:hAnsiTheme="majorHAnsi" w:cstheme="majorHAnsi"/>
                <w:color w:val="454545"/>
              </w:rPr>
            </w:pPr>
            <w:r w:rsidRPr="00EA43CC">
              <w:t>588_A_1</w:t>
            </w:r>
          </w:p>
        </w:tc>
        <w:tc>
          <w:tcPr>
            <w:tcW w:w="1620" w:type="dxa"/>
            <w:noWrap/>
          </w:tcPr>
          <w:p w14:paraId="41E2E73D" w14:textId="0ADC4A1C" w:rsidR="005A7861" w:rsidRPr="00753CA2" w:rsidRDefault="005A7861" w:rsidP="005A7861">
            <w:pPr>
              <w:rPr>
                <w:rFonts w:asciiTheme="majorHAnsi" w:hAnsiTheme="majorHAnsi" w:cstheme="majorHAnsi"/>
                <w:color w:val="454545"/>
              </w:rPr>
            </w:pPr>
            <w:r w:rsidRPr="00EA43CC">
              <w:t>LWSVW</w:t>
            </w:r>
          </w:p>
        </w:tc>
        <w:tc>
          <w:tcPr>
            <w:tcW w:w="1710" w:type="dxa"/>
            <w:noWrap/>
          </w:tcPr>
          <w:p w14:paraId="38CDE541" w14:textId="542F2256" w:rsidR="005A7861" w:rsidRPr="00753CA2" w:rsidRDefault="005A7861" w:rsidP="005A7861">
            <w:pPr>
              <w:rPr>
                <w:rFonts w:asciiTheme="majorHAnsi" w:hAnsiTheme="majorHAnsi" w:cstheme="majorHAnsi"/>
                <w:color w:val="454545"/>
              </w:rPr>
            </w:pPr>
            <w:r w:rsidRPr="00EA43CC">
              <w:t>LWVTI</w:t>
            </w:r>
          </w:p>
        </w:tc>
        <w:tc>
          <w:tcPr>
            <w:tcW w:w="1620" w:type="dxa"/>
            <w:noWrap/>
          </w:tcPr>
          <w:p w14:paraId="4DE0BD23" w14:textId="07C45B9E" w:rsidR="005A7861" w:rsidRPr="00753CA2" w:rsidRDefault="005A7861" w:rsidP="005A7861">
            <w:pPr>
              <w:jc w:val="right"/>
              <w:rPr>
                <w:rFonts w:asciiTheme="majorHAnsi" w:hAnsiTheme="majorHAnsi" w:cstheme="majorHAnsi"/>
                <w:color w:val="454545"/>
              </w:rPr>
            </w:pPr>
            <w:r w:rsidRPr="00EA43CC">
              <w:t>5</w:t>
            </w:r>
          </w:p>
        </w:tc>
      </w:tr>
      <w:tr w:rsidR="005A7861" w:rsidRPr="00753CA2" w14:paraId="4D3B7987" w14:textId="77777777" w:rsidTr="00EA22D3">
        <w:trPr>
          <w:trHeight w:val="255"/>
        </w:trPr>
        <w:tc>
          <w:tcPr>
            <w:tcW w:w="1705" w:type="dxa"/>
            <w:noWrap/>
          </w:tcPr>
          <w:p w14:paraId="651F98AE" w14:textId="51678869" w:rsidR="005A7861" w:rsidRPr="00753CA2" w:rsidRDefault="005A7861" w:rsidP="005A7861">
            <w:pPr>
              <w:rPr>
                <w:rFonts w:asciiTheme="majorHAnsi" w:hAnsiTheme="majorHAnsi" w:cstheme="majorHAnsi"/>
                <w:color w:val="454545"/>
              </w:rPr>
            </w:pPr>
            <w:r w:rsidRPr="00EA43CC">
              <w:t>DHCKSAG8</w:t>
            </w:r>
          </w:p>
        </w:tc>
        <w:tc>
          <w:tcPr>
            <w:tcW w:w="2700" w:type="dxa"/>
            <w:noWrap/>
          </w:tcPr>
          <w:p w14:paraId="08314187" w14:textId="05C8EE30" w:rsidR="005A7861" w:rsidRPr="00753CA2" w:rsidRDefault="005A7861" w:rsidP="005A7861">
            <w:pPr>
              <w:rPr>
                <w:rFonts w:asciiTheme="majorHAnsi" w:hAnsiTheme="majorHAnsi" w:cstheme="majorHAnsi"/>
                <w:color w:val="454545"/>
              </w:rPr>
            </w:pPr>
            <w:r w:rsidRPr="00EA43CC">
              <w:t>6265__A</w:t>
            </w:r>
          </w:p>
        </w:tc>
        <w:tc>
          <w:tcPr>
            <w:tcW w:w="1620" w:type="dxa"/>
            <w:noWrap/>
          </w:tcPr>
          <w:p w14:paraId="64AB8440" w14:textId="57D1EAAA" w:rsidR="005A7861" w:rsidRPr="00753CA2" w:rsidRDefault="005A7861" w:rsidP="005A7861">
            <w:pPr>
              <w:rPr>
                <w:rFonts w:asciiTheme="majorHAnsi" w:hAnsiTheme="majorHAnsi" w:cstheme="majorHAnsi"/>
                <w:color w:val="454545"/>
              </w:rPr>
            </w:pPr>
            <w:r w:rsidRPr="00EA43CC">
              <w:t>EMSES</w:t>
            </w:r>
          </w:p>
        </w:tc>
        <w:tc>
          <w:tcPr>
            <w:tcW w:w="1710" w:type="dxa"/>
            <w:noWrap/>
          </w:tcPr>
          <w:p w14:paraId="22FD6B89" w14:textId="2D648FB4" w:rsidR="005A7861" w:rsidRPr="00753CA2" w:rsidRDefault="005A7861" w:rsidP="005A7861">
            <w:pPr>
              <w:rPr>
                <w:rFonts w:asciiTheme="majorHAnsi" w:hAnsiTheme="majorHAnsi" w:cstheme="majorHAnsi"/>
                <w:color w:val="454545"/>
              </w:rPr>
            </w:pPr>
            <w:r w:rsidRPr="00EA43CC">
              <w:t>MRSDO</w:t>
            </w:r>
          </w:p>
        </w:tc>
        <w:tc>
          <w:tcPr>
            <w:tcW w:w="1620" w:type="dxa"/>
            <w:noWrap/>
          </w:tcPr>
          <w:p w14:paraId="6F1329E7" w14:textId="7005898A" w:rsidR="005A7861" w:rsidRPr="00753CA2" w:rsidRDefault="005A7861" w:rsidP="005A7861">
            <w:pPr>
              <w:jc w:val="right"/>
              <w:rPr>
                <w:rFonts w:asciiTheme="majorHAnsi" w:hAnsiTheme="majorHAnsi" w:cstheme="majorHAnsi"/>
                <w:color w:val="454545"/>
              </w:rPr>
            </w:pPr>
            <w:r w:rsidRPr="00EA43CC">
              <w:t>5</w:t>
            </w:r>
          </w:p>
        </w:tc>
      </w:tr>
      <w:tr w:rsidR="005A7861" w:rsidRPr="00753CA2" w14:paraId="3B4AAF89" w14:textId="77777777" w:rsidTr="00EA22D3">
        <w:trPr>
          <w:trHeight w:val="255"/>
        </w:trPr>
        <w:tc>
          <w:tcPr>
            <w:tcW w:w="1705" w:type="dxa"/>
            <w:noWrap/>
          </w:tcPr>
          <w:p w14:paraId="2572534B" w14:textId="36FB03C0" w:rsidR="005A7861" w:rsidRPr="00753CA2" w:rsidRDefault="005A7861" w:rsidP="005A7861">
            <w:pPr>
              <w:rPr>
                <w:rFonts w:asciiTheme="majorHAnsi" w:hAnsiTheme="majorHAnsi" w:cstheme="majorHAnsi"/>
                <w:color w:val="454545"/>
              </w:rPr>
            </w:pPr>
            <w:r w:rsidRPr="00EA43CC">
              <w:t>DHWIND89</w:t>
            </w:r>
          </w:p>
        </w:tc>
        <w:tc>
          <w:tcPr>
            <w:tcW w:w="2700" w:type="dxa"/>
            <w:noWrap/>
          </w:tcPr>
          <w:p w14:paraId="2DF234B8" w14:textId="5DF24A01" w:rsidR="005A7861" w:rsidRPr="00753CA2" w:rsidRDefault="005A7861" w:rsidP="005A7861">
            <w:pPr>
              <w:rPr>
                <w:rFonts w:asciiTheme="majorHAnsi" w:hAnsiTheme="majorHAnsi" w:cstheme="majorHAnsi"/>
                <w:color w:val="454545"/>
              </w:rPr>
            </w:pPr>
            <w:r w:rsidRPr="00EA43CC">
              <w:t>MORRIS_NUECES1_1</w:t>
            </w:r>
          </w:p>
        </w:tc>
        <w:tc>
          <w:tcPr>
            <w:tcW w:w="1620" w:type="dxa"/>
            <w:noWrap/>
          </w:tcPr>
          <w:p w14:paraId="3FDD53D5" w14:textId="37890C9B" w:rsidR="005A7861" w:rsidRPr="00753CA2" w:rsidRDefault="005A7861" w:rsidP="005A7861">
            <w:pPr>
              <w:rPr>
                <w:rFonts w:asciiTheme="majorHAnsi" w:hAnsiTheme="majorHAnsi" w:cstheme="majorHAnsi"/>
                <w:color w:val="454545"/>
              </w:rPr>
            </w:pPr>
            <w:r w:rsidRPr="00EA43CC">
              <w:t>NUECES_B</w:t>
            </w:r>
          </w:p>
        </w:tc>
        <w:tc>
          <w:tcPr>
            <w:tcW w:w="1710" w:type="dxa"/>
            <w:noWrap/>
          </w:tcPr>
          <w:p w14:paraId="28E5D5D1" w14:textId="0CFB663B" w:rsidR="005A7861" w:rsidRPr="00753CA2" w:rsidRDefault="005A7861" w:rsidP="005A7861">
            <w:pPr>
              <w:rPr>
                <w:rFonts w:asciiTheme="majorHAnsi" w:hAnsiTheme="majorHAnsi" w:cstheme="majorHAnsi"/>
                <w:color w:val="454545"/>
              </w:rPr>
            </w:pPr>
            <w:r w:rsidRPr="00EA43CC">
              <w:t>MORRIS</w:t>
            </w:r>
          </w:p>
        </w:tc>
        <w:tc>
          <w:tcPr>
            <w:tcW w:w="1620" w:type="dxa"/>
            <w:noWrap/>
          </w:tcPr>
          <w:p w14:paraId="144878B0" w14:textId="0D6EAEF2" w:rsidR="005A7861" w:rsidRPr="00753CA2" w:rsidRDefault="005A7861" w:rsidP="005A7861">
            <w:pPr>
              <w:jc w:val="right"/>
              <w:rPr>
                <w:rFonts w:asciiTheme="majorHAnsi" w:hAnsiTheme="majorHAnsi" w:cstheme="majorHAnsi"/>
                <w:color w:val="454545"/>
              </w:rPr>
            </w:pPr>
            <w:r w:rsidRPr="00EA43CC">
              <w:t>5</w:t>
            </w:r>
          </w:p>
        </w:tc>
      </w:tr>
      <w:tr w:rsidR="005A7861" w:rsidRPr="00753CA2" w14:paraId="627160F8" w14:textId="77777777" w:rsidTr="00EA22D3">
        <w:trPr>
          <w:trHeight w:val="255"/>
        </w:trPr>
        <w:tc>
          <w:tcPr>
            <w:tcW w:w="1705" w:type="dxa"/>
            <w:noWrap/>
          </w:tcPr>
          <w:p w14:paraId="4A509FD3" w14:textId="5498CAC0" w:rsidR="005A7861" w:rsidRPr="00753CA2" w:rsidRDefault="005A7861" w:rsidP="005A7861">
            <w:pPr>
              <w:rPr>
                <w:rFonts w:asciiTheme="majorHAnsi" w:hAnsiTheme="majorHAnsi" w:cstheme="majorHAnsi"/>
                <w:color w:val="454545"/>
              </w:rPr>
            </w:pPr>
            <w:r w:rsidRPr="00EA43CC">
              <w:t>DWAP_JN5</w:t>
            </w:r>
          </w:p>
        </w:tc>
        <w:tc>
          <w:tcPr>
            <w:tcW w:w="2700" w:type="dxa"/>
            <w:noWrap/>
          </w:tcPr>
          <w:p w14:paraId="12102B89" w14:textId="168D28AD" w:rsidR="005A7861" w:rsidRPr="00753CA2" w:rsidRDefault="005A7861" w:rsidP="005A7861">
            <w:pPr>
              <w:rPr>
                <w:rFonts w:asciiTheme="majorHAnsi" w:hAnsiTheme="majorHAnsi" w:cstheme="majorHAnsi"/>
                <w:color w:val="454545"/>
              </w:rPr>
            </w:pPr>
            <w:r w:rsidRPr="00EA43CC">
              <w:t>OB_WAP98_A</w:t>
            </w:r>
          </w:p>
        </w:tc>
        <w:tc>
          <w:tcPr>
            <w:tcW w:w="1620" w:type="dxa"/>
            <w:noWrap/>
          </w:tcPr>
          <w:p w14:paraId="1162DDFF" w14:textId="78EFD64B" w:rsidR="005A7861" w:rsidRPr="00753CA2" w:rsidRDefault="005A7861" w:rsidP="005A7861">
            <w:pPr>
              <w:rPr>
                <w:rFonts w:asciiTheme="majorHAnsi" w:hAnsiTheme="majorHAnsi" w:cstheme="majorHAnsi"/>
                <w:color w:val="454545"/>
              </w:rPr>
            </w:pPr>
            <w:r w:rsidRPr="00EA43CC">
              <w:t>WAP</w:t>
            </w:r>
          </w:p>
        </w:tc>
        <w:tc>
          <w:tcPr>
            <w:tcW w:w="1710" w:type="dxa"/>
            <w:noWrap/>
          </w:tcPr>
          <w:p w14:paraId="18EB2E18" w14:textId="39F12BD7" w:rsidR="005A7861" w:rsidRPr="00753CA2" w:rsidRDefault="005A7861" w:rsidP="005A7861">
            <w:pPr>
              <w:rPr>
                <w:rFonts w:asciiTheme="majorHAnsi" w:hAnsiTheme="majorHAnsi" w:cstheme="majorHAnsi"/>
                <w:color w:val="454545"/>
              </w:rPr>
            </w:pPr>
            <w:r w:rsidRPr="00EA43CC">
              <w:t>OB</w:t>
            </w:r>
          </w:p>
        </w:tc>
        <w:tc>
          <w:tcPr>
            <w:tcW w:w="1620" w:type="dxa"/>
            <w:noWrap/>
          </w:tcPr>
          <w:p w14:paraId="115419E0" w14:textId="49DFB4B7" w:rsidR="005A7861" w:rsidRPr="00753CA2" w:rsidRDefault="005A7861" w:rsidP="005A7861">
            <w:pPr>
              <w:jc w:val="right"/>
              <w:rPr>
                <w:rFonts w:asciiTheme="majorHAnsi" w:hAnsiTheme="majorHAnsi" w:cstheme="majorHAnsi"/>
                <w:color w:val="454545"/>
              </w:rPr>
            </w:pPr>
            <w:r w:rsidRPr="00EA43CC">
              <w:t>5</w:t>
            </w:r>
          </w:p>
        </w:tc>
      </w:tr>
      <w:tr w:rsidR="005A7861" w:rsidRPr="00753CA2" w14:paraId="28677D65" w14:textId="77777777" w:rsidTr="00EA22D3">
        <w:trPr>
          <w:trHeight w:val="255"/>
        </w:trPr>
        <w:tc>
          <w:tcPr>
            <w:tcW w:w="1705" w:type="dxa"/>
            <w:noWrap/>
          </w:tcPr>
          <w:p w14:paraId="5096101F" w14:textId="6ADCF879" w:rsidR="005A7861" w:rsidRPr="00753CA2" w:rsidRDefault="005A7861" w:rsidP="005A7861">
            <w:pPr>
              <w:rPr>
                <w:rFonts w:asciiTheme="majorHAnsi" w:hAnsiTheme="majorHAnsi" w:cstheme="majorHAnsi"/>
                <w:color w:val="454545"/>
              </w:rPr>
            </w:pPr>
            <w:r w:rsidRPr="00EA43CC">
              <w:t>SMDOPHR5</w:t>
            </w:r>
          </w:p>
        </w:tc>
        <w:tc>
          <w:tcPr>
            <w:tcW w:w="2700" w:type="dxa"/>
            <w:noWrap/>
          </w:tcPr>
          <w:p w14:paraId="27F54BBB" w14:textId="22CC3945" w:rsidR="005A7861" w:rsidRPr="00753CA2" w:rsidRDefault="005A7861" w:rsidP="005A7861">
            <w:pPr>
              <w:rPr>
                <w:rFonts w:asciiTheme="majorHAnsi" w:hAnsiTheme="majorHAnsi" w:cstheme="majorHAnsi"/>
                <w:color w:val="454545"/>
              </w:rPr>
            </w:pPr>
            <w:r w:rsidRPr="00EA43CC">
              <w:t>138_ALV_MNL_1</w:t>
            </w:r>
          </w:p>
        </w:tc>
        <w:tc>
          <w:tcPr>
            <w:tcW w:w="1620" w:type="dxa"/>
            <w:noWrap/>
          </w:tcPr>
          <w:p w14:paraId="08670FF1" w14:textId="00A3040E" w:rsidR="005A7861" w:rsidRPr="00753CA2" w:rsidRDefault="005A7861" w:rsidP="005A7861">
            <w:pPr>
              <w:rPr>
                <w:rFonts w:asciiTheme="majorHAnsi" w:hAnsiTheme="majorHAnsi" w:cstheme="majorHAnsi"/>
                <w:color w:val="454545"/>
              </w:rPr>
            </w:pPr>
            <w:r w:rsidRPr="00EA43CC">
              <w:t>ALVIN</w:t>
            </w:r>
          </w:p>
        </w:tc>
        <w:tc>
          <w:tcPr>
            <w:tcW w:w="1710" w:type="dxa"/>
            <w:noWrap/>
          </w:tcPr>
          <w:p w14:paraId="74DB3D35" w14:textId="78A57B82" w:rsidR="005A7861" w:rsidRPr="00753CA2" w:rsidRDefault="005A7861" w:rsidP="005A7861">
            <w:pPr>
              <w:rPr>
                <w:rFonts w:asciiTheme="majorHAnsi" w:hAnsiTheme="majorHAnsi" w:cstheme="majorHAnsi"/>
                <w:color w:val="454545"/>
              </w:rPr>
            </w:pPr>
            <w:r w:rsidRPr="00EA43CC">
              <w:t>MAINLAND</w:t>
            </w:r>
          </w:p>
        </w:tc>
        <w:tc>
          <w:tcPr>
            <w:tcW w:w="1620" w:type="dxa"/>
            <w:noWrap/>
          </w:tcPr>
          <w:p w14:paraId="19C7FDFC" w14:textId="70889B05" w:rsidR="005A7861" w:rsidRPr="00753CA2" w:rsidRDefault="005A7861" w:rsidP="005A7861">
            <w:pPr>
              <w:jc w:val="right"/>
              <w:rPr>
                <w:rFonts w:asciiTheme="majorHAnsi" w:hAnsiTheme="majorHAnsi" w:cstheme="majorHAnsi"/>
                <w:color w:val="454545"/>
              </w:rPr>
            </w:pPr>
            <w:r w:rsidRPr="00EA43CC">
              <w:t>5</w:t>
            </w:r>
          </w:p>
        </w:tc>
      </w:tr>
      <w:tr w:rsidR="005A7861" w:rsidRPr="00753CA2" w14:paraId="56F5ECBA" w14:textId="77777777" w:rsidTr="00EA22D3">
        <w:trPr>
          <w:trHeight w:val="255"/>
        </w:trPr>
        <w:tc>
          <w:tcPr>
            <w:tcW w:w="1705" w:type="dxa"/>
            <w:noWrap/>
          </w:tcPr>
          <w:p w14:paraId="5D039B33" w14:textId="5317D1C1"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6E65E63D" w14:textId="6F56E3E7" w:rsidR="005A7861" w:rsidRPr="00753CA2" w:rsidRDefault="005A7861" w:rsidP="005A7861">
            <w:pPr>
              <w:rPr>
                <w:rFonts w:asciiTheme="majorHAnsi" w:hAnsiTheme="majorHAnsi" w:cstheme="majorHAnsi"/>
                <w:color w:val="454545"/>
              </w:rPr>
            </w:pPr>
            <w:r w:rsidRPr="00EA43CC">
              <w:t>BEARKT</w:t>
            </w:r>
          </w:p>
        </w:tc>
        <w:tc>
          <w:tcPr>
            <w:tcW w:w="1620" w:type="dxa"/>
            <w:noWrap/>
          </w:tcPr>
          <w:p w14:paraId="563EB5E2" w14:textId="7AA9B7B1" w:rsidR="005A7861" w:rsidRPr="00753CA2" w:rsidRDefault="005A7861" w:rsidP="005A7861">
            <w:pPr>
              <w:rPr>
                <w:rFonts w:asciiTheme="majorHAnsi" w:hAnsiTheme="majorHAnsi" w:cstheme="majorHAnsi"/>
                <w:color w:val="454545"/>
              </w:rPr>
            </w:pPr>
            <w:r w:rsidRPr="00EA43CC">
              <w:t>n/a</w:t>
            </w:r>
          </w:p>
        </w:tc>
        <w:tc>
          <w:tcPr>
            <w:tcW w:w="1710" w:type="dxa"/>
            <w:noWrap/>
          </w:tcPr>
          <w:p w14:paraId="3ED48587" w14:textId="7AE9818A" w:rsidR="005A7861" w:rsidRPr="00753CA2" w:rsidRDefault="005A7861" w:rsidP="005A7861">
            <w:pPr>
              <w:rPr>
                <w:rFonts w:asciiTheme="majorHAnsi" w:hAnsiTheme="majorHAnsi" w:cstheme="majorHAnsi"/>
                <w:color w:val="454545"/>
              </w:rPr>
            </w:pPr>
            <w:r w:rsidRPr="00EA43CC">
              <w:t>n/a</w:t>
            </w:r>
          </w:p>
        </w:tc>
        <w:tc>
          <w:tcPr>
            <w:tcW w:w="1620" w:type="dxa"/>
            <w:noWrap/>
          </w:tcPr>
          <w:p w14:paraId="7A13717E" w14:textId="17957868" w:rsidR="005A7861" w:rsidRPr="00753CA2" w:rsidRDefault="005A7861" w:rsidP="005A7861">
            <w:pPr>
              <w:jc w:val="right"/>
              <w:rPr>
                <w:rFonts w:asciiTheme="majorHAnsi" w:hAnsiTheme="majorHAnsi" w:cstheme="majorHAnsi"/>
                <w:color w:val="454545"/>
              </w:rPr>
            </w:pPr>
            <w:r w:rsidRPr="00EA43CC">
              <w:t>5</w:t>
            </w:r>
          </w:p>
        </w:tc>
      </w:tr>
      <w:tr w:rsidR="005A7861" w:rsidRPr="00753CA2" w14:paraId="721375E0" w14:textId="77777777" w:rsidTr="00EA22D3">
        <w:trPr>
          <w:trHeight w:val="255"/>
        </w:trPr>
        <w:tc>
          <w:tcPr>
            <w:tcW w:w="1705" w:type="dxa"/>
            <w:noWrap/>
          </w:tcPr>
          <w:p w14:paraId="67113A4A" w14:textId="103FCEF5" w:rsidR="005A7861" w:rsidRPr="00753CA2" w:rsidRDefault="005A7861" w:rsidP="005A7861">
            <w:pPr>
              <w:rPr>
                <w:rFonts w:asciiTheme="majorHAnsi" w:hAnsiTheme="majorHAnsi" w:cstheme="majorHAnsi"/>
                <w:color w:val="454545"/>
              </w:rPr>
            </w:pPr>
            <w:r w:rsidRPr="00EA43CC">
              <w:t>SILLFTL8</w:t>
            </w:r>
          </w:p>
        </w:tc>
        <w:tc>
          <w:tcPr>
            <w:tcW w:w="2700" w:type="dxa"/>
            <w:noWrap/>
          </w:tcPr>
          <w:p w14:paraId="1AF61203" w14:textId="62F1A9DA" w:rsidR="005A7861" w:rsidRPr="00753CA2" w:rsidRDefault="005A7861" w:rsidP="005A7861">
            <w:pPr>
              <w:rPr>
                <w:rFonts w:asciiTheme="majorHAnsi" w:hAnsiTheme="majorHAnsi" w:cstheme="majorHAnsi"/>
                <w:color w:val="454545"/>
              </w:rPr>
            </w:pPr>
            <w:r w:rsidRPr="00EA43CC">
              <w:t>HAMILT_MAXWEL1_1</w:t>
            </w:r>
          </w:p>
        </w:tc>
        <w:tc>
          <w:tcPr>
            <w:tcW w:w="1620" w:type="dxa"/>
            <w:noWrap/>
          </w:tcPr>
          <w:p w14:paraId="6D1DAA7E" w14:textId="6E8D1948" w:rsidR="005A7861" w:rsidRPr="00753CA2" w:rsidRDefault="005A7861" w:rsidP="005A7861">
            <w:pPr>
              <w:rPr>
                <w:rFonts w:asciiTheme="majorHAnsi" w:hAnsiTheme="majorHAnsi" w:cstheme="majorHAnsi"/>
                <w:color w:val="454545"/>
              </w:rPr>
            </w:pPr>
            <w:r w:rsidRPr="00EA43CC">
              <w:t>MAXWELL</w:t>
            </w:r>
          </w:p>
        </w:tc>
        <w:tc>
          <w:tcPr>
            <w:tcW w:w="1710" w:type="dxa"/>
            <w:noWrap/>
          </w:tcPr>
          <w:p w14:paraId="2622A6D3" w14:textId="180A346A" w:rsidR="005A7861" w:rsidRPr="00753CA2" w:rsidRDefault="005A7861" w:rsidP="005A7861">
            <w:pPr>
              <w:rPr>
                <w:rFonts w:asciiTheme="majorHAnsi" w:hAnsiTheme="majorHAnsi" w:cstheme="majorHAnsi"/>
                <w:color w:val="454545"/>
              </w:rPr>
            </w:pPr>
            <w:r w:rsidRPr="00EA43CC">
              <w:t>HAMILTON</w:t>
            </w:r>
          </w:p>
        </w:tc>
        <w:tc>
          <w:tcPr>
            <w:tcW w:w="1620" w:type="dxa"/>
            <w:noWrap/>
          </w:tcPr>
          <w:p w14:paraId="1A66BAA8" w14:textId="6AD0FF69" w:rsidR="005A7861" w:rsidRPr="00753CA2" w:rsidRDefault="005A7861" w:rsidP="005A7861">
            <w:pPr>
              <w:jc w:val="right"/>
              <w:rPr>
                <w:rFonts w:asciiTheme="majorHAnsi" w:hAnsiTheme="majorHAnsi" w:cstheme="majorHAnsi"/>
                <w:color w:val="454545"/>
              </w:rPr>
            </w:pPr>
            <w:r w:rsidRPr="00EA43CC">
              <w:t>5</w:t>
            </w:r>
          </w:p>
        </w:tc>
      </w:tr>
      <w:tr w:rsidR="005A7861" w:rsidRPr="00753CA2" w14:paraId="1C2B4A0A" w14:textId="77777777" w:rsidTr="00EA22D3">
        <w:trPr>
          <w:trHeight w:val="255"/>
        </w:trPr>
        <w:tc>
          <w:tcPr>
            <w:tcW w:w="1705" w:type="dxa"/>
            <w:noWrap/>
          </w:tcPr>
          <w:p w14:paraId="4F970135" w14:textId="208930A4" w:rsidR="005A7861" w:rsidRPr="00753CA2" w:rsidRDefault="005A7861" w:rsidP="005A7861">
            <w:pPr>
              <w:rPr>
                <w:rFonts w:asciiTheme="majorHAnsi" w:hAnsiTheme="majorHAnsi" w:cstheme="majorHAnsi"/>
                <w:color w:val="454545"/>
              </w:rPr>
            </w:pPr>
            <w:r w:rsidRPr="00EA43CC">
              <w:t>SFORYEL8</w:t>
            </w:r>
          </w:p>
        </w:tc>
        <w:tc>
          <w:tcPr>
            <w:tcW w:w="2700" w:type="dxa"/>
            <w:noWrap/>
          </w:tcPr>
          <w:p w14:paraId="6F163E32" w14:textId="25BA5535" w:rsidR="005A7861" w:rsidRPr="00753CA2" w:rsidRDefault="005A7861" w:rsidP="005A7861">
            <w:pPr>
              <w:rPr>
                <w:rFonts w:asciiTheme="majorHAnsi" w:hAnsiTheme="majorHAnsi" w:cstheme="majorHAnsi"/>
                <w:color w:val="454545"/>
              </w:rPr>
            </w:pPr>
            <w:r w:rsidRPr="00EA43CC">
              <w:t>HEXT_MASONS1_1</w:t>
            </w:r>
          </w:p>
        </w:tc>
        <w:tc>
          <w:tcPr>
            <w:tcW w:w="1620" w:type="dxa"/>
            <w:noWrap/>
          </w:tcPr>
          <w:p w14:paraId="435CEC3D" w14:textId="1E6CD8D4" w:rsidR="005A7861" w:rsidRPr="00753CA2" w:rsidRDefault="005A7861" w:rsidP="005A7861">
            <w:pPr>
              <w:rPr>
                <w:rFonts w:asciiTheme="majorHAnsi" w:hAnsiTheme="majorHAnsi" w:cstheme="majorHAnsi"/>
                <w:color w:val="454545"/>
              </w:rPr>
            </w:pPr>
            <w:r w:rsidRPr="00EA43CC">
              <w:t>MASONSW</w:t>
            </w:r>
          </w:p>
        </w:tc>
        <w:tc>
          <w:tcPr>
            <w:tcW w:w="1710" w:type="dxa"/>
            <w:noWrap/>
          </w:tcPr>
          <w:p w14:paraId="5EDFC589" w14:textId="001828FF" w:rsidR="005A7861" w:rsidRPr="00753CA2" w:rsidRDefault="005A7861" w:rsidP="005A7861">
            <w:pPr>
              <w:rPr>
                <w:rFonts w:asciiTheme="majorHAnsi" w:hAnsiTheme="majorHAnsi" w:cstheme="majorHAnsi"/>
                <w:color w:val="454545"/>
              </w:rPr>
            </w:pPr>
            <w:r w:rsidRPr="00EA43CC">
              <w:t>HEXT</w:t>
            </w:r>
          </w:p>
        </w:tc>
        <w:tc>
          <w:tcPr>
            <w:tcW w:w="1620" w:type="dxa"/>
            <w:noWrap/>
          </w:tcPr>
          <w:p w14:paraId="49AA0FC1" w14:textId="4889F9B6" w:rsidR="005A7861" w:rsidRPr="00753CA2" w:rsidRDefault="005A7861" w:rsidP="005A7861">
            <w:pPr>
              <w:jc w:val="right"/>
              <w:rPr>
                <w:rFonts w:asciiTheme="majorHAnsi" w:hAnsiTheme="majorHAnsi" w:cstheme="majorHAnsi"/>
                <w:color w:val="454545"/>
              </w:rPr>
            </w:pPr>
            <w:r w:rsidRPr="00EA43CC">
              <w:t>4</w:t>
            </w:r>
          </w:p>
        </w:tc>
      </w:tr>
      <w:tr w:rsidR="005A7861" w:rsidRPr="00753CA2" w14:paraId="2C246FFD" w14:textId="77777777" w:rsidTr="00EA22D3">
        <w:trPr>
          <w:trHeight w:val="255"/>
        </w:trPr>
        <w:tc>
          <w:tcPr>
            <w:tcW w:w="1705" w:type="dxa"/>
            <w:noWrap/>
          </w:tcPr>
          <w:p w14:paraId="78976698" w14:textId="08626BD5" w:rsidR="005A7861" w:rsidRPr="00753CA2" w:rsidRDefault="005A7861" w:rsidP="005A7861">
            <w:pPr>
              <w:rPr>
                <w:rFonts w:asciiTheme="majorHAnsi" w:hAnsiTheme="majorHAnsi" w:cstheme="majorHAnsi"/>
                <w:color w:val="454545"/>
              </w:rPr>
            </w:pPr>
            <w:r w:rsidRPr="00EA43CC">
              <w:t>DJEWSNG5</w:t>
            </w:r>
          </w:p>
        </w:tc>
        <w:tc>
          <w:tcPr>
            <w:tcW w:w="2700" w:type="dxa"/>
            <w:noWrap/>
          </w:tcPr>
          <w:p w14:paraId="6347CA08" w14:textId="2B671FE4" w:rsidR="005A7861" w:rsidRPr="00753CA2" w:rsidRDefault="005A7861" w:rsidP="005A7861">
            <w:pPr>
              <w:rPr>
                <w:rFonts w:asciiTheme="majorHAnsi" w:hAnsiTheme="majorHAnsi" w:cstheme="majorHAnsi"/>
                <w:color w:val="454545"/>
              </w:rPr>
            </w:pPr>
            <w:r w:rsidRPr="00EA43CC">
              <w:t>256_A_1</w:t>
            </w:r>
          </w:p>
        </w:tc>
        <w:tc>
          <w:tcPr>
            <w:tcW w:w="1620" w:type="dxa"/>
            <w:noWrap/>
          </w:tcPr>
          <w:p w14:paraId="541E75A3" w14:textId="48BF2A0F" w:rsidR="005A7861" w:rsidRPr="00753CA2" w:rsidRDefault="005A7861" w:rsidP="005A7861">
            <w:pPr>
              <w:rPr>
                <w:rFonts w:asciiTheme="majorHAnsi" w:hAnsiTheme="majorHAnsi" w:cstheme="majorHAnsi"/>
                <w:color w:val="454545"/>
              </w:rPr>
            </w:pPr>
            <w:r w:rsidRPr="00EA43CC">
              <w:t>TOKSW</w:t>
            </w:r>
          </w:p>
        </w:tc>
        <w:tc>
          <w:tcPr>
            <w:tcW w:w="1710" w:type="dxa"/>
            <w:noWrap/>
          </w:tcPr>
          <w:p w14:paraId="2F93DB29" w14:textId="410292F9" w:rsidR="005A7861" w:rsidRPr="00753CA2" w:rsidRDefault="005A7861" w:rsidP="005A7861">
            <w:pPr>
              <w:rPr>
                <w:rFonts w:asciiTheme="majorHAnsi" w:hAnsiTheme="majorHAnsi" w:cstheme="majorHAnsi"/>
                <w:color w:val="454545"/>
              </w:rPr>
            </w:pPr>
            <w:r w:rsidRPr="00EA43CC">
              <w:t>GIBCRK</w:t>
            </w:r>
          </w:p>
        </w:tc>
        <w:tc>
          <w:tcPr>
            <w:tcW w:w="1620" w:type="dxa"/>
            <w:noWrap/>
          </w:tcPr>
          <w:p w14:paraId="564B91C7" w14:textId="4BFD690F" w:rsidR="005A7861" w:rsidRPr="00753CA2" w:rsidRDefault="005A7861" w:rsidP="005A7861">
            <w:pPr>
              <w:jc w:val="right"/>
              <w:rPr>
                <w:rFonts w:asciiTheme="majorHAnsi" w:hAnsiTheme="majorHAnsi" w:cstheme="majorHAnsi"/>
                <w:color w:val="454545"/>
              </w:rPr>
            </w:pPr>
            <w:r w:rsidRPr="00EA43CC">
              <w:t>4</w:t>
            </w:r>
          </w:p>
        </w:tc>
      </w:tr>
      <w:tr w:rsidR="005A7861" w:rsidRPr="00753CA2" w14:paraId="7D9B4B24" w14:textId="77777777" w:rsidTr="00EA22D3">
        <w:trPr>
          <w:trHeight w:val="255"/>
        </w:trPr>
        <w:tc>
          <w:tcPr>
            <w:tcW w:w="1705" w:type="dxa"/>
            <w:noWrap/>
          </w:tcPr>
          <w:p w14:paraId="1577171C" w14:textId="45506859" w:rsidR="005A7861" w:rsidRPr="00753CA2" w:rsidRDefault="005A7861" w:rsidP="005A7861">
            <w:pPr>
              <w:rPr>
                <w:rFonts w:asciiTheme="majorHAnsi" w:hAnsiTheme="majorHAnsi" w:cstheme="majorHAnsi"/>
                <w:color w:val="454545"/>
              </w:rPr>
            </w:pPr>
            <w:r w:rsidRPr="00EA43CC">
              <w:t>DBERWE58</w:t>
            </w:r>
          </w:p>
        </w:tc>
        <w:tc>
          <w:tcPr>
            <w:tcW w:w="2700" w:type="dxa"/>
            <w:noWrap/>
          </w:tcPr>
          <w:p w14:paraId="14BE5901" w14:textId="36A94CC7" w:rsidR="005A7861" w:rsidRPr="00753CA2" w:rsidRDefault="005A7861" w:rsidP="005A7861">
            <w:pPr>
              <w:rPr>
                <w:rFonts w:asciiTheme="majorHAnsi" w:hAnsiTheme="majorHAnsi" w:cstheme="majorHAnsi"/>
                <w:color w:val="454545"/>
              </w:rPr>
            </w:pPr>
            <w:r w:rsidRPr="00EA43CC">
              <w:t>H3_K0_1</w:t>
            </w:r>
          </w:p>
        </w:tc>
        <w:tc>
          <w:tcPr>
            <w:tcW w:w="1620" w:type="dxa"/>
            <w:noWrap/>
          </w:tcPr>
          <w:p w14:paraId="656927F2" w14:textId="6C708305" w:rsidR="005A7861" w:rsidRPr="00753CA2" w:rsidRDefault="005A7861" w:rsidP="005A7861">
            <w:pPr>
              <w:rPr>
                <w:rFonts w:asciiTheme="majorHAnsi" w:hAnsiTheme="majorHAnsi" w:cstheme="majorHAnsi"/>
                <w:color w:val="454545"/>
              </w:rPr>
            </w:pPr>
            <w:r w:rsidRPr="00EA43CC">
              <w:t>K0</w:t>
            </w:r>
          </w:p>
        </w:tc>
        <w:tc>
          <w:tcPr>
            <w:tcW w:w="1710" w:type="dxa"/>
            <w:noWrap/>
          </w:tcPr>
          <w:p w14:paraId="0E2E4BAE" w14:textId="68E28BDC" w:rsidR="005A7861" w:rsidRPr="00753CA2" w:rsidRDefault="005A7861" w:rsidP="005A7861">
            <w:pPr>
              <w:rPr>
                <w:rFonts w:asciiTheme="majorHAnsi" w:hAnsiTheme="majorHAnsi" w:cstheme="majorHAnsi"/>
                <w:color w:val="454545"/>
              </w:rPr>
            </w:pPr>
            <w:r w:rsidRPr="00EA43CC">
              <w:t>H3</w:t>
            </w:r>
          </w:p>
        </w:tc>
        <w:tc>
          <w:tcPr>
            <w:tcW w:w="1620" w:type="dxa"/>
            <w:noWrap/>
          </w:tcPr>
          <w:p w14:paraId="211A00BE" w14:textId="18476F86" w:rsidR="005A7861" w:rsidRPr="00753CA2" w:rsidRDefault="005A7861" w:rsidP="005A7861">
            <w:pPr>
              <w:jc w:val="right"/>
              <w:rPr>
                <w:rFonts w:asciiTheme="majorHAnsi" w:hAnsiTheme="majorHAnsi" w:cstheme="majorHAnsi"/>
                <w:color w:val="454545"/>
              </w:rPr>
            </w:pPr>
            <w:r w:rsidRPr="00EA43CC">
              <w:t>4</w:t>
            </w:r>
          </w:p>
        </w:tc>
      </w:tr>
      <w:tr w:rsidR="005A7861" w:rsidRPr="00753CA2" w14:paraId="2BC05E7C" w14:textId="77777777" w:rsidTr="00EA22D3">
        <w:trPr>
          <w:trHeight w:val="255"/>
        </w:trPr>
        <w:tc>
          <w:tcPr>
            <w:tcW w:w="1705" w:type="dxa"/>
            <w:noWrap/>
          </w:tcPr>
          <w:p w14:paraId="77681CE6" w14:textId="70E2C8A4" w:rsidR="005A7861" w:rsidRPr="00753CA2" w:rsidRDefault="005A7861" w:rsidP="005A7861">
            <w:pPr>
              <w:rPr>
                <w:rFonts w:asciiTheme="majorHAnsi" w:hAnsiTheme="majorHAnsi" w:cstheme="majorHAnsi"/>
                <w:color w:val="454545"/>
              </w:rPr>
            </w:pPr>
            <w:r w:rsidRPr="00EA43CC">
              <w:t>SVICCO28</w:t>
            </w:r>
          </w:p>
        </w:tc>
        <w:tc>
          <w:tcPr>
            <w:tcW w:w="2700" w:type="dxa"/>
            <w:noWrap/>
          </w:tcPr>
          <w:p w14:paraId="7029A301" w14:textId="52602494" w:rsidR="005A7861" w:rsidRPr="00753CA2" w:rsidRDefault="005A7861" w:rsidP="005A7861">
            <w:pPr>
              <w:rPr>
                <w:rFonts w:asciiTheme="majorHAnsi" w:hAnsiTheme="majorHAnsi" w:cstheme="majorHAnsi"/>
                <w:color w:val="454545"/>
              </w:rPr>
            </w:pPr>
            <w:r w:rsidRPr="00EA43CC">
              <w:t>COLETO_VICTOR2_1</w:t>
            </w:r>
          </w:p>
        </w:tc>
        <w:tc>
          <w:tcPr>
            <w:tcW w:w="1620" w:type="dxa"/>
            <w:noWrap/>
          </w:tcPr>
          <w:p w14:paraId="085F5C85" w14:textId="2FE364DE" w:rsidR="005A7861" w:rsidRPr="00753CA2" w:rsidRDefault="005A7861" w:rsidP="005A7861">
            <w:pPr>
              <w:rPr>
                <w:rFonts w:asciiTheme="majorHAnsi" w:hAnsiTheme="majorHAnsi" w:cstheme="majorHAnsi"/>
                <w:color w:val="454545"/>
              </w:rPr>
            </w:pPr>
            <w:r w:rsidRPr="00EA43CC">
              <w:t>COLETO</w:t>
            </w:r>
          </w:p>
        </w:tc>
        <w:tc>
          <w:tcPr>
            <w:tcW w:w="1710" w:type="dxa"/>
            <w:noWrap/>
          </w:tcPr>
          <w:p w14:paraId="4D6D173C" w14:textId="6781704C" w:rsidR="005A7861" w:rsidRPr="00753CA2" w:rsidRDefault="005A7861" w:rsidP="005A7861">
            <w:pPr>
              <w:rPr>
                <w:rFonts w:asciiTheme="majorHAnsi" w:hAnsiTheme="majorHAnsi" w:cstheme="majorHAnsi"/>
                <w:color w:val="454545"/>
              </w:rPr>
            </w:pPr>
            <w:r w:rsidRPr="00EA43CC">
              <w:t>VICTORIA</w:t>
            </w:r>
          </w:p>
        </w:tc>
        <w:tc>
          <w:tcPr>
            <w:tcW w:w="1620" w:type="dxa"/>
            <w:noWrap/>
          </w:tcPr>
          <w:p w14:paraId="6D21261F" w14:textId="75AC0880" w:rsidR="005A7861" w:rsidRPr="00753CA2" w:rsidRDefault="005A7861" w:rsidP="005A7861">
            <w:pPr>
              <w:jc w:val="right"/>
              <w:rPr>
                <w:rFonts w:asciiTheme="majorHAnsi" w:hAnsiTheme="majorHAnsi" w:cstheme="majorHAnsi"/>
                <w:color w:val="454545"/>
              </w:rPr>
            </w:pPr>
            <w:r w:rsidRPr="00EA43CC">
              <w:t>4</w:t>
            </w:r>
          </w:p>
        </w:tc>
      </w:tr>
      <w:tr w:rsidR="005A7861" w:rsidRPr="00753CA2" w14:paraId="06531FCD" w14:textId="77777777" w:rsidTr="00EA22D3">
        <w:trPr>
          <w:trHeight w:val="255"/>
        </w:trPr>
        <w:tc>
          <w:tcPr>
            <w:tcW w:w="1705" w:type="dxa"/>
            <w:noWrap/>
          </w:tcPr>
          <w:p w14:paraId="1D08260B" w14:textId="17FAA7EB" w:rsidR="005A7861" w:rsidRPr="00753CA2" w:rsidRDefault="005A7861" w:rsidP="005A7861">
            <w:pPr>
              <w:rPr>
                <w:rFonts w:asciiTheme="majorHAnsi" w:hAnsiTheme="majorHAnsi" w:cstheme="majorHAnsi"/>
                <w:color w:val="454545"/>
              </w:rPr>
            </w:pPr>
            <w:r w:rsidRPr="00EA43CC">
              <w:t>SSTABS18</w:t>
            </w:r>
          </w:p>
        </w:tc>
        <w:tc>
          <w:tcPr>
            <w:tcW w:w="2700" w:type="dxa"/>
            <w:noWrap/>
          </w:tcPr>
          <w:p w14:paraId="5CA834BC" w14:textId="16A526C0" w:rsidR="005A7861" w:rsidRPr="00753CA2" w:rsidRDefault="005A7861" w:rsidP="005A7861">
            <w:pPr>
              <w:rPr>
                <w:rFonts w:asciiTheme="majorHAnsi" w:hAnsiTheme="majorHAnsi" w:cstheme="majorHAnsi"/>
                <w:color w:val="454545"/>
              </w:rPr>
            </w:pPr>
            <w:r w:rsidRPr="00EA43CC">
              <w:t>6144__A</w:t>
            </w:r>
          </w:p>
        </w:tc>
        <w:tc>
          <w:tcPr>
            <w:tcW w:w="1620" w:type="dxa"/>
            <w:noWrap/>
          </w:tcPr>
          <w:p w14:paraId="3BFBE7BD" w14:textId="32A6CD48" w:rsidR="005A7861" w:rsidRPr="00753CA2" w:rsidRDefault="005A7861" w:rsidP="005A7861">
            <w:pPr>
              <w:rPr>
                <w:rFonts w:asciiTheme="majorHAnsi" w:hAnsiTheme="majorHAnsi" w:cstheme="majorHAnsi"/>
                <w:color w:val="454545"/>
              </w:rPr>
            </w:pPr>
            <w:r w:rsidRPr="00EA43CC">
              <w:t>BSPRW</w:t>
            </w:r>
          </w:p>
        </w:tc>
        <w:tc>
          <w:tcPr>
            <w:tcW w:w="1710" w:type="dxa"/>
            <w:noWrap/>
          </w:tcPr>
          <w:p w14:paraId="49F61686" w14:textId="527092A0" w:rsidR="005A7861" w:rsidRPr="00753CA2" w:rsidRDefault="005A7861" w:rsidP="005A7861">
            <w:pPr>
              <w:rPr>
                <w:rFonts w:asciiTheme="majorHAnsi" w:hAnsiTheme="majorHAnsi" w:cstheme="majorHAnsi"/>
                <w:color w:val="454545"/>
              </w:rPr>
            </w:pPr>
            <w:r w:rsidRPr="00EA43CC">
              <w:t>STASW</w:t>
            </w:r>
          </w:p>
        </w:tc>
        <w:tc>
          <w:tcPr>
            <w:tcW w:w="1620" w:type="dxa"/>
            <w:noWrap/>
          </w:tcPr>
          <w:p w14:paraId="00CAFCDB" w14:textId="36781738" w:rsidR="005A7861" w:rsidRPr="00753CA2" w:rsidRDefault="005A7861" w:rsidP="005A7861">
            <w:pPr>
              <w:jc w:val="right"/>
              <w:rPr>
                <w:rFonts w:asciiTheme="majorHAnsi" w:hAnsiTheme="majorHAnsi" w:cstheme="majorHAnsi"/>
                <w:color w:val="454545"/>
              </w:rPr>
            </w:pPr>
            <w:r w:rsidRPr="00EA43CC">
              <w:t>4</w:t>
            </w:r>
          </w:p>
        </w:tc>
      </w:tr>
      <w:tr w:rsidR="005A7861" w:rsidRPr="00753CA2" w14:paraId="0D25C9DE" w14:textId="77777777" w:rsidTr="00EA22D3">
        <w:trPr>
          <w:trHeight w:val="255"/>
        </w:trPr>
        <w:tc>
          <w:tcPr>
            <w:tcW w:w="1705" w:type="dxa"/>
            <w:noWrap/>
          </w:tcPr>
          <w:p w14:paraId="5CF95EE6" w14:textId="2C0B76DD" w:rsidR="005A7861" w:rsidRPr="00753CA2" w:rsidRDefault="005A7861" w:rsidP="005A7861">
            <w:pPr>
              <w:rPr>
                <w:rFonts w:asciiTheme="majorHAnsi" w:hAnsiTheme="majorHAnsi" w:cstheme="majorHAnsi"/>
                <w:color w:val="454545"/>
              </w:rPr>
            </w:pPr>
            <w:r w:rsidRPr="00EA43CC">
              <w:t>SLOBSA25</w:t>
            </w:r>
          </w:p>
        </w:tc>
        <w:tc>
          <w:tcPr>
            <w:tcW w:w="2700" w:type="dxa"/>
            <w:noWrap/>
          </w:tcPr>
          <w:p w14:paraId="65BA8F4B" w14:textId="61A70753" w:rsidR="005A7861" w:rsidRPr="00753CA2" w:rsidRDefault="005A7861" w:rsidP="005A7861">
            <w:pPr>
              <w:rPr>
                <w:rFonts w:asciiTheme="majorHAnsi" w:hAnsiTheme="majorHAnsi" w:cstheme="majorHAnsi"/>
                <w:color w:val="454545"/>
              </w:rPr>
            </w:pPr>
            <w:r w:rsidRPr="00EA43CC">
              <w:t>NLARSW_PILONC1_1</w:t>
            </w:r>
          </w:p>
        </w:tc>
        <w:tc>
          <w:tcPr>
            <w:tcW w:w="1620" w:type="dxa"/>
            <w:noWrap/>
          </w:tcPr>
          <w:p w14:paraId="4118261C" w14:textId="6968475E" w:rsidR="005A7861" w:rsidRPr="00753CA2" w:rsidRDefault="005A7861" w:rsidP="005A7861">
            <w:pPr>
              <w:rPr>
                <w:rFonts w:asciiTheme="majorHAnsi" w:hAnsiTheme="majorHAnsi" w:cstheme="majorHAnsi"/>
                <w:color w:val="454545"/>
              </w:rPr>
            </w:pPr>
            <w:r w:rsidRPr="00EA43CC">
              <w:t>NLARSW</w:t>
            </w:r>
          </w:p>
        </w:tc>
        <w:tc>
          <w:tcPr>
            <w:tcW w:w="1710" w:type="dxa"/>
            <w:noWrap/>
          </w:tcPr>
          <w:p w14:paraId="567ACF4C" w14:textId="2CBA6255" w:rsidR="005A7861" w:rsidRPr="00753CA2" w:rsidRDefault="005A7861" w:rsidP="005A7861">
            <w:pPr>
              <w:rPr>
                <w:rFonts w:asciiTheme="majorHAnsi" w:hAnsiTheme="majorHAnsi" w:cstheme="majorHAnsi"/>
                <w:color w:val="454545"/>
              </w:rPr>
            </w:pPr>
            <w:r w:rsidRPr="00EA43CC">
              <w:t>PILONCIL</w:t>
            </w:r>
          </w:p>
        </w:tc>
        <w:tc>
          <w:tcPr>
            <w:tcW w:w="1620" w:type="dxa"/>
            <w:noWrap/>
          </w:tcPr>
          <w:p w14:paraId="406F6941" w14:textId="145ACC2F" w:rsidR="005A7861" w:rsidRPr="00753CA2" w:rsidRDefault="005A7861" w:rsidP="005A7861">
            <w:pPr>
              <w:jc w:val="right"/>
              <w:rPr>
                <w:rFonts w:asciiTheme="majorHAnsi" w:hAnsiTheme="majorHAnsi" w:cstheme="majorHAnsi"/>
                <w:color w:val="454545"/>
              </w:rPr>
            </w:pPr>
            <w:r w:rsidRPr="00EA43CC">
              <w:t>4</w:t>
            </w:r>
          </w:p>
        </w:tc>
      </w:tr>
      <w:tr w:rsidR="005A7861" w:rsidRPr="00753CA2" w14:paraId="29B1AE8F" w14:textId="77777777" w:rsidTr="00EA22D3">
        <w:trPr>
          <w:trHeight w:val="255"/>
        </w:trPr>
        <w:tc>
          <w:tcPr>
            <w:tcW w:w="1705" w:type="dxa"/>
            <w:noWrap/>
          </w:tcPr>
          <w:p w14:paraId="251C9E2A" w14:textId="1B1F9A17"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55EC6C86" w14:textId="5E883B57" w:rsidR="005A7861" w:rsidRPr="00753CA2" w:rsidRDefault="005A7861" w:rsidP="005A7861">
            <w:pPr>
              <w:rPr>
                <w:rFonts w:asciiTheme="majorHAnsi" w:hAnsiTheme="majorHAnsi" w:cstheme="majorHAnsi"/>
                <w:color w:val="454545"/>
              </w:rPr>
            </w:pPr>
            <w:r w:rsidRPr="00EA43CC">
              <w:t>NELRIO</w:t>
            </w:r>
          </w:p>
        </w:tc>
        <w:tc>
          <w:tcPr>
            <w:tcW w:w="1620" w:type="dxa"/>
            <w:noWrap/>
          </w:tcPr>
          <w:p w14:paraId="6A0C4484" w14:textId="1D8BA7C7" w:rsidR="005A7861" w:rsidRPr="00753CA2" w:rsidRDefault="005A7861" w:rsidP="005A7861">
            <w:pPr>
              <w:rPr>
                <w:rFonts w:asciiTheme="majorHAnsi" w:hAnsiTheme="majorHAnsi" w:cstheme="majorHAnsi"/>
                <w:color w:val="454545"/>
              </w:rPr>
            </w:pPr>
            <w:r w:rsidRPr="00EA43CC">
              <w:t>n/a</w:t>
            </w:r>
          </w:p>
        </w:tc>
        <w:tc>
          <w:tcPr>
            <w:tcW w:w="1710" w:type="dxa"/>
            <w:noWrap/>
          </w:tcPr>
          <w:p w14:paraId="73AD751C" w14:textId="30C1766D" w:rsidR="005A7861" w:rsidRPr="00753CA2" w:rsidRDefault="005A7861" w:rsidP="005A7861">
            <w:pPr>
              <w:rPr>
                <w:rFonts w:asciiTheme="majorHAnsi" w:hAnsiTheme="majorHAnsi" w:cstheme="majorHAnsi"/>
                <w:color w:val="454545"/>
              </w:rPr>
            </w:pPr>
            <w:r w:rsidRPr="00EA43CC">
              <w:t>n/a</w:t>
            </w:r>
          </w:p>
        </w:tc>
        <w:tc>
          <w:tcPr>
            <w:tcW w:w="1620" w:type="dxa"/>
            <w:noWrap/>
          </w:tcPr>
          <w:p w14:paraId="6072A85C" w14:textId="6FD7D1CE" w:rsidR="005A7861" w:rsidRPr="00753CA2" w:rsidRDefault="005A7861" w:rsidP="005A7861">
            <w:pPr>
              <w:jc w:val="right"/>
              <w:rPr>
                <w:rFonts w:asciiTheme="majorHAnsi" w:hAnsiTheme="majorHAnsi" w:cstheme="majorHAnsi"/>
                <w:color w:val="454545"/>
              </w:rPr>
            </w:pPr>
            <w:r w:rsidRPr="00EA43CC">
              <w:t>4</w:t>
            </w:r>
          </w:p>
        </w:tc>
      </w:tr>
      <w:tr w:rsidR="005A7861" w:rsidRPr="00753CA2" w14:paraId="668A80AA" w14:textId="77777777" w:rsidTr="00EA22D3">
        <w:trPr>
          <w:trHeight w:val="255"/>
        </w:trPr>
        <w:tc>
          <w:tcPr>
            <w:tcW w:w="1705" w:type="dxa"/>
            <w:noWrap/>
          </w:tcPr>
          <w:p w14:paraId="51C8B4D4" w14:textId="101DC14D" w:rsidR="005A7861" w:rsidRPr="00753CA2" w:rsidRDefault="005A7861" w:rsidP="005A7861">
            <w:pPr>
              <w:rPr>
                <w:rFonts w:asciiTheme="majorHAnsi" w:hAnsiTheme="majorHAnsi" w:cstheme="majorHAnsi"/>
                <w:color w:val="454545"/>
              </w:rPr>
            </w:pPr>
            <w:r w:rsidRPr="00EA43CC">
              <w:t>DGIBTOK5</w:t>
            </w:r>
          </w:p>
        </w:tc>
        <w:tc>
          <w:tcPr>
            <w:tcW w:w="2700" w:type="dxa"/>
            <w:noWrap/>
          </w:tcPr>
          <w:p w14:paraId="1BCE19A3" w14:textId="282D3276" w:rsidR="005A7861" w:rsidRPr="00753CA2" w:rsidRDefault="005A7861" w:rsidP="005A7861">
            <w:pPr>
              <w:rPr>
                <w:rFonts w:asciiTheme="majorHAnsi" w:hAnsiTheme="majorHAnsi" w:cstheme="majorHAnsi"/>
                <w:color w:val="454545"/>
              </w:rPr>
            </w:pPr>
            <w:r w:rsidRPr="00EA43CC">
              <w:t>JK_CK_TABOR_1</w:t>
            </w:r>
          </w:p>
        </w:tc>
        <w:tc>
          <w:tcPr>
            <w:tcW w:w="1620" w:type="dxa"/>
            <w:noWrap/>
          </w:tcPr>
          <w:p w14:paraId="4CBA35EA" w14:textId="3390CA0A" w:rsidR="005A7861" w:rsidRPr="00753CA2" w:rsidRDefault="005A7861" w:rsidP="005A7861">
            <w:pPr>
              <w:rPr>
                <w:rFonts w:asciiTheme="majorHAnsi" w:hAnsiTheme="majorHAnsi" w:cstheme="majorHAnsi"/>
                <w:color w:val="454545"/>
              </w:rPr>
            </w:pPr>
            <w:r w:rsidRPr="00EA43CC">
              <w:t>JK_CK</w:t>
            </w:r>
          </w:p>
        </w:tc>
        <w:tc>
          <w:tcPr>
            <w:tcW w:w="1710" w:type="dxa"/>
            <w:noWrap/>
          </w:tcPr>
          <w:p w14:paraId="1EB33896" w14:textId="2916BA39" w:rsidR="005A7861" w:rsidRPr="00753CA2" w:rsidRDefault="005A7861" w:rsidP="005A7861">
            <w:pPr>
              <w:rPr>
                <w:rFonts w:asciiTheme="majorHAnsi" w:hAnsiTheme="majorHAnsi" w:cstheme="majorHAnsi"/>
                <w:color w:val="454545"/>
              </w:rPr>
            </w:pPr>
            <w:r w:rsidRPr="00EA43CC">
              <w:t>TABOR</w:t>
            </w:r>
          </w:p>
        </w:tc>
        <w:tc>
          <w:tcPr>
            <w:tcW w:w="1620" w:type="dxa"/>
            <w:noWrap/>
          </w:tcPr>
          <w:p w14:paraId="5C8E9F84" w14:textId="6EF1CA24" w:rsidR="005A7861" w:rsidRPr="00753CA2" w:rsidRDefault="005A7861" w:rsidP="005A7861">
            <w:pPr>
              <w:jc w:val="right"/>
              <w:rPr>
                <w:rFonts w:asciiTheme="majorHAnsi" w:hAnsiTheme="majorHAnsi" w:cstheme="majorHAnsi"/>
                <w:color w:val="454545"/>
              </w:rPr>
            </w:pPr>
            <w:r w:rsidRPr="00EA43CC">
              <w:t>4</w:t>
            </w:r>
          </w:p>
        </w:tc>
      </w:tr>
      <w:tr w:rsidR="005A7861" w:rsidRPr="00753CA2" w14:paraId="36B05CE3" w14:textId="77777777" w:rsidTr="00753CA2">
        <w:trPr>
          <w:trHeight w:val="255"/>
        </w:trPr>
        <w:tc>
          <w:tcPr>
            <w:tcW w:w="1705" w:type="dxa"/>
            <w:noWrap/>
            <w:hideMark/>
          </w:tcPr>
          <w:p w14:paraId="57D556FE" w14:textId="7DD25CF0" w:rsidR="005A7861" w:rsidRPr="00753CA2" w:rsidRDefault="005A7861" w:rsidP="005A7861">
            <w:pPr>
              <w:rPr>
                <w:rFonts w:asciiTheme="majorHAnsi" w:hAnsiTheme="majorHAnsi" w:cstheme="majorHAnsi"/>
                <w:color w:val="454545"/>
              </w:rPr>
            </w:pPr>
            <w:r w:rsidRPr="00EA43CC">
              <w:t>SBRAHAM8</w:t>
            </w:r>
          </w:p>
        </w:tc>
        <w:tc>
          <w:tcPr>
            <w:tcW w:w="2700" w:type="dxa"/>
            <w:noWrap/>
            <w:hideMark/>
          </w:tcPr>
          <w:p w14:paraId="2E773AB2" w14:textId="7EB3CD7B" w:rsidR="005A7861" w:rsidRPr="00753CA2" w:rsidRDefault="005A7861" w:rsidP="005A7861">
            <w:pPr>
              <w:rPr>
                <w:rFonts w:asciiTheme="majorHAnsi" w:hAnsiTheme="majorHAnsi" w:cstheme="majorHAnsi"/>
                <w:color w:val="454545"/>
              </w:rPr>
            </w:pPr>
            <w:r w:rsidRPr="00EA43CC">
              <w:t>HAMILT_MAVERI1_1</w:t>
            </w:r>
          </w:p>
        </w:tc>
        <w:tc>
          <w:tcPr>
            <w:tcW w:w="1620" w:type="dxa"/>
            <w:noWrap/>
            <w:hideMark/>
          </w:tcPr>
          <w:p w14:paraId="2F139223" w14:textId="4AAF7597" w:rsidR="005A7861" w:rsidRPr="00753CA2" w:rsidRDefault="005A7861" w:rsidP="005A7861">
            <w:pPr>
              <w:rPr>
                <w:rFonts w:asciiTheme="majorHAnsi" w:hAnsiTheme="majorHAnsi" w:cstheme="majorHAnsi"/>
                <w:color w:val="454545"/>
              </w:rPr>
            </w:pPr>
            <w:r w:rsidRPr="00EA43CC">
              <w:t>HAMILTON</w:t>
            </w:r>
          </w:p>
        </w:tc>
        <w:tc>
          <w:tcPr>
            <w:tcW w:w="1710" w:type="dxa"/>
            <w:noWrap/>
            <w:hideMark/>
          </w:tcPr>
          <w:p w14:paraId="1CDA0988" w14:textId="3489BEFB" w:rsidR="005A7861" w:rsidRPr="00753CA2" w:rsidRDefault="005A7861" w:rsidP="005A7861">
            <w:pPr>
              <w:rPr>
                <w:rFonts w:asciiTheme="majorHAnsi" w:hAnsiTheme="majorHAnsi" w:cstheme="majorHAnsi"/>
                <w:color w:val="454545"/>
              </w:rPr>
            </w:pPr>
            <w:r w:rsidRPr="00EA43CC">
              <w:t>MAVERICK</w:t>
            </w:r>
          </w:p>
        </w:tc>
        <w:tc>
          <w:tcPr>
            <w:tcW w:w="1620" w:type="dxa"/>
            <w:noWrap/>
            <w:hideMark/>
          </w:tcPr>
          <w:p w14:paraId="73AC5E73" w14:textId="2DD7FC96" w:rsidR="005A7861" w:rsidRPr="00753CA2" w:rsidRDefault="005A7861" w:rsidP="005A7861">
            <w:pPr>
              <w:jc w:val="right"/>
              <w:rPr>
                <w:rFonts w:asciiTheme="majorHAnsi" w:hAnsiTheme="majorHAnsi" w:cstheme="majorHAnsi"/>
                <w:color w:val="454545"/>
              </w:rPr>
            </w:pPr>
            <w:r w:rsidRPr="00EA43CC">
              <w:t>4</w:t>
            </w:r>
          </w:p>
        </w:tc>
      </w:tr>
      <w:tr w:rsidR="005A7861" w:rsidRPr="00753CA2" w14:paraId="6D49CDF3" w14:textId="77777777" w:rsidTr="00753CA2">
        <w:trPr>
          <w:trHeight w:val="255"/>
        </w:trPr>
        <w:tc>
          <w:tcPr>
            <w:tcW w:w="1705" w:type="dxa"/>
            <w:noWrap/>
            <w:hideMark/>
          </w:tcPr>
          <w:p w14:paraId="480D599B" w14:textId="29D4B369" w:rsidR="005A7861" w:rsidRPr="00753CA2" w:rsidRDefault="005A7861" w:rsidP="005A7861">
            <w:pPr>
              <w:rPr>
                <w:rFonts w:asciiTheme="majorHAnsi" w:hAnsiTheme="majorHAnsi" w:cstheme="majorHAnsi"/>
                <w:color w:val="454545"/>
              </w:rPr>
            </w:pPr>
            <w:r w:rsidRPr="00EA43CC">
              <w:t>SFORYEL8</w:t>
            </w:r>
          </w:p>
        </w:tc>
        <w:tc>
          <w:tcPr>
            <w:tcW w:w="2700" w:type="dxa"/>
            <w:noWrap/>
            <w:hideMark/>
          </w:tcPr>
          <w:p w14:paraId="433364BA" w14:textId="1D92BB79" w:rsidR="005A7861" w:rsidRPr="00753CA2" w:rsidRDefault="005A7861" w:rsidP="005A7861">
            <w:pPr>
              <w:rPr>
                <w:rFonts w:asciiTheme="majorHAnsi" w:hAnsiTheme="majorHAnsi" w:cstheme="majorHAnsi"/>
                <w:color w:val="454545"/>
              </w:rPr>
            </w:pPr>
            <w:r w:rsidRPr="00EA43CC">
              <w:t>HEXT_MASONS1_1</w:t>
            </w:r>
          </w:p>
        </w:tc>
        <w:tc>
          <w:tcPr>
            <w:tcW w:w="1620" w:type="dxa"/>
            <w:noWrap/>
            <w:hideMark/>
          </w:tcPr>
          <w:p w14:paraId="25AC101C" w14:textId="1EC4935D" w:rsidR="005A7861" w:rsidRPr="00753CA2" w:rsidRDefault="005A7861" w:rsidP="005A7861">
            <w:pPr>
              <w:rPr>
                <w:rFonts w:asciiTheme="majorHAnsi" w:hAnsiTheme="majorHAnsi" w:cstheme="majorHAnsi"/>
                <w:color w:val="454545"/>
              </w:rPr>
            </w:pPr>
            <w:r w:rsidRPr="00EA43CC">
              <w:t>HEXT</w:t>
            </w:r>
          </w:p>
        </w:tc>
        <w:tc>
          <w:tcPr>
            <w:tcW w:w="1710" w:type="dxa"/>
            <w:noWrap/>
            <w:hideMark/>
          </w:tcPr>
          <w:p w14:paraId="54F2C229" w14:textId="5F5E4C4B" w:rsidR="005A7861" w:rsidRPr="00753CA2" w:rsidRDefault="005A7861" w:rsidP="005A7861">
            <w:pPr>
              <w:rPr>
                <w:rFonts w:asciiTheme="majorHAnsi" w:hAnsiTheme="majorHAnsi" w:cstheme="majorHAnsi"/>
                <w:color w:val="454545"/>
              </w:rPr>
            </w:pPr>
            <w:r w:rsidRPr="00EA43CC">
              <w:t>MASONSW</w:t>
            </w:r>
          </w:p>
        </w:tc>
        <w:tc>
          <w:tcPr>
            <w:tcW w:w="1620" w:type="dxa"/>
            <w:noWrap/>
            <w:hideMark/>
          </w:tcPr>
          <w:p w14:paraId="000F7D62" w14:textId="3AF2928F" w:rsidR="005A7861" w:rsidRPr="00753CA2" w:rsidRDefault="005A7861" w:rsidP="005A7861">
            <w:pPr>
              <w:jc w:val="right"/>
              <w:rPr>
                <w:rFonts w:asciiTheme="majorHAnsi" w:hAnsiTheme="majorHAnsi" w:cstheme="majorHAnsi"/>
                <w:color w:val="454545"/>
              </w:rPr>
            </w:pPr>
            <w:r w:rsidRPr="00EA43CC">
              <w:t>4</w:t>
            </w:r>
          </w:p>
        </w:tc>
      </w:tr>
      <w:tr w:rsidR="005A7861" w:rsidRPr="00753CA2" w14:paraId="06107DDF" w14:textId="77777777" w:rsidTr="00753CA2">
        <w:trPr>
          <w:trHeight w:val="255"/>
        </w:trPr>
        <w:tc>
          <w:tcPr>
            <w:tcW w:w="1705" w:type="dxa"/>
            <w:noWrap/>
            <w:hideMark/>
          </w:tcPr>
          <w:p w14:paraId="190BB565" w14:textId="591CC76A" w:rsidR="005A7861" w:rsidRPr="00753CA2" w:rsidRDefault="005A7861" w:rsidP="005A7861">
            <w:pPr>
              <w:rPr>
                <w:rFonts w:asciiTheme="majorHAnsi" w:hAnsiTheme="majorHAnsi" w:cstheme="majorHAnsi"/>
                <w:color w:val="454545"/>
              </w:rPr>
            </w:pPr>
            <w:r w:rsidRPr="00EA43CC">
              <w:t>SMDOOAS5</w:t>
            </w:r>
          </w:p>
        </w:tc>
        <w:tc>
          <w:tcPr>
            <w:tcW w:w="2700" w:type="dxa"/>
            <w:noWrap/>
            <w:hideMark/>
          </w:tcPr>
          <w:p w14:paraId="713AB13D" w14:textId="6C737F45" w:rsidR="005A7861" w:rsidRPr="00753CA2" w:rsidRDefault="005A7861" w:rsidP="005A7861">
            <w:pPr>
              <w:rPr>
                <w:rFonts w:asciiTheme="majorHAnsi" w:hAnsiTheme="majorHAnsi" w:cstheme="majorHAnsi"/>
                <w:color w:val="454545"/>
              </w:rPr>
            </w:pPr>
            <w:r w:rsidRPr="00EA43CC">
              <w:t>OB_WAP98_A</w:t>
            </w:r>
          </w:p>
        </w:tc>
        <w:tc>
          <w:tcPr>
            <w:tcW w:w="1620" w:type="dxa"/>
            <w:noWrap/>
            <w:hideMark/>
          </w:tcPr>
          <w:p w14:paraId="73AE7149" w14:textId="160A3986" w:rsidR="005A7861" w:rsidRPr="00753CA2" w:rsidRDefault="005A7861" w:rsidP="005A7861">
            <w:pPr>
              <w:rPr>
                <w:rFonts w:asciiTheme="majorHAnsi" w:hAnsiTheme="majorHAnsi" w:cstheme="majorHAnsi"/>
                <w:color w:val="454545"/>
              </w:rPr>
            </w:pPr>
            <w:r w:rsidRPr="00EA43CC">
              <w:t>WAP</w:t>
            </w:r>
          </w:p>
        </w:tc>
        <w:tc>
          <w:tcPr>
            <w:tcW w:w="1710" w:type="dxa"/>
            <w:noWrap/>
            <w:hideMark/>
          </w:tcPr>
          <w:p w14:paraId="063CEEBD" w14:textId="355412DE" w:rsidR="005A7861" w:rsidRPr="00753CA2" w:rsidRDefault="005A7861" w:rsidP="005A7861">
            <w:pPr>
              <w:rPr>
                <w:rFonts w:asciiTheme="majorHAnsi" w:hAnsiTheme="majorHAnsi" w:cstheme="majorHAnsi"/>
                <w:color w:val="454545"/>
              </w:rPr>
            </w:pPr>
            <w:r w:rsidRPr="00EA43CC">
              <w:t>OB</w:t>
            </w:r>
          </w:p>
        </w:tc>
        <w:tc>
          <w:tcPr>
            <w:tcW w:w="1620" w:type="dxa"/>
            <w:noWrap/>
            <w:hideMark/>
          </w:tcPr>
          <w:p w14:paraId="6A9F8DD1" w14:textId="300B4751" w:rsidR="005A7861" w:rsidRPr="00753CA2" w:rsidRDefault="005A7861" w:rsidP="005A7861">
            <w:pPr>
              <w:jc w:val="right"/>
              <w:rPr>
                <w:rFonts w:asciiTheme="majorHAnsi" w:hAnsiTheme="majorHAnsi" w:cstheme="majorHAnsi"/>
                <w:color w:val="454545"/>
              </w:rPr>
            </w:pPr>
            <w:r w:rsidRPr="00EA43CC">
              <w:t>4</w:t>
            </w:r>
          </w:p>
        </w:tc>
      </w:tr>
      <w:tr w:rsidR="005A7861" w:rsidRPr="00753CA2" w14:paraId="391439F7" w14:textId="77777777" w:rsidTr="00EA22D3">
        <w:trPr>
          <w:trHeight w:val="255"/>
        </w:trPr>
        <w:tc>
          <w:tcPr>
            <w:tcW w:w="1705" w:type="dxa"/>
            <w:noWrap/>
          </w:tcPr>
          <w:p w14:paraId="51A1475B" w14:textId="2EC7E153" w:rsidR="005A7861" w:rsidRPr="00753CA2" w:rsidRDefault="005A7861" w:rsidP="005A7861">
            <w:pPr>
              <w:rPr>
                <w:rFonts w:asciiTheme="majorHAnsi" w:hAnsiTheme="majorHAnsi" w:cstheme="majorHAnsi"/>
                <w:color w:val="454545"/>
              </w:rPr>
            </w:pPr>
            <w:r w:rsidRPr="00EA43CC">
              <w:t>SLYNRIO8</w:t>
            </w:r>
          </w:p>
        </w:tc>
        <w:tc>
          <w:tcPr>
            <w:tcW w:w="2700" w:type="dxa"/>
            <w:noWrap/>
          </w:tcPr>
          <w:p w14:paraId="333B4354" w14:textId="5C37331F" w:rsidR="005A7861" w:rsidRPr="00753CA2" w:rsidRDefault="005A7861" w:rsidP="005A7861">
            <w:pPr>
              <w:rPr>
                <w:rFonts w:asciiTheme="majorHAnsi" w:hAnsiTheme="majorHAnsi" w:cstheme="majorHAnsi"/>
                <w:color w:val="454545"/>
              </w:rPr>
            </w:pPr>
            <w:r w:rsidRPr="00EA43CC">
              <w:t>TNAF_FTS_1</w:t>
            </w:r>
          </w:p>
        </w:tc>
        <w:tc>
          <w:tcPr>
            <w:tcW w:w="1620" w:type="dxa"/>
            <w:noWrap/>
          </w:tcPr>
          <w:p w14:paraId="0392BC1F" w14:textId="3F749769" w:rsidR="005A7861" w:rsidRPr="00753CA2" w:rsidRDefault="005A7861" w:rsidP="005A7861">
            <w:pPr>
              <w:rPr>
                <w:rFonts w:asciiTheme="majorHAnsi" w:hAnsiTheme="majorHAnsi" w:cstheme="majorHAnsi"/>
                <w:color w:val="454545"/>
              </w:rPr>
            </w:pPr>
            <w:r w:rsidRPr="00EA43CC">
              <w:t>FTST</w:t>
            </w:r>
          </w:p>
        </w:tc>
        <w:tc>
          <w:tcPr>
            <w:tcW w:w="1710" w:type="dxa"/>
            <w:noWrap/>
          </w:tcPr>
          <w:p w14:paraId="2F479321" w14:textId="3F6DDF9A" w:rsidR="005A7861" w:rsidRPr="00753CA2" w:rsidRDefault="005A7861" w:rsidP="005A7861">
            <w:pPr>
              <w:rPr>
                <w:rFonts w:asciiTheme="majorHAnsi" w:hAnsiTheme="majorHAnsi" w:cstheme="majorHAnsi"/>
                <w:color w:val="454545"/>
              </w:rPr>
            </w:pPr>
            <w:r w:rsidRPr="00EA43CC">
              <w:t>TNAF</w:t>
            </w:r>
          </w:p>
        </w:tc>
        <w:tc>
          <w:tcPr>
            <w:tcW w:w="1620" w:type="dxa"/>
            <w:noWrap/>
          </w:tcPr>
          <w:p w14:paraId="67E436B9" w14:textId="17C326E7" w:rsidR="005A7861" w:rsidRPr="00753CA2" w:rsidRDefault="005A7861" w:rsidP="005A7861">
            <w:pPr>
              <w:jc w:val="right"/>
              <w:rPr>
                <w:rFonts w:asciiTheme="majorHAnsi" w:hAnsiTheme="majorHAnsi" w:cstheme="majorHAnsi"/>
                <w:color w:val="454545"/>
              </w:rPr>
            </w:pPr>
            <w:r w:rsidRPr="00EA43CC">
              <w:t>4</w:t>
            </w:r>
          </w:p>
        </w:tc>
      </w:tr>
      <w:tr w:rsidR="005A7861" w:rsidRPr="00753CA2" w14:paraId="317A8EEA" w14:textId="77777777" w:rsidTr="00EA22D3">
        <w:trPr>
          <w:trHeight w:val="255"/>
        </w:trPr>
        <w:tc>
          <w:tcPr>
            <w:tcW w:w="1705" w:type="dxa"/>
            <w:noWrap/>
          </w:tcPr>
          <w:p w14:paraId="3F40D8F7" w14:textId="1773AD8A" w:rsidR="005A7861" w:rsidRPr="00753CA2" w:rsidRDefault="005A7861" w:rsidP="005A7861">
            <w:pPr>
              <w:rPr>
                <w:rFonts w:asciiTheme="majorHAnsi" w:hAnsiTheme="majorHAnsi" w:cstheme="majorHAnsi"/>
                <w:color w:val="454545"/>
              </w:rPr>
            </w:pPr>
            <w:r w:rsidRPr="00EA43CC">
              <w:t>DAUSDUN8</w:t>
            </w:r>
          </w:p>
        </w:tc>
        <w:tc>
          <w:tcPr>
            <w:tcW w:w="2700" w:type="dxa"/>
            <w:noWrap/>
          </w:tcPr>
          <w:p w14:paraId="35D04A68" w14:textId="4D338FFC" w:rsidR="005A7861" w:rsidRPr="00753CA2" w:rsidRDefault="005A7861" w:rsidP="005A7861">
            <w:pPr>
              <w:rPr>
                <w:rFonts w:asciiTheme="majorHAnsi" w:hAnsiTheme="majorHAnsi" w:cstheme="majorHAnsi"/>
                <w:color w:val="454545"/>
              </w:rPr>
            </w:pPr>
            <w:r w:rsidRPr="00EA43CC">
              <w:t>CKT_972_1</w:t>
            </w:r>
          </w:p>
        </w:tc>
        <w:tc>
          <w:tcPr>
            <w:tcW w:w="1620" w:type="dxa"/>
            <w:noWrap/>
          </w:tcPr>
          <w:p w14:paraId="12C346FC" w14:textId="5CE10E66" w:rsidR="005A7861" w:rsidRPr="00753CA2" w:rsidRDefault="005A7861" w:rsidP="005A7861">
            <w:pPr>
              <w:rPr>
                <w:rFonts w:asciiTheme="majorHAnsi" w:hAnsiTheme="majorHAnsi" w:cstheme="majorHAnsi"/>
                <w:color w:val="454545"/>
              </w:rPr>
            </w:pPr>
            <w:r w:rsidRPr="00EA43CC">
              <w:t>HWRDLN</w:t>
            </w:r>
          </w:p>
        </w:tc>
        <w:tc>
          <w:tcPr>
            <w:tcW w:w="1710" w:type="dxa"/>
            <w:noWrap/>
          </w:tcPr>
          <w:p w14:paraId="6886E4CC" w14:textId="26E241D9" w:rsidR="005A7861" w:rsidRPr="00753CA2" w:rsidRDefault="005A7861" w:rsidP="005A7861">
            <w:pPr>
              <w:rPr>
                <w:rFonts w:asciiTheme="majorHAnsi" w:hAnsiTheme="majorHAnsi" w:cstheme="majorHAnsi"/>
                <w:color w:val="454545"/>
              </w:rPr>
            </w:pPr>
            <w:r w:rsidRPr="00EA43CC">
              <w:t>MCNEIL</w:t>
            </w:r>
          </w:p>
        </w:tc>
        <w:tc>
          <w:tcPr>
            <w:tcW w:w="1620" w:type="dxa"/>
            <w:noWrap/>
          </w:tcPr>
          <w:p w14:paraId="1A04493E" w14:textId="46015520" w:rsidR="005A7861" w:rsidRPr="00753CA2" w:rsidRDefault="005A7861" w:rsidP="005A7861">
            <w:pPr>
              <w:jc w:val="right"/>
              <w:rPr>
                <w:rFonts w:asciiTheme="majorHAnsi" w:hAnsiTheme="majorHAnsi" w:cstheme="majorHAnsi"/>
                <w:color w:val="454545"/>
              </w:rPr>
            </w:pPr>
            <w:r w:rsidRPr="00EA43CC">
              <w:t>4</w:t>
            </w:r>
          </w:p>
        </w:tc>
      </w:tr>
      <w:tr w:rsidR="005A7861" w:rsidRPr="00753CA2" w14:paraId="1751E148" w14:textId="77777777" w:rsidTr="00EA22D3">
        <w:trPr>
          <w:trHeight w:val="255"/>
        </w:trPr>
        <w:tc>
          <w:tcPr>
            <w:tcW w:w="1705" w:type="dxa"/>
            <w:noWrap/>
          </w:tcPr>
          <w:p w14:paraId="094F9AD8" w14:textId="6A76B00F" w:rsidR="005A7861" w:rsidRPr="00753CA2" w:rsidRDefault="005A7861" w:rsidP="005A7861">
            <w:pPr>
              <w:rPr>
                <w:rFonts w:asciiTheme="majorHAnsi" w:hAnsiTheme="majorHAnsi" w:cstheme="majorHAnsi"/>
                <w:color w:val="454545"/>
              </w:rPr>
            </w:pPr>
            <w:r w:rsidRPr="00EA43CC">
              <w:t>DGRSPKR5</w:t>
            </w:r>
          </w:p>
        </w:tc>
        <w:tc>
          <w:tcPr>
            <w:tcW w:w="2700" w:type="dxa"/>
            <w:noWrap/>
          </w:tcPr>
          <w:p w14:paraId="4DF4055E" w14:textId="378F0958" w:rsidR="005A7861" w:rsidRPr="00753CA2" w:rsidRDefault="005A7861" w:rsidP="005A7861">
            <w:pPr>
              <w:rPr>
                <w:rFonts w:asciiTheme="majorHAnsi" w:hAnsiTheme="majorHAnsi" w:cstheme="majorHAnsi"/>
                <w:color w:val="454545"/>
              </w:rPr>
            </w:pPr>
            <w:r w:rsidRPr="00EA43CC">
              <w:t>6377__A</w:t>
            </w:r>
          </w:p>
        </w:tc>
        <w:tc>
          <w:tcPr>
            <w:tcW w:w="1620" w:type="dxa"/>
            <w:noWrap/>
          </w:tcPr>
          <w:p w14:paraId="257ECA21" w14:textId="4065F2D2" w:rsidR="005A7861" w:rsidRPr="00753CA2" w:rsidRDefault="005A7861" w:rsidP="005A7861">
            <w:pPr>
              <w:rPr>
                <w:rFonts w:asciiTheme="majorHAnsi" w:hAnsiTheme="majorHAnsi" w:cstheme="majorHAnsi"/>
                <w:color w:val="454545"/>
              </w:rPr>
            </w:pPr>
            <w:r w:rsidRPr="00EA43CC">
              <w:t>BRTSW</w:t>
            </w:r>
          </w:p>
        </w:tc>
        <w:tc>
          <w:tcPr>
            <w:tcW w:w="1710" w:type="dxa"/>
            <w:noWrap/>
          </w:tcPr>
          <w:p w14:paraId="0C1D2BCF" w14:textId="6FA51450" w:rsidR="005A7861" w:rsidRPr="00753CA2" w:rsidRDefault="005A7861" w:rsidP="005A7861">
            <w:pPr>
              <w:rPr>
                <w:rFonts w:asciiTheme="majorHAnsi" w:hAnsiTheme="majorHAnsi" w:cstheme="majorHAnsi"/>
                <w:color w:val="454545"/>
              </w:rPr>
            </w:pPr>
            <w:r w:rsidRPr="00EA43CC">
              <w:t>ORANS</w:t>
            </w:r>
          </w:p>
        </w:tc>
        <w:tc>
          <w:tcPr>
            <w:tcW w:w="1620" w:type="dxa"/>
            <w:noWrap/>
          </w:tcPr>
          <w:p w14:paraId="5626532E" w14:textId="1C44E906" w:rsidR="005A7861" w:rsidRPr="00753CA2" w:rsidRDefault="005A7861" w:rsidP="005A7861">
            <w:pPr>
              <w:jc w:val="right"/>
              <w:rPr>
                <w:rFonts w:asciiTheme="majorHAnsi" w:hAnsiTheme="majorHAnsi" w:cstheme="majorHAnsi"/>
                <w:color w:val="454545"/>
              </w:rPr>
            </w:pPr>
            <w:r w:rsidRPr="00EA43CC">
              <w:t>3</w:t>
            </w:r>
          </w:p>
        </w:tc>
      </w:tr>
      <w:tr w:rsidR="005A7861" w:rsidRPr="00753CA2" w14:paraId="2690EFA0" w14:textId="77777777" w:rsidTr="00EA22D3">
        <w:trPr>
          <w:trHeight w:val="255"/>
        </w:trPr>
        <w:tc>
          <w:tcPr>
            <w:tcW w:w="1705" w:type="dxa"/>
            <w:noWrap/>
          </w:tcPr>
          <w:p w14:paraId="595603CC" w14:textId="5D9BDCD0" w:rsidR="005A7861" w:rsidRPr="00753CA2" w:rsidRDefault="005A7861" w:rsidP="005A7861">
            <w:pPr>
              <w:rPr>
                <w:rFonts w:asciiTheme="majorHAnsi" w:hAnsiTheme="majorHAnsi" w:cstheme="majorHAnsi"/>
                <w:color w:val="454545"/>
              </w:rPr>
            </w:pPr>
            <w:r w:rsidRPr="00EA43CC">
              <w:t>SCOMKEN8</w:t>
            </w:r>
          </w:p>
        </w:tc>
        <w:tc>
          <w:tcPr>
            <w:tcW w:w="2700" w:type="dxa"/>
            <w:noWrap/>
          </w:tcPr>
          <w:p w14:paraId="53DC7DC7" w14:textId="3A24D140" w:rsidR="005A7861" w:rsidRPr="00753CA2" w:rsidRDefault="005A7861" w:rsidP="005A7861">
            <w:pPr>
              <w:rPr>
                <w:rFonts w:asciiTheme="majorHAnsi" w:hAnsiTheme="majorHAnsi" w:cstheme="majorHAnsi"/>
                <w:color w:val="454545"/>
              </w:rPr>
            </w:pPr>
            <w:r w:rsidRPr="00EA43CC">
              <w:t>115T123_1</w:t>
            </w:r>
          </w:p>
        </w:tc>
        <w:tc>
          <w:tcPr>
            <w:tcW w:w="1620" w:type="dxa"/>
            <w:noWrap/>
          </w:tcPr>
          <w:p w14:paraId="4CD21EDF" w14:textId="0B6347D5" w:rsidR="005A7861" w:rsidRPr="00753CA2" w:rsidRDefault="005A7861" w:rsidP="005A7861">
            <w:pPr>
              <w:rPr>
                <w:rFonts w:asciiTheme="majorHAnsi" w:hAnsiTheme="majorHAnsi" w:cstheme="majorHAnsi"/>
                <w:color w:val="454545"/>
              </w:rPr>
            </w:pPr>
            <w:r w:rsidRPr="00EA43CC">
              <w:t>KENDAL</w:t>
            </w:r>
          </w:p>
        </w:tc>
        <w:tc>
          <w:tcPr>
            <w:tcW w:w="1710" w:type="dxa"/>
            <w:noWrap/>
          </w:tcPr>
          <w:p w14:paraId="33F73A36" w14:textId="50235D7F" w:rsidR="005A7861" w:rsidRPr="00753CA2" w:rsidRDefault="005A7861" w:rsidP="005A7861">
            <w:pPr>
              <w:rPr>
                <w:rFonts w:asciiTheme="majorHAnsi" w:hAnsiTheme="majorHAnsi" w:cstheme="majorHAnsi"/>
                <w:color w:val="454545"/>
              </w:rPr>
            </w:pPr>
            <w:r w:rsidRPr="00EA43CC">
              <w:t>KERRST</w:t>
            </w:r>
          </w:p>
        </w:tc>
        <w:tc>
          <w:tcPr>
            <w:tcW w:w="1620" w:type="dxa"/>
            <w:noWrap/>
          </w:tcPr>
          <w:p w14:paraId="2E81045B" w14:textId="1C074595" w:rsidR="005A7861" w:rsidRPr="00753CA2" w:rsidRDefault="005A7861" w:rsidP="005A7861">
            <w:pPr>
              <w:jc w:val="right"/>
              <w:rPr>
                <w:rFonts w:asciiTheme="majorHAnsi" w:hAnsiTheme="majorHAnsi" w:cstheme="majorHAnsi"/>
                <w:color w:val="454545"/>
              </w:rPr>
            </w:pPr>
            <w:r w:rsidRPr="00EA43CC">
              <w:t>3</w:t>
            </w:r>
          </w:p>
        </w:tc>
      </w:tr>
      <w:tr w:rsidR="005A7861" w:rsidRPr="00753CA2" w14:paraId="7CD7B2FD" w14:textId="77777777" w:rsidTr="00EA22D3">
        <w:trPr>
          <w:trHeight w:val="255"/>
        </w:trPr>
        <w:tc>
          <w:tcPr>
            <w:tcW w:w="1705" w:type="dxa"/>
            <w:noWrap/>
          </w:tcPr>
          <w:p w14:paraId="70B64CA5" w14:textId="0403CA31" w:rsidR="005A7861" w:rsidRPr="00753CA2" w:rsidRDefault="005A7861" w:rsidP="005A7861">
            <w:pPr>
              <w:rPr>
                <w:rFonts w:asciiTheme="majorHAnsi" w:hAnsiTheme="majorHAnsi" w:cstheme="majorHAnsi"/>
                <w:color w:val="454545"/>
              </w:rPr>
            </w:pPr>
            <w:r w:rsidRPr="00EA43CC">
              <w:t>SN_SLON5</w:t>
            </w:r>
          </w:p>
        </w:tc>
        <w:tc>
          <w:tcPr>
            <w:tcW w:w="2700" w:type="dxa"/>
            <w:noWrap/>
          </w:tcPr>
          <w:p w14:paraId="1CA73733" w14:textId="14F1C4E6" w:rsidR="005A7861" w:rsidRPr="00753CA2" w:rsidRDefault="005A7861" w:rsidP="005A7861">
            <w:pPr>
              <w:rPr>
                <w:rFonts w:asciiTheme="majorHAnsi" w:hAnsiTheme="majorHAnsi" w:cstheme="majorHAnsi"/>
                <w:color w:val="454545"/>
              </w:rPr>
            </w:pPr>
            <w:r w:rsidRPr="00EA43CC">
              <w:t>CELANE_KLEBER1_1</w:t>
            </w:r>
          </w:p>
        </w:tc>
        <w:tc>
          <w:tcPr>
            <w:tcW w:w="1620" w:type="dxa"/>
            <w:noWrap/>
          </w:tcPr>
          <w:p w14:paraId="55FD70AC" w14:textId="275304FE" w:rsidR="005A7861" w:rsidRPr="00753CA2" w:rsidRDefault="005A7861" w:rsidP="005A7861">
            <w:pPr>
              <w:rPr>
                <w:rFonts w:asciiTheme="majorHAnsi" w:hAnsiTheme="majorHAnsi" w:cstheme="majorHAnsi"/>
                <w:color w:val="454545"/>
              </w:rPr>
            </w:pPr>
            <w:r w:rsidRPr="00EA43CC">
              <w:t>CELANEBI</w:t>
            </w:r>
          </w:p>
        </w:tc>
        <w:tc>
          <w:tcPr>
            <w:tcW w:w="1710" w:type="dxa"/>
            <w:noWrap/>
          </w:tcPr>
          <w:p w14:paraId="76D86BD2" w14:textId="30829AD0" w:rsidR="005A7861" w:rsidRPr="00753CA2" w:rsidRDefault="005A7861" w:rsidP="005A7861">
            <w:pPr>
              <w:rPr>
                <w:rFonts w:asciiTheme="majorHAnsi" w:hAnsiTheme="majorHAnsi" w:cstheme="majorHAnsi"/>
                <w:color w:val="454545"/>
              </w:rPr>
            </w:pPr>
            <w:r w:rsidRPr="00EA43CC">
              <w:t>KLEBERG</w:t>
            </w:r>
          </w:p>
        </w:tc>
        <w:tc>
          <w:tcPr>
            <w:tcW w:w="1620" w:type="dxa"/>
            <w:noWrap/>
          </w:tcPr>
          <w:p w14:paraId="67AD425C" w14:textId="69EA098A" w:rsidR="005A7861" w:rsidRPr="00753CA2" w:rsidRDefault="005A7861" w:rsidP="005A7861">
            <w:pPr>
              <w:jc w:val="right"/>
              <w:rPr>
                <w:rFonts w:asciiTheme="majorHAnsi" w:hAnsiTheme="majorHAnsi" w:cstheme="majorHAnsi"/>
                <w:color w:val="454545"/>
              </w:rPr>
            </w:pPr>
            <w:r w:rsidRPr="00EA43CC">
              <w:t>3</w:t>
            </w:r>
          </w:p>
        </w:tc>
      </w:tr>
      <w:tr w:rsidR="005A7861" w:rsidRPr="00753CA2" w14:paraId="0942C7D7" w14:textId="77777777" w:rsidTr="00EA22D3">
        <w:trPr>
          <w:trHeight w:val="255"/>
        </w:trPr>
        <w:tc>
          <w:tcPr>
            <w:tcW w:w="1705" w:type="dxa"/>
            <w:noWrap/>
          </w:tcPr>
          <w:p w14:paraId="37EB80C9" w14:textId="19BBF387" w:rsidR="005A7861" w:rsidRPr="00753CA2" w:rsidRDefault="005A7861" w:rsidP="005A7861">
            <w:pPr>
              <w:rPr>
                <w:rFonts w:asciiTheme="majorHAnsi" w:hAnsiTheme="majorHAnsi" w:cstheme="majorHAnsi"/>
                <w:color w:val="454545"/>
              </w:rPr>
            </w:pPr>
            <w:r w:rsidRPr="00EA43CC">
              <w:t>MFTSLYN8</w:t>
            </w:r>
          </w:p>
        </w:tc>
        <w:tc>
          <w:tcPr>
            <w:tcW w:w="2700" w:type="dxa"/>
            <w:noWrap/>
          </w:tcPr>
          <w:p w14:paraId="60B88046" w14:textId="1E6C7518" w:rsidR="005A7861" w:rsidRPr="00753CA2" w:rsidRDefault="005A7861" w:rsidP="005A7861">
            <w:pPr>
              <w:rPr>
                <w:rFonts w:asciiTheme="majorHAnsi" w:hAnsiTheme="majorHAnsi" w:cstheme="majorHAnsi"/>
                <w:color w:val="454545"/>
              </w:rPr>
            </w:pPr>
            <w:r w:rsidRPr="00EA43CC">
              <w:t>TNAF_FTS_1</w:t>
            </w:r>
          </w:p>
        </w:tc>
        <w:tc>
          <w:tcPr>
            <w:tcW w:w="1620" w:type="dxa"/>
            <w:noWrap/>
          </w:tcPr>
          <w:p w14:paraId="211DF4CB" w14:textId="1C6C01DB" w:rsidR="005A7861" w:rsidRPr="00753CA2" w:rsidRDefault="005A7861" w:rsidP="005A7861">
            <w:pPr>
              <w:rPr>
                <w:rFonts w:asciiTheme="majorHAnsi" w:hAnsiTheme="majorHAnsi" w:cstheme="majorHAnsi"/>
                <w:color w:val="454545"/>
              </w:rPr>
            </w:pPr>
            <w:r w:rsidRPr="00EA43CC">
              <w:t>FTST</w:t>
            </w:r>
          </w:p>
        </w:tc>
        <w:tc>
          <w:tcPr>
            <w:tcW w:w="1710" w:type="dxa"/>
            <w:noWrap/>
          </w:tcPr>
          <w:p w14:paraId="1544D0C9" w14:textId="09F33888" w:rsidR="005A7861" w:rsidRPr="00753CA2" w:rsidRDefault="005A7861" w:rsidP="005A7861">
            <w:pPr>
              <w:rPr>
                <w:rFonts w:asciiTheme="majorHAnsi" w:hAnsiTheme="majorHAnsi" w:cstheme="majorHAnsi"/>
                <w:color w:val="454545"/>
              </w:rPr>
            </w:pPr>
            <w:r w:rsidRPr="00EA43CC">
              <w:t>TNAF</w:t>
            </w:r>
          </w:p>
        </w:tc>
        <w:tc>
          <w:tcPr>
            <w:tcW w:w="1620" w:type="dxa"/>
            <w:noWrap/>
          </w:tcPr>
          <w:p w14:paraId="0C0A7BF9" w14:textId="05A280FD" w:rsidR="005A7861" w:rsidRPr="00753CA2" w:rsidRDefault="005A7861" w:rsidP="005A7861">
            <w:pPr>
              <w:jc w:val="right"/>
              <w:rPr>
                <w:rFonts w:asciiTheme="majorHAnsi" w:hAnsiTheme="majorHAnsi" w:cstheme="majorHAnsi"/>
                <w:color w:val="454545"/>
              </w:rPr>
            </w:pPr>
            <w:r w:rsidRPr="00EA43CC">
              <w:t>3</w:t>
            </w:r>
          </w:p>
        </w:tc>
      </w:tr>
      <w:tr w:rsidR="005A7861" w:rsidRPr="00753CA2" w14:paraId="2992D038" w14:textId="77777777" w:rsidTr="00EA22D3">
        <w:trPr>
          <w:trHeight w:val="255"/>
        </w:trPr>
        <w:tc>
          <w:tcPr>
            <w:tcW w:w="1705" w:type="dxa"/>
            <w:noWrap/>
          </w:tcPr>
          <w:p w14:paraId="676DDAD6" w14:textId="629E8AC2" w:rsidR="005A7861" w:rsidRPr="00753CA2" w:rsidRDefault="005A7861" w:rsidP="005A7861">
            <w:pPr>
              <w:rPr>
                <w:rFonts w:asciiTheme="majorHAnsi" w:hAnsiTheme="majorHAnsi" w:cstheme="majorHAnsi"/>
                <w:color w:val="454545"/>
              </w:rPr>
            </w:pPr>
            <w:r w:rsidRPr="00EA43CC">
              <w:t>SBRAUVA8</w:t>
            </w:r>
          </w:p>
        </w:tc>
        <w:tc>
          <w:tcPr>
            <w:tcW w:w="2700" w:type="dxa"/>
            <w:noWrap/>
          </w:tcPr>
          <w:p w14:paraId="7C7144C4" w14:textId="26ABDD94" w:rsidR="005A7861" w:rsidRPr="00753CA2" w:rsidRDefault="005A7861" w:rsidP="005A7861">
            <w:pPr>
              <w:rPr>
                <w:rFonts w:asciiTheme="majorHAnsi" w:hAnsiTheme="majorHAnsi" w:cstheme="majorHAnsi"/>
                <w:color w:val="454545"/>
              </w:rPr>
            </w:pPr>
            <w:r w:rsidRPr="00EA43CC">
              <w:t>GANSO_MAVERI1_1</w:t>
            </w:r>
          </w:p>
        </w:tc>
        <w:tc>
          <w:tcPr>
            <w:tcW w:w="1620" w:type="dxa"/>
            <w:noWrap/>
          </w:tcPr>
          <w:p w14:paraId="20680B2A" w14:textId="4749D24C" w:rsidR="005A7861" w:rsidRPr="00753CA2" w:rsidRDefault="005A7861" w:rsidP="005A7861">
            <w:pPr>
              <w:rPr>
                <w:rFonts w:asciiTheme="majorHAnsi" w:hAnsiTheme="majorHAnsi" w:cstheme="majorHAnsi"/>
                <w:color w:val="454545"/>
              </w:rPr>
            </w:pPr>
            <w:r w:rsidRPr="00EA43CC">
              <w:t>MAVERICK</w:t>
            </w:r>
          </w:p>
        </w:tc>
        <w:tc>
          <w:tcPr>
            <w:tcW w:w="1710" w:type="dxa"/>
            <w:noWrap/>
          </w:tcPr>
          <w:p w14:paraId="52811CC1" w14:textId="33955177" w:rsidR="005A7861" w:rsidRPr="00753CA2" w:rsidRDefault="005A7861" w:rsidP="005A7861">
            <w:pPr>
              <w:rPr>
                <w:rFonts w:asciiTheme="majorHAnsi" w:hAnsiTheme="majorHAnsi" w:cstheme="majorHAnsi"/>
                <w:color w:val="454545"/>
              </w:rPr>
            </w:pPr>
            <w:r w:rsidRPr="00EA43CC">
              <w:t>GANSO</w:t>
            </w:r>
          </w:p>
        </w:tc>
        <w:tc>
          <w:tcPr>
            <w:tcW w:w="1620" w:type="dxa"/>
            <w:noWrap/>
          </w:tcPr>
          <w:p w14:paraId="3E38F16E" w14:textId="304CA3CC" w:rsidR="005A7861" w:rsidRPr="00753CA2" w:rsidRDefault="005A7861" w:rsidP="005A7861">
            <w:pPr>
              <w:jc w:val="right"/>
              <w:rPr>
                <w:rFonts w:asciiTheme="majorHAnsi" w:hAnsiTheme="majorHAnsi" w:cstheme="majorHAnsi"/>
                <w:color w:val="454545"/>
              </w:rPr>
            </w:pPr>
            <w:r w:rsidRPr="00EA43CC">
              <w:t>3</w:t>
            </w:r>
          </w:p>
        </w:tc>
      </w:tr>
      <w:tr w:rsidR="005A7861" w:rsidRPr="00753CA2" w14:paraId="0DB04857" w14:textId="77777777" w:rsidTr="00EA22D3">
        <w:trPr>
          <w:trHeight w:val="255"/>
        </w:trPr>
        <w:tc>
          <w:tcPr>
            <w:tcW w:w="1705" w:type="dxa"/>
            <w:noWrap/>
          </w:tcPr>
          <w:p w14:paraId="40451F52" w14:textId="077F026D" w:rsidR="005A7861" w:rsidRPr="00753CA2" w:rsidRDefault="005A7861" w:rsidP="005A7861">
            <w:pPr>
              <w:rPr>
                <w:rFonts w:asciiTheme="majorHAnsi" w:hAnsiTheme="majorHAnsi" w:cstheme="majorHAnsi"/>
                <w:color w:val="454545"/>
              </w:rPr>
            </w:pPr>
            <w:r w:rsidRPr="00EA43CC">
              <w:t>DJCKDOW5</w:t>
            </w:r>
          </w:p>
        </w:tc>
        <w:tc>
          <w:tcPr>
            <w:tcW w:w="2700" w:type="dxa"/>
            <w:noWrap/>
          </w:tcPr>
          <w:p w14:paraId="36CF5DF0" w14:textId="66C03D1E" w:rsidR="005A7861" w:rsidRPr="00753CA2" w:rsidRDefault="005A7861" w:rsidP="005A7861">
            <w:pPr>
              <w:rPr>
                <w:rFonts w:asciiTheme="majorHAnsi" w:hAnsiTheme="majorHAnsi" w:cstheme="majorHAnsi"/>
                <w:color w:val="454545"/>
              </w:rPr>
            </w:pPr>
            <w:r w:rsidRPr="00EA43CC">
              <w:t>FP_SRF59_A</w:t>
            </w:r>
          </w:p>
        </w:tc>
        <w:tc>
          <w:tcPr>
            <w:tcW w:w="1620" w:type="dxa"/>
            <w:noWrap/>
          </w:tcPr>
          <w:p w14:paraId="4C538F29" w14:textId="257E27C9" w:rsidR="005A7861" w:rsidRPr="00753CA2" w:rsidRDefault="005A7861" w:rsidP="005A7861">
            <w:pPr>
              <w:rPr>
                <w:rFonts w:asciiTheme="majorHAnsi" w:hAnsiTheme="majorHAnsi" w:cstheme="majorHAnsi"/>
                <w:color w:val="454545"/>
              </w:rPr>
            </w:pPr>
            <w:r w:rsidRPr="00EA43CC">
              <w:t>FP</w:t>
            </w:r>
          </w:p>
        </w:tc>
        <w:tc>
          <w:tcPr>
            <w:tcW w:w="1710" w:type="dxa"/>
            <w:noWrap/>
          </w:tcPr>
          <w:p w14:paraId="3CA802F8" w14:textId="01C5B666" w:rsidR="005A7861" w:rsidRPr="00753CA2" w:rsidRDefault="005A7861" w:rsidP="005A7861">
            <w:pPr>
              <w:rPr>
                <w:rFonts w:asciiTheme="majorHAnsi" w:hAnsiTheme="majorHAnsi" w:cstheme="majorHAnsi"/>
                <w:color w:val="454545"/>
              </w:rPr>
            </w:pPr>
            <w:r w:rsidRPr="00EA43CC">
              <w:t>SRF</w:t>
            </w:r>
          </w:p>
        </w:tc>
        <w:tc>
          <w:tcPr>
            <w:tcW w:w="1620" w:type="dxa"/>
            <w:noWrap/>
          </w:tcPr>
          <w:p w14:paraId="1486AD3A" w14:textId="3F763A4A" w:rsidR="005A7861" w:rsidRPr="00753CA2" w:rsidRDefault="005A7861" w:rsidP="005A7861">
            <w:pPr>
              <w:jc w:val="right"/>
              <w:rPr>
                <w:rFonts w:asciiTheme="majorHAnsi" w:hAnsiTheme="majorHAnsi" w:cstheme="majorHAnsi"/>
                <w:color w:val="454545"/>
              </w:rPr>
            </w:pPr>
            <w:r w:rsidRPr="00EA43CC">
              <w:t>3</w:t>
            </w:r>
          </w:p>
        </w:tc>
      </w:tr>
      <w:tr w:rsidR="005A7861" w:rsidRPr="00753CA2" w14:paraId="4F092CA3" w14:textId="77777777" w:rsidTr="00EA22D3">
        <w:trPr>
          <w:trHeight w:val="255"/>
        </w:trPr>
        <w:tc>
          <w:tcPr>
            <w:tcW w:w="1705" w:type="dxa"/>
            <w:noWrap/>
          </w:tcPr>
          <w:p w14:paraId="7004EC88" w14:textId="644E174C" w:rsidR="005A7861" w:rsidRPr="00753CA2" w:rsidRDefault="005A7861" w:rsidP="005A7861">
            <w:pPr>
              <w:rPr>
                <w:rFonts w:asciiTheme="majorHAnsi" w:hAnsiTheme="majorHAnsi" w:cstheme="majorHAnsi"/>
                <w:color w:val="454545"/>
              </w:rPr>
            </w:pPr>
            <w:r w:rsidRPr="00EA43CC">
              <w:t>SCMNCPS5</w:t>
            </w:r>
          </w:p>
        </w:tc>
        <w:tc>
          <w:tcPr>
            <w:tcW w:w="2700" w:type="dxa"/>
            <w:noWrap/>
          </w:tcPr>
          <w:p w14:paraId="07F30722" w14:textId="2158B682" w:rsidR="005A7861" w:rsidRPr="00753CA2" w:rsidRDefault="005A7861" w:rsidP="005A7861">
            <w:pPr>
              <w:rPr>
                <w:rFonts w:asciiTheme="majorHAnsi" w:hAnsiTheme="majorHAnsi" w:cstheme="majorHAnsi"/>
                <w:color w:val="454545"/>
              </w:rPr>
            </w:pPr>
            <w:r w:rsidRPr="00EA43CC">
              <w:t>651__B</w:t>
            </w:r>
          </w:p>
        </w:tc>
        <w:tc>
          <w:tcPr>
            <w:tcW w:w="1620" w:type="dxa"/>
            <w:noWrap/>
          </w:tcPr>
          <w:p w14:paraId="11656238" w14:textId="33A8C774" w:rsidR="005A7861" w:rsidRPr="00753CA2" w:rsidRDefault="005A7861" w:rsidP="005A7861">
            <w:pPr>
              <w:rPr>
                <w:rFonts w:asciiTheme="majorHAnsi" w:hAnsiTheme="majorHAnsi" w:cstheme="majorHAnsi"/>
                <w:color w:val="454545"/>
              </w:rPr>
            </w:pPr>
            <w:r w:rsidRPr="00EA43CC">
              <w:t>CMNSW</w:t>
            </w:r>
          </w:p>
        </w:tc>
        <w:tc>
          <w:tcPr>
            <w:tcW w:w="1710" w:type="dxa"/>
            <w:noWrap/>
          </w:tcPr>
          <w:p w14:paraId="7975C107" w14:textId="11686A83" w:rsidR="005A7861" w:rsidRPr="00753CA2" w:rsidRDefault="005A7861" w:rsidP="005A7861">
            <w:pPr>
              <w:rPr>
                <w:rFonts w:asciiTheme="majorHAnsi" w:hAnsiTheme="majorHAnsi" w:cstheme="majorHAnsi"/>
                <w:color w:val="454545"/>
              </w:rPr>
            </w:pPr>
            <w:r w:rsidRPr="00EA43CC">
              <w:t>CMNTP</w:t>
            </w:r>
          </w:p>
        </w:tc>
        <w:tc>
          <w:tcPr>
            <w:tcW w:w="1620" w:type="dxa"/>
            <w:noWrap/>
          </w:tcPr>
          <w:p w14:paraId="357B1CB5" w14:textId="19253ECD" w:rsidR="005A7861" w:rsidRPr="00753CA2" w:rsidRDefault="005A7861" w:rsidP="005A7861">
            <w:pPr>
              <w:jc w:val="right"/>
              <w:rPr>
                <w:rFonts w:asciiTheme="majorHAnsi" w:hAnsiTheme="majorHAnsi" w:cstheme="majorHAnsi"/>
                <w:color w:val="454545"/>
              </w:rPr>
            </w:pPr>
            <w:r w:rsidRPr="00EA43CC">
              <w:t>3</w:t>
            </w:r>
          </w:p>
        </w:tc>
      </w:tr>
      <w:tr w:rsidR="005A7861" w:rsidRPr="00753CA2" w14:paraId="49EA8250" w14:textId="77777777" w:rsidTr="00EA22D3">
        <w:trPr>
          <w:trHeight w:val="255"/>
        </w:trPr>
        <w:tc>
          <w:tcPr>
            <w:tcW w:w="1705" w:type="dxa"/>
            <w:noWrap/>
          </w:tcPr>
          <w:p w14:paraId="59072AA1" w14:textId="6A754D9A" w:rsidR="005A7861" w:rsidRPr="00753CA2" w:rsidRDefault="005A7861" w:rsidP="005A7861">
            <w:pPr>
              <w:rPr>
                <w:rFonts w:asciiTheme="majorHAnsi" w:hAnsiTheme="majorHAnsi" w:cstheme="majorHAnsi"/>
                <w:color w:val="454545"/>
              </w:rPr>
            </w:pPr>
            <w:r w:rsidRPr="00EA43CC">
              <w:t>SRAYRI28</w:t>
            </w:r>
          </w:p>
        </w:tc>
        <w:tc>
          <w:tcPr>
            <w:tcW w:w="2700" w:type="dxa"/>
            <w:noWrap/>
          </w:tcPr>
          <w:p w14:paraId="02FB3C7B" w14:textId="7443860B" w:rsidR="005A7861" w:rsidRPr="00753CA2" w:rsidRDefault="005A7861" w:rsidP="005A7861">
            <w:pPr>
              <w:rPr>
                <w:rFonts w:asciiTheme="majorHAnsi" w:hAnsiTheme="majorHAnsi" w:cstheme="majorHAnsi"/>
                <w:color w:val="454545"/>
              </w:rPr>
            </w:pPr>
            <w:r w:rsidRPr="00EA43CC">
              <w:t>RAYMND2_69A1</w:t>
            </w:r>
          </w:p>
        </w:tc>
        <w:tc>
          <w:tcPr>
            <w:tcW w:w="1620" w:type="dxa"/>
            <w:noWrap/>
          </w:tcPr>
          <w:p w14:paraId="7B4BF3ED" w14:textId="38A0FE6A" w:rsidR="005A7861" w:rsidRPr="00753CA2" w:rsidRDefault="005A7861" w:rsidP="005A7861">
            <w:pPr>
              <w:rPr>
                <w:rFonts w:asciiTheme="majorHAnsi" w:hAnsiTheme="majorHAnsi" w:cstheme="majorHAnsi"/>
                <w:color w:val="454545"/>
              </w:rPr>
            </w:pPr>
            <w:r w:rsidRPr="00EA43CC">
              <w:t>RAYMND2</w:t>
            </w:r>
          </w:p>
        </w:tc>
        <w:tc>
          <w:tcPr>
            <w:tcW w:w="1710" w:type="dxa"/>
            <w:noWrap/>
          </w:tcPr>
          <w:p w14:paraId="2BD9C29D" w14:textId="0A1E1C01" w:rsidR="005A7861" w:rsidRPr="00753CA2" w:rsidRDefault="005A7861" w:rsidP="005A7861">
            <w:pPr>
              <w:rPr>
                <w:rFonts w:asciiTheme="majorHAnsi" w:hAnsiTheme="majorHAnsi" w:cstheme="majorHAnsi"/>
                <w:color w:val="454545"/>
              </w:rPr>
            </w:pPr>
            <w:r w:rsidRPr="00EA43CC">
              <w:t>RAYMND2</w:t>
            </w:r>
          </w:p>
        </w:tc>
        <w:tc>
          <w:tcPr>
            <w:tcW w:w="1620" w:type="dxa"/>
            <w:noWrap/>
          </w:tcPr>
          <w:p w14:paraId="5C0BC0A6" w14:textId="64F3D695" w:rsidR="005A7861" w:rsidRPr="00753CA2" w:rsidRDefault="005A7861" w:rsidP="005A7861">
            <w:pPr>
              <w:jc w:val="right"/>
              <w:rPr>
                <w:rFonts w:asciiTheme="majorHAnsi" w:hAnsiTheme="majorHAnsi" w:cstheme="majorHAnsi"/>
                <w:color w:val="454545"/>
              </w:rPr>
            </w:pPr>
            <w:r w:rsidRPr="00EA43CC">
              <w:t>3</w:t>
            </w:r>
          </w:p>
        </w:tc>
      </w:tr>
      <w:tr w:rsidR="005A7861" w:rsidRPr="00753CA2" w14:paraId="01420F8D" w14:textId="77777777" w:rsidTr="00EA22D3">
        <w:trPr>
          <w:trHeight w:val="255"/>
        </w:trPr>
        <w:tc>
          <w:tcPr>
            <w:tcW w:w="1705" w:type="dxa"/>
            <w:noWrap/>
          </w:tcPr>
          <w:p w14:paraId="472BAC6D" w14:textId="2293F535" w:rsidR="005A7861" w:rsidRPr="00753CA2" w:rsidRDefault="005A7861" w:rsidP="005A7861">
            <w:pPr>
              <w:rPr>
                <w:rFonts w:asciiTheme="majorHAnsi" w:hAnsiTheme="majorHAnsi" w:cstheme="majorHAnsi"/>
                <w:color w:val="454545"/>
              </w:rPr>
            </w:pPr>
            <w:r w:rsidRPr="00EA43CC">
              <w:t>DODEMOS5</w:t>
            </w:r>
          </w:p>
        </w:tc>
        <w:tc>
          <w:tcPr>
            <w:tcW w:w="2700" w:type="dxa"/>
            <w:noWrap/>
          </w:tcPr>
          <w:p w14:paraId="71829D1F" w14:textId="312EF009" w:rsidR="005A7861" w:rsidRPr="00753CA2" w:rsidRDefault="005A7861" w:rsidP="005A7861">
            <w:pPr>
              <w:rPr>
                <w:rFonts w:asciiTheme="majorHAnsi" w:hAnsiTheme="majorHAnsi" w:cstheme="majorHAnsi"/>
                <w:color w:val="454545"/>
              </w:rPr>
            </w:pPr>
            <w:r w:rsidRPr="00EA43CC">
              <w:t>ODEHV_MR2H</w:t>
            </w:r>
          </w:p>
        </w:tc>
        <w:tc>
          <w:tcPr>
            <w:tcW w:w="1620" w:type="dxa"/>
            <w:noWrap/>
          </w:tcPr>
          <w:p w14:paraId="3AD2B210" w14:textId="5D6916C7" w:rsidR="005A7861" w:rsidRPr="00753CA2" w:rsidRDefault="005A7861" w:rsidP="005A7861">
            <w:pPr>
              <w:rPr>
                <w:rFonts w:asciiTheme="majorHAnsi" w:hAnsiTheme="majorHAnsi" w:cstheme="majorHAnsi"/>
                <w:color w:val="454545"/>
              </w:rPr>
            </w:pPr>
            <w:r w:rsidRPr="00EA43CC">
              <w:t>ODEHV</w:t>
            </w:r>
          </w:p>
        </w:tc>
        <w:tc>
          <w:tcPr>
            <w:tcW w:w="1710" w:type="dxa"/>
            <w:noWrap/>
          </w:tcPr>
          <w:p w14:paraId="4005D6C5" w14:textId="26FA1F18" w:rsidR="005A7861" w:rsidRPr="00753CA2" w:rsidRDefault="005A7861" w:rsidP="005A7861">
            <w:pPr>
              <w:rPr>
                <w:rFonts w:asciiTheme="majorHAnsi" w:hAnsiTheme="majorHAnsi" w:cstheme="majorHAnsi"/>
                <w:color w:val="454545"/>
              </w:rPr>
            </w:pPr>
            <w:r w:rsidRPr="00EA43CC">
              <w:t>ODEHV</w:t>
            </w:r>
          </w:p>
        </w:tc>
        <w:tc>
          <w:tcPr>
            <w:tcW w:w="1620" w:type="dxa"/>
            <w:noWrap/>
          </w:tcPr>
          <w:p w14:paraId="3B0D1DEE" w14:textId="40F7728B" w:rsidR="005A7861" w:rsidRPr="00753CA2" w:rsidRDefault="005A7861" w:rsidP="005A7861">
            <w:pPr>
              <w:jc w:val="right"/>
              <w:rPr>
                <w:rFonts w:asciiTheme="majorHAnsi" w:hAnsiTheme="majorHAnsi" w:cstheme="majorHAnsi"/>
                <w:color w:val="454545"/>
              </w:rPr>
            </w:pPr>
            <w:r w:rsidRPr="00EA43CC">
              <w:t>3</w:t>
            </w:r>
          </w:p>
        </w:tc>
      </w:tr>
      <w:tr w:rsidR="005A7861" w:rsidRPr="00753CA2" w14:paraId="10812C0C" w14:textId="77777777" w:rsidTr="00EA22D3">
        <w:trPr>
          <w:trHeight w:val="255"/>
        </w:trPr>
        <w:tc>
          <w:tcPr>
            <w:tcW w:w="1705" w:type="dxa"/>
            <w:noWrap/>
          </w:tcPr>
          <w:p w14:paraId="6C4417A6" w14:textId="32779120" w:rsidR="005A7861" w:rsidRPr="00753CA2" w:rsidRDefault="005A7861" w:rsidP="005A7861">
            <w:pPr>
              <w:rPr>
                <w:rFonts w:asciiTheme="majorHAnsi" w:hAnsiTheme="majorHAnsi" w:cstheme="majorHAnsi"/>
                <w:color w:val="454545"/>
              </w:rPr>
            </w:pPr>
            <w:r w:rsidRPr="00EA43CC">
              <w:t>DFLCMGS5</w:t>
            </w:r>
          </w:p>
        </w:tc>
        <w:tc>
          <w:tcPr>
            <w:tcW w:w="2700" w:type="dxa"/>
            <w:noWrap/>
          </w:tcPr>
          <w:p w14:paraId="0B4C2EEC" w14:textId="245AEC40" w:rsidR="005A7861" w:rsidRPr="00753CA2" w:rsidRDefault="005A7861" w:rsidP="005A7861">
            <w:pPr>
              <w:rPr>
                <w:rFonts w:asciiTheme="majorHAnsi" w:hAnsiTheme="majorHAnsi" w:cstheme="majorHAnsi"/>
                <w:color w:val="454545"/>
              </w:rPr>
            </w:pPr>
            <w:r w:rsidRPr="00EA43CC">
              <w:t>TALLCITY_TELPR_1</w:t>
            </w:r>
          </w:p>
        </w:tc>
        <w:tc>
          <w:tcPr>
            <w:tcW w:w="1620" w:type="dxa"/>
            <w:noWrap/>
          </w:tcPr>
          <w:p w14:paraId="04B0D1B4" w14:textId="018F173A" w:rsidR="005A7861" w:rsidRPr="00753CA2" w:rsidRDefault="005A7861" w:rsidP="005A7861">
            <w:pPr>
              <w:rPr>
                <w:rFonts w:asciiTheme="majorHAnsi" w:hAnsiTheme="majorHAnsi" w:cstheme="majorHAnsi"/>
                <w:color w:val="454545"/>
              </w:rPr>
            </w:pPr>
            <w:r w:rsidRPr="00EA43CC">
              <w:t>TELPH_RD</w:t>
            </w:r>
          </w:p>
        </w:tc>
        <w:tc>
          <w:tcPr>
            <w:tcW w:w="1710" w:type="dxa"/>
            <w:noWrap/>
          </w:tcPr>
          <w:p w14:paraId="0E69A230" w14:textId="26F619CF" w:rsidR="005A7861" w:rsidRPr="00753CA2" w:rsidRDefault="005A7861" w:rsidP="005A7861">
            <w:pPr>
              <w:rPr>
                <w:rFonts w:asciiTheme="majorHAnsi" w:hAnsiTheme="majorHAnsi" w:cstheme="majorHAnsi"/>
                <w:color w:val="454545"/>
              </w:rPr>
            </w:pPr>
            <w:r w:rsidRPr="00EA43CC">
              <w:t>TALLCITY</w:t>
            </w:r>
          </w:p>
        </w:tc>
        <w:tc>
          <w:tcPr>
            <w:tcW w:w="1620" w:type="dxa"/>
            <w:noWrap/>
          </w:tcPr>
          <w:p w14:paraId="057FBCF8" w14:textId="6768C79C" w:rsidR="005A7861" w:rsidRPr="00753CA2" w:rsidRDefault="005A7861" w:rsidP="005A7861">
            <w:pPr>
              <w:jc w:val="right"/>
              <w:rPr>
                <w:rFonts w:asciiTheme="majorHAnsi" w:hAnsiTheme="majorHAnsi" w:cstheme="majorHAnsi"/>
                <w:color w:val="454545"/>
              </w:rPr>
            </w:pPr>
            <w:r w:rsidRPr="00EA43CC">
              <w:t>3</w:t>
            </w:r>
          </w:p>
        </w:tc>
      </w:tr>
      <w:tr w:rsidR="005A7861" w:rsidRPr="00753CA2" w14:paraId="1014B894" w14:textId="77777777" w:rsidTr="00EA22D3">
        <w:trPr>
          <w:trHeight w:val="255"/>
        </w:trPr>
        <w:tc>
          <w:tcPr>
            <w:tcW w:w="1705" w:type="dxa"/>
            <w:noWrap/>
          </w:tcPr>
          <w:p w14:paraId="19597225" w14:textId="6189F0EB" w:rsidR="005A7861" w:rsidRPr="00753CA2" w:rsidRDefault="005A7861" w:rsidP="005A7861">
            <w:pPr>
              <w:rPr>
                <w:rFonts w:asciiTheme="majorHAnsi" w:hAnsiTheme="majorHAnsi" w:cstheme="majorHAnsi"/>
                <w:color w:val="454545"/>
              </w:rPr>
            </w:pPr>
            <w:r w:rsidRPr="00EA43CC">
              <w:t>SJNWA1P5</w:t>
            </w:r>
          </w:p>
        </w:tc>
        <w:tc>
          <w:tcPr>
            <w:tcW w:w="2700" w:type="dxa"/>
            <w:noWrap/>
          </w:tcPr>
          <w:p w14:paraId="177CC013" w14:textId="1B858FA9" w:rsidR="005A7861" w:rsidRPr="00753CA2" w:rsidRDefault="005A7861" w:rsidP="005A7861">
            <w:pPr>
              <w:rPr>
                <w:rFonts w:asciiTheme="majorHAnsi" w:hAnsiTheme="majorHAnsi" w:cstheme="majorHAnsi"/>
                <w:color w:val="454545"/>
              </w:rPr>
            </w:pPr>
            <w:r w:rsidRPr="00EA43CC">
              <w:t>OB_WAP98_A</w:t>
            </w:r>
          </w:p>
        </w:tc>
        <w:tc>
          <w:tcPr>
            <w:tcW w:w="1620" w:type="dxa"/>
            <w:noWrap/>
          </w:tcPr>
          <w:p w14:paraId="27E14915" w14:textId="05698525" w:rsidR="005A7861" w:rsidRPr="00753CA2" w:rsidRDefault="005A7861" w:rsidP="005A7861">
            <w:pPr>
              <w:rPr>
                <w:rFonts w:asciiTheme="majorHAnsi" w:hAnsiTheme="majorHAnsi" w:cstheme="majorHAnsi"/>
                <w:color w:val="454545"/>
              </w:rPr>
            </w:pPr>
            <w:r w:rsidRPr="00EA43CC">
              <w:t>WAP</w:t>
            </w:r>
          </w:p>
        </w:tc>
        <w:tc>
          <w:tcPr>
            <w:tcW w:w="1710" w:type="dxa"/>
            <w:noWrap/>
          </w:tcPr>
          <w:p w14:paraId="08BD7C9B" w14:textId="05969880" w:rsidR="005A7861" w:rsidRPr="00753CA2" w:rsidRDefault="005A7861" w:rsidP="005A7861">
            <w:pPr>
              <w:rPr>
                <w:rFonts w:asciiTheme="majorHAnsi" w:hAnsiTheme="majorHAnsi" w:cstheme="majorHAnsi"/>
                <w:color w:val="454545"/>
              </w:rPr>
            </w:pPr>
            <w:r w:rsidRPr="00EA43CC">
              <w:t>OB</w:t>
            </w:r>
          </w:p>
        </w:tc>
        <w:tc>
          <w:tcPr>
            <w:tcW w:w="1620" w:type="dxa"/>
            <w:noWrap/>
          </w:tcPr>
          <w:p w14:paraId="6861EED8" w14:textId="2874B695" w:rsidR="005A7861" w:rsidRPr="00753CA2" w:rsidRDefault="005A7861" w:rsidP="005A7861">
            <w:pPr>
              <w:jc w:val="right"/>
              <w:rPr>
                <w:rFonts w:asciiTheme="majorHAnsi" w:hAnsiTheme="majorHAnsi" w:cstheme="majorHAnsi"/>
                <w:color w:val="454545"/>
              </w:rPr>
            </w:pPr>
            <w:r w:rsidRPr="00EA43CC">
              <w:t>3</w:t>
            </w:r>
          </w:p>
        </w:tc>
      </w:tr>
      <w:tr w:rsidR="005A7861" w:rsidRPr="00753CA2" w14:paraId="20937074" w14:textId="77777777" w:rsidTr="00EA22D3">
        <w:trPr>
          <w:trHeight w:val="255"/>
        </w:trPr>
        <w:tc>
          <w:tcPr>
            <w:tcW w:w="1705" w:type="dxa"/>
            <w:noWrap/>
          </w:tcPr>
          <w:p w14:paraId="71B646EB" w14:textId="66AB4625" w:rsidR="005A7861" w:rsidRPr="00753CA2" w:rsidRDefault="005A7861" w:rsidP="005A7861">
            <w:pPr>
              <w:rPr>
                <w:rFonts w:asciiTheme="majorHAnsi" w:hAnsiTheme="majorHAnsi" w:cstheme="majorHAnsi"/>
                <w:color w:val="454545"/>
              </w:rPr>
            </w:pPr>
            <w:r w:rsidRPr="00EA43CC">
              <w:t>SCOLBAL8</w:t>
            </w:r>
          </w:p>
        </w:tc>
        <w:tc>
          <w:tcPr>
            <w:tcW w:w="2700" w:type="dxa"/>
            <w:noWrap/>
          </w:tcPr>
          <w:p w14:paraId="78CBA7BE" w14:textId="7775E599" w:rsidR="005A7861" w:rsidRPr="00753CA2" w:rsidRDefault="005A7861" w:rsidP="005A7861">
            <w:pPr>
              <w:rPr>
                <w:rFonts w:asciiTheme="majorHAnsi" w:hAnsiTheme="majorHAnsi" w:cstheme="majorHAnsi"/>
                <w:color w:val="454545"/>
              </w:rPr>
            </w:pPr>
            <w:r w:rsidRPr="00EA43CC">
              <w:t>BALLIN_HUMBLT1_1</w:t>
            </w:r>
          </w:p>
        </w:tc>
        <w:tc>
          <w:tcPr>
            <w:tcW w:w="1620" w:type="dxa"/>
            <w:noWrap/>
          </w:tcPr>
          <w:p w14:paraId="37EF2653" w14:textId="7B5E69E7" w:rsidR="005A7861" w:rsidRPr="00753CA2" w:rsidRDefault="005A7861" w:rsidP="005A7861">
            <w:pPr>
              <w:rPr>
                <w:rFonts w:asciiTheme="majorHAnsi" w:hAnsiTheme="majorHAnsi" w:cstheme="majorHAnsi"/>
                <w:color w:val="454545"/>
              </w:rPr>
            </w:pPr>
            <w:r w:rsidRPr="00EA43CC">
              <w:t>BALLINGE</w:t>
            </w:r>
          </w:p>
        </w:tc>
        <w:tc>
          <w:tcPr>
            <w:tcW w:w="1710" w:type="dxa"/>
            <w:noWrap/>
          </w:tcPr>
          <w:p w14:paraId="6C9E1332" w14:textId="74DBF4F1" w:rsidR="005A7861" w:rsidRPr="00753CA2" w:rsidRDefault="005A7861" w:rsidP="005A7861">
            <w:pPr>
              <w:rPr>
                <w:rFonts w:asciiTheme="majorHAnsi" w:hAnsiTheme="majorHAnsi" w:cstheme="majorHAnsi"/>
                <w:color w:val="454545"/>
              </w:rPr>
            </w:pPr>
            <w:r w:rsidRPr="00EA43CC">
              <w:t>HUMBLTAP</w:t>
            </w:r>
          </w:p>
        </w:tc>
        <w:tc>
          <w:tcPr>
            <w:tcW w:w="1620" w:type="dxa"/>
            <w:noWrap/>
          </w:tcPr>
          <w:p w14:paraId="0753453A" w14:textId="7750CD68" w:rsidR="005A7861" w:rsidRPr="00753CA2" w:rsidRDefault="005A7861" w:rsidP="005A7861">
            <w:pPr>
              <w:jc w:val="right"/>
              <w:rPr>
                <w:rFonts w:asciiTheme="majorHAnsi" w:hAnsiTheme="majorHAnsi" w:cstheme="majorHAnsi"/>
                <w:color w:val="454545"/>
              </w:rPr>
            </w:pPr>
            <w:r w:rsidRPr="00EA43CC">
              <w:t>2</w:t>
            </w:r>
          </w:p>
        </w:tc>
      </w:tr>
      <w:tr w:rsidR="005A7861" w:rsidRPr="00753CA2" w14:paraId="2EF4C738" w14:textId="77777777" w:rsidTr="00EA22D3">
        <w:trPr>
          <w:trHeight w:val="255"/>
        </w:trPr>
        <w:tc>
          <w:tcPr>
            <w:tcW w:w="1705" w:type="dxa"/>
            <w:noWrap/>
          </w:tcPr>
          <w:p w14:paraId="3F02998C" w14:textId="7B79CB7F" w:rsidR="005A7861" w:rsidRPr="00753CA2" w:rsidRDefault="005A7861" w:rsidP="005A7861">
            <w:pPr>
              <w:rPr>
                <w:rFonts w:asciiTheme="majorHAnsi" w:hAnsiTheme="majorHAnsi" w:cstheme="majorHAnsi"/>
                <w:color w:val="454545"/>
              </w:rPr>
            </w:pPr>
            <w:r w:rsidRPr="00EA43CC">
              <w:t>DBONNED5</w:t>
            </w:r>
          </w:p>
        </w:tc>
        <w:tc>
          <w:tcPr>
            <w:tcW w:w="2700" w:type="dxa"/>
            <w:noWrap/>
          </w:tcPr>
          <w:p w14:paraId="61C964E7" w14:textId="0652CA0D" w:rsidR="005A7861" w:rsidRPr="00753CA2" w:rsidRDefault="005A7861" w:rsidP="005A7861">
            <w:pPr>
              <w:rPr>
                <w:rFonts w:asciiTheme="majorHAnsi" w:hAnsiTheme="majorHAnsi" w:cstheme="majorHAnsi"/>
                <w:color w:val="454545"/>
              </w:rPr>
            </w:pPr>
            <w:r w:rsidRPr="00EA43CC">
              <w:t>BURNS_RIOHONDO_1</w:t>
            </w:r>
          </w:p>
        </w:tc>
        <w:tc>
          <w:tcPr>
            <w:tcW w:w="1620" w:type="dxa"/>
            <w:noWrap/>
          </w:tcPr>
          <w:p w14:paraId="0630D1FB" w14:textId="67220A39" w:rsidR="005A7861" w:rsidRPr="00753CA2" w:rsidRDefault="005A7861" w:rsidP="005A7861">
            <w:pPr>
              <w:rPr>
                <w:rFonts w:asciiTheme="majorHAnsi" w:hAnsiTheme="majorHAnsi" w:cstheme="majorHAnsi"/>
                <w:color w:val="454545"/>
              </w:rPr>
            </w:pPr>
            <w:r w:rsidRPr="00EA43CC">
              <w:t>RIOHONDO</w:t>
            </w:r>
          </w:p>
        </w:tc>
        <w:tc>
          <w:tcPr>
            <w:tcW w:w="1710" w:type="dxa"/>
            <w:noWrap/>
          </w:tcPr>
          <w:p w14:paraId="19F4386B" w14:textId="357B19BD" w:rsidR="005A7861" w:rsidRPr="00753CA2" w:rsidRDefault="005A7861" w:rsidP="005A7861">
            <w:pPr>
              <w:rPr>
                <w:rFonts w:asciiTheme="majorHAnsi" w:hAnsiTheme="majorHAnsi" w:cstheme="majorHAnsi"/>
                <w:color w:val="454545"/>
              </w:rPr>
            </w:pPr>
            <w:r w:rsidRPr="00EA43CC">
              <w:t>MV_BURNS</w:t>
            </w:r>
          </w:p>
        </w:tc>
        <w:tc>
          <w:tcPr>
            <w:tcW w:w="1620" w:type="dxa"/>
            <w:noWrap/>
          </w:tcPr>
          <w:p w14:paraId="4925171E" w14:textId="1CB2B1EC" w:rsidR="005A7861" w:rsidRPr="00753CA2" w:rsidRDefault="005A7861" w:rsidP="005A7861">
            <w:pPr>
              <w:jc w:val="right"/>
              <w:rPr>
                <w:rFonts w:asciiTheme="majorHAnsi" w:hAnsiTheme="majorHAnsi" w:cstheme="majorHAnsi"/>
                <w:color w:val="454545"/>
              </w:rPr>
            </w:pPr>
            <w:r w:rsidRPr="00EA43CC">
              <w:t>2</w:t>
            </w:r>
          </w:p>
        </w:tc>
      </w:tr>
      <w:tr w:rsidR="005A7861" w:rsidRPr="00753CA2" w14:paraId="540BECA1" w14:textId="77777777" w:rsidTr="00EA22D3">
        <w:trPr>
          <w:trHeight w:val="255"/>
        </w:trPr>
        <w:tc>
          <w:tcPr>
            <w:tcW w:w="1705" w:type="dxa"/>
            <w:noWrap/>
          </w:tcPr>
          <w:p w14:paraId="47A8DB16" w14:textId="25BCC4BE" w:rsidR="005A7861" w:rsidRPr="00753CA2" w:rsidRDefault="005A7861" w:rsidP="005A7861">
            <w:pPr>
              <w:rPr>
                <w:rFonts w:asciiTheme="majorHAnsi" w:hAnsiTheme="majorHAnsi" w:cstheme="majorHAnsi"/>
                <w:color w:val="454545"/>
              </w:rPr>
            </w:pPr>
            <w:r w:rsidRPr="00EA43CC">
              <w:t>SPORGIB8</w:t>
            </w:r>
          </w:p>
        </w:tc>
        <w:tc>
          <w:tcPr>
            <w:tcW w:w="2700" w:type="dxa"/>
            <w:noWrap/>
          </w:tcPr>
          <w:p w14:paraId="33E9B2CF" w14:textId="533E555D" w:rsidR="005A7861" w:rsidRPr="00753CA2" w:rsidRDefault="005A7861" w:rsidP="005A7861">
            <w:pPr>
              <w:rPr>
                <w:rFonts w:asciiTheme="majorHAnsi" w:hAnsiTheme="majorHAnsi" w:cstheme="majorHAnsi"/>
                <w:color w:val="454545"/>
              </w:rPr>
            </w:pPr>
            <w:r w:rsidRPr="00EA43CC">
              <w:t>RINCON_WHITE_2_1</w:t>
            </w:r>
          </w:p>
        </w:tc>
        <w:tc>
          <w:tcPr>
            <w:tcW w:w="1620" w:type="dxa"/>
            <w:noWrap/>
          </w:tcPr>
          <w:p w14:paraId="277D848B" w14:textId="3BE2D137" w:rsidR="005A7861" w:rsidRPr="00753CA2" w:rsidRDefault="005A7861" w:rsidP="005A7861">
            <w:pPr>
              <w:rPr>
                <w:rFonts w:asciiTheme="majorHAnsi" w:hAnsiTheme="majorHAnsi" w:cstheme="majorHAnsi"/>
                <w:color w:val="454545"/>
              </w:rPr>
            </w:pPr>
            <w:r w:rsidRPr="00EA43CC">
              <w:t>WHITE_PT</w:t>
            </w:r>
          </w:p>
        </w:tc>
        <w:tc>
          <w:tcPr>
            <w:tcW w:w="1710" w:type="dxa"/>
            <w:noWrap/>
          </w:tcPr>
          <w:p w14:paraId="15529E11" w14:textId="7D0FCD88" w:rsidR="005A7861" w:rsidRPr="00753CA2" w:rsidRDefault="005A7861" w:rsidP="005A7861">
            <w:pPr>
              <w:rPr>
                <w:rFonts w:asciiTheme="majorHAnsi" w:hAnsiTheme="majorHAnsi" w:cstheme="majorHAnsi"/>
                <w:color w:val="454545"/>
              </w:rPr>
            </w:pPr>
            <w:r w:rsidRPr="00EA43CC">
              <w:t>RINCON</w:t>
            </w:r>
          </w:p>
        </w:tc>
        <w:tc>
          <w:tcPr>
            <w:tcW w:w="1620" w:type="dxa"/>
            <w:noWrap/>
          </w:tcPr>
          <w:p w14:paraId="1D86B64A" w14:textId="3B682D74" w:rsidR="005A7861" w:rsidRPr="00753CA2" w:rsidRDefault="005A7861" w:rsidP="005A7861">
            <w:pPr>
              <w:jc w:val="right"/>
              <w:rPr>
                <w:rFonts w:asciiTheme="majorHAnsi" w:hAnsiTheme="majorHAnsi" w:cstheme="majorHAnsi"/>
                <w:color w:val="454545"/>
              </w:rPr>
            </w:pPr>
            <w:r w:rsidRPr="00EA43CC">
              <w:t>2</w:t>
            </w:r>
          </w:p>
        </w:tc>
      </w:tr>
      <w:tr w:rsidR="005A7861" w:rsidRPr="00753CA2" w14:paraId="2E40B0D6" w14:textId="77777777" w:rsidTr="00EA22D3">
        <w:trPr>
          <w:trHeight w:val="255"/>
        </w:trPr>
        <w:tc>
          <w:tcPr>
            <w:tcW w:w="1705" w:type="dxa"/>
            <w:noWrap/>
          </w:tcPr>
          <w:p w14:paraId="57C280F4" w14:textId="12CED48A" w:rsidR="005A7861" w:rsidRPr="00753CA2" w:rsidRDefault="005A7861" w:rsidP="005A7861">
            <w:pPr>
              <w:rPr>
                <w:rFonts w:asciiTheme="majorHAnsi" w:hAnsiTheme="majorHAnsi" w:cstheme="majorHAnsi"/>
                <w:color w:val="454545"/>
              </w:rPr>
            </w:pPr>
            <w:r w:rsidRPr="00EA43CC">
              <w:t>DEVRCPS5</w:t>
            </w:r>
          </w:p>
        </w:tc>
        <w:tc>
          <w:tcPr>
            <w:tcW w:w="2700" w:type="dxa"/>
            <w:noWrap/>
          </w:tcPr>
          <w:p w14:paraId="5BD9F9D7" w14:textId="0FC929DF" w:rsidR="005A7861" w:rsidRPr="00753CA2" w:rsidRDefault="005A7861" w:rsidP="005A7861">
            <w:pPr>
              <w:rPr>
                <w:rFonts w:asciiTheme="majorHAnsi" w:hAnsiTheme="majorHAnsi" w:cstheme="majorHAnsi"/>
                <w:color w:val="454545"/>
              </w:rPr>
            </w:pPr>
            <w:r w:rsidRPr="00EA43CC">
              <w:t>800__C</w:t>
            </w:r>
          </w:p>
        </w:tc>
        <w:tc>
          <w:tcPr>
            <w:tcW w:w="1620" w:type="dxa"/>
            <w:noWrap/>
          </w:tcPr>
          <w:p w14:paraId="545287D8" w14:textId="518ACF97" w:rsidR="005A7861" w:rsidRPr="00753CA2" w:rsidRDefault="005A7861" w:rsidP="005A7861">
            <w:pPr>
              <w:rPr>
                <w:rFonts w:asciiTheme="majorHAnsi" w:hAnsiTheme="majorHAnsi" w:cstheme="majorHAnsi"/>
                <w:color w:val="454545"/>
              </w:rPr>
            </w:pPr>
            <w:r w:rsidRPr="00EA43CC">
              <w:t>DCSES</w:t>
            </w:r>
          </w:p>
        </w:tc>
        <w:tc>
          <w:tcPr>
            <w:tcW w:w="1710" w:type="dxa"/>
            <w:noWrap/>
          </w:tcPr>
          <w:p w14:paraId="7D324208" w14:textId="301E12FF" w:rsidR="005A7861" w:rsidRPr="00753CA2" w:rsidRDefault="005A7861" w:rsidP="005A7861">
            <w:pPr>
              <w:rPr>
                <w:rFonts w:asciiTheme="majorHAnsi" w:hAnsiTheme="majorHAnsi" w:cstheme="majorHAnsi"/>
                <w:color w:val="454545"/>
              </w:rPr>
            </w:pPr>
            <w:r w:rsidRPr="00EA43CC">
              <w:t>GODLY</w:t>
            </w:r>
          </w:p>
        </w:tc>
        <w:tc>
          <w:tcPr>
            <w:tcW w:w="1620" w:type="dxa"/>
            <w:noWrap/>
          </w:tcPr>
          <w:p w14:paraId="0C1C2193" w14:textId="78CFB90D" w:rsidR="005A7861" w:rsidRPr="00753CA2" w:rsidRDefault="005A7861" w:rsidP="005A7861">
            <w:pPr>
              <w:jc w:val="right"/>
              <w:rPr>
                <w:rFonts w:asciiTheme="majorHAnsi" w:hAnsiTheme="majorHAnsi" w:cstheme="majorHAnsi"/>
                <w:color w:val="454545"/>
              </w:rPr>
            </w:pPr>
            <w:r w:rsidRPr="00EA43CC">
              <w:t>2</w:t>
            </w:r>
          </w:p>
        </w:tc>
      </w:tr>
      <w:tr w:rsidR="005A7861" w:rsidRPr="00753CA2" w14:paraId="3FE99DAE" w14:textId="77777777" w:rsidTr="00EA22D3">
        <w:trPr>
          <w:trHeight w:val="255"/>
        </w:trPr>
        <w:tc>
          <w:tcPr>
            <w:tcW w:w="1705" w:type="dxa"/>
            <w:noWrap/>
          </w:tcPr>
          <w:p w14:paraId="318627F0" w14:textId="6448EB80" w:rsidR="005A7861" w:rsidRPr="00753CA2" w:rsidRDefault="005A7861" w:rsidP="005A7861">
            <w:pPr>
              <w:rPr>
                <w:rFonts w:asciiTheme="majorHAnsi" w:hAnsiTheme="majorHAnsi" w:cstheme="majorHAnsi"/>
                <w:color w:val="454545"/>
              </w:rPr>
            </w:pPr>
            <w:r w:rsidRPr="00EA43CC">
              <w:t>SLAQLOB8</w:t>
            </w:r>
          </w:p>
        </w:tc>
        <w:tc>
          <w:tcPr>
            <w:tcW w:w="2700" w:type="dxa"/>
            <w:noWrap/>
          </w:tcPr>
          <w:p w14:paraId="02B6F6B4" w14:textId="23DF2A67" w:rsidR="005A7861" w:rsidRPr="00753CA2" w:rsidRDefault="005A7861" w:rsidP="005A7861">
            <w:pPr>
              <w:rPr>
                <w:rFonts w:asciiTheme="majorHAnsi" w:hAnsiTheme="majorHAnsi" w:cstheme="majorHAnsi"/>
                <w:color w:val="454545"/>
              </w:rPr>
            </w:pPr>
            <w:r w:rsidRPr="00EA43CC">
              <w:t>BRUNI_69_1</w:t>
            </w:r>
          </w:p>
        </w:tc>
        <w:tc>
          <w:tcPr>
            <w:tcW w:w="1620" w:type="dxa"/>
            <w:noWrap/>
          </w:tcPr>
          <w:p w14:paraId="4022F76C" w14:textId="6520462E" w:rsidR="005A7861" w:rsidRPr="00753CA2" w:rsidRDefault="005A7861" w:rsidP="005A7861">
            <w:pPr>
              <w:rPr>
                <w:rFonts w:asciiTheme="majorHAnsi" w:hAnsiTheme="majorHAnsi" w:cstheme="majorHAnsi"/>
                <w:color w:val="454545"/>
              </w:rPr>
            </w:pPr>
            <w:r w:rsidRPr="00EA43CC">
              <w:t>BRUNI</w:t>
            </w:r>
          </w:p>
        </w:tc>
        <w:tc>
          <w:tcPr>
            <w:tcW w:w="1710" w:type="dxa"/>
            <w:noWrap/>
          </w:tcPr>
          <w:p w14:paraId="187AC9E3" w14:textId="5447863B" w:rsidR="005A7861" w:rsidRPr="00753CA2" w:rsidRDefault="005A7861" w:rsidP="005A7861">
            <w:pPr>
              <w:rPr>
                <w:rFonts w:asciiTheme="majorHAnsi" w:hAnsiTheme="majorHAnsi" w:cstheme="majorHAnsi"/>
                <w:color w:val="454545"/>
              </w:rPr>
            </w:pPr>
            <w:r w:rsidRPr="00EA43CC">
              <w:t>BRUNI</w:t>
            </w:r>
          </w:p>
        </w:tc>
        <w:tc>
          <w:tcPr>
            <w:tcW w:w="1620" w:type="dxa"/>
            <w:noWrap/>
          </w:tcPr>
          <w:p w14:paraId="399FBB85" w14:textId="1D213FF1" w:rsidR="005A7861" w:rsidRPr="00753CA2" w:rsidRDefault="005A7861" w:rsidP="005A7861">
            <w:pPr>
              <w:jc w:val="right"/>
              <w:rPr>
                <w:rFonts w:asciiTheme="majorHAnsi" w:hAnsiTheme="majorHAnsi" w:cstheme="majorHAnsi"/>
                <w:color w:val="454545"/>
              </w:rPr>
            </w:pPr>
            <w:r w:rsidRPr="00EA43CC">
              <w:t>2</w:t>
            </w:r>
          </w:p>
        </w:tc>
      </w:tr>
      <w:tr w:rsidR="005A7861" w:rsidRPr="00753CA2" w14:paraId="1B71AC38" w14:textId="77777777" w:rsidTr="00EA22D3">
        <w:trPr>
          <w:trHeight w:val="255"/>
        </w:trPr>
        <w:tc>
          <w:tcPr>
            <w:tcW w:w="1705" w:type="dxa"/>
            <w:noWrap/>
          </w:tcPr>
          <w:p w14:paraId="21728A72" w14:textId="29334246" w:rsidR="005A7861" w:rsidRPr="00753CA2" w:rsidRDefault="005A7861" w:rsidP="005A7861">
            <w:pPr>
              <w:rPr>
                <w:rFonts w:asciiTheme="majorHAnsi" w:hAnsiTheme="majorHAnsi" w:cstheme="majorHAnsi"/>
                <w:color w:val="454545"/>
              </w:rPr>
            </w:pPr>
            <w:r w:rsidRPr="00EA43CC">
              <w:t>DWAPHLJ5</w:t>
            </w:r>
          </w:p>
        </w:tc>
        <w:tc>
          <w:tcPr>
            <w:tcW w:w="2700" w:type="dxa"/>
            <w:noWrap/>
          </w:tcPr>
          <w:p w14:paraId="4235F346" w14:textId="555299D2" w:rsidR="005A7861" w:rsidRPr="00753CA2" w:rsidRDefault="005A7861" w:rsidP="005A7861">
            <w:pPr>
              <w:rPr>
                <w:rFonts w:asciiTheme="majorHAnsi" w:hAnsiTheme="majorHAnsi" w:cstheme="majorHAnsi"/>
                <w:color w:val="454545"/>
              </w:rPr>
            </w:pPr>
            <w:r w:rsidRPr="00EA43CC">
              <w:t>DOWJCK27_A</w:t>
            </w:r>
          </w:p>
        </w:tc>
        <w:tc>
          <w:tcPr>
            <w:tcW w:w="1620" w:type="dxa"/>
            <w:noWrap/>
          </w:tcPr>
          <w:p w14:paraId="2AC2940B" w14:textId="2DEA5161" w:rsidR="005A7861" w:rsidRPr="00753CA2" w:rsidRDefault="005A7861" w:rsidP="005A7861">
            <w:pPr>
              <w:rPr>
                <w:rFonts w:asciiTheme="majorHAnsi" w:hAnsiTheme="majorHAnsi" w:cstheme="majorHAnsi"/>
                <w:color w:val="454545"/>
              </w:rPr>
            </w:pPr>
            <w:r w:rsidRPr="00EA43CC">
              <w:t>JCK</w:t>
            </w:r>
          </w:p>
        </w:tc>
        <w:tc>
          <w:tcPr>
            <w:tcW w:w="1710" w:type="dxa"/>
            <w:noWrap/>
          </w:tcPr>
          <w:p w14:paraId="05B6306F" w14:textId="7A22F2FC" w:rsidR="005A7861" w:rsidRPr="00753CA2" w:rsidRDefault="005A7861" w:rsidP="005A7861">
            <w:pPr>
              <w:rPr>
                <w:rFonts w:asciiTheme="majorHAnsi" w:hAnsiTheme="majorHAnsi" w:cstheme="majorHAnsi"/>
                <w:color w:val="454545"/>
              </w:rPr>
            </w:pPr>
            <w:r w:rsidRPr="00EA43CC">
              <w:t>DOW</w:t>
            </w:r>
          </w:p>
        </w:tc>
        <w:tc>
          <w:tcPr>
            <w:tcW w:w="1620" w:type="dxa"/>
            <w:noWrap/>
          </w:tcPr>
          <w:p w14:paraId="396CBBE9" w14:textId="431FADAC" w:rsidR="005A7861" w:rsidRPr="00753CA2" w:rsidRDefault="005A7861" w:rsidP="005A7861">
            <w:pPr>
              <w:jc w:val="right"/>
              <w:rPr>
                <w:rFonts w:asciiTheme="majorHAnsi" w:hAnsiTheme="majorHAnsi" w:cstheme="majorHAnsi"/>
                <w:color w:val="454545"/>
              </w:rPr>
            </w:pPr>
            <w:r w:rsidRPr="00EA43CC">
              <w:t>2</w:t>
            </w:r>
          </w:p>
        </w:tc>
      </w:tr>
      <w:tr w:rsidR="005A7861" w:rsidRPr="00753CA2" w14:paraId="4EE63305" w14:textId="77777777" w:rsidTr="00EA22D3">
        <w:trPr>
          <w:trHeight w:val="255"/>
        </w:trPr>
        <w:tc>
          <w:tcPr>
            <w:tcW w:w="1705" w:type="dxa"/>
            <w:noWrap/>
          </w:tcPr>
          <w:p w14:paraId="32E8395B" w14:textId="5AB8F682" w:rsidR="005A7861" w:rsidRPr="00753CA2" w:rsidRDefault="005A7861" w:rsidP="005A7861">
            <w:pPr>
              <w:rPr>
                <w:rFonts w:asciiTheme="majorHAnsi" w:hAnsiTheme="majorHAnsi" w:cstheme="majorHAnsi"/>
                <w:color w:val="454545"/>
              </w:rPr>
            </w:pPr>
            <w:r w:rsidRPr="00EA43CC">
              <w:t>DWAP_JN5</w:t>
            </w:r>
          </w:p>
        </w:tc>
        <w:tc>
          <w:tcPr>
            <w:tcW w:w="2700" w:type="dxa"/>
            <w:noWrap/>
          </w:tcPr>
          <w:p w14:paraId="11ED2025" w14:textId="1706B08C" w:rsidR="005A7861" w:rsidRPr="00753CA2" w:rsidRDefault="005A7861" w:rsidP="005A7861">
            <w:pPr>
              <w:rPr>
                <w:rFonts w:asciiTheme="majorHAnsi" w:hAnsiTheme="majorHAnsi" w:cstheme="majorHAnsi"/>
                <w:color w:val="454545"/>
              </w:rPr>
            </w:pPr>
            <w:r w:rsidRPr="00EA43CC">
              <w:t>OB_WAP99_A</w:t>
            </w:r>
          </w:p>
        </w:tc>
        <w:tc>
          <w:tcPr>
            <w:tcW w:w="1620" w:type="dxa"/>
            <w:noWrap/>
          </w:tcPr>
          <w:p w14:paraId="50F6D4E0" w14:textId="4B0F32C4" w:rsidR="005A7861" w:rsidRPr="00753CA2" w:rsidRDefault="005A7861" w:rsidP="005A7861">
            <w:pPr>
              <w:rPr>
                <w:rFonts w:asciiTheme="majorHAnsi" w:hAnsiTheme="majorHAnsi" w:cstheme="majorHAnsi"/>
                <w:color w:val="454545"/>
              </w:rPr>
            </w:pPr>
            <w:r w:rsidRPr="00EA43CC">
              <w:t>WAP</w:t>
            </w:r>
          </w:p>
        </w:tc>
        <w:tc>
          <w:tcPr>
            <w:tcW w:w="1710" w:type="dxa"/>
            <w:noWrap/>
          </w:tcPr>
          <w:p w14:paraId="28518060" w14:textId="33FB1FED" w:rsidR="005A7861" w:rsidRPr="00753CA2" w:rsidRDefault="005A7861" w:rsidP="005A7861">
            <w:pPr>
              <w:rPr>
                <w:rFonts w:asciiTheme="majorHAnsi" w:hAnsiTheme="majorHAnsi" w:cstheme="majorHAnsi"/>
                <w:color w:val="454545"/>
              </w:rPr>
            </w:pPr>
            <w:r w:rsidRPr="00EA43CC">
              <w:t>OB</w:t>
            </w:r>
          </w:p>
        </w:tc>
        <w:tc>
          <w:tcPr>
            <w:tcW w:w="1620" w:type="dxa"/>
            <w:noWrap/>
          </w:tcPr>
          <w:p w14:paraId="59B6A509" w14:textId="7F2379ED" w:rsidR="005A7861" w:rsidRPr="00753CA2" w:rsidRDefault="005A7861" w:rsidP="005A7861">
            <w:pPr>
              <w:jc w:val="right"/>
              <w:rPr>
                <w:rFonts w:asciiTheme="majorHAnsi" w:hAnsiTheme="majorHAnsi" w:cstheme="majorHAnsi"/>
                <w:color w:val="454545"/>
              </w:rPr>
            </w:pPr>
            <w:r w:rsidRPr="00EA43CC">
              <w:t>2</w:t>
            </w:r>
          </w:p>
        </w:tc>
      </w:tr>
      <w:tr w:rsidR="005A7861" w:rsidRPr="00753CA2" w14:paraId="0B7825B2" w14:textId="77777777" w:rsidTr="00EA22D3">
        <w:trPr>
          <w:trHeight w:val="255"/>
        </w:trPr>
        <w:tc>
          <w:tcPr>
            <w:tcW w:w="1705" w:type="dxa"/>
            <w:noWrap/>
          </w:tcPr>
          <w:p w14:paraId="5048287F" w14:textId="7A768598" w:rsidR="005A7861" w:rsidRPr="00753CA2" w:rsidRDefault="005A7861" w:rsidP="005A7861">
            <w:pPr>
              <w:rPr>
                <w:rFonts w:asciiTheme="majorHAnsi" w:hAnsiTheme="majorHAnsi" w:cstheme="majorHAnsi"/>
                <w:color w:val="454545"/>
              </w:rPr>
            </w:pPr>
            <w:r w:rsidRPr="00EA43CC">
              <w:t>SSPUASP8</w:t>
            </w:r>
          </w:p>
        </w:tc>
        <w:tc>
          <w:tcPr>
            <w:tcW w:w="2700" w:type="dxa"/>
            <w:noWrap/>
          </w:tcPr>
          <w:p w14:paraId="7B4677FC" w14:textId="28811D6F" w:rsidR="005A7861" w:rsidRPr="00753CA2" w:rsidRDefault="005A7861" w:rsidP="005A7861">
            <w:pPr>
              <w:rPr>
                <w:rFonts w:asciiTheme="majorHAnsi" w:hAnsiTheme="majorHAnsi" w:cstheme="majorHAnsi"/>
                <w:color w:val="454545"/>
              </w:rPr>
            </w:pPr>
            <w:r w:rsidRPr="00EA43CC">
              <w:t>ROTN_WOLFGA1_1</w:t>
            </w:r>
          </w:p>
        </w:tc>
        <w:tc>
          <w:tcPr>
            <w:tcW w:w="1620" w:type="dxa"/>
            <w:noWrap/>
          </w:tcPr>
          <w:p w14:paraId="5975F54F" w14:textId="16871E9E" w:rsidR="005A7861" w:rsidRPr="00753CA2" w:rsidRDefault="005A7861" w:rsidP="005A7861">
            <w:pPr>
              <w:rPr>
                <w:rFonts w:asciiTheme="majorHAnsi" w:hAnsiTheme="majorHAnsi" w:cstheme="majorHAnsi"/>
                <w:color w:val="454545"/>
              </w:rPr>
            </w:pPr>
            <w:r w:rsidRPr="00EA43CC">
              <w:t>WOLFGANG</w:t>
            </w:r>
          </w:p>
        </w:tc>
        <w:tc>
          <w:tcPr>
            <w:tcW w:w="1710" w:type="dxa"/>
            <w:noWrap/>
          </w:tcPr>
          <w:p w14:paraId="1D50ADCB" w14:textId="30019B23" w:rsidR="005A7861" w:rsidRPr="00753CA2" w:rsidRDefault="005A7861" w:rsidP="005A7861">
            <w:pPr>
              <w:rPr>
                <w:rFonts w:asciiTheme="majorHAnsi" w:hAnsiTheme="majorHAnsi" w:cstheme="majorHAnsi"/>
                <w:color w:val="454545"/>
              </w:rPr>
            </w:pPr>
            <w:r w:rsidRPr="00EA43CC">
              <w:t>ROTN</w:t>
            </w:r>
          </w:p>
        </w:tc>
        <w:tc>
          <w:tcPr>
            <w:tcW w:w="1620" w:type="dxa"/>
            <w:noWrap/>
          </w:tcPr>
          <w:p w14:paraId="3B281346" w14:textId="22532E29" w:rsidR="005A7861" w:rsidRPr="00753CA2" w:rsidRDefault="005A7861" w:rsidP="005A7861">
            <w:pPr>
              <w:jc w:val="right"/>
              <w:rPr>
                <w:rFonts w:asciiTheme="majorHAnsi" w:hAnsiTheme="majorHAnsi" w:cstheme="majorHAnsi"/>
                <w:color w:val="454545"/>
              </w:rPr>
            </w:pPr>
            <w:r w:rsidRPr="00EA43CC">
              <w:t>2</w:t>
            </w:r>
          </w:p>
        </w:tc>
      </w:tr>
      <w:tr w:rsidR="005A7861" w:rsidRPr="00753CA2" w14:paraId="632AB821" w14:textId="77777777" w:rsidTr="00EA22D3">
        <w:trPr>
          <w:trHeight w:val="255"/>
        </w:trPr>
        <w:tc>
          <w:tcPr>
            <w:tcW w:w="1705" w:type="dxa"/>
            <w:noWrap/>
          </w:tcPr>
          <w:p w14:paraId="55449870" w14:textId="6FD7AFAD" w:rsidR="005A7861" w:rsidRPr="00753CA2" w:rsidRDefault="005A7861" w:rsidP="005A7861">
            <w:pPr>
              <w:rPr>
                <w:rFonts w:asciiTheme="majorHAnsi" w:hAnsiTheme="majorHAnsi" w:cstheme="majorHAnsi"/>
                <w:color w:val="454545"/>
              </w:rPr>
            </w:pPr>
            <w:r w:rsidRPr="00EA43CC">
              <w:t>DODESLT8</w:t>
            </w:r>
          </w:p>
        </w:tc>
        <w:tc>
          <w:tcPr>
            <w:tcW w:w="2700" w:type="dxa"/>
            <w:noWrap/>
          </w:tcPr>
          <w:p w14:paraId="4398F700" w14:textId="59546DDA" w:rsidR="005A7861" w:rsidRPr="00753CA2" w:rsidRDefault="005A7861" w:rsidP="005A7861">
            <w:pPr>
              <w:rPr>
                <w:rFonts w:asciiTheme="majorHAnsi" w:hAnsiTheme="majorHAnsi" w:cstheme="majorHAnsi"/>
                <w:color w:val="454545"/>
              </w:rPr>
            </w:pPr>
            <w:r w:rsidRPr="00EA43CC">
              <w:t>TALLCITY_TELPR_1</w:t>
            </w:r>
          </w:p>
        </w:tc>
        <w:tc>
          <w:tcPr>
            <w:tcW w:w="1620" w:type="dxa"/>
            <w:noWrap/>
          </w:tcPr>
          <w:p w14:paraId="5E488D92" w14:textId="0A3A0CDD" w:rsidR="005A7861" w:rsidRPr="00753CA2" w:rsidRDefault="005A7861" w:rsidP="005A7861">
            <w:pPr>
              <w:rPr>
                <w:rFonts w:asciiTheme="majorHAnsi" w:hAnsiTheme="majorHAnsi" w:cstheme="majorHAnsi"/>
                <w:color w:val="454545"/>
              </w:rPr>
            </w:pPr>
            <w:r w:rsidRPr="00EA43CC">
              <w:t>TELPH_RD</w:t>
            </w:r>
          </w:p>
        </w:tc>
        <w:tc>
          <w:tcPr>
            <w:tcW w:w="1710" w:type="dxa"/>
            <w:noWrap/>
          </w:tcPr>
          <w:p w14:paraId="206BFA53" w14:textId="1E5E425A" w:rsidR="005A7861" w:rsidRPr="00753CA2" w:rsidRDefault="005A7861" w:rsidP="005A7861">
            <w:pPr>
              <w:rPr>
                <w:rFonts w:asciiTheme="majorHAnsi" w:hAnsiTheme="majorHAnsi" w:cstheme="majorHAnsi"/>
                <w:color w:val="454545"/>
              </w:rPr>
            </w:pPr>
            <w:r w:rsidRPr="00EA43CC">
              <w:t>TALLCITY</w:t>
            </w:r>
          </w:p>
        </w:tc>
        <w:tc>
          <w:tcPr>
            <w:tcW w:w="1620" w:type="dxa"/>
            <w:noWrap/>
          </w:tcPr>
          <w:p w14:paraId="696F0549" w14:textId="03952A1C" w:rsidR="005A7861" w:rsidRPr="00753CA2" w:rsidRDefault="005A7861" w:rsidP="005A7861">
            <w:pPr>
              <w:jc w:val="right"/>
              <w:rPr>
                <w:rFonts w:asciiTheme="majorHAnsi" w:hAnsiTheme="majorHAnsi" w:cstheme="majorHAnsi"/>
                <w:color w:val="454545"/>
              </w:rPr>
            </w:pPr>
            <w:r w:rsidRPr="00EA43CC">
              <w:t>2</w:t>
            </w:r>
          </w:p>
        </w:tc>
      </w:tr>
      <w:tr w:rsidR="005A7861" w:rsidRPr="00753CA2" w14:paraId="39ACCE4C" w14:textId="77777777" w:rsidTr="00EA22D3">
        <w:trPr>
          <w:trHeight w:val="255"/>
        </w:trPr>
        <w:tc>
          <w:tcPr>
            <w:tcW w:w="1705" w:type="dxa"/>
            <w:noWrap/>
          </w:tcPr>
          <w:p w14:paraId="5EAE7255" w14:textId="36AC30E5" w:rsidR="005A7861" w:rsidRPr="00753CA2" w:rsidRDefault="005A7861" w:rsidP="005A7861">
            <w:pPr>
              <w:rPr>
                <w:rFonts w:asciiTheme="majorHAnsi" w:hAnsiTheme="majorHAnsi" w:cstheme="majorHAnsi"/>
                <w:color w:val="454545"/>
              </w:rPr>
            </w:pPr>
            <w:r w:rsidRPr="00EA43CC">
              <w:t>MRIOLYN8</w:t>
            </w:r>
          </w:p>
        </w:tc>
        <w:tc>
          <w:tcPr>
            <w:tcW w:w="2700" w:type="dxa"/>
            <w:noWrap/>
          </w:tcPr>
          <w:p w14:paraId="6565165F" w14:textId="5582729E" w:rsidR="005A7861" w:rsidRPr="00753CA2" w:rsidRDefault="005A7861" w:rsidP="005A7861">
            <w:pPr>
              <w:rPr>
                <w:rFonts w:asciiTheme="majorHAnsi" w:hAnsiTheme="majorHAnsi" w:cstheme="majorHAnsi"/>
                <w:color w:val="454545"/>
              </w:rPr>
            </w:pPr>
            <w:r w:rsidRPr="00EA43CC">
              <w:t>TNAF_FTS_1</w:t>
            </w:r>
          </w:p>
        </w:tc>
        <w:tc>
          <w:tcPr>
            <w:tcW w:w="1620" w:type="dxa"/>
            <w:noWrap/>
          </w:tcPr>
          <w:p w14:paraId="72181F23" w14:textId="61A75217" w:rsidR="005A7861" w:rsidRPr="00753CA2" w:rsidRDefault="005A7861" w:rsidP="005A7861">
            <w:pPr>
              <w:rPr>
                <w:rFonts w:asciiTheme="majorHAnsi" w:hAnsiTheme="majorHAnsi" w:cstheme="majorHAnsi"/>
                <w:color w:val="454545"/>
              </w:rPr>
            </w:pPr>
            <w:r w:rsidRPr="00EA43CC">
              <w:t>FTST</w:t>
            </w:r>
          </w:p>
        </w:tc>
        <w:tc>
          <w:tcPr>
            <w:tcW w:w="1710" w:type="dxa"/>
            <w:noWrap/>
          </w:tcPr>
          <w:p w14:paraId="226F7FBF" w14:textId="4102A1DE" w:rsidR="005A7861" w:rsidRPr="00753CA2" w:rsidRDefault="005A7861" w:rsidP="005A7861">
            <w:pPr>
              <w:rPr>
                <w:rFonts w:asciiTheme="majorHAnsi" w:hAnsiTheme="majorHAnsi" w:cstheme="majorHAnsi"/>
                <w:color w:val="454545"/>
              </w:rPr>
            </w:pPr>
            <w:r w:rsidRPr="00EA43CC">
              <w:t>TNAF</w:t>
            </w:r>
          </w:p>
        </w:tc>
        <w:tc>
          <w:tcPr>
            <w:tcW w:w="1620" w:type="dxa"/>
            <w:noWrap/>
          </w:tcPr>
          <w:p w14:paraId="2A8489F2" w14:textId="6B33FF42" w:rsidR="005A7861" w:rsidRPr="00753CA2" w:rsidRDefault="005A7861" w:rsidP="005A7861">
            <w:pPr>
              <w:jc w:val="right"/>
              <w:rPr>
                <w:rFonts w:asciiTheme="majorHAnsi" w:hAnsiTheme="majorHAnsi" w:cstheme="majorHAnsi"/>
                <w:color w:val="454545"/>
              </w:rPr>
            </w:pPr>
            <w:r w:rsidRPr="00EA43CC">
              <w:t>2</w:t>
            </w:r>
          </w:p>
        </w:tc>
      </w:tr>
      <w:tr w:rsidR="005A7861" w:rsidRPr="00753CA2" w14:paraId="52B8C967" w14:textId="77777777" w:rsidTr="00EA22D3">
        <w:trPr>
          <w:trHeight w:val="255"/>
        </w:trPr>
        <w:tc>
          <w:tcPr>
            <w:tcW w:w="1705" w:type="dxa"/>
            <w:noWrap/>
          </w:tcPr>
          <w:p w14:paraId="7465EA03" w14:textId="23C3B5F7" w:rsidR="005A7861" w:rsidRPr="00753CA2" w:rsidRDefault="005A7861" w:rsidP="005A7861">
            <w:pPr>
              <w:rPr>
                <w:rFonts w:asciiTheme="majorHAnsi" w:hAnsiTheme="majorHAnsi" w:cstheme="majorHAnsi"/>
                <w:color w:val="454545"/>
              </w:rPr>
            </w:pPr>
            <w:r w:rsidRPr="00EA43CC">
              <w:t>DODEMOS5</w:t>
            </w:r>
          </w:p>
        </w:tc>
        <w:tc>
          <w:tcPr>
            <w:tcW w:w="2700" w:type="dxa"/>
            <w:noWrap/>
          </w:tcPr>
          <w:p w14:paraId="04CF6988" w14:textId="7E190710" w:rsidR="005A7861" w:rsidRPr="00753CA2" w:rsidRDefault="005A7861" w:rsidP="005A7861">
            <w:pPr>
              <w:rPr>
                <w:rFonts w:asciiTheme="majorHAnsi" w:hAnsiTheme="majorHAnsi" w:cstheme="majorHAnsi"/>
                <w:color w:val="454545"/>
              </w:rPr>
            </w:pPr>
            <w:r w:rsidRPr="00EA43CC">
              <w:t>6475__F</w:t>
            </w:r>
          </w:p>
        </w:tc>
        <w:tc>
          <w:tcPr>
            <w:tcW w:w="1620" w:type="dxa"/>
            <w:noWrap/>
          </w:tcPr>
          <w:p w14:paraId="24104460" w14:textId="6D199E18" w:rsidR="005A7861" w:rsidRPr="00753CA2" w:rsidRDefault="005A7861" w:rsidP="005A7861">
            <w:pPr>
              <w:rPr>
                <w:rFonts w:asciiTheme="majorHAnsi" w:hAnsiTheme="majorHAnsi" w:cstheme="majorHAnsi"/>
                <w:color w:val="454545"/>
              </w:rPr>
            </w:pPr>
            <w:r w:rsidRPr="00EA43CC">
              <w:t>ODESA</w:t>
            </w:r>
          </w:p>
        </w:tc>
        <w:tc>
          <w:tcPr>
            <w:tcW w:w="1710" w:type="dxa"/>
            <w:noWrap/>
          </w:tcPr>
          <w:p w14:paraId="1F1BD2AC" w14:textId="56DBCB7C" w:rsidR="005A7861" w:rsidRPr="00753CA2" w:rsidRDefault="005A7861" w:rsidP="005A7861">
            <w:pPr>
              <w:rPr>
                <w:rFonts w:asciiTheme="majorHAnsi" w:hAnsiTheme="majorHAnsi" w:cstheme="majorHAnsi"/>
                <w:color w:val="454545"/>
              </w:rPr>
            </w:pPr>
            <w:r w:rsidRPr="00EA43CC">
              <w:t>ODNTH</w:t>
            </w:r>
          </w:p>
        </w:tc>
        <w:tc>
          <w:tcPr>
            <w:tcW w:w="1620" w:type="dxa"/>
            <w:noWrap/>
          </w:tcPr>
          <w:p w14:paraId="096DC204" w14:textId="0D36C571" w:rsidR="005A7861" w:rsidRPr="00753CA2" w:rsidRDefault="005A7861" w:rsidP="005A7861">
            <w:pPr>
              <w:jc w:val="right"/>
              <w:rPr>
                <w:rFonts w:asciiTheme="majorHAnsi" w:hAnsiTheme="majorHAnsi" w:cstheme="majorHAnsi"/>
                <w:color w:val="454545"/>
              </w:rPr>
            </w:pPr>
            <w:r w:rsidRPr="00EA43CC">
              <w:t>2</w:t>
            </w:r>
          </w:p>
        </w:tc>
      </w:tr>
      <w:tr w:rsidR="005A7861" w:rsidRPr="00753CA2" w14:paraId="032A62F4" w14:textId="77777777" w:rsidTr="00EA22D3">
        <w:trPr>
          <w:trHeight w:val="255"/>
        </w:trPr>
        <w:tc>
          <w:tcPr>
            <w:tcW w:w="1705" w:type="dxa"/>
            <w:noWrap/>
          </w:tcPr>
          <w:p w14:paraId="5A3364F0" w14:textId="24FDF83E" w:rsidR="005A7861" w:rsidRPr="00753CA2" w:rsidRDefault="005A7861" w:rsidP="005A7861">
            <w:pPr>
              <w:rPr>
                <w:rFonts w:asciiTheme="majorHAnsi" w:hAnsiTheme="majorHAnsi" w:cstheme="majorHAnsi"/>
                <w:color w:val="454545"/>
              </w:rPr>
            </w:pPr>
            <w:r w:rsidRPr="00EA43CC">
              <w:t>DCPSJON5</w:t>
            </w:r>
          </w:p>
        </w:tc>
        <w:tc>
          <w:tcPr>
            <w:tcW w:w="2700" w:type="dxa"/>
            <w:noWrap/>
          </w:tcPr>
          <w:p w14:paraId="00B43C42" w14:textId="4D8ABE24" w:rsidR="005A7861" w:rsidRPr="00753CA2" w:rsidRDefault="005A7861" w:rsidP="005A7861">
            <w:pPr>
              <w:rPr>
                <w:rFonts w:asciiTheme="majorHAnsi" w:hAnsiTheme="majorHAnsi" w:cstheme="majorHAnsi"/>
                <w:color w:val="454545"/>
              </w:rPr>
            </w:pPr>
            <w:r w:rsidRPr="00EA43CC">
              <w:t>6017__A</w:t>
            </w:r>
          </w:p>
        </w:tc>
        <w:tc>
          <w:tcPr>
            <w:tcW w:w="1620" w:type="dxa"/>
            <w:noWrap/>
          </w:tcPr>
          <w:p w14:paraId="1D786720" w14:textId="3756A743" w:rsidR="005A7861" w:rsidRPr="00753CA2" w:rsidRDefault="005A7861" w:rsidP="005A7861">
            <w:pPr>
              <w:rPr>
                <w:rFonts w:asciiTheme="majorHAnsi" w:hAnsiTheme="majorHAnsi" w:cstheme="majorHAnsi"/>
                <w:color w:val="454545"/>
              </w:rPr>
            </w:pPr>
            <w:r w:rsidRPr="00EA43CC">
              <w:t>MBDSW</w:t>
            </w:r>
          </w:p>
        </w:tc>
        <w:tc>
          <w:tcPr>
            <w:tcW w:w="1710" w:type="dxa"/>
            <w:noWrap/>
          </w:tcPr>
          <w:p w14:paraId="2F19047A" w14:textId="5A8B6C2C" w:rsidR="005A7861" w:rsidRPr="00753CA2" w:rsidRDefault="005A7861" w:rsidP="005A7861">
            <w:pPr>
              <w:rPr>
                <w:rFonts w:asciiTheme="majorHAnsi" w:hAnsiTheme="majorHAnsi" w:cstheme="majorHAnsi"/>
                <w:color w:val="454545"/>
              </w:rPr>
            </w:pPr>
            <w:r w:rsidRPr="00EA43CC">
              <w:t>DCSES</w:t>
            </w:r>
          </w:p>
        </w:tc>
        <w:tc>
          <w:tcPr>
            <w:tcW w:w="1620" w:type="dxa"/>
            <w:noWrap/>
          </w:tcPr>
          <w:p w14:paraId="6DCD9718" w14:textId="6D8CB0F4" w:rsidR="005A7861" w:rsidRPr="00753CA2" w:rsidRDefault="005A7861" w:rsidP="005A7861">
            <w:pPr>
              <w:jc w:val="right"/>
              <w:rPr>
                <w:rFonts w:asciiTheme="majorHAnsi" w:hAnsiTheme="majorHAnsi" w:cstheme="majorHAnsi"/>
                <w:color w:val="454545"/>
              </w:rPr>
            </w:pPr>
            <w:r w:rsidRPr="00EA43CC">
              <w:t>2</w:t>
            </w:r>
          </w:p>
        </w:tc>
      </w:tr>
      <w:tr w:rsidR="005A7861" w:rsidRPr="00753CA2" w14:paraId="028BC1E2" w14:textId="77777777" w:rsidTr="00EA22D3">
        <w:trPr>
          <w:trHeight w:val="255"/>
        </w:trPr>
        <w:tc>
          <w:tcPr>
            <w:tcW w:w="1705" w:type="dxa"/>
            <w:noWrap/>
          </w:tcPr>
          <w:p w14:paraId="267A9F1D" w14:textId="0514FCE9"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4936EDEB" w14:textId="0EB63DA6" w:rsidR="005A7861" w:rsidRPr="00753CA2" w:rsidRDefault="005A7861" w:rsidP="005A7861">
            <w:pPr>
              <w:rPr>
                <w:rFonts w:asciiTheme="majorHAnsi" w:hAnsiTheme="majorHAnsi" w:cstheme="majorHAnsi"/>
                <w:color w:val="454545"/>
              </w:rPr>
            </w:pPr>
            <w:r w:rsidRPr="00EA43CC">
              <w:t>N_TO_H</w:t>
            </w:r>
          </w:p>
        </w:tc>
        <w:tc>
          <w:tcPr>
            <w:tcW w:w="1620" w:type="dxa"/>
            <w:noWrap/>
          </w:tcPr>
          <w:p w14:paraId="5B52326A" w14:textId="289C60FE" w:rsidR="005A7861" w:rsidRPr="00753CA2" w:rsidRDefault="005A7861" w:rsidP="005A7861">
            <w:pPr>
              <w:rPr>
                <w:rFonts w:asciiTheme="majorHAnsi" w:hAnsiTheme="majorHAnsi" w:cstheme="majorHAnsi"/>
                <w:color w:val="454545"/>
              </w:rPr>
            </w:pPr>
            <w:r w:rsidRPr="00EA43CC">
              <w:t>n/a</w:t>
            </w:r>
          </w:p>
        </w:tc>
        <w:tc>
          <w:tcPr>
            <w:tcW w:w="1710" w:type="dxa"/>
            <w:noWrap/>
          </w:tcPr>
          <w:p w14:paraId="7B64ED29" w14:textId="7CB7EB58" w:rsidR="005A7861" w:rsidRPr="00753CA2" w:rsidRDefault="005A7861" w:rsidP="005A7861">
            <w:pPr>
              <w:rPr>
                <w:rFonts w:asciiTheme="majorHAnsi" w:hAnsiTheme="majorHAnsi" w:cstheme="majorHAnsi"/>
                <w:color w:val="454545"/>
              </w:rPr>
            </w:pPr>
            <w:r w:rsidRPr="00EA43CC">
              <w:t>n/a</w:t>
            </w:r>
          </w:p>
        </w:tc>
        <w:tc>
          <w:tcPr>
            <w:tcW w:w="1620" w:type="dxa"/>
            <w:noWrap/>
          </w:tcPr>
          <w:p w14:paraId="69EB4A3C" w14:textId="62B124BB" w:rsidR="005A7861" w:rsidRPr="00753CA2" w:rsidRDefault="005A7861" w:rsidP="005A7861">
            <w:pPr>
              <w:jc w:val="right"/>
              <w:rPr>
                <w:rFonts w:asciiTheme="majorHAnsi" w:hAnsiTheme="majorHAnsi" w:cstheme="majorHAnsi"/>
                <w:color w:val="454545"/>
              </w:rPr>
            </w:pPr>
            <w:r w:rsidRPr="00EA43CC">
              <w:t>2</w:t>
            </w:r>
          </w:p>
        </w:tc>
      </w:tr>
      <w:tr w:rsidR="005A7861" w:rsidRPr="00753CA2" w14:paraId="7DC405F9" w14:textId="77777777" w:rsidTr="00EA22D3">
        <w:trPr>
          <w:trHeight w:val="255"/>
        </w:trPr>
        <w:tc>
          <w:tcPr>
            <w:tcW w:w="1705" w:type="dxa"/>
            <w:noWrap/>
          </w:tcPr>
          <w:p w14:paraId="1C12C118" w14:textId="2B705CF9" w:rsidR="005A7861" w:rsidRPr="00753CA2" w:rsidRDefault="005A7861" w:rsidP="005A7861">
            <w:pPr>
              <w:rPr>
                <w:rFonts w:asciiTheme="majorHAnsi" w:hAnsiTheme="majorHAnsi" w:cstheme="majorHAnsi"/>
                <w:color w:val="454545"/>
              </w:rPr>
            </w:pPr>
            <w:r w:rsidRPr="00EA43CC">
              <w:t>SSILPRI8</w:t>
            </w:r>
          </w:p>
        </w:tc>
        <w:tc>
          <w:tcPr>
            <w:tcW w:w="2700" w:type="dxa"/>
            <w:noWrap/>
          </w:tcPr>
          <w:p w14:paraId="168674A9" w14:textId="1FAF2A6F" w:rsidR="005A7861" w:rsidRPr="00753CA2" w:rsidRDefault="005A7861" w:rsidP="005A7861">
            <w:pPr>
              <w:rPr>
                <w:rFonts w:asciiTheme="majorHAnsi" w:hAnsiTheme="majorHAnsi" w:cstheme="majorHAnsi"/>
                <w:color w:val="454545"/>
              </w:rPr>
            </w:pPr>
            <w:r w:rsidRPr="00EA43CC">
              <w:t>SILASRAY_T1</w:t>
            </w:r>
          </w:p>
        </w:tc>
        <w:tc>
          <w:tcPr>
            <w:tcW w:w="1620" w:type="dxa"/>
            <w:noWrap/>
          </w:tcPr>
          <w:p w14:paraId="3F36410D" w14:textId="593A76CA" w:rsidR="005A7861" w:rsidRPr="00753CA2" w:rsidRDefault="005A7861" w:rsidP="005A7861">
            <w:pPr>
              <w:rPr>
                <w:rFonts w:asciiTheme="majorHAnsi" w:hAnsiTheme="majorHAnsi" w:cstheme="majorHAnsi"/>
                <w:color w:val="454545"/>
              </w:rPr>
            </w:pPr>
            <w:r w:rsidRPr="00EA43CC">
              <w:t>SILASRAY</w:t>
            </w:r>
          </w:p>
        </w:tc>
        <w:tc>
          <w:tcPr>
            <w:tcW w:w="1710" w:type="dxa"/>
            <w:noWrap/>
          </w:tcPr>
          <w:p w14:paraId="1F6A5868" w14:textId="22BD211D" w:rsidR="005A7861" w:rsidRPr="00753CA2" w:rsidRDefault="005A7861" w:rsidP="005A7861">
            <w:pPr>
              <w:rPr>
                <w:rFonts w:asciiTheme="majorHAnsi" w:hAnsiTheme="majorHAnsi" w:cstheme="majorHAnsi"/>
                <w:color w:val="454545"/>
              </w:rPr>
            </w:pPr>
            <w:r w:rsidRPr="00EA43CC">
              <w:t>SILASRAY</w:t>
            </w:r>
          </w:p>
        </w:tc>
        <w:tc>
          <w:tcPr>
            <w:tcW w:w="1620" w:type="dxa"/>
            <w:noWrap/>
          </w:tcPr>
          <w:p w14:paraId="4DCE4899" w14:textId="016F0C69" w:rsidR="005A7861" w:rsidRPr="00753CA2" w:rsidRDefault="005A7861" w:rsidP="005A7861">
            <w:pPr>
              <w:jc w:val="right"/>
              <w:rPr>
                <w:rFonts w:asciiTheme="majorHAnsi" w:hAnsiTheme="majorHAnsi" w:cstheme="majorHAnsi"/>
                <w:color w:val="454545"/>
              </w:rPr>
            </w:pPr>
            <w:r w:rsidRPr="00EA43CC">
              <w:t>2</w:t>
            </w:r>
          </w:p>
        </w:tc>
      </w:tr>
      <w:tr w:rsidR="005A7861" w:rsidRPr="00753CA2" w14:paraId="49254884" w14:textId="77777777" w:rsidTr="00EA22D3">
        <w:trPr>
          <w:trHeight w:val="255"/>
        </w:trPr>
        <w:tc>
          <w:tcPr>
            <w:tcW w:w="1705" w:type="dxa"/>
            <w:noWrap/>
          </w:tcPr>
          <w:p w14:paraId="24CE759D" w14:textId="3AB7DEB0" w:rsidR="005A7861" w:rsidRPr="00753CA2" w:rsidRDefault="005A7861" w:rsidP="005A7861">
            <w:pPr>
              <w:rPr>
                <w:rFonts w:asciiTheme="majorHAnsi" w:hAnsiTheme="majorHAnsi" w:cstheme="majorHAnsi"/>
                <w:color w:val="454545"/>
              </w:rPr>
            </w:pPr>
            <w:r w:rsidRPr="00EA43CC">
              <w:t>DBIGKEN5</w:t>
            </w:r>
          </w:p>
        </w:tc>
        <w:tc>
          <w:tcPr>
            <w:tcW w:w="2700" w:type="dxa"/>
            <w:noWrap/>
          </w:tcPr>
          <w:p w14:paraId="1F82DDD5" w14:textId="46AF10A8" w:rsidR="005A7861" w:rsidRPr="00753CA2" w:rsidRDefault="005A7861" w:rsidP="005A7861">
            <w:pPr>
              <w:rPr>
                <w:rFonts w:asciiTheme="majorHAnsi" w:hAnsiTheme="majorHAnsi" w:cstheme="majorHAnsi"/>
                <w:color w:val="454545"/>
              </w:rPr>
            </w:pPr>
            <w:r w:rsidRPr="00EA43CC">
              <w:t>TREADW_YELWJC1_1</w:t>
            </w:r>
          </w:p>
        </w:tc>
        <w:tc>
          <w:tcPr>
            <w:tcW w:w="1620" w:type="dxa"/>
            <w:noWrap/>
          </w:tcPr>
          <w:p w14:paraId="7A84E707" w14:textId="495A0F60" w:rsidR="005A7861" w:rsidRPr="00753CA2" w:rsidRDefault="005A7861" w:rsidP="005A7861">
            <w:pPr>
              <w:rPr>
                <w:rFonts w:asciiTheme="majorHAnsi" w:hAnsiTheme="majorHAnsi" w:cstheme="majorHAnsi"/>
                <w:color w:val="454545"/>
              </w:rPr>
            </w:pPr>
            <w:r w:rsidRPr="00EA43CC">
              <w:t>TREADWEL</w:t>
            </w:r>
          </w:p>
        </w:tc>
        <w:tc>
          <w:tcPr>
            <w:tcW w:w="1710" w:type="dxa"/>
            <w:noWrap/>
          </w:tcPr>
          <w:p w14:paraId="579FEFA7" w14:textId="45C08583" w:rsidR="005A7861" w:rsidRPr="00753CA2" w:rsidRDefault="005A7861" w:rsidP="005A7861">
            <w:pPr>
              <w:rPr>
                <w:rFonts w:asciiTheme="majorHAnsi" w:hAnsiTheme="majorHAnsi" w:cstheme="majorHAnsi"/>
                <w:color w:val="454545"/>
              </w:rPr>
            </w:pPr>
            <w:r w:rsidRPr="00EA43CC">
              <w:t>YELWJCKT</w:t>
            </w:r>
          </w:p>
        </w:tc>
        <w:tc>
          <w:tcPr>
            <w:tcW w:w="1620" w:type="dxa"/>
            <w:noWrap/>
          </w:tcPr>
          <w:p w14:paraId="2DB9BA1A" w14:textId="6B5CD46C" w:rsidR="005A7861" w:rsidRPr="00753CA2" w:rsidRDefault="005A7861" w:rsidP="005A7861">
            <w:pPr>
              <w:jc w:val="right"/>
              <w:rPr>
                <w:rFonts w:asciiTheme="majorHAnsi" w:hAnsiTheme="majorHAnsi" w:cstheme="majorHAnsi"/>
                <w:color w:val="454545"/>
              </w:rPr>
            </w:pPr>
            <w:r w:rsidRPr="00EA43CC">
              <w:t>2</w:t>
            </w:r>
          </w:p>
        </w:tc>
      </w:tr>
      <w:tr w:rsidR="005A7861" w:rsidRPr="00753CA2" w14:paraId="45322024" w14:textId="77777777" w:rsidTr="00EA22D3">
        <w:trPr>
          <w:trHeight w:val="255"/>
        </w:trPr>
        <w:tc>
          <w:tcPr>
            <w:tcW w:w="1705" w:type="dxa"/>
            <w:noWrap/>
          </w:tcPr>
          <w:p w14:paraId="54B3324D" w14:textId="467A8B14" w:rsidR="005A7861" w:rsidRPr="00753CA2" w:rsidRDefault="005A7861" w:rsidP="005A7861">
            <w:pPr>
              <w:rPr>
                <w:rFonts w:asciiTheme="majorHAnsi" w:hAnsiTheme="majorHAnsi" w:cstheme="majorHAnsi"/>
                <w:color w:val="454545"/>
              </w:rPr>
            </w:pPr>
            <w:r w:rsidRPr="00EA43CC">
              <w:t>SBRAUVA8</w:t>
            </w:r>
          </w:p>
        </w:tc>
        <w:tc>
          <w:tcPr>
            <w:tcW w:w="2700" w:type="dxa"/>
            <w:noWrap/>
          </w:tcPr>
          <w:p w14:paraId="799D9C32" w14:textId="4C7D4563" w:rsidR="005A7861" w:rsidRPr="00753CA2" w:rsidRDefault="005A7861" w:rsidP="005A7861">
            <w:pPr>
              <w:rPr>
                <w:rFonts w:asciiTheme="majorHAnsi" w:hAnsiTheme="majorHAnsi" w:cstheme="majorHAnsi"/>
                <w:color w:val="454545"/>
              </w:rPr>
            </w:pPr>
            <w:r w:rsidRPr="00EA43CC">
              <w:t>ESCOND_GANSO1_1</w:t>
            </w:r>
          </w:p>
        </w:tc>
        <w:tc>
          <w:tcPr>
            <w:tcW w:w="1620" w:type="dxa"/>
            <w:noWrap/>
          </w:tcPr>
          <w:p w14:paraId="2E7E1D68" w14:textId="16A88331" w:rsidR="005A7861" w:rsidRPr="00753CA2" w:rsidRDefault="005A7861" w:rsidP="005A7861">
            <w:pPr>
              <w:rPr>
                <w:rFonts w:asciiTheme="majorHAnsi" w:hAnsiTheme="majorHAnsi" w:cstheme="majorHAnsi"/>
                <w:color w:val="454545"/>
              </w:rPr>
            </w:pPr>
            <w:r w:rsidRPr="00EA43CC">
              <w:t>GANSO</w:t>
            </w:r>
          </w:p>
        </w:tc>
        <w:tc>
          <w:tcPr>
            <w:tcW w:w="1710" w:type="dxa"/>
            <w:noWrap/>
          </w:tcPr>
          <w:p w14:paraId="373AE058" w14:textId="5A9A1461" w:rsidR="005A7861" w:rsidRPr="00753CA2" w:rsidRDefault="005A7861" w:rsidP="005A7861">
            <w:pPr>
              <w:rPr>
                <w:rFonts w:asciiTheme="majorHAnsi" w:hAnsiTheme="majorHAnsi" w:cstheme="majorHAnsi"/>
                <w:color w:val="454545"/>
              </w:rPr>
            </w:pPr>
            <w:r w:rsidRPr="00EA43CC">
              <w:t>ESCONDID</w:t>
            </w:r>
          </w:p>
        </w:tc>
        <w:tc>
          <w:tcPr>
            <w:tcW w:w="1620" w:type="dxa"/>
            <w:noWrap/>
          </w:tcPr>
          <w:p w14:paraId="68BD6755" w14:textId="54D9F748" w:rsidR="005A7861" w:rsidRPr="00753CA2" w:rsidRDefault="005A7861" w:rsidP="005A7861">
            <w:pPr>
              <w:jc w:val="right"/>
              <w:rPr>
                <w:rFonts w:asciiTheme="majorHAnsi" w:hAnsiTheme="majorHAnsi" w:cstheme="majorHAnsi"/>
                <w:color w:val="454545"/>
              </w:rPr>
            </w:pPr>
            <w:r w:rsidRPr="00EA43CC">
              <w:t>2</w:t>
            </w:r>
          </w:p>
        </w:tc>
      </w:tr>
      <w:tr w:rsidR="005A7861" w:rsidRPr="00753CA2" w14:paraId="283D8B10" w14:textId="77777777" w:rsidTr="00EA22D3">
        <w:trPr>
          <w:trHeight w:val="255"/>
        </w:trPr>
        <w:tc>
          <w:tcPr>
            <w:tcW w:w="1705" w:type="dxa"/>
            <w:noWrap/>
          </w:tcPr>
          <w:p w14:paraId="072E3685" w14:textId="492B664A" w:rsidR="005A7861" w:rsidRPr="00753CA2" w:rsidRDefault="005A7861" w:rsidP="005A7861">
            <w:pPr>
              <w:rPr>
                <w:rFonts w:asciiTheme="majorHAnsi" w:hAnsiTheme="majorHAnsi" w:cstheme="majorHAnsi"/>
                <w:color w:val="454545"/>
              </w:rPr>
            </w:pPr>
            <w:r w:rsidRPr="00EA43CC">
              <w:t>DGRMGRS8</w:t>
            </w:r>
          </w:p>
        </w:tc>
        <w:tc>
          <w:tcPr>
            <w:tcW w:w="2700" w:type="dxa"/>
            <w:noWrap/>
          </w:tcPr>
          <w:p w14:paraId="12EE4DBB" w14:textId="19BEBB28" w:rsidR="005A7861" w:rsidRPr="00753CA2" w:rsidRDefault="005A7861" w:rsidP="005A7861">
            <w:pPr>
              <w:rPr>
                <w:rFonts w:asciiTheme="majorHAnsi" w:hAnsiTheme="majorHAnsi" w:cstheme="majorHAnsi"/>
                <w:color w:val="454545"/>
              </w:rPr>
            </w:pPr>
            <w:r w:rsidRPr="00EA43CC">
              <w:t>6830__B</w:t>
            </w:r>
          </w:p>
        </w:tc>
        <w:tc>
          <w:tcPr>
            <w:tcW w:w="1620" w:type="dxa"/>
            <w:noWrap/>
          </w:tcPr>
          <w:p w14:paraId="5B28C85D" w14:textId="42BD5F47" w:rsidR="005A7861" w:rsidRPr="00753CA2" w:rsidRDefault="005A7861" w:rsidP="005A7861">
            <w:pPr>
              <w:rPr>
                <w:rFonts w:asciiTheme="majorHAnsi" w:hAnsiTheme="majorHAnsi" w:cstheme="majorHAnsi"/>
                <w:color w:val="454545"/>
              </w:rPr>
            </w:pPr>
            <w:r w:rsidRPr="00EA43CC">
              <w:t>CRDSW</w:t>
            </w:r>
          </w:p>
        </w:tc>
        <w:tc>
          <w:tcPr>
            <w:tcW w:w="1710" w:type="dxa"/>
            <w:noWrap/>
          </w:tcPr>
          <w:p w14:paraId="469B71EC" w14:textId="07448A8F" w:rsidR="005A7861" w:rsidRPr="00753CA2" w:rsidRDefault="005A7861" w:rsidP="005A7861">
            <w:pPr>
              <w:rPr>
                <w:rFonts w:asciiTheme="majorHAnsi" w:hAnsiTheme="majorHAnsi" w:cstheme="majorHAnsi"/>
                <w:color w:val="454545"/>
              </w:rPr>
            </w:pPr>
            <w:r w:rsidRPr="00EA43CC">
              <w:t>OLNEY</w:t>
            </w:r>
          </w:p>
        </w:tc>
        <w:tc>
          <w:tcPr>
            <w:tcW w:w="1620" w:type="dxa"/>
            <w:noWrap/>
          </w:tcPr>
          <w:p w14:paraId="546E5847" w14:textId="4E5A6467" w:rsidR="005A7861" w:rsidRPr="00753CA2" w:rsidRDefault="005A7861" w:rsidP="005A7861">
            <w:pPr>
              <w:jc w:val="right"/>
              <w:rPr>
                <w:rFonts w:asciiTheme="majorHAnsi" w:hAnsiTheme="majorHAnsi" w:cstheme="majorHAnsi"/>
                <w:color w:val="454545"/>
              </w:rPr>
            </w:pPr>
            <w:r w:rsidRPr="00EA43CC">
              <w:t>2</w:t>
            </w:r>
          </w:p>
        </w:tc>
      </w:tr>
      <w:tr w:rsidR="005A7861" w:rsidRPr="00753CA2" w14:paraId="604ED839" w14:textId="77777777" w:rsidTr="00EA22D3">
        <w:trPr>
          <w:trHeight w:val="255"/>
        </w:trPr>
        <w:tc>
          <w:tcPr>
            <w:tcW w:w="1705" w:type="dxa"/>
            <w:noWrap/>
          </w:tcPr>
          <w:p w14:paraId="5F0EB1C1" w14:textId="06EB1D07" w:rsidR="005A7861" w:rsidRPr="00753CA2" w:rsidRDefault="005A7861" w:rsidP="005A7861">
            <w:pPr>
              <w:rPr>
                <w:rFonts w:asciiTheme="majorHAnsi" w:hAnsiTheme="majorHAnsi" w:cstheme="majorHAnsi"/>
                <w:color w:val="454545"/>
              </w:rPr>
            </w:pPr>
            <w:r w:rsidRPr="00EA43CC">
              <w:t>DFLCMGS5</w:t>
            </w:r>
          </w:p>
        </w:tc>
        <w:tc>
          <w:tcPr>
            <w:tcW w:w="2700" w:type="dxa"/>
            <w:noWrap/>
          </w:tcPr>
          <w:p w14:paraId="51C621A3" w14:textId="1FEB125A" w:rsidR="005A7861" w:rsidRPr="00753CA2" w:rsidRDefault="005A7861" w:rsidP="005A7861">
            <w:pPr>
              <w:rPr>
                <w:rFonts w:asciiTheme="majorHAnsi" w:hAnsiTheme="majorHAnsi" w:cstheme="majorHAnsi"/>
                <w:color w:val="454545"/>
              </w:rPr>
            </w:pPr>
            <w:r w:rsidRPr="00EA43CC">
              <w:t>6462__C</w:t>
            </w:r>
          </w:p>
        </w:tc>
        <w:tc>
          <w:tcPr>
            <w:tcW w:w="1620" w:type="dxa"/>
            <w:noWrap/>
          </w:tcPr>
          <w:p w14:paraId="390552F7" w14:textId="63BC972F" w:rsidR="005A7861" w:rsidRPr="00753CA2" w:rsidRDefault="005A7861" w:rsidP="005A7861">
            <w:pPr>
              <w:rPr>
                <w:rFonts w:asciiTheme="majorHAnsi" w:hAnsiTheme="majorHAnsi" w:cstheme="majorHAnsi"/>
                <w:color w:val="454545"/>
              </w:rPr>
            </w:pPr>
            <w:r w:rsidRPr="00EA43CC">
              <w:t>MCNSW</w:t>
            </w:r>
          </w:p>
        </w:tc>
        <w:tc>
          <w:tcPr>
            <w:tcW w:w="1710" w:type="dxa"/>
            <w:noWrap/>
          </w:tcPr>
          <w:p w14:paraId="1C4CA506" w14:textId="1CCE97A4" w:rsidR="005A7861" w:rsidRPr="00753CA2" w:rsidRDefault="005A7861" w:rsidP="005A7861">
            <w:pPr>
              <w:rPr>
                <w:rFonts w:asciiTheme="majorHAnsi" w:hAnsiTheme="majorHAnsi" w:cstheme="majorHAnsi"/>
                <w:color w:val="454545"/>
              </w:rPr>
            </w:pPr>
            <w:r w:rsidRPr="00EA43CC">
              <w:t>MKNGB</w:t>
            </w:r>
          </w:p>
        </w:tc>
        <w:tc>
          <w:tcPr>
            <w:tcW w:w="1620" w:type="dxa"/>
            <w:noWrap/>
          </w:tcPr>
          <w:p w14:paraId="4363A21C" w14:textId="511D535B" w:rsidR="005A7861" w:rsidRPr="00753CA2" w:rsidRDefault="005A7861" w:rsidP="005A7861">
            <w:pPr>
              <w:jc w:val="right"/>
              <w:rPr>
                <w:rFonts w:asciiTheme="majorHAnsi" w:hAnsiTheme="majorHAnsi" w:cstheme="majorHAnsi"/>
                <w:color w:val="454545"/>
              </w:rPr>
            </w:pPr>
            <w:r w:rsidRPr="00EA43CC">
              <w:t>2</w:t>
            </w:r>
          </w:p>
        </w:tc>
      </w:tr>
      <w:tr w:rsidR="005A7861" w:rsidRPr="00753CA2" w14:paraId="6301C982" w14:textId="77777777" w:rsidTr="00EA22D3">
        <w:trPr>
          <w:trHeight w:val="255"/>
        </w:trPr>
        <w:tc>
          <w:tcPr>
            <w:tcW w:w="1705" w:type="dxa"/>
            <w:noWrap/>
          </w:tcPr>
          <w:p w14:paraId="35096C5A" w14:textId="253E8355" w:rsidR="005A7861" w:rsidRPr="00753CA2" w:rsidRDefault="005A7861" w:rsidP="005A7861">
            <w:pPr>
              <w:rPr>
                <w:rFonts w:asciiTheme="majorHAnsi" w:hAnsiTheme="majorHAnsi" w:cstheme="majorHAnsi"/>
                <w:color w:val="454545"/>
              </w:rPr>
            </w:pPr>
            <w:r w:rsidRPr="00EA43CC">
              <w:t>SLOBSA25</w:t>
            </w:r>
          </w:p>
        </w:tc>
        <w:tc>
          <w:tcPr>
            <w:tcW w:w="2700" w:type="dxa"/>
            <w:noWrap/>
          </w:tcPr>
          <w:p w14:paraId="458E8040" w14:textId="5F0B59F7" w:rsidR="005A7861" w:rsidRPr="00753CA2" w:rsidRDefault="005A7861" w:rsidP="005A7861">
            <w:pPr>
              <w:rPr>
                <w:rFonts w:asciiTheme="majorHAnsi" w:hAnsiTheme="majorHAnsi" w:cstheme="majorHAnsi"/>
                <w:color w:val="454545"/>
              </w:rPr>
            </w:pPr>
            <w:r w:rsidRPr="00EA43CC">
              <w:t>ASHERT_CATARI1_1</w:t>
            </w:r>
          </w:p>
        </w:tc>
        <w:tc>
          <w:tcPr>
            <w:tcW w:w="1620" w:type="dxa"/>
            <w:noWrap/>
          </w:tcPr>
          <w:p w14:paraId="06DB0300" w14:textId="4E3DF396" w:rsidR="005A7861" w:rsidRPr="00753CA2" w:rsidRDefault="005A7861" w:rsidP="005A7861">
            <w:pPr>
              <w:rPr>
                <w:rFonts w:asciiTheme="majorHAnsi" w:hAnsiTheme="majorHAnsi" w:cstheme="majorHAnsi"/>
                <w:color w:val="454545"/>
              </w:rPr>
            </w:pPr>
            <w:r w:rsidRPr="00EA43CC">
              <w:t>ASHERTON</w:t>
            </w:r>
          </w:p>
        </w:tc>
        <w:tc>
          <w:tcPr>
            <w:tcW w:w="1710" w:type="dxa"/>
            <w:noWrap/>
          </w:tcPr>
          <w:p w14:paraId="1B0ED21F" w14:textId="2C74E8EF" w:rsidR="005A7861" w:rsidRPr="00753CA2" w:rsidRDefault="005A7861" w:rsidP="005A7861">
            <w:pPr>
              <w:rPr>
                <w:rFonts w:asciiTheme="majorHAnsi" w:hAnsiTheme="majorHAnsi" w:cstheme="majorHAnsi"/>
                <w:color w:val="454545"/>
              </w:rPr>
            </w:pPr>
            <w:r w:rsidRPr="00EA43CC">
              <w:t>CATARINA</w:t>
            </w:r>
          </w:p>
        </w:tc>
        <w:tc>
          <w:tcPr>
            <w:tcW w:w="1620" w:type="dxa"/>
            <w:noWrap/>
          </w:tcPr>
          <w:p w14:paraId="229FAECE" w14:textId="00EC1A6C" w:rsidR="005A7861" w:rsidRPr="00753CA2" w:rsidRDefault="005A7861" w:rsidP="005A7861">
            <w:pPr>
              <w:jc w:val="right"/>
              <w:rPr>
                <w:rFonts w:asciiTheme="majorHAnsi" w:hAnsiTheme="majorHAnsi" w:cstheme="majorHAnsi"/>
                <w:color w:val="454545"/>
              </w:rPr>
            </w:pPr>
            <w:r w:rsidRPr="00EA43CC">
              <w:t>2</w:t>
            </w:r>
          </w:p>
        </w:tc>
      </w:tr>
      <w:tr w:rsidR="005A7861" w:rsidRPr="00753CA2" w14:paraId="0CCB9B81" w14:textId="77777777" w:rsidTr="00EA22D3">
        <w:trPr>
          <w:trHeight w:val="255"/>
        </w:trPr>
        <w:tc>
          <w:tcPr>
            <w:tcW w:w="1705" w:type="dxa"/>
            <w:noWrap/>
          </w:tcPr>
          <w:p w14:paraId="3869A868" w14:textId="2B1B2EEF" w:rsidR="005A7861" w:rsidRPr="00753CA2" w:rsidRDefault="005A7861" w:rsidP="005A7861">
            <w:pPr>
              <w:rPr>
                <w:rFonts w:asciiTheme="majorHAnsi" w:hAnsiTheme="majorHAnsi" w:cstheme="majorHAnsi"/>
                <w:color w:val="454545"/>
              </w:rPr>
            </w:pPr>
            <w:r w:rsidRPr="00EA43CC">
              <w:t>XNED258</w:t>
            </w:r>
          </w:p>
        </w:tc>
        <w:tc>
          <w:tcPr>
            <w:tcW w:w="2700" w:type="dxa"/>
            <w:noWrap/>
          </w:tcPr>
          <w:p w14:paraId="486E7DEA" w14:textId="6BB1613A" w:rsidR="005A7861" w:rsidRPr="00753CA2" w:rsidRDefault="005A7861" w:rsidP="005A7861">
            <w:pPr>
              <w:rPr>
                <w:rFonts w:asciiTheme="majorHAnsi" w:hAnsiTheme="majorHAnsi" w:cstheme="majorHAnsi"/>
                <w:color w:val="454545"/>
              </w:rPr>
            </w:pPr>
            <w:r w:rsidRPr="00EA43CC">
              <w:t>NEDIN_138H</w:t>
            </w:r>
          </w:p>
        </w:tc>
        <w:tc>
          <w:tcPr>
            <w:tcW w:w="1620" w:type="dxa"/>
            <w:noWrap/>
          </w:tcPr>
          <w:p w14:paraId="51E15592" w14:textId="0A439AA6" w:rsidR="005A7861" w:rsidRPr="00753CA2" w:rsidRDefault="005A7861" w:rsidP="005A7861">
            <w:pPr>
              <w:rPr>
                <w:rFonts w:asciiTheme="majorHAnsi" w:hAnsiTheme="majorHAnsi" w:cstheme="majorHAnsi"/>
                <w:color w:val="454545"/>
              </w:rPr>
            </w:pPr>
            <w:r w:rsidRPr="00EA43CC">
              <w:t>NEDIN</w:t>
            </w:r>
          </w:p>
        </w:tc>
        <w:tc>
          <w:tcPr>
            <w:tcW w:w="1710" w:type="dxa"/>
            <w:noWrap/>
          </w:tcPr>
          <w:p w14:paraId="4C9C9A87" w14:textId="696BFB32" w:rsidR="005A7861" w:rsidRPr="00753CA2" w:rsidRDefault="005A7861" w:rsidP="005A7861">
            <w:pPr>
              <w:rPr>
                <w:rFonts w:asciiTheme="majorHAnsi" w:hAnsiTheme="majorHAnsi" w:cstheme="majorHAnsi"/>
                <w:color w:val="454545"/>
              </w:rPr>
            </w:pPr>
            <w:r w:rsidRPr="00EA43CC">
              <w:t>NEDIN</w:t>
            </w:r>
          </w:p>
        </w:tc>
        <w:tc>
          <w:tcPr>
            <w:tcW w:w="1620" w:type="dxa"/>
            <w:noWrap/>
          </w:tcPr>
          <w:p w14:paraId="2EE11ABD" w14:textId="3EA868B6" w:rsidR="005A7861" w:rsidRPr="00753CA2" w:rsidRDefault="005A7861" w:rsidP="005A7861">
            <w:pPr>
              <w:jc w:val="right"/>
              <w:rPr>
                <w:rFonts w:asciiTheme="majorHAnsi" w:hAnsiTheme="majorHAnsi" w:cstheme="majorHAnsi"/>
                <w:color w:val="454545"/>
              </w:rPr>
            </w:pPr>
            <w:r w:rsidRPr="00EA43CC">
              <w:t>2</w:t>
            </w:r>
          </w:p>
        </w:tc>
      </w:tr>
      <w:tr w:rsidR="005A7861" w:rsidRPr="00753CA2" w14:paraId="5C37CDFE" w14:textId="77777777" w:rsidTr="00EA22D3">
        <w:trPr>
          <w:trHeight w:val="255"/>
        </w:trPr>
        <w:tc>
          <w:tcPr>
            <w:tcW w:w="1705" w:type="dxa"/>
            <w:noWrap/>
          </w:tcPr>
          <w:p w14:paraId="498ECC10" w14:textId="09BFD1F1"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06376E50" w14:textId="6F6FDBEF" w:rsidR="005A7861" w:rsidRPr="00753CA2" w:rsidRDefault="005A7861" w:rsidP="005A7861">
            <w:pPr>
              <w:rPr>
                <w:rFonts w:asciiTheme="majorHAnsi" w:hAnsiTheme="majorHAnsi" w:cstheme="majorHAnsi"/>
                <w:color w:val="454545"/>
              </w:rPr>
            </w:pPr>
            <w:r w:rsidRPr="00EA43CC">
              <w:t>W_TO_C</w:t>
            </w:r>
          </w:p>
        </w:tc>
        <w:tc>
          <w:tcPr>
            <w:tcW w:w="1620" w:type="dxa"/>
            <w:noWrap/>
          </w:tcPr>
          <w:p w14:paraId="178FA724" w14:textId="33F876CA" w:rsidR="005A7861" w:rsidRPr="00753CA2" w:rsidRDefault="005A7861" w:rsidP="005A7861">
            <w:pPr>
              <w:rPr>
                <w:rFonts w:asciiTheme="majorHAnsi" w:hAnsiTheme="majorHAnsi" w:cstheme="majorHAnsi"/>
                <w:color w:val="454545"/>
              </w:rPr>
            </w:pPr>
            <w:r w:rsidRPr="00EA43CC">
              <w:t>n/a</w:t>
            </w:r>
          </w:p>
        </w:tc>
        <w:tc>
          <w:tcPr>
            <w:tcW w:w="1710" w:type="dxa"/>
            <w:noWrap/>
          </w:tcPr>
          <w:p w14:paraId="7D0BCCC4" w14:textId="27332964" w:rsidR="005A7861" w:rsidRPr="00753CA2" w:rsidRDefault="005A7861" w:rsidP="005A7861">
            <w:pPr>
              <w:rPr>
                <w:rFonts w:asciiTheme="majorHAnsi" w:hAnsiTheme="majorHAnsi" w:cstheme="majorHAnsi"/>
                <w:color w:val="454545"/>
              </w:rPr>
            </w:pPr>
            <w:r w:rsidRPr="00EA43CC">
              <w:t>n/a</w:t>
            </w:r>
          </w:p>
        </w:tc>
        <w:tc>
          <w:tcPr>
            <w:tcW w:w="1620" w:type="dxa"/>
            <w:noWrap/>
          </w:tcPr>
          <w:p w14:paraId="48BB805A" w14:textId="3578FF6E" w:rsidR="005A7861" w:rsidRPr="00753CA2" w:rsidRDefault="005A7861" w:rsidP="005A7861">
            <w:pPr>
              <w:jc w:val="right"/>
              <w:rPr>
                <w:rFonts w:asciiTheme="majorHAnsi" w:hAnsiTheme="majorHAnsi" w:cstheme="majorHAnsi"/>
                <w:color w:val="454545"/>
              </w:rPr>
            </w:pPr>
            <w:r w:rsidRPr="00EA43CC">
              <w:t>2</w:t>
            </w:r>
          </w:p>
        </w:tc>
      </w:tr>
      <w:tr w:rsidR="005A7861" w:rsidRPr="00753CA2" w14:paraId="5D6EF3A1" w14:textId="77777777" w:rsidTr="00EA22D3">
        <w:trPr>
          <w:trHeight w:val="255"/>
        </w:trPr>
        <w:tc>
          <w:tcPr>
            <w:tcW w:w="1705" w:type="dxa"/>
            <w:noWrap/>
          </w:tcPr>
          <w:p w14:paraId="09CEBD2A" w14:textId="5DB8048B" w:rsidR="005A7861" w:rsidRPr="00753CA2" w:rsidRDefault="005A7861" w:rsidP="005A7861">
            <w:pPr>
              <w:rPr>
                <w:rFonts w:asciiTheme="majorHAnsi" w:hAnsiTheme="majorHAnsi" w:cstheme="majorHAnsi"/>
                <w:color w:val="454545"/>
              </w:rPr>
            </w:pPr>
            <w:r w:rsidRPr="00EA43CC">
              <w:t>DRILBOW5</w:t>
            </w:r>
          </w:p>
        </w:tc>
        <w:tc>
          <w:tcPr>
            <w:tcW w:w="2700" w:type="dxa"/>
            <w:noWrap/>
          </w:tcPr>
          <w:p w14:paraId="5B3BAB7B" w14:textId="65D4E9AB" w:rsidR="005A7861" w:rsidRPr="00753CA2" w:rsidRDefault="005A7861" w:rsidP="005A7861">
            <w:pPr>
              <w:rPr>
                <w:rFonts w:asciiTheme="majorHAnsi" w:hAnsiTheme="majorHAnsi" w:cstheme="majorHAnsi"/>
                <w:color w:val="454545"/>
              </w:rPr>
            </w:pPr>
            <w:r w:rsidRPr="00EA43CC">
              <w:t>6011__B</w:t>
            </w:r>
          </w:p>
        </w:tc>
        <w:tc>
          <w:tcPr>
            <w:tcW w:w="1620" w:type="dxa"/>
            <w:noWrap/>
          </w:tcPr>
          <w:p w14:paraId="1B2E6281" w14:textId="29A2116B" w:rsidR="005A7861" w:rsidRPr="00753CA2" w:rsidRDefault="005A7861" w:rsidP="005A7861">
            <w:pPr>
              <w:rPr>
                <w:rFonts w:asciiTheme="majorHAnsi" w:hAnsiTheme="majorHAnsi" w:cstheme="majorHAnsi"/>
                <w:color w:val="454545"/>
              </w:rPr>
            </w:pPr>
            <w:r w:rsidRPr="00EA43CC">
              <w:t>RILEY</w:t>
            </w:r>
          </w:p>
        </w:tc>
        <w:tc>
          <w:tcPr>
            <w:tcW w:w="1710" w:type="dxa"/>
            <w:noWrap/>
          </w:tcPr>
          <w:p w14:paraId="5D85BA04" w14:textId="43E1CC15" w:rsidR="005A7861" w:rsidRPr="00753CA2" w:rsidRDefault="005A7861" w:rsidP="005A7861">
            <w:pPr>
              <w:rPr>
                <w:rFonts w:asciiTheme="majorHAnsi" w:hAnsiTheme="majorHAnsi" w:cstheme="majorHAnsi"/>
                <w:color w:val="454545"/>
              </w:rPr>
            </w:pPr>
            <w:r w:rsidRPr="00EA43CC">
              <w:t>FSHSW</w:t>
            </w:r>
          </w:p>
        </w:tc>
        <w:tc>
          <w:tcPr>
            <w:tcW w:w="1620" w:type="dxa"/>
            <w:noWrap/>
          </w:tcPr>
          <w:p w14:paraId="6E3E0C68" w14:textId="04099822" w:rsidR="005A7861" w:rsidRPr="00753CA2" w:rsidRDefault="005A7861" w:rsidP="005A7861">
            <w:pPr>
              <w:jc w:val="right"/>
              <w:rPr>
                <w:rFonts w:asciiTheme="majorHAnsi" w:hAnsiTheme="majorHAnsi" w:cstheme="majorHAnsi"/>
                <w:color w:val="454545"/>
              </w:rPr>
            </w:pPr>
            <w:r w:rsidRPr="00EA43CC">
              <w:t>2</w:t>
            </w:r>
          </w:p>
        </w:tc>
      </w:tr>
      <w:tr w:rsidR="005A7861" w:rsidRPr="00753CA2" w14:paraId="42EB6A46" w14:textId="77777777" w:rsidTr="00EA22D3">
        <w:trPr>
          <w:trHeight w:val="255"/>
        </w:trPr>
        <w:tc>
          <w:tcPr>
            <w:tcW w:w="1705" w:type="dxa"/>
            <w:noWrap/>
          </w:tcPr>
          <w:p w14:paraId="4FEE23DF" w14:textId="3AF08B6F" w:rsidR="005A7861" w:rsidRPr="00753CA2" w:rsidRDefault="005A7861" w:rsidP="005A7861">
            <w:pPr>
              <w:rPr>
                <w:rFonts w:asciiTheme="majorHAnsi" w:hAnsiTheme="majorHAnsi" w:cstheme="majorHAnsi"/>
                <w:color w:val="454545"/>
              </w:rPr>
            </w:pPr>
            <w:r w:rsidRPr="00EA43CC">
              <w:t>DRILKRW5</w:t>
            </w:r>
          </w:p>
        </w:tc>
        <w:tc>
          <w:tcPr>
            <w:tcW w:w="2700" w:type="dxa"/>
            <w:noWrap/>
          </w:tcPr>
          <w:p w14:paraId="7DE313C0" w14:textId="65ECE01A" w:rsidR="005A7861" w:rsidRPr="00753CA2" w:rsidRDefault="005A7861" w:rsidP="005A7861">
            <w:pPr>
              <w:rPr>
                <w:rFonts w:asciiTheme="majorHAnsi" w:hAnsiTheme="majorHAnsi" w:cstheme="majorHAnsi"/>
                <w:color w:val="454545"/>
              </w:rPr>
            </w:pPr>
            <w:r w:rsidRPr="00EA43CC">
              <w:t>6085__E</w:t>
            </w:r>
          </w:p>
        </w:tc>
        <w:tc>
          <w:tcPr>
            <w:tcW w:w="1620" w:type="dxa"/>
            <w:noWrap/>
          </w:tcPr>
          <w:p w14:paraId="0B79A29E" w14:textId="792D13C9" w:rsidR="005A7861" w:rsidRPr="00753CA2" w:rsidRDefault="005A7861" w:rsidP="005A7861">
            <w:pPr>
              <w:rPr>
                <w:rFonts w:asciiTheme="majorHAnsi" w:hAnsiTheme="majorHAnsi" w:cstheme="majorHAnsi"/>
                <w:color w:val="454545"/>
              </w:rPr>
            </w:pPr>
            <w:r w:rsidRPr="00EA43CC">
              <w:t>WFSSW</w:t>
            </w:r>
          </w:p>
        </w:tc>
        <w:tc>
          <w:tcPr>
            <w:tcW w:w="1710" w:type="dxa"/>
            <w:noWrap/>
          </w:tcPr>
          <w:p w14:paraId="5460303C" w14:textId="787F8D8E" w:rsidR="005A7861" w:rsidRPr="00753CA2" w:rsidRDefault="005A7861" w:rsidP="005A7861">
            <w:pPr>
              <w:rPr>
                <w:rFonts w:asciiTheme="majorHAnsi" w:hAnsiTheme="majorHAnsi" w:cstheme="majorHAnsi"/>
                <w:color w:val="454545"/>
              </w:rPr>
            </w:pPr>
            <w:r w:rsidRPr="00EA43CC">
              <w:t>NSTAR</w:t>
            </w:r>
          </w:p>
        </w:tc>
        <w:tc>
          <w:tcPr>
            <w:tcW w:w="1620" w:type="dxa"/>
            <w:noWrap/>
          </w:tcPr>
          <w:p w14:paraId="0927476A" w14:textId="05F4C7E4" w:rsidR="005A7861" w:rsidRPr="00753CA2" w:rsidRDefault="005A7861" w:rsidP="005A7861">
            <w:pPr>
              <w:jc w:val="right"/>
              <w:rPr>
                <w:rFonts w:asciiTheme="majorHAnsi" w:hAnsiTheme="majorHAnsi" w:cstheme="majorHAnsi"/>
                <w:color w:val="454545"/>
              </w:rPr>
            </w:pPr>
            <w:r w:rsidRPr="00EA43CC">
              <w:t>2</w:t>
            </w:r>
          </w:p>
        </w:tc>
      </w:tr>
      <w:tr w:rsidR="005A7861" w:rsidRPr="00753CA2" w14:paraId="2682B1D7" w14:textId="77777777" w:rsidTr="00EA22D3">
        <w:trPr>
          <w:trHeight w:val="255"/>
        </w:trPr>
        <w:tc>
          <w:tcPr>
            <w:tcW w:w="1705" w:type="dxa"/>
            <w:noWrap/>
          </w:tcPr>
          <w:p w14:paraId="6135D9AA" w14:textId="4E61F92B" w:rsidR="005A7861" w:rsidRPr="00753CA2" w:rsidRDefault="005A7861" w:rsidP="005A7861">
            <w:pPr>
              <w:rPr>
                <w:rFonts w:asciiTheme="majorHAnsi" w:hAnsiTheme="majorHAnsi" w:cstheme="majorHAnsi"/>
                <w:color w:val="454545"/>
              </w:rPr>
            </w:pPr>
            <w:r w:rsidRPr="00EA43CC">
              <w:t>DMTSCOS5</w:t>
            </w:r>
          </w:p>
        </w:tc>
        <w:tc>
          <w:tcPr>
            <w:tcW w:w="2700" w:type="dxa"/>
            <w:noWrap/>
          </w:tcPr>
          <w:p w14:paraId="69EC322F" w14:textId="77DB7FD1" w:rsidR="005A7861" w:rsidRPr="00753CA2" w:rsidRDefault="005A7861" w:rsidP="005A7861">
            <w:pPr>
              <w:rPr>
                <w:rFonts w:asciiTheme="majorHAnsi" w:hAnsiTheme="majorHAnsi" w:cstheme="majorHAnsi"/>
                <w:color w:val="454545"/>
              </w:rPr>
            </w:pPr>
            <w:r w:rsidRPr="00EA43CC">
              <w:t>6437__F</w:t>
            </w:r>
          </w:p>
        </w:tc>
        <w:tc>
          <w:tcPr>
            <w:tcW w:w="1620" w:type="dxa"/>
            <w:noWrap/>
          </w:tcPr>
          <w:p w14:paraId="254E36B4" w14:textId="765A715A" w:rsidR="005A7861" w:rsidRPr="00753CA2" w:rsidRDefault="005A7861" w:rsidP="005A7861">
            <w:pPr>
              <w:rPr>
                <w:rFonts w:asciiTheme="majorHAnsi" w:hAnsiTheme="majorHAnsi" w:cstheme="majorHAnsi"/>
                <w:color w:val="454545"/>
              </w:rPr>
            </w:pPr>
            <w:r w:rsidRPr="00EA43CC">
              <w:t>SCRCV</w:t>
            </w:r>
          </w:p>
        </w:tc>
        <w:tc>
          <w:tcPr>
            <w:tcW w:w="1710" w:type="dxa"/>
            <w:noWrap/>
          </w:tcPr>
          <w:p w14:paraId="44955402" w14:textId="6255BD81" w:rsidR="005A7861" w:rsidRPr="00753CA2" w:rsidRDefault="005A7861" w:rsidP="005A7861">
            <w:pPr>
              <w:rPr>
                <w:rFonts w:asciiTheme="majorHAnsi" w:hAnsiTheme="majorHAnsi" w:cstheme="majorHAnsi"/>
                <w:color w:val="454545"/>
              </w:rPr>
            </w:pPr>
            <w:r w:rsidRPr="00EA43CC">
              <w:t>KNAPP</w:t>
            </w:r>
          </w:p>
        </w:tc>
        <w:tc>
          <w:tcPr>
            <w:tcW w:w="1620" w:type="dxa"/>
            <w:noWrap/>
          </w:tcPr>
          <w:p w14:paraId="2FC4A88B" w14:textId="46D0C926" w:rsidR="005A7861" w:rsidRPr="00753CA2" w:rsidRDefault="005A7861" w:rsidP="005A7861">
            <w:pPr>
              <w:jc w:val="right"/>
              <w:rPr>
                <w:rFonts w:asciiTheme="majorHAnsi" w:hAnsiTheme="majorHAnsi" w:cstheme="majorHAnsi"/>
                <w:color w:val="454545"/>
              </w:rPr>
            </w:pPr>
            <w:r w:rsidRPr="00EA43CC">
              <w:t>2</w:t>
            </w:r>
          </w:p>
        </w:tc>
      </w:tr>
      <w:tr w:rsidR="005A7861" w:rsidRPr="00753CA2" w14:paraId="573F3F11" w14:textId="77777777" w:rsidTr="00EA22D3">
        <w:trPr>
          <w:trHeight w:val="255"/>
        </w:trPr>
        <w:tc>
          <w:tcPr>
            <w:tcW w:w="1705" w:type="dxa"/>
            <w:noWrap/>
          </w:tcPr>
          <w:p w14:paraId="402D2F30" w14:textId="6918A19E" w:rsidR="005A7861" w:rsidRPr="00753CA2" w:rsidRDefault="005A7861" w:rsidP="005A7861">
            <w:pPr>
              <w:rPr>
                <w:rFonts w:asciiTheme="majorHAnsi" w:hAnsiTheme="majorHAnsi" w:cstheme="majorHAnsi"/>
                <w:color w:val="454545"/>
              </w:rPr>
            </w:pPr>
            <w:r w:rsidRPr="00EA43CC">
              <w:t>MHARRIO5</w:t>
            </w:r>
          </w:p>
        </w:tc>
        <w:tc>
          <w:tcPr>
            <w:tcW w:w="2700" w:type="dxa"/>
            <w:noWrap/>
          </w:tcPr>
          <w:p w14:paraId="20782AB8" w14:textId="37DFEF94" w:rsidR="005A7861" w:rsidRPr="00753CA2" w:rsidRDefault="005A7861" w:rsidP="005A7861">
            <w:pPr>
              <w:rPr>
                <w:rFonts w:asciiTheme="majorHAnsi" w:hAnsiTheme="majorHAnsi" w:cstheme="majorHAnsi"/>
                <w:color w:val="454545"/>
              </w:rPr>
            </w:pPr>
            <w:r w:rsidRPr="00EA43CC">
              <w:t>BURNS_RIOHONDO_1</w:t>
            </w:r>
          </w:p>
        </w:tc>
        <w:tc>
          <w:tcPr>
            <w:tcW w:w="1620" w:type="dxa"/>
            <w:noWrap/>
          </w:tcPr>
          <w:p w14:paraId="3D0B85FF" w14:textId="2E3B71D3" w:rsidR="005A7861" w:rsidRPr="00753CA2" w:rsidRDefault="005A7861" w:rsidP="005A7861">
            <w:pPr>
              <w:rPr>
                <w:rFonts w:asciiTheme="majorHAnsi" w:hAnsiTheme="majorHAnsi" w:cstheme="majorHAnsi"/>
                <w:color w:val="454545"/>
              </w:rPr>
            </w:pPr>
            <w:r w:rsidRPr="00EA43CC">
              <w:t>RIOHONDO</w:t>
            </w:r>
          </w:p>
        </w:tc>
        <w:tc>
          <w:tcPr>
            <w:tcW w:w="1710" w:type="dxa"/>
            <w:noWrap/>
          </w:tcPr>
          <w:p w14:paraId="7E206777" w14:textId="118F0BB1" w:rsidR="005A7861" w:rsidRPr="00753CA2" w:rsidRDefault="005A7861" w:rsidP="005A7861">
            <w:pPr>
              <w:rPr>
                <w:rFonts w:asciiTheme="majorHAnsi" w:hAnsiTheme="majorHAnsi" w:cstheme="majorHAnsi"/>
                <w:color w:val="454545"/>
              </w:rPr>
            </w:pPr>
            <w:r w:rsidRPr="00EA43CC">
              <w:t>MV_BURNS</w:t>
            </w:r>
          </w:p>
        </w:tc>
        <w:tc>
          <w:tcPr>
            <w:tcW w:w="1620" w:type="dxa"/>
            <w:noWrap/>
          </w:tcPr>
          <w:p w14:paraId="3C2E4CA6" w14:textId="6454BBB4" w:rsidR="005A7861" w:rsidRPr="00753CA2" w:rsidRDefault="005A7861" w:rsidP="005A7861">
            <w:pPr>
              <w:jc w:val="right"/>
              <w:rPr>
                <w:rFonts w:asciiTheme="majorHAnsi" w:hAnsiTheme="majorHAnsi" w:cstheme="majorHAnsi"/>
                <w:color w:val="454545"/>
              </w:rPr>
            </w:pPr>
            <w:r w:rsidRPr="00EA43CC">
              <w:t>2</w:t>
            </w:r>
          </w:p>
        </w:tc>
      </w:tr>
      <w:tr w:rsidR="005A7861" w:rsidRPr="00753CA2" w14:paraId="5BAA8FD5" w14:textId="77777777" w:rsidTr="00EA22D3">
        <w:trPr>
          <w:trHeight w:val="255"/>
        </w:trPr>
        <w:tc>
          <w:tcPr>
            <w:tcW w:w="1705" w:type="dxa"/>
            <w:noWrap/>
          </w:tcPr>
          <w:p w14:paraId="4A6553DF" w14:textId="3FE76FE5" w:rsidR="005A7861" w:rsidRPr="00753CA2" w:rsidRDefault="005A7861" w:rsidP="005A7861">
            <w:pPr>
              <w:rPr>
                <w:rFonts w:asciiTheme="majorHAnsi" w:hAnsiTheme="majorHAnsi" w:cstheme="majorHAnsi"/>
                <w:color w:val="454545"/>
              </w:rPr>
            </w:pPr>
            <w:r w:rsidRPr="00EA43CC">
              <w:t>MHARNED5</w:t>
            </w:r>
          </w:p>
        </w:tc>
        <w:tc>
          <w:tcPr>
            <w:tcW w:w="2700" w:type="dxa"/>
            <w:noWrap/>
          </w:tcPr>
          <w:p w14:paraId="2C4F6841" w14:textId="53112F0C" w:rsidR="005A7861" w:rsidRPr="00753CA2" w:rsidRDefault="005A7861" w:rsidP="005A7861">
            <w:pPr>
              <w:rPr>
                <w:rFonts w:asciiTheme="majorHAnsi" w:hAnsiTheme="majorHAnsi" w:cstheme="majorHAnsi"/>
                <w:color w:val="454545"/>
              </w:rPr>
            </w:pPr>
            <w:r w:rsidRPr="00EA43CC">
              <w:t>HAINE__LA_PAL1_1</w:t>
            </w:r>
          </w:p>
        </w:tc>
        <w:tc>
          <w:tcPr>
            <w:tcW w:w="1620" w:type="dxa"/>
            <w:noWrap/>
          </w:tcPr>
          <w:p w14:paraId="7D5F6212" w14:textId="16D99894" w:rsidR="005A7861" w:rsidRPr="00753CA2" w:rsidRDefault="005A7861" w:rsidP="005A7861">
            <w:pPr>
              <w:rPr>
                <w:rFonts w:asciiTheme="majorHAnsi" w:hAnsiTheme="majorHAnsi" w:cstheme="majorHAnsi"/>
                <w:color w:val="454545"/>
              </w:rPr>
            </w:pPr>
            <w:r w:rsidRPr="00EA43CC">
              <w:t>LA_PALMA</w:t>
            </w:r>
          </w:p>
        </w:tc>
        <w:tc>
          <w:tcPr>
            <w:tcW w:w="1710" w:type="dxa"/>
            <w:noWrap/>
          </w:tcPr>
          <w:p w14:paraId="4F425249" w14:textId="2534CECC" w:rsidR="005A7861" w:rsidRPr="00753CA2" w:rsidRDefault="005A7861" w:rsidP="005A7861">
            <w:pPr>
              <w:rPr>
                <w:rFonts w:asciiTheme="majorHAnsi" w:hAnsiTheme="majorHAnsi" w:cstheme="majorHAnsi"/>
                <w:color w:val="454545"/>
              </w:rPr>
            </w:pPr>
            <w:r w:rsidRPr="00EA43CC">
              <w:t>HAINE_DR</w:t>
            </w:r>
          </w:p>
        </w:tc>
        <w:tc>
          <w:tcPr>
            <w:tcW w:w="1620" w:type="dxa"/>
            <w:noWrap/>
          </w:tcPr>
          <w:p w14:paraId="3E5B9D33" w14:textId="4D067FBF" w:rsidR="005A7861" w:rsidRPr="00753CA2" w:rsidRDefault="005A7861" w:rsidP="005A7861">
            <w:pPr>
              <w:jc w:val="right"/>
              <w:rPr>
                <w:rFonts w:asciiTheme="majorHAnsi" w:hAnsiTheme="majorHAnsi" w:cstheme="majorHAnsi"/>
                <w:color w:val="454545"/>
              </w:rPr>
            </w:pPr>
            <w:r w:rsidRPr="00EA43CC">
              <w:t>2</w:t>
            </w:r>
          </w:p>
        </w:tc>
      </w:tr>
      <w:tr w:rsidR="005A7861" w:rsidRPr="00753CA2" w14:paraId="2930A5B3" w14:textId="77777777" w:rsidTr="00EA22D3">
        <w:trPr>
          <w:trHeight w:val="255"/>
        </w:trPr>
        <w:tc>
          <w:tcPr>
            <w:tcW w:w="1705" w:type="dxa"/>
            <w:noWrap/>
          </w:tcPr>
          <w:p w14:paraId="496CB759" w14:textId="293B2042" w:rsidR="005A7861" w:rsidRPr="00753CA2" w:rsidRDefault="005A7861" w:rsidP="005A7861">
            <w:pPr>
              <w:rPr>
                <w:rFonts w:asciiTheme="majorHAnsi" w:hAnsiTheme="majorHAnsi" w:cstheme="majorHAnsi"/>
                <w:color w:val="454545"/>
              </w:rPr>
            </w:pPr>
            <w:r w:rsidRPr="00EA43CC">
              <w:t>SKLELOY8</w:t>
            </w:r>
          </w:p>
        </w:tc>
        <w:tc>
          <w:tcPr>
            <w:tcW w:w="2700" w:type="dxa"/>
            <w:noWrap/>
          </w:tcPr>
          <w:p w14:paraId="6AC2B522" w14:textId="3849AF72" w:rsidR="005A7861" w:rsidRPr="00753CA2" w:rsidRDefault="005A7861" w:rsidP="005A7861">
            <w:pPr>
              <w:rPr>
                <w:rFonts w:asciiTheme="majorHAnsi" w:hAnsiTheme="majorHAnsi" w:cstheme="majorHAnsi"/>
                <w:color w:val="454545"/>
              </w:rPr>
            </w:pPr>
            <w:r w:rsidRPr="00EA43CC">
              <w:t>LOYOLA_69_1</w:t>
            </w:r>
          </w:p>
        </w:tc>
        <w:tc>
          <w:tcPr>
            <w:tcW w:w="1620" w:type="dxa"/>
            <w:noWrap/>
          </w:tcPr>
          <w:p w14:paraId="4AABD775" w14:textId="0BC3743A" w:rsidR="005A7861" w:rsidRPr="00753CA2" w:rsidRDefault="005A7861" w:rsidP="005A7861">
            <w:pPr>
              <w:rPr>
                <w:rFonts w:asciiTheme="majorHAnsi" w:hAnsiTheme="majorHAnsi" w:cstheme="majorHAnsi"/>
                <w:color w:val="454545"/>
              </w:rPr>
            </w:pPr>
            <w:r w:rsidRPr="00EA43CC">
              <w:t>LOYOLA</w:t>
            </w:r>
          </w:p>
        </w:tc>
        <w:tc>
          <w:tcPr>
            <w:tcW w:w="1710" w:type="dxa"/>
            <w:noWrap/>
          </w:tcPr>
          <w:p w14:paraId="3D7571E1" w14:textId="31DF4B4B" w:rsidR="005A7861" w:rsidRPr="00753CA2" w:rsidRDefault="005A7861" w:rsidP="005A7861">
            <w:pPr>
              <w:rPr>
                <w:rFonts w:asciiTheme="majorHAnsi" w:hAnsiTheme="majorHAnsi" w:cstheme="majorHAnsi"/>
                <w:color w:val="454545"/>
              </w:rPr>
            </w:pPr>
            <w:r w:rsidRPr="00EA43CC">
              <w:t>LOYOLA</w:t>
            </w:r>
          </w:p>
        </w:tc>
        <w:tc>
          <w:tcPr>
            <w:tcW w:w="1620" w:type="dxa"/>
            <w:noWrap/>
          </w:tcPr>
          <w:p w14:paraId="5D9E9E6D" w14:textId="7D5022A5" w:rsidR="005A7861" w:rsidRPr="00753CA2" w:rsidRDefault="005A7861" w:rsidP="005A7861">
            <w:pPr>
              <w:jc w:val="right"/>
              <w:rPr>
                <w:rFonts w:asciiTheme="majorHAnsi" w:hAnsiTheme="majorHAnsi" w:cstheme="majorHAnsi"/>
                <w:color w:val="454545"/>
              </w:rPr>
            </w:pPr>
            <w:r w:rsidRPr="00EA43CC">
              <w:t>2</w:t>
            </w:r>
          </w:p>
        </w:tc>
      </w:tr>
      <w:tr w:rsidR="005A7861" w:rsidRPr="00753CA2" w14:paraId="7E5E09FD" w14:textId="77777777" w:rsidTr="00EA22D3">
        <w:trPr>
          <w:trHeight w:val="255"/>
        </w:trPr>
        <w:tc>
          <w:tcPr>
            <w:tcW w:w="1705" w:type="dxa"/>
            <w:noWrap/>
          </w:tcPr>
          <w:p w14:paraId="4FDFA2CA" w14:textId="7B312F27" w:rsidR="005A7861" w:rsidRPr="00753CA2" w:rsidRDefault="005A7861" w:rsidP="005A7861">
            <w:pPr>
              <w:rPr>
                <w:rFonts w:asciiTheme="majorHAnsi" w:hAnsiTheme="majorHAnsi" w:cstheme="majorHAnsi"/>
                <w:color w:val="454545"/>
              </w:rPr>
            </w:pPr>
            <w:r w:rsidRPr="00EA43CC">
              <w:t>DWAPHLJ5</w:t>
            </w:r>
          </w:p>
        </w:tc>
        <w:tc>
          <w:tcPr>
            <w:tcW w:w="2700" w:type="dxa"/>
            <w:noWrap/>
          </w:tcPr>
          <w:p w14:paraId="5174EE35" w14:textId="56041C77" w:rsidR="005A7861" w:rsidRPr="00753CA2" w:rsidRDefault="005A7861" w:rsidP="005A7861">
            <w:pPr>
              <w:rPr>
                <w:rFonts w:asciiTheme="majorHAnsi" w:hAnsiTheme="majorHAnsi" w:cstheme="majorHAnsi"/>
                <w:color w:val="454545"/>
              </w:rPr>
            </w:pPr>
            <w:r w:rsidRPr="00EA43CC">
              <w:t>155T217_1</w:t>
            </w:r>
          </w:p>
        </w:tc>
        <w:tc>
          <w:tcPr>
            <w:tcW w:w="1620" w:type="dxa"/>
            <w:noWrap/>
          </w:tcPr>
          <w:p w14:paraId="0DE34465" w14:textId="789F3883" w:rsidR="005A7861" w:rsidRPr="00753CA2" w:rsidRDefault="005A7861" w:rsidP="005A7861">
            <w:pPr>
              <w:rPr>
                <w:rFonts w:asciiTheme="majorHAnsi" w:hAnsiTheme="majorHAnsi" w:cstheme="majorHAnsi"/>
                <w:color w:val="454545"/>
              </w:rPr>
            </w:pPr>
            <w:r w:rsidRPr="00EA43CC">
              <w:t>BELLSO</w:t>
            </w:r>
          </w:p>
        </w:tc>
        <w:tc>
          <w:tcPr>
            <w:tcW w:w="1710" w:type="dxa"/>
            <w:noWrap/>
          </w:tcPr>
          <w:p w14:paraId="62C381B3" w14:textId="53CB9A95" w:rsidR="005A7861" w:rsidRPr="00753CA2" w:rsidRDefault="005A7861" w:rsidP="005A7861">
            <w:pPr>
              <w:rPr>
                <w:rFonts w:asciiTheme="majorHAnsi" w:hAnsiTheme="majorHAnsi" w:cstheme="majorHAnsi"/>
                <w:color w:val="454545"/>
              </w:rPr>
            </w:pPr>
            <w:r w:rsidRPr="00EA43CC">
              <w:t>PT</w:t>
            </w:r>
          </w:p>
        </w:tc>
        <w:tc>
          <w:tcPr>
            <w:tcW w:w="1620" w:type="dxa"/>
            <w:noWrap/>
          </w:tcPr>
          <w:p w14:paraId="015393E9" w14:textId="33E9FF99" w:rsidR="005A7861" w:rsidRPr="00753CA2" w:rsidRDefault="005A7861" w:rsidP="005A7861">
            <w:pPr>
              <w:jc w:val="right"/>
              <w:rPr>
                <w:rFonts w:asciiTheme="majorHAnsi" w:hAnsiTheme="majorHAnsi" w:cstheme="majorHAnsi"/>
                <w:color w:val="454545"/>
              </w:rPr>
            </w:pPr>
            <w:r w:rsidRPr="00EA43CC">
              <w:t>1</w:t>
            </w:r>
          </w:p>
        </w:tc>
      </w:tr>
      <w:tr w:rsidR="005A7861" w:rsidRPr="00753CA2" w14:paraId="41D218A0" w14:textId="77777777" w:rsidTr="00EA22D3">
        <w:trPr>
          <w:trHeight w:val="255"/>
        </w:trPr>
        <w:tc>
          <w:tcPr>
            <w:tcW w:w="1705" w:type="dxa"/>
            <w:noWrap/>
          </w:tcPr>
          <w:p w14:paraId="46AE766A" w14:textId="0C351C50" w:rsidR="005A7861" w:rsidRPr="00753CA2" w:rsidRDefault="005A7861" w:rsidP="005A7861">
            <w:pPr>
              <w:rPr>
                <w:rFonts w:asciiTheme="majorHAnsi" w:hAnsiTheme="majorHAnsi" w:cstheme="majorHAnsi"/>
                <w:color w:val="454545"/>
              </w:rPr>
            </w:pPr>
            <w:r w:rsidRPr="00EA43CC">
              <w:t>DJCKDOW5</w:t>
            </w:r>
          </w:p>
        </w:tc>
        <w:tc>
          <w:tcPr>
            <w:tcW w:w="2700" w:type="dxa"/>
            <w:noWrap/>
          </w:tcPr>
          <w:p w14:paraId="2E01A1EA" w14:textId="4F86AA0D" w:rsidR="005A7861" w:rsidRPr="00753CA2" w:rsidRDefault="005A7861" w:rsidP="005A7861">
            <w:pPr>
              <w:rPr>
                <w:rFonts w:asciiTheme="majorHAnsi" w:hAnsiTheme="majorHAnsi" w:cstheme="majorHAnsi"/>
                <w:color w:val="454545"/>
              </w:rPr>
            </w:pPr>
            <w:r w:rsidRPr="00EA43CC">
              <w:t>SRFVL_59_A</w:t>
            </w:r>
          </w:p>
        </w:tc>
        <w:tc>
          <w:tcPr>
            <w:tcW w:w="1620" w:type="dxa"/>
            <w:noWrap/>
          </w:tcPr>
          <w:p w14:paraId="0FAD6CF2" w14:textId="53C2FF16" w:rsidR="005A7861" w:rsidRPr="00753CA2" w:rsidRDefault="005A7861" w:rsidP="005A7861">
            <w:pPr>
              <w:rPr>
                <w:rFonts w:asciiTheme="majorHAnsi" w:hAnsiTheme="majorHAnsi" w:cstheme="majorHAnsi"/>
                <w:color w:val="454545"/>
              </w:rPr>
            </w:pPr>
            <w:r w:rsidRPr="00EA43CC">
              <w:t>SRF</w:t>
            </w:r>
          </w:p>
        </w:tc>
        <w:tc>
          <w:tcPr>
            <w:tcW w:w="1710" w:type="dxa"/>
            <w:noWrap/>
          </w:tcPr>
          <w:p w14:paraId="0B3938B7" w14:textId="542CBF49" w:rsidR="005A7861" w:rsidRPr="00753CA2" w:rsidRDefault="005A7861" w:rsidP="005A7861">
            <w:pPr>
              <w:rPr>
                <w:rFonts w:asciiTheme="majorHAnsi" w:hAnsiTheme="majorHAnsi" w:cstheme="majorHAnsi"/>
                <w:color w:val="454545"/>
              </w:rPr>
            </w:pPr>
            <w:r w:rsidRPr="00EA43CC">
              <w:t>VL</w:t>
            </w:r>
          </w:p>
        </w:tc>
        <w:tc>
          <w:tcPr>
            <w:tcW w:w="1620" w:type="dxa"/>
            <w:noWrap/>
          </w:tcPr>
          <w:p w14:paraId="2D416BD2" w14:textId="1F77CAB6" w:rsidR="005A7861" w:rsidRPr="00753CA2" w:rsidRDefault="005A7861" w:rsidP="005A7861">
            <w:pPr>
              <w:jc w:val="right"/>
              <w:rPr>
                <w:rFonts w:asciiTheme="majorHAnsi" w:hAnsiTheme="majorHAnsi" w:cstheme="majorHAnsi"/>
                <w:color w:val="454545"/>
              </w:rPr>
            </w:pPr>
            <w:r w:rsidRPr="00EA43CC">
              <w:t>1</w:t>
            </w:r>
          </w:p>
        </w:tc>
      </w:tr>
      <w:tr w:rsidR="005A7861" w:rsidRPr="00753CA2" w14:paraId="2184BA1B" w14:textId="77777777" w:rsidTr="00EA22D3">
        <w:trPr>
          <w:trHeight w:val="255"/>
        </w:trPr>
        <w:tc>
          <w:tcPr>
            <w:tcW w:w="1705" w:type="dxa"/>
            <w:noWrap/>
          </w:tcPr>
          <w:p w14:paraId="296286F1" w14:textId="46553F48" w:rsidR="005A7861" w:rsidRPr="00753CA2" w:rsidRDefault="005A7861" w:rsidP="005A7861">
            <w:pPr>
              <w:rPr>
                <w:rFonts w:asciiTheme="majorHAnsi" w:hAnsiTheme="majorHAnsi" w:cstheme="majorHAnsi"/>
                <w:color w:val="454545"/>
              </w:rPr>
            </w:pPr>
            <w:r w:rsidRPr="00EA43CC">
              <w:t>SAVMBSP8</w:t>
            </w:r>
          </w:p>
        </w:tc>
        <w:tc>
          <w:tcPr>
            <w:tcW w:w="2700" w:type="dxa"/>
            <w:noWrap/>
          </w:tcPr>
          <w:p w14:paraId="43DF97FA" w14:textId="1FE8253D" w:rsidR="005A7861" w:rsidRPr="00753CA2" w:rsidRDefault="005A7861" w:rsidP="005A7861">
            <w:pPr>
              <w:rPr>
                <w:rFonts w:asciiTheme="majorHAnsi" w:hAnsiTheme="majorHAnsi" w:cstheme="majorHAnsi"/>
                <w:color w:val="454545"/>
              </w:rPr>
            </w:pPr>
            <w:r w:rsidRPr="00EA43CC">
              <w:t>6610__A</w:t>
            </w:r>
          </w:p>
        </w:tc>
        <w:tc>
          <w:tcPr>
            <w:tcW w:w="1620" w:type="dxa"/>
            <w:noWrap/>
          </w:tcPr>
          <w:p w14:paraId="73D63625" w14:textId="403A7159" w:rsidR="005A7861" w:rsidRPr="00753CA2" w:rsidRDefault="005A7861" w:rsidP="005A7861">
            <w:pPr>
              <w:rPr>
                <w:rFonts w:asciiTheme="majorHAnsi" w:hAnsiTheme="majorHAnsi" w:cstheme="majorHAnsi"/>
                <w:color w:val="454545"/>
              </w:rPr>
            </w:pPr>
            <w:r w:rsidRPr="00EA43CC">
              <w:t>BUZSW</w:t>
            </w:r>
          </w:p>
        </w:tc>
        <w:tc>
          <w:tcPr>
            <w:tcW w:w="1710" w:type="dxa"/>
            <w:noWrap/>
          </w:tcPr>
          <w:p w14:paraId="7BE831F5" w14:textId="363DB2BB" w:rsidR="005A7861" w:rsidRPr="00753CA2" w:rsidRDefault="005A7861" w:rsidP="005A7861">
            <w:pPr>
              <w:rPr>
                <w:rFonts w:asciiTheme="majorHAnsi" w:hAnsiTheme="majorHAnsi" w:cstheme="majorHAnsi"/>
                <w:color w:val="454545"/>
              </w:rPr>
            </w:pPr>
            <w:r w:rsidRPr="00EA43CC">
              <w:t>CHATP</w:t>
            </w:r>
          </w:p>
        </w:tc>
        <w:tc>
          <w:tcPr>
            <w:tcW w:w="1620" w:type="dxa"/>
            <w:noWrap/>
          </w:tcPr>
          <w:p w14:paraId="15D18269" w14:textId="78D61B2C" w:rsidR="005A7861" w:rsidRPr="00753CA2" w:rsidRDefault="005A7861" w:rsidP="005A7861">
            <w:pPr>
              <w:jc w:val="right"/>
              <w:rPr>
                <w:rFonts w:asciiTheme="majorHAnsi" w:hAnsiTheme="majorHAnsi" w:cstheme="majorHAnsi"/>
                <w:color w:val="454545"/>
              </w:rPr>
            </w:pPr>
            <w:r w:rsidRPr="00EA43CC">
              <w:t>1</w:t>
            </w:r>
          </w:p>
        </w:tc>
      </w:tr>
      <w:tr w:rsidR="005A7861" w:rsidRPr="00753CA2" w14:paraId="5160C1BD" w14:textId="77777777" w:rsidTr="00EA22D3">
        <w:trPr>
          <w:trHeight w:val="255"/>
        </w:trPr>
        <w:tc>
          <w:tcPr>
            <w:tcW w:w="1705" w:type="dxa"/>
            <w:noWrap/>
          </w:tcPr>
          <w:p w14:paraId="39EAB064" w14:textId="6D571604" w:rsidR="005A7861" w:rsidRPr="00753CA2" w:rsidRDefault="005A7861" w:rsidP="005A7861">
            <w:pPr>
              <w:rPr>
                <w:rFonts w:asciiTheme="majorHAnsi" w:hAnsiTheme="majorHAnsi" w:cstheme="majorHAnsi"/>
                <w:color w:val="454545"/>
              </w:rPr>
            </w:pPr>
            <w:r w:rsidRPr="00EA43CC">
              <w:t>DBIGKEN5</w:t>
            </w:r>
          </w:p>
        </w:tc>
        <w:tc>
          <w:tcPr>
            <w:tcW w:w="2700" w:type="dxa"/>
            <w:noWrap/>
          </w:tcPr>
          <w:p w14:paraId="7B7DB78E" w14:textId="7E23AB1F" w:rsidR="005A7861" w:rsidRPr="00753CA2" w:rsidRDefault="005A7861" w:rsidP="005A7861">
            <w:pPr>
              <w:rPr>
                <w:rFonts w:asciiTheme="majorHAnsi" w:hAnsiTheme="majorHAnsi" w:cstheme="majorHAnsi"/>
                <w:color w:val="454545"/>
              </w:rPr>
            </w:pPr>
            <w:r w:rsidRPr="00EA43CC">
              <w:t>HAMILT_MAXWEL1_1</w:t>
            </w:r>
          </w:p>
        </w:tc>
        <w:tc>
          <w:tcPr>
            <w:tcW w:w="1620" w:type="dxa"/>
            <w:noWrap/>
          </w:tcPr>
          <w:p w14:paraId="20F7AA84" w14:textId="04E0E890" w:rsidR="005A7861" w:rsidRPr="00753CA2" w:rsidRDefault="005A7861" w:rsidP="005A7861">
            <w:pPr>
              <w:rPr>
                <w:rFonts w:asciiTheme="majorHAnsi" w:hAnsiTheme="majorHAnsi" w:cstheme="majorHAnsi"/>
                <w:color w:val="454545"/>
              </w:rPr>
            </w:pPr>
            <w:r w:rsidRPr="00EA43CC">
              <w:t>MAXWELL</w:t>
            </w:r>
          </w:p>
        </w:tc>
        <w:tc>
          <w:tcPr>
            <w:tcW w:w="1710" w:type="dxa"/>
            <w:noWrap/>
          </w:tcPr>
          <w:p w14:paraId="58553B08" w14:textId="04F8AAB5" w:rsidR="005A7861" w:rsidRPr="00753CA2" w:rsidRDefault="005A7861" w:rsidP="005A7861">
            <w:pPr>
              <w:rPr>
                <w:rFonts w:asciiTheme="majorHAnsi" w:hAnsiTheme="majorHAnsi" w:cstheme="majorHAnsi"/>
                <w:color w:val="454545"/>
              </w:rPr>
            </w:pPr>
            <w:r w:rsidRPr="00EA43CC">
              <w:t>HAMILTON</w:t>
            </w:r>
          </w:p>
        </w:tc>
        <w:tc>
          <w:tcPr>
            <w:tcW w:w="1620" w:type="dxa"/>
            <w:noWrap/>
          </w:tcPr>
          <w:p w14:paraId="58C67AC5" w14:textId="31E44988" w:rsidR="005A7861" w:rsidRPr="00753CA2" w:rsidRDefault="005A7861" w:rsidP="005A7861">
            <w:pPr>
              <w:jc w:val="right"/>
              <w:rPr>
                <w:rFonts w:asciiTheme="majorHAnsi" w:hAnsiTheme="majorHAnsi" w:cstheme="majorHAnsi"/>
                <w:color w:val="454545"/>
              </w:rPr>
            </w:pPr>
            <w:r w:rsidRPr="00EA43CC">
              <w:t>1</w:t>
            </w:r>
          </w:p>
        </w:tc>
      </w:tr>
      <w:tr w:rsidR="005A7861" w:rsidRPr="00753CA2" w14:paraId="35CDC6C2" w14:textId="77777777" w:rsidTr="00EA22D3">
        <w:trPr>
          <w:trHeight w:val="255"/>
        </w:trPr>
        <w:tc>
          <w:tcPr>
            <w:tcW w:w="1705" w:type="dxa"/>
            <w:noWrap/>
          </w:tcPr>
          <w:p w14:paraId="5F5E3ED5" w14:textId="12941C7C" w:rsidR="005A7861" w:rsidRPr="00753CA2" w:rsidRDefault="005A7861" w:rsidP="005A7861">
            <w:pPr>
              <w:rPr>
                <w:rFonts w:asciiTheme="majorHAnsi" w:hAnsiTheme="majorHAnsi" w:cstheme="majorHAnsi"/>
                <w:color w:val="454545"/>
              </w:rPr>
            </w:pPr>
            <w:r w:rsidRPr="00EA43CC">
              <w:t>DELMSAN5</w:t>
            </w:r>
          </w:p>
        </w:tc>
        <w:tc>
          <w:tcPr>
            <w:tcW w:w="2700" w:type="dxa"/>
            <w:noWrap/>
          </w:tcPr>
          <w:p w14:paraId="3D9D630C" w14:textId="6CCAEE5C" w:rsidR="005A7861" w:rsidRPr="00753CA2" w:rsidRDefault="005A7861" w:rsidP="005A7861">
            <w:pPr>
              <w:rPr>
                <w:rFonts w:asciiTheme="majorHAnsi" w:hAnsiTheme="majorHAnsi" w:cstheme="majorHAnsi"/>
                <w:color w:val="454545"/>
              </w:rPr>
            </w:pPr>
            <w:r w:rsidRPr="00EA43CC">
              <w:t>MAGRUD_VICTOR2_1</w:t>
            </w:r>
          </w:p>
        </w:tc>
        <w:tc>
          <w:tcPr>
            <w:tcW w:w="1620" w:type="dxa"/>
            <w:noWrap/>
          </w:tcPr>
          <w:p w14:paraId="59ED8BE4" w14:textId="38D57C15" w:rsidR="005A7861" w:rsidRPr="00753CA2" w:rsidRDefault="005A7861" w:rsidP="005A7861">
            <w:pPr>
              <w:rPr>
                <w:rFonts w:asciiTheme="majorHAnsi" w:hAnsiTheme="majorHAnsi" w:cstheme="majorHAnsi"/>
                <w:color w:val="454545"/>
              </w:rPr>
            </w:pPr>
            <w:r w:rsidRPr="00EA43CC">
              <w:t>VICTORIA</w:t>
            </w:r>
          </w:p>
        </w:tc>
        <w:tc>
          <w:tcPr>
            <w:tcW w:w="1710" w:type="dxa"/>
            <w:noWrap/>
          </w:tcPr>
          <w:p w14:paraId="091C7D14" w14:textId="0F09F6BF" w:rsidR="005A7861" w:rsidRPr="00753CA2" w:rsidRDefault="005A7861" w:rsidP="005A7861">
            <w:pPr>
              <w:rPr>
                <w:rFonts w:asciiTheme="majorHAnsi" w:hAnsiTheme="majorHAnsi" w:cstheme="majorHAnsi"/>
                <w:color w:val="454545"/>
              </w:rPr>
            </w:pPr>
            <w:r w:rsidRPr="00EA43CC">
              <w:t>MAGRUDER</w:t>
            </w:r>
          </w:p>
        </w:tc>
        <w:tc>
          <w:tcPr>
            <w:tcW w:w="1620" w:type="dxa"/>
            <w:noWrap/>
          </w:tcPr>
          <w:p w14:paraId="24F7142D" w14:textId="4D06B464" w:rsidR="005A7861" w:rsidRPr="00753CA2" w:rsidRDefault="005A7861" w:rsidP="005A7861">
            <w:pPr>
              <w:jc w:val="right"/>
              <w:rPr>
                <w:rFonts w:asciiTheme="majorHAnsi" w:hAnsiTheme="majorHAnsi" w:cstheme="majorHAnsi"/>
                <w:color w:val="454545"/>
              </w:rPr>
            </w:pPr>
            <w:r w:rsidRPr="00EA43CC">
              <w:t>1</w:t>
            </w:r>
          </w:p>
        </w:tc>
      </w:tr>
      <w:tr w:rsidR="005A7861" w:rsidRPr="00753CA2" w14:paraId="1B32046F" w14:textId="77777777" w:rsidTr="00EA22D3">
        <w:trPr>
          <w:trHeight w:val="255"/>
        </w:trPr>
        <w:tc>
          <w:tcPr>
            <w:tcW w:w="1705" w:type="dxa"/>
            <w:noWrap/>
          </w:tcPr>
          <w:p w14:paraId="43866E8C" w14:textId="4EE1D7E1" w:rsidR="005A7861" w:rsidRPr="00753CA2" w:rsidRDefault="005A7861" w:rsidP="005A7861">
            <w:pPr>
              <w:rPr>
                <w:rFonts w:asciiTheme="majorHAnsi" w:hAnsiTheme="majorHAnsi" w:cstheme="majorHAnsi"/>
                <w:color w:val="454545"/>
              </w:rPr>
            </w:pPr>
            <w:r w:rsidRPr="00EA43CC">
              <w:t>DCAGCI58</w:t>
            </w:r>
          </w:p>
        </w:tc>
        <w:tc>
          <w:tcPr>
            <w:tcW w:w="2700" w:type="dxa"/>
            <w:noWrap/>
          </w:tcPr>
          <w:p w14:paraId="174BC65B" w14:textId="7969B262" w:rsidR="005A7861" w:rsidRPr="00753CA2" w:rsidRDefault="005A7861" w:rsidP="005A7861">
            <w:pPr>
              <w:rPr>
                <w:rFonts w:asciiTheme="majorHAnsi" w:hAnsiTheme="majorHAnsi" w:cstheme="majorHAnsi"/>
                <w:color w:val="454545"/>
              </w:rPr>
            </w:pPr>
            <w:r w:rsidRPr="00EA43CC">
              <w:t>255T279_1</w:t>
            </w:r>
          </w:p>
        </w:tc>
        <w:tc>
          <w:tcPr>
            <w:tcW w:w="1620" w:type="dxa"/>
            <w:noWrap/>
          </w:tcPr>
          <w:p w14:paraId="51054E33" w14:textId="378D28C3" w:rsidR="005A7861" w:rsidRPr="00753CA2" w:rsidRDefault="005A7861" w:rsidP="005A7861">
            <w:pPr>
              <w:rPr>
                <w:rFonts w:asciiTheme="majorHAnsi" w:hAnsiTheme="majorHAnsi" w:cstheme="majorHAnsi"/>
                <w:color w:val="454545"/>
              </w:rPr>
            </w:pPr>
            <w:r w:rsidRPr="00EA43CC">
              <w:t>PIPECR</w:t>
            </w:r>
          </w:p>
        </w:tc>
        <w:tc>
          <w:tcPr>
            <w:tcW w:w="1710" w:type="dxa"/>
            <w:noWrap/>
          </w:tcPr>
          <w:p w14:paraId="5395DCC2" w14:textId="60F41F5C" w:rsidR="005A7861" w:rsidRPr="00753CA2" w:rsidRDefault="005A7861" w:rsidP="005A7861">
            <w:pPr>
              <w:rPr>
                <w:rFonts w:asciiTheme="majorHAnsi" w:hAnsiTheme="majorHAnsi" w:cstheme="majorHAnsi"/>
                <w:color w:val="454545"/>
              </w:rPr>
            </w:pPr>
            <w:r w:rsidRPr="00EA43CC">
              <w:t>MEDILA</w:t>
            </w:r>
          </w:p>
        </w:tc>
        <w:tc>
          <w:tcPr>
            <w:tcW w:w="1620" w:type="dxa"/>
            <w:noWrap/>
          </w:tcPr>
          <w:p w14:paraId="3742DD56" w14:textId="67092188" w:rsidR="005A7861" w:rsidRPr="00753CA2" w:rsidRDefault="005A7861" w:rsidP="005A7861">
            <w:pPr>
              <w:jc w:val="right"/>
              <w:rPr>
                <w:rFonts w:asciiTheme="majorHAnsi" w:hAnsiTheme="majorHAnsi" w:cstheme="majorHAnsi"/>
                <w:color w:val="454545"/>
              </w:rPr>
            </w:pPr>
            <w:r w:rsidRPr="00EA43CC">
              <w:t>1</w:t>
            </w:r>
          </w:p>
        </w:tc>
      </w:tr>
      <w:tr w:rsidR="005A7861" w:rsidRPr="00753CA2" w14:paraId="4DF39014" w14:textId="77777777" w:rsidTr="00EA22D3">
        <w:trPr>
          <w:trHeight w:val="255"/>
        </w:trPr>
        <w:tc>
          <w:tcPr>
            <w:tcW w:w="1705" w:type="dxa"/>
            <w:noWrap/>
          </w:tcPr>
          <w:p w14:paraId="29A7DD8D" w14:textId="298C2260" w:rsidR="005A7861" w:rsidRPr="00753CA2" w:rsidRDefault="005A7861" w:rsidP="005A7861">
            <w:pPr>
              <w:rPr>
                <w:rFonts w:asciiTheme="majorHAnsi" w:hAnsiTheme="majorHAnsi" w:cstheme="majorHAnsi"/>
                <w:color w:val="454545"/>
              </w:rPr>
            </w:pPr>
            <w:r w:rsidRPr="00EA43CC">
              <w:t>SCMNCPS5</w:t>
            </w:r>
          </w:p>
        </w:tc>
        <w:tc>
          <w:tcPr>
            <w:tcW w:w="2700" w:type="dxa"/>
            <w:noWrap/>
          </w:tcPr>
          <w:p w14:paraId="27EB36BA" w14:textId="708322BF" w:rsidR="005A7861" w:rsidRPr="00753CA2" w:rsidRDefault="005A7861" w:rsidP="005A7861">
            <w:pPr>
              <w:rPr>
                <w:rFonts w:asciiTheme="majorHAnsi" w:hAnsiTheme="majorHAnsi" w:cstheme="majorHAnsi"/>
                <w:color w:val="454545"/>
              </w:rPr>
            </w:pPr>
            <w:r w:rsidRPr="00EA43CC">
              <w:t>651__C</w:t>
            </w:r>
          </w:p>
        </w:tc>
        <w:tc>
          <w:tcPr>
            <w:tcW w:w="1620" w:type="dxa"/>
            <w:noWrap/>
          </w:tcPr>
          <w:p w14:paraId="059F4282" w14:textId="28DB389F" w:rsidR="005A7861" w:rsidRPr="00753CA2" w:rsidRDefault="005A7861" w:rsidP="005A7861">
            <w:pPr>
              <w:rPr>
                <w:rFonts w:asciiTheme="majorHAnsi" w:hAnsiTheme="majorHAnsi" w:cstheme="majorHAnsi"/>
                <w:color w:val="454545"/>
              </w:rPr>
            </w:pPr>
            <w:r w:rsidRPr="00EA43CC">
              <w:t>CMNTP</w:t>
            </w:r>
          </w:p>
        </w:tc>
        <w:tc>
          <w:tcPr>
            <w:tcW w:w="1710" w:type="dxa"/>
            <w:noWrap/>
          </w:tcPr>
          <w:p w14:paraId="49C72CE6" w14:textId="1C1A87F3" w:rsidR="005A7861" w:rsidRPr="00753CA2" w:rsidRDefault="005A7861" w:rsidP="005A7861">
            <w:pPr>
              <w:rPr>
                <w:rFonts w:asciiTheme="majorHAnsi" w:hAnsiTheme="majorHAnsi" w:cstheme="majorHAnsi"/>
                <w:color w:val="454545"/>
              </w:rPr>
            </w:pPr>
            <w:r w:rsidRPr="00EA43CC">
              <w:t>SHILO</w:t>
            </w:r>
          </w:p>
        </w:tc>
        <w:tc>
          <w:tcPr>
            <w:tcW w:w="1620" w:type="dxa"/>
            <w:noWrap/>
          </w:tcPr>
          <w:p w14:paraId="79124BD1" w14:textId="2801AC70" w:rsidR="005A7861" w:rsidRPr="00753CA2" w:rsidRDefault="005A7861" w:rsidP="005A7861">
            <w:pPr>
              <w:jc w:val="right"/>
              <w:rPr>
                <w:rFonts w:asciiTheme="majorHAnsi" w:hAnsiTheme="majorHAnsi" w:cstheme="majorHAnsi"/>
                <w:color w:val="454545"/>
              </w:rPr>
            </w:pPr>
            <w:r w:rsidRPr="00EA43CC">
              <w:t>1</w:t>
            </w:r>
          </w:p>
        </w:tc>
      </w:tr>
      <w:tr w:rsidR="005A7861" w:rsidRPr="00753CA2" w14:paraId="6020FE01" w14:textId="77777777" w:rsidTr="00EA22D3">
        <w:trPr>
          <w:trHeight w:val="255"/>
        </w:trPr>
        <w:tc>
          <w:tcPr>
            <w:tcW w:w="1705" w:type="dxa"/>
            <w:noWrap/>
          </w:tcPr>
          <w:p w14:paraId="0F9DE04D" w14:textId="53DB371C"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36B29AAD" w14:textId="336EA558" w:rsidR="005A7861" w:rsidRPr="00753CA2" w:rsidRDefault="005A7861" w:rsidP="005A7861">
            <w:pPr>
              <w:rPr>
                <w:rFonts w:asciiTheme="majorHAnsi" w:hAnsiTheme="majorHAnsi" w:cstheme="majorHAnsi"/>
                <w:color w:val="454545"/>
              </w:rPr>
            </w:pPr>
            <w:r w:rsidRPr="00EA43CC">
              <w:t>ALPINE_BRONCO1_1</w:t>
            </w:r>
          </w:p>
        </w:tc>
        <w:tc>
          <w:tcPr>
            <w:tcW w:w="1620" w:type="dxa"/>
            <w:noWrap/>
          </w:tcPr>
          <w:p w14:paraId="7CE4BB3B" w14:textId="7C3D792A" w:rsidR="005A7861" w:rsidRPr="00753CA2" w:rsidRDefault="005A7861" w:rsidP="005A7861">
            <w:pPr>
              <w:rPr>
                <w:rFonts w:asciiTheme="majorHAnsi" w:hAnsiTheme="majorHAnsi" w:cstheme="majorHAnsi"/>
                <w:color w:val="454545"/>
              </w:rPr>
            </w:pPr>
            <w:r w:rsidRPr="00EA43CC">
              <w:t>BRONCO</w:t>
            </w:r>
          </w:p>
        </w:tc>
        <w:tc>
          <w:tcPr>
            <w:tcW w:w="1710" w:type="dxa"/>
            <w:noWrap/>
          </w:tcPr>
          <w:p w14:paraId="6DEFC536" w14:textId="011E602C" w:rsidR="005A7861" w:rsidRPr="00753CA2" w:rsidRDefault="005A7861" w:rsidP="005A7861">
            <w:pPr>
              <w:rPr>
                <w:rFonts w:asciiTheme="majorHAnsi" w:hAnsiTheme="majorHAnsi" w:cstheme="majorHAnsi"/>
                <w:color w:val="454545"/>
              </w:rPr>
            </w:pPr>
            <w:r w:rsidRPr="00EA43CC">
              <w:t>ALPINE</w:t>
            </w:r>
          </w:p>
        </w:tc>
        <w:tc>
          <w:tcPr>
            <w:tcW w:w="1620" w:type="dxa"/>
            <w:noWrap/>
          </w:tcPr>
          <w:p w14:paraId="226D8F59" w14:textId="3E2CA652" w:rsidR="005A7861" w:rsidRPr="00753CA2" w:rsidRDefault="005A7861" w:rsidP="005A7861">
            <w:pPr>
              <w:jc w:val="right"/>
              <w:rPr>
                <w:rFonts w:asciiTheme="majorHAnsi" w:hAnsiTheme="majorHAnsi" w:cstheme="majorHAnsi"/>
                <w:color w:val="454545"/>
              </w:rPr>
            </w:pPr>
            <w:r w:rsidRPr="00EA43CC">
              <w:t>1</w:t>
            </w:r>
          </w:p>
        </w:tc>
      </w:tr>
      <w:tr w:rsidR="005A7861" w:rsidRPr="00753CA2" w14:paraId="7B49CA05" w14:textId="77777777" w:rsidTr="00EA22D3">
        <w:trPr>
          <w:trHeight w:val="255"/>
        </w:trPr>
        <w:tc>
          <w:tcPr>
            <w:tcW w:w="1705" w:type="dxa"/>
            <w:noWrap/>
          </w:tcPr>
          <w:p w14:paraId="43B5E6F6" w14:textId="520A6AA0" w:rsidR="005A7861" w:rsidRPr="00753CA2" w:rsidRDefault="005A7861" w:rsidP="005A7861">
            <w:pPr>
              <w:rPr>
                <w:rFonts w:asciiTheme="majorHAnsi" w:hAnsiTheme="majorHAnsi" w:cstheme="majorHAnsi"/>
                <w:color w:val="454545"/>
              </w:rPr>
            </w:pPr>
            <w:r w:rsidRPr="00EA43CC">
              <w:t>SSOLFTS8</w:t>
            </w:r>
          </w:p>
        </w:tc>
        <w:tc>
          <w:tcPr>
            <w:tcW w:w="2700" w:type="dxa"/>
            <w:noWrap/>
          </w:tcPr>
          <w:p w14:paraId="346A5278" w14:textId="1E372335" w:rsidR="005A7861" w:rsidRPr="00753CA2" w:rsidRDefault="005A7861" w:rsidP="005A7861">
            <w:pPr>
              <w:rPr>
                <w:rFonts w:asciiTheme="majorHAnsi" w:hAnsiTheme="majorHAnsi" w:cstheme="majorHAnsi"/>
                <w:color w:val="454545"/>
              </w:rPr>
            </w:pPr>
            <w:r w:rsidRPr="00EA43CC">
              <w:t>ALPINE_BRONCO1_1</w:t>
            </w:r>
          </w:p>
        </w:tc>
        <w:tc>
          <w:tcPr>
            <w:tcW w:w="1620" w:type="dxa"/>
            <w:noWrap/>
          </w:tcPr>
          <w:p w14:paraId="6DEA9D08" w14:textId="10B9BD39" w:rsidR="005A7861" w:rsidRPr="00753CA2" w:rsidRDefault="005A7861" w:rsidP="005A7861">
            <w:pPr>
              <w:rPr>
                <w:rFonts w:asciiTheme="majorHAnsi" w:hAnsiTheme="majorHAnsi" w:cstheme="majorHAnsi"/>
                <w:color w:val="454545"/>
              </w:rPr>
            </w:pPr>
            <w:r w:rsidRPr="00EA43CC">
              <w:t>BRONCO</w:t>
            </w:r>
          </w:p>
        </w:tc>
        <w:tc>
          <w:tcPr>
            <w:tcW w:w="1710" w:type="dxa"/>
            <w:noWrap/>
          </w:tcPr>
          <w:p w14:paraId="5C973B22" w14:textId="61E45F23" w:rsidR="005A7861" w:rsidRPr="00753CA2" w:rsidRDefault="005A7861" w:rsidP="005A7861">
            <w:pPr>
              <w:rPr>
                <w:rFonts w:asciiTheme="majorHAnsi" w:hAnsiTheme="majorHAnsi" w:cstheme="majorHAnsi"/>
                <w:color w:val="454545"/>
              </w:rPr>
            </w:pPr>
            <w:r w:rsidRPr="00EA43CC">
              <w:t>ALPINE</w:t>
            </w:r>
          </w:p>
        </w:tc>
        <w:tc>
          <w:tcPr>
            <w:tcW w:w="1620" w:type="dxa"/>
            <w:noWrap/>
          </w:tcPr>
          <w:p w14:paraId="30C471AD" w14:textId="7931D72F" w:rsidR="005A7861" w:rsidRPr="00753CA2" w:rsidRDefault="005A7861" w:rsidP="005A7861">
            <w:pPr>
              <w:jc w:val="right"/>
              <w:rPr>
                <w:rFonts w:asciiTheme="majorHAnsi" w:hAnsiTheme="majorHAnsi" w:cstheme="majorHAnsi"/>
                <w:color w:val="454545"/>
              </w:rPr>
            </w:pPr>
            <w:r w:rsidRPr="00EA43CC">
              <w:t>1</w:t>
            </w:r>
          </w:p>
        </w:tc>
      </w:tr>
      <w:tr w:rsidR="005A7861" w:rsidRPr="00753CA2" w14:paraId="61D6AA9F" w14:textId="77777777" w:rsidTr="00EA22D3">
        <w:trPr>
          <w:trHeight w:val="255"/>
        </w:trPr>
        <w:tc>
          <w:tcPr>
            <w:tcW w:w="1705" w:type="dxa"/>
            <w:noWrap/>
          </w:tcPr>
          <w:p w14:paraId="7C9E53C0" w14:textId="46C49037" w:rsidR="005A7861" w:rsidRPr="00753CA2" w:rsidRDefault="005A7861" w:rsidP="005A7861">
            <w:pPr>
              <w:rPr>
                <w:rFonts w:asciiTheme="majorHAnsi" w:hAnsiTheme="majorHAnsi" w:cstheme="majorHAnsi"/>
                <w:color w:val="454545"/>
              </w:rPr>
            </w:pPr>
            <w:r w:rsidRPr="00EA43CC">
              <w:t>BASE CASE</w:t>
            </w:r>
          </w:p>
        </w:tc>
        <w:tc>
          <w:tcPr>
            <w:tcW w:w="2700" w:type="dxa"/>
            <w:noWrap/>
          </w:tcPr>
          <w:p w14:paraId="60FFD4AD" w14:textId="30272902" w:rsidR="005A7861" w:rsidRPr="00753CA2" w:rsidRDefault="005A7861" w:rsidP="005A7861">
            <w:pPr>
              <w:rPr>
                <w:rFonts w:asciiTheme="majorHAnsi" w:hAnsiTheme="majorHAnsi" w:cstheme="majorHAnsi"/>
                <w:color w:val="454545"/>
              </w:rPr>
            </w:pPr>
            <w:r w:rsidRPr="00EA43CC">
              <w:t>BURNS_RIOHONDO_1</w:t>
            </w:r>
          </w:p>
        </w:tc>
        <w:tc>
          <w:tcPr>
            <w:tcW w:w="1620" w:type="dxa"/>
            <w:noWrap/>
          </w:tcPr>
          <w:p w14:paraId="518EC84A" w14:textId="2F80A325" w:rsidR="005A7861" w:rsidRPr="00753CA2" w:rsidRDefault="005A7861" w:rsidP="005A7861">
            <w:pPr>
              <w:rPr>
                <w:rFonts w:asciiTheme="majorHAnsi" w:hAnsiTheme="majorHAnsi" w:cstheme="majorHAnsi"/>
                <w:color w:val="454545"/>
              </w:rPr>
            </w:pPr>
            <w:r w:rsidRPr="00EA43CC">
              <w:t>RIOHONDO</w:t>
            </w:r>
          </w:p>
        </w:tc>
        <w:tc>
          <w:tcPr>
            <w:tcW w:w="1710" w:type="dxa"/>
            <w:noWrap/>
          </w:tcPr>
          <w:p w14:paraId="6DA697BF" w14:textId="0BB11820" w:rsidR="005A7861" w:rsidRPr="00753CA2" w:rsidRDefault="005A7861" w:rsidP="005A7861">
            <w:pPr>
              <w:rPr>
                <w:rFonts w:asciiTheme="majorHAnsi" w:hAnsiTheme="majorHAnsi" w:cstheme="majorHAnsi"/>
                <w:color w:val="454545"/>
              </w:rPr>
            </w:pPr>
            <w:r w:rsidRPr="00EA43CC">
              <w:t>MV_BURNS</w:t>
            </w:r>
          </w:p>
        </w:tc>
        <w:tc>
          <w:tcPr>
            <w:tcW w:w="1620" w:type="dxa"/>
            <w:noWrap/>
          </w:tcPr>
          <w:p w14:paraId="2B186490" w14:textId="610C0F75" w:rsidR="005A7861" w:rsidRPr="00753CA2" w:rsidRDefault="005A7861" w:rsidP="005A7861">
            <w:pPr>
              <w:jc w:val="right"/>
              <w:rPr>
                <w:rFonts w:asciiTheme="majorHAnsi" w:hAnsiTheme="majorHAnsi" w:cstheme="majorHAnsi"/>
                <w:color w:val="454545"/>
              </w:rPr>
            </w:pPr>
            <w:r w:rsidRPr="00EA43CC">
              <w:t>1</w:t>
            </w:r>
          </w:p>
        </w:tc>
      </w:tr>
      <w:tr w:rsidR="005A7861" w:rsidRPr="00753CA2" w14:paraId="0088EA70" w14:textId="77777777" w:rsidTr="00EA22D3">
        <w:trPr>
          <w:trHeight w:val="255"/>
        </w:trPr>
        <w:tc>
          <w:tcPr>
            <w:tcW w:w="1705" w:type="dxa"/>
            <w:noWrap/>
          </w:tcPr>
          <w:p w14:paraId="55981EB1" w14:textId="435F9573" w:rsidR="005A7861" w:rsidRPr="00753CA2" w:rsidRDefault="005A7861" w:rsidP="005A7861">
            <w:pPr>
              <w:rPr>
                <w:rFonts w:asciiTheme="majorHAnsi" w:hAnsiTheme="majorHAnsi" w:cstheme="majorHAnsi"/>
                <w:color w:val="454545"/>
              </w:rPr>
            </w:pPr>
            <w:r w:rsidRPr="00EA43CC">
              <w:t>SMCCGIB8</w:t>
            </w:r>
          </w:p>
        </w:tc>
        <w:tc>
          <w:tcPr>
            <w:tcW w:w="2700" w:type="dxa"/>
            <w:noWrap/>
          </w:tcPr>
          <w:p w14:paraId="47DE57AC" w14:textId="0E6B1B01" w:rsidR="005A7861" w:rsidRPr="00753CA2" w:rsidRDefault="005A7861" w:rsidP="005A7861">
            <w:pPr>
              <w:rPr>
                <w:rFonts w:asciiTheme="majorHAnsi" w:hAnsiTheme="majorHAnsi" w:cstheme="majorHAnsi"/>
                <w:color w:val="454545"/>
              </w:rPr>
            </w:pPr>
            <w:r w:rsidRPr="00EA43CC">
              <w:t>RINCON_WHITE_2_1</w:t>
            </w:r>
          </w:p>
        </w:tc>
        <w:tc>
          <w:tcPr>
            <w:tcW w:w="1620" w:type="dxa"/>
            <w:noWrap/>
          </w:tcPr>
          <w:p w14:paraId="37D6467D" w14:textId="62A1BFEE" w:rsidR="005A7861" w:rsidRPr="00753CA2" w:rsidRDefault="005A7861" w:rsidP="005A7861">
            <w:pPr>
              <w:rPr>
                <w:rFonts w:asciiTheme="majorHAnsi" w:hAnsiTheme="majorHAnsi" w:cstheme="majorHAnsi"/>
                <w:color w:val="454545"/>
              </w:rPr>
            </w:pPr>
            <w:r w:rsidRPr="00EA43CC">
              <w:t>RINCON</w:t>
            </w:r>
          </w:p>
        </w:tc>
        <w:tc>
          <w:tcPr>
            <w:tcW w:w="1710" w:type="dxa"/>
            <w:noWrap/>
          </w:tcPr>
          <w:p w14:paraId="325AFD8E" w14:textId="0C43BBC9" w:rsidR="005A7861" w:rsidRPr="00753CA2" w:rsidRDefault="005A7861" w:rsidP="005A7861">
            <w:pPr>
              <w:rPr>
                <w:rFonts w:asciiTheme="majorHAnsi" w:hAnsiTheme="majorHAnsi" w:cstheme="majorHAnsi"/>
                <w:color w:val="454545"/>
              </w:rPr>
            </w:pPr>
            <w:r w:rsidRPr="00EA43CC">
              <w:t>WHITE_PT</w:t>
            </w:r>
          </w:p>
        </w:tc>
        <w:tc>
          <w:tcPr>
            <w:tcW w:w="1620" w:type="dxa"/>
            <w:noWrap/>
          </w:tcPr>
          <w:p w14:paraId="67BE09C0" w14:textId="7BE8F8E0" w:rsidR="005A7861" w:rsidRPr="00753CA2" w:rsidRDefault="005A7861" w:rsidP="005A7861">
            <w:pPr>
              <w:jc w:val="right"/>
              <w:rPr>
                <w:rFonts w:asciiTheme="majorHAnsi" w:hAnsiTheme="majorHAnsi" w:cstheme="majorHAnsi"/>
                <w:color w:val="454545"/>
              </w:rPr>
            </w:pPr>
            <w:r w:rsidRPr="00EA43CC">
              <w:t>1</w:t>
            </w:r>
          </w:p>
        </w:tc>
      </w:tr>
      <w:tr w:rsidR="005A7861" w:rsidRPr="00753CA2" w14:paraId="5F707D97" w14:textId="77777777" w:rsidTr="00EA22D3">
        <w:trPr>
          <w:trHeight w:val="255"/>
        </w:trPr>
        <w:tc>
          <w:tcPr>
            <w:tcW w:w="1705" w:type="dxa"/>
            <w:noWrap/>
          </w:tcPr>
          <w:p w14:paraId="492525DE" w14:textId="33E737EA" w:rsidR="005A7861" w:rsidRPr="00753CA2" w:rsidRDefault="005A7861" w:rsidP="005A7861">
            <w:pPr>
              <w:rPr>
                <w:rFonts w:asciiTheme="majorHAnsi" w:hAnsiTheme="majorHAnsi" w:cstheme="majorHAnsi"/>
                <w:color w:val="454545"/>
              </w:rPr>
            </w:pPr>
            <w:r w:rsidRPr="00EA43CC">
              <w:t>SMELRIN8</w:t>
            </w:r>
          </w:p>
        </w:tc>
        <w:tc>
          <w:tcPr>
            <w:tcW w:w="2700" w:type="dxa"/>
            <w:noWrap/>
          </w:tcPr>
          <w:p w14:paraId="312A89F2" w14:textId="115796F8" w:rsidR="005A7861" w:rsidRPr="00753CA2" w:rsidRDefault="005A7861" w:rsidP="005A7861">
            <w:pPr>
              <w:rPr>
                <w:rFonts w:asciiTheme="majorHAnsi" w:hAnsiTheme="majorHAnsi" w:cstheme="majorHAnsi"/>
                <w:color w:val="454545"/>
              </w:rPr>
            </w:pPr>
            <w:r w:rsidRPr="00EA43CC">
              <w:t>HEARDT_WOODSB1_1</w:t>
            </w:r>
          </w:p>
        </w:tc>
        <w:tc>
          <w:tcPr>
            <w:tcW w:w="1620" w:type="dxa"/>
            <w:noWrap/>
          </w:tcPr>
          <w:p w14:paraId="47FAC9A7" w14:textId="16EF466D" w:rsidR="005A7861" w:rsidRPr="00753CA2" w:rsidRDefault="005A7861" w:rsidP="005A7861">
            <w:pPr>
              <w:rPr>
                <w:rFonts w:asciiTheme="majorHAnsi" w:hAnsiTheme="majorHAnsi" w:cstheme="majorHAnsi"/>
                <w:color w:val="454545"/>
              </w:rPr>
            </w:pPr>
            <w:r w:rsidRPr="00EA43CC">
              <w:t>WOODSBOR</w:t>
            </w:r>
          </w:p>
        </w:tc>
        <w:tc>
          <w:tcPr>
            <w:tcW w:w="1710" w:type="dxa"/>
            <w:noWrap/>
          </w:tcPr>
          <w:p w14:paraId="7B16E31B" w14:textId="2858303D" w:rsidR="005A7861" w:rsidRPr="00753CA2" w:rsidRDefault="005A7861" w:rsidP="005A7861">
            <w:pPr>
              <w:rPr>
                <w:rFonts w:asciiTheme="majorHAnsi" w:hAnsiTheme="majorHAnsi" w:cstheme="majorHAnsi"/>
                <w:color w:val="454545"/>
              </w:rPr>
            </w:pPr>
            <w:r w:rsidRPr="00EA43CC">
              <w:t>HEARDTAP</w:t>
            </w:r>
          </w:p>
        </w:tc>
        <w:tc>
          <w:tcPr>
            <w:tcW w:w="1620" w:type="dxa"/>
            <w:noWrap/>
          </w:tcPr>
          <w:p w14:paraId="3813820A" w14:textId="4A32F84C" w:rsidR="005A7861" w:rsidRPr="00753CA2" w:rsidRDefault="005A7861" w:rsidP="005A7861">
            <w:pPr>
              <w:jc w:val="right"/>
              <w:rPr>
                <w:rFonts w:asciiTheme="majorHAnsi" w:hAnsiTheme="majorHAnsi" w:cstheme="majorHAnsi"/>
                <w:color w:val="454545"/>
              </w:rPr>
            </w:pPr>
            <w:r w:rsidRPr="00EA43CC">
              <w:t>1</w:t>
            </w:r>
          </w:p>
        </w:tc>
      </w:tr>
      <w:tr w:rsidR="005A7861" w:rsidRPr="00753CA2" w14:paraId="616798D4" w14:textId="77777777" w:rsidTr="00EA22D3">
        <w:trPr>
          <w:trHeight w:val="255"/>
        </w:trPr>
        <w:tc>
          <w:tcPr>
            <w:tcW w:w="1705" w:type="dxa"/>
            <w:noWrap/>
          </w:tcPr>
          <w:p w14:paraId="1C4629D5" w14:textId="7944955B" w:rsidR="005A7861" w:rsidRPr="00753CA2" w:rsidRDefault="005A7861" w:rsidP="005A7861">
            <w:pPr>
              <w:rPr>
                <w:rFonts w:asciiTheme="majorHAnsi" w:hAnsiTheme="majorHAnsi" w:cstheme="majorHAnsi"/>
                <w:color w:val="454545"/>
              </w:rPr>
            </w:pPr>
            <w:r w:rsidRPr="00EA43CC">
              <w:t>DSTPWHI5</w:t>
            </w:r>
          </w:p>
        </w:tc>
        <w:tc>
          <w:tcPr>
            <w:tcW w:w="2700" w:type="dxa"/>
            <w:noWrap/>
          </w:tcPr>
          <w:p w14:paraId="4ABF9BAE" w14:textId="6CAA8641" w:rsidR="005A7861" w:rsidRPr="00753CA2" w:rsidRDefault="005A7861" w:rsidP="005A7861">
            <w:pPr>
              <w:rPr>
                <w:rFonts w:asciiTheme="majorHAnsi" w:hAnsiTheme="majorHAnsi" w:cstheme="majorHAnsi"/>
                <w:color w:val="454545"/>
              </w:rPr>
            </w:pPr>
            <w:r w:rsidRPr="00EA43CC">
              <w:t>NCARBI_SEADRF1_1</w:t>
            </w:r>
          </w:p>
        </w:tc>
        <w:tc>
          <w:tcPr>
            <w:tcW w:w="1620" w:type="dxa"/>
            <w:noWrap/>
          </w:tcPr>
          <w:p w14:paraId="33C4511B" w14:textId="0356A25D" w:rsidR="005A7861" w:rsidRPr="00753CA2" w:rsidRDefault="005A7861" w:rsidP="005A7861">
            <w:pPr>
              <w:rPr>
                <w:rFonts w:asciiTheme="majorHAnsi" w:hAnsiTheme="majorHAnsi" w:cstheme="majorHAnsi"/>
                <w:color w:val="454545"/>
              </w:rPr>
            </w:pPr>
            <w:r w:rsidRPr="00EA43CC">
              <w:t>NCARBIDE</w:t>
            </w:r>
          </w:p>
        </w:tc>
        <w:tc>
          <w:tcPr>
            <w:tcW w:w="1710" w:type="dxa"/>
            <w:noWrap/>
          </w:tcPr>
          <w:p w14:paraId="0D684C0F" w14:textId="5AC06312" w:rsidR="005A7861" w:rsidRPr="00753CA2" w:rsidRDefault="005A7861" w:rsidP="005A7861">
            <w:pPr>
              <w:rPr>
                <w:rFonts w:asciiTheme="majorHAnsi" w:hAnsiTheme="majorHAnsi" w:cstheme="majorHAnsi"/>
                <w:color w:val="454545"/>
              </w:rPr>
            </w:pPr>
            <w:r w:rsidRPr="00EA43CC">
              <w:t>SEADRFTC</w:t>
            </w:r>
          </w:p>
        </w:tc>
        <w:tc>
          <w:tcPr>
            <w:tcW w:w="1620" w:type="dxa"/>
            <w:noWrap/>
          </w:tcPr>
          <w:p w14:paraId="753A875B" w14:textId="67D8B8F3" w:rsidR="005A7861" w:rsidRPr="00753CA2" w:rsidRDefault="005A7861" w:rsidP="005A7861">
            <w:pPr>
              <w:jc w:val="right"/>
              <w:rPr>
                <w:rFonts w:asciiTheme="majorHAnsi" w:hAnsiTheme="majorHAnsi" w:cstheme="majorHAnsi"/>
                <w:color w:val="454545"/>
              </w:rPr>
            </w:pPr>
            <w:r w:rsidRPr="00EA43CC">
              <w:t>1</w:t>
            </w:r>
          </w:p>
        </w:tc>
      </w:tr>
      <w:tr w:rsidR="005A7861" w:rsidRPr="00753CA2" w14:paraId="777AAEAC" w14:textId="77777777" w:rsidTr="00EA22D3">
        <w:trPr>
          <w:trHeight w:val="255"/>
        </w:trPr>
        <w:tc>
          <w:tcPr>
            <w:tcW w:w="1705" w:type="dxa"/>
            <w:noWrap/>
          </w:tcPr>
          <w:p w14:paraId="4195CACF" w14:textId="1E880BA2" w:rsidR="005A7861" w:rsidRPr="00753CA2" w:rsidRDefault="005A7861" w:rsidP="005A7861">
            <w:pPr>
              <w:rPr>
                <w:rFonts w:asciiTheme="majorHAnsi" w:hAnsiTheme="majorHAnsi" w:cstheme="majorHAnsi"/>
                <w:color w:val="454545"/>
              </w:rPr>
            </w:pPr>
            <w:r w:rsidRPr="00EA43CC">
              <w:t>SMDOOAS5</w:t>
            </w:r>
          </w:p>
        </w:tc>
        <w:tc>
          <w:tcPr>
            <w:tcW w:w="2700" w:type="dxa"/>
            <w:noWrap/>
          </w:tcPr>
          <w:p w14:paraId="2A923D25" w14:textId="12185123" w:rsidR="005A7861" w:rsidRPr="00753CA2" w:rsidRDefault="005A7861" w:rsidP="005A7861">
            <w:pPr>
              <w:rPr>
                <w:rFonts w:asciiTheme="majorHAnsi" w:hAnsiTheme="majorHAnsi" w:cstheme="majorHAnsi"/>
                <w:color w:val="454545"/>
              </w:rPr>
            </w:pPr>
            <w:r w:rsidRPr="00EA43CC">
              <w:t>OB_WAP99_A</w:t>
            </w:r>
          </w:p>
        </w:tc>
        <w:tc>
          <w:tcPr>
            <w:tcW w:w="1620" w:type="dxa"/>
            <w:noWrap/>
          </w:tcPr>
          <w:p w14:paraId="47407508" w14:textId="352FAC88" w:rsidR="005A7861" w:rsidRPr="00753CA2" w:rsidRDefault="005A7861" w:rsidP="005A7861">
            <w:pPr>
              <w:rPr>
                <w:rFonts w:asciiTheme="majorHAnsi" w:hAnsiTheme="majorHAnsi" w:cstheme="majorHAnsi"/>
                <w:color w:val="454545"/>
              </w:rPr>
            </w:pPr>
            <w:r w:rsidRPr="00EA43CC">
              <w:t>WAP</w:t>
            </w:r>
          </w:p>
        </w:tc>
        <w:tc>
          <w:tcPr>
            <w:tcW w:w="1710" w:type="dxa"/>
            <w:noWrap/>
          </w:tcPr>
          <w:p w14:paraId="0ED67D6A" w14:textId="2A32C1A4" w:rsidR="005A7861" w:rsidRPr="00753CA2" w:rsidRDefault="005A7861" w:rsidP="005A7861">
            <w:pPr>
              <w:rPr>
                <w:rFonts w:asciiTheme="majorHAnsi" w:hAnsiTheme="majorHAnsi" w:cstheme="majorHAnsi"/>
                <w:color w:val="454545"/>
              </w:rPr>
            </w:pPr>
            <w:r w:rsidRPr="00EA43CC">
              <w:t>OB</w:t>
            </w:r>
          </w:p>
        </w:tc>
        <w:tc>
          <w:tcPr>
            <w:tcW w:w="1620" w:type="dxa"/>
            <w:noWrap/>
          </w:tcPr>
          <w:p w14:paraId="55960640" w14:textId="1EFDAAC3" w:rsidR="005A7861" w:rsidRPr="00753CA2" w:rsidRDefault="005A7861" w:rsidP="005A7861">
            <w:pPr>
              <w:jc w:val="right"/>
              <w:rPr>
                <w:rFonts w:asciiTheme="majorHAnsi" w:hAnsiTheme="majorHAnsi" w:cstheme="majorHAnsi"/>
                <w:color w:val="454545"/>
              </w:rPr>
            </w:pPr>
            <w:r w:rsidRPr="00EA43CC">
              <w:t>1</w:t>
            </w:r>
          </w:p>
        </w:tc>
      </w:tr>
      <w:tr w:rsidR="005A7861" w:rsidRPr="00753CA2" w14:paraId="6F491EE2" w14:textId="77777777" w:rsidTr="00EA22D3">
        <w:trPr>
          <w:trHeight w:val="255"/>
        </w:trPr>
        <w:tc>
          <w:tcPr>
            <w:tcW w:w="1705" w:type="dxa"/>
            <w:noWrap/>
          </w:tcPr>
          <w:p w14:paraId="59D838F7" w14:textId="27A5C175" w:rsidR="005A7861" w:rsidRPr="00753CA2" w:rsidRDefault="005A7861" w:rsidP="005A7861">
            <w:pPr>
              <w:rPr>
                <w:rFonts w:asciiTheme="majorHAnsi" w:hAnsiTheme="majorHAnsi" w:cstheme="majorHAnsi"/>
                <w:color w:val="454545"/>
              </w:rPr>
            </w:pPr>
            <w:r w:rsidRPr="00EA43CC">
              <w:t>SSKYSB28</w:t>
            </w:r>
          </w:p>
        </w:tc>
        <w:tc>
          <w:tcPr>
            <w:tcW w:w="2700" w:type="dxa"/>
            <w:noWrap/>
          </w:tcPr>
          <w:p w14:paraId="570E4228" w14:textId="73DBCC78" w:rsidR="005A7861" w:rsidRPr="00753CA2" w:rsidRDefault="005A7861" w:rsidP="005A7861">
            <w:pPr>
              <w:rPr>
                <w:rFonts w:asciiTheme="majorHAnsi" w:hAnsiTheme="majorHAnsi" w:cstheme="majorHAnsi"/>
                <w:color w:val="454545"/>
              </w:rPr>
            </w:pPr>
            <w:r w:rsidRPr="00EA43CC">
              <w:t>TALLCITY_TELPR_1</w:t>
            </w:r>
          </w:p>
        </w:tc>
        <w:tc>
          <w:tcPr>
            <w:tcW w:w="1620" w:type="dxa"/>
            <w:noWrap/>
          </w:tcPr>
          <w:p w14:paraId="590CDDFC" w14:textId="004AF9F2" w:rsidR="005A7861" w:rsidRPr="00753CA2" w:rsidRDefault="005A7861" w:rsidP="005A7861">
            <w:pPr>
              <w:rPr>
                <w:rFonts w:asciiTheme="majorHAnsi" w:hAnsiTheme="majorHAnsi" w:cstheme="majorHAnsi"/>
                <w:color w:val="454545"/>
              </w:rPr>
            </w:pPr>
            <w:r w:rsidRPr="00EA43CC">
              <w:t>TELPH_RD</w:t>
            </w:r>
          </w:p>
        </w:tc>
        <w:tc>
          <w:tcPr>
            <w:tcW w:w="1710" w:type="dxa"/>
            <w:noWrap/>
          </w:tcPr>
          <w:p w14:paraId="5DACE423" w14:textId="1CC3642F" w:rsidR="005A7861" w:rsidRPr="00753CA2" w:rsidRDefault="005A7861" w:rsidP="005A7861">
            <w:pPr>
              <w:rPr>
                <w:rFonts w:asciiTheme="majorHAnsi" w:hAnsiTheme="majorHAnsi" w:cstheme="majorHAnsi"/>
                <w:color w:val="454545"/>
              </w:rPr>
            </w:pPr>
            <w:r w:rsidRPr="00EA43CC">
              <w:t>TALLCITY</w:t>
            </w:r>
          </w:p>
        </w:tc>
        <w:tc>
          <w:tcPr>
            <w:tcW w:w="1620" w:type="dxa"/>
            <w:noWrap/>
          </w:tcPr>
          <w:p w14:paraId="4CB8F984" w14:textId="54CA79D9" w:rsidR="005A7861" w:rsidRPr="00753CA2" w:rsidRDefault="005A7861" w:rsidP="005A7861">
            <w:pPr>
              <w:jc w:val="right"/>
              <w:rPr>
                <w:rFonts w:asciiTheme="majorHAnsi" w:hAnsiTheme="majorHAnsi" w:cstheme="majorHAnsi"/>
                <w:color w:val="454545"/>
              </w:rPr>
            </w:pPr>
            <w:r w:rsidRPr="00EA43CC">
              <w:t>1</w:t>
            </w:r>
          </w:p>
        </w:tc>
      </w:tr>
      <w:tr w:rsidR="005A7861" w:rsidRPr="00753CA2" w14:paraId="552AD491" w14:textId="77777777" w:rsidTr="00EA22D3">
        <w:trPr>
          <w:trHeight w:val="255"/>
        </w:trPr>
        <w:tc>
          <w:tcPr>
            <w:tcW w:w="1705" w:type="dxa"/>
            <w:noWrap/>
          </w:tcPr>
          <w:p w14:paraId="4DF1DB34" w14:textId="0B2EA74F" w:rsidR="005A7861" w:rsidRPr="00753CA2" w:rsidRDefault="005A7861" w:rsidP="005A7861">
            <w:pPr>
              <w:rPr>
                <w:rFonts w:asciiTheme="majorHAnsi" w:hAnsiTheme="majorHAnsi" w:cstheme="majorHAnsi"/>
                <w:color w:val="454545"/>
              </w:rPr>
            </w:pPr>
            <w:r w:rsidRPr="00EA43CC">
              <w:t>SREFB8</w:t>
            </w:r>
          </w:p>
        </w:tc>
        <w:tc>
          <w:tcPr>
            <w:tcW w:w="2700" w:type="dxa"/>
            <w:noWrap/>
          </w:tcPr>
          <w:p w14:paraId="5273470F" w14:textId="6801610E" w:rsidR="005A7861" w:rsidRPr="00753CA2" w:rsidRDefault="005A7861" w:rsidP="005A7861">
            <w:pPr>
              <w:rPr>
                <w:rFonts w:asciiTheme="majorHAnsi" w:hAnsiTheme="majorHAnsi" w:cstheme="majorHAnsi"/>
                <w:color w:val="454545"/>
              </w:rPr>
            </w:pPr>
            <w:r w:rsidRPr="00EA43CC">
              <w:t>BM_HY_09_A</w:t>
            </w:r>
          </w:p>
        </w:tc>
        <w:tc>
          <w:tcPr>
            <w:tcW w:w="1620" w:type="dxa"/>
            <w:noWrap/>
          </w:tcPr>
          <w:p w14:paraId="2B79FD3E" w14:textId="36029456" w:rsidR="005A7861" w:rsidRPr="00753CA2" w:rsidRDefault="005A7861" w:rsidP="005A7861">
            <w:pPr>
              <w:rPr>
                <w:rFonts w:asciiTheme="majorHAnsi" w:hAnsiTheme="majorHAnsi" w:cstheme="majorHAnsi"/>
                <w:color w:val="454545"/>
              </w:rPr>
            </w:pPr>
            <w:r w:rsidRPr="00EA43CC">
              <w:t>BM</w:t>
            </w:r>
          </w:p>
        </w:tc>
        <w:tc>
          <w:tcPr>
            <w:tcW w:w="1710" w:type="dxa"/>
            <w:noWrap/>
          </w:tcPr>
          <w:p w14:paraId="01F4F17E" w14:textId="00D8D345" w:rsidR="005A7861" w:rsidRPr="00753CA2" w:rsidRDefault="005A7861" w:rsidP="005A7861">
            <w:pPr>
              <w:rPr>
                <w:rFonts w:asciiTheme="majorHAnsi" w:hAnsiTheme="majorHAnsi" w:cstheme="majorHAnsi"/>
                <w:color w:val="454545"/>
              </w:rPr>
            </w:pPr>
            <w:r w:rsidRPr="00EA43CC">
              <w:t>HY</w:t>
            </w:r>
          </w:p>
        </w:tc>
        <w:tc>
          <w:tcPr>
            <w:tcW w:w="1620" w:type="dxa"/>
            <w:noWrap/>
          </w:tcPr>
          <w:p w14:paraId="2CE12A91" w14:textId="09BEAAA3" w:rsidR="005A7861" w:rsidRPr="00753CA2" w:rsidRDefault="005A7861" w:rsidP="005A7861">
            <w:pPr>
              <w:jc w:val="right"/>
              <w:rPr>
                <w:rFonts w:asciiTheme="majorHAnsi" w:hAnsiTheme="majorHAnsi" w:cstheme="majorHAnsi"/>
                <w:color w:val="454545"/>
              </w:rPr>
            </w:pPr>
            <w:r w:rsidRPr="00EA43CC">
              <w:t>1</w:t>
            </w:r>
          </w:p>
        </w:tc>
      </w:tr>
      <w:tr w:rsidR="005A7861" w:rsidRPr="00753CA2" w14:paraId="3D3C1617" w14:textId="77777777" w:rsidTr="00EA22D3">
        <w:trPr>
          <w:trHeight w:val="255"/>
        </w:trPr>
        <w:tc>
          <w:tcPr>
            <w:tcW w:w="1705" w:type="dxa"/>
            <w:noWrap/>
          </w:tcPr>
          <w:p w14:paraId="5F176357" w14:textId="3BBD34D9" w:rsidR="005A7861" w:rsidRPr="00753CA2" w:rsidRDefault="005A7861" w:rsidP="005A7861">
            <w:pPr>
              <w:rPr>
                <w:rFonts w:asciiTheme="majorHAnsi" w:hAnsiTheme="majorHAnsi" w:cstheme="majorHAnsi"/>
                <w:color w:val="454545"/>
              </w:rPr>
            </w:pPr>
            <w:r w:rsidRPr="00EA43CC">
              <w:t>SLCDYN8</w:t>
            </w:r>
          </w:p>
        </w:tc>
        <w:tc>
          <w:tcPr>
            <w:tcW w:w="2700" w:type="dxa"/>
            <w:noWrap/>
          </w:tcPr>
          <w:p w14:paraId="1F4ADB1F" w14:textId="17262D93" w:rsidR="005A7861" w:rsidRPr="00753CA2" w:rsidRDefault="005A7861" w:rsidP="005A7861">
            <w:pPr>
              <w:rPr>
                <w:rFonts w:asciiTheme="majorHAnsi" w:hAnsiTheme="majorHAnsi" w:cstheme="majorHAnsi"/>
                <w:color w:val="454545"/>
              </w:rPr>
            </w:pPr>
            <w:r w:rsidRPr="00EA43CC">
              <w:t>EB_WA_65_A</w:t>
            </w:r>
          </w:p>
        </w:tc>
        <w:tc>
          <w:tcPr>
            <w:tcW w:w="1620" w:type="dxa"/>
            <w:noWrap/>
          </w:tcPr>
          <w:p w14:paraId="15C4F7ED" w14:textId="11FB7DFA" w:rsidR="005A7861" w:rsidRPr="00753CA2" w:rsidRDefault="005A7861" w:rsidP="005A7861">
            <w:pPr>
              <w:rPr>
                <w:rFonts w:asciiTheme="majorHAnsi" w:hAnsiTheme="majorHAnsi" w:cstheme="majorHAnsi"/>
                <w:color w:val="454545"/>
              </w:rPr>
            </w:pPr>
            <w:r w:rsidRPr="00EA43CC">
              <w:t>EB</w:t>
            </w:r>
          </w:p>
        </w:tc>
        <w:tc>
          <w:tcPr>
            <w:tcW w:w="1710" w:type="dxa"/>
            <w:noWrap/>
          </w:tcPr>
          <w:p w14:paraId="4067F366" w14:textId="7BD59612" w:rsidR="005A7861" w:rsidRPr="00753CA2" w:rsidRDefault="005A7861" w:rsidP="005A7861">
            <w:pPr>
              <w:rPr>
                <w:rFonts w:asciiTheme="majorHAnsi" w:hAnsiTheme="majorHAnsi" w:cstheme="majorHAnsi"/>
                <w:color w:val="454545"/>
              </w:rPr>
            </w:pPr>
            <w:r w:rsidRPr="00EA43CC">
              <w:t>WA</w:t>
            </w:r>
          </w:p>
        </w:tc>
        <w:tc>
          <w:tcPr>
            <w:tcW w:w="1620" w:type="dxa"/>
            <w:noWrap/>
          </w:tcPr>
          <w:p w14:paraId="6EF161A6" w14:textId="17C845A3" w:rsidR="005A7861" w:rsidRPr="00753CA2" w:rsidRDefault="005A7861" w:rsidP="005A7861">
            <w:pPr>
              <w:jc w:val="right"/>
              <w:rPr>
                <w:rFonts w:asciiTheme="majorHAnsi" w:hAnsiTheme="majorHAnsi" w:cstheme="majorHAnsi"/>
                <w:color w:val="454545"/>
              </w:rPr>
            </w:pPr>
            <w:r w:rsidRPr="00EA43CC">
              <w:t>1</w:t>
            </w:r>
          </w:p>
        </w:tc>
      </w:tr>
      <w:tr w:rsidR="005A7861" w:rsidRPr="00753CA2" w14:paraId="3E042533" w14:textId="77777777" w:rsidTr="00EA22D3">
        <w:trPr>
          <w:trHeight w:val="255"/>
        </w:trPr>
        <w:tc>
          <w:tcPr>
            <w:tcW w:w="1705" w:type="dxa"/>
            <w:noWrap/>
          </w:tcPr>
          <w:p w14:paraId="230A5B11" w14:textId="7DAFB82A" w:rsidR="005A7861" w:rsidRPr="00753CA2" w:rsidRDefault="005A7861" w:rsidP="005A7861">
            <w:pPr>
              <w:rPr>
                <w:rFonts w:asciiTheme="majorHAnsi" w:hAnsiTheme="majorHAnsi" w:cstheme="majorHAnsi"/>
                <w:color w:val="454545"/>
              </w:rPr>
            </w:pPr>
            <w:r w:rsidRPr="00EA43CC">
              <w:t>SLOBSA25</w:t>
            </w:r>
          </w:p>
        </w:tc>
        <w:tc>
          <w:tcPr>
            <w:tcW w:w="2700" w:type="dxa"/>
            <w:noWrap/>
          </w:tcPr>
          <w:p w14:paraId="5F546A4C" w14:textId="021D6015" w:rsidR="005A7861" w:rsidRPr="00753CA2" w:rsidRDefault="005A7861" w:rsidP="005A7861">
            <w:pPr>
              <w:rPr>
                <w:rFonts w:asciiTheme="majorHAnsi" w:hAnsiTheme="majorHAnsi" w:cstheme="majorHAnsi"/>
                <w:color w:val="454545"/>
              </w:rPr>
            </w:pPr>
            <w:r w:rsidRPr="00EA43CC">
              <w:t>LARDVN_LASCRU1_1</w:t>
            </w:r>
          </w:p>
        </w:tc>
        <w:tc>
          <w:tcPr>
            <w:tcW w:w="1620" w:type="dxa"/>
            <w:noWrap/>
          </w:tcPr>
          <w:p w14:paraId="447EDE9E" w14:textId="40C88BB4" w:rsidR="005A7861" w:rsidRPr="00753CA2" w:rsidRDefault="005A7861" w:rsidP="005A7861">
            <w:pPr>
              <w:rPr>
                <w:rFonts w:asciiTheme="majorHAnsi" w:hAnsiTheme="majorHAnsi" w:cstheme="majorHAnsi"/>
                <w:color w:val="454545"/>
              </w:rPr>
            </w:pPr>
            <w:r w:rsidRPr="00EA43CC">
              <w:t>LARDVNTH</w:t>
            </w:r>
          </w:p>
        </w:tc>
        <w:tc>
          <w:tcPr>
            <w:tcW w:w="1710" w:type="dxa"/>
            <w:noWrap/>
          </w:tcPr>
          <w:p w14:paraId="522F3AA6" w14:textId="004751E4" w:rsidR="005A7861" w:rsidRPr="00753CA2" w:rsidRDefault="005A7861" w:rsidP="005A7861">
            <w:pPr>
              <w:rPr>
                <w:rFonts w:asciiTheme="majorHAnsi" w:hAnsiTheme="majorHAnsi" w:cstheme="majorHAnsi"/>
                <w:color w:val="454545"/>
              </w:rPr>
            </w:pPr>
            <w:r w:rsidRPr="00EA43CC">
              <w:t>LASCRUCE</w:t>
            </w:r>
          </w:p>
        </w:tc>
        <w:tc>
          <w:tcPr>
            <w:tcW w:w="1620" w:type="dxa"/>
            <w:noWrap/>
          </w:tcPr>
          <w:p w14:paraId="78E9D7AE" w14:textId="3B4F5E7F" w:rsidR="005A7861" w:rsidRPr="00753CA2" w:rsidRDefault="005A7861" w:rsidP="005A7861">
            <w:pPr>
              <w:jc w:val="right"/>
              <w:rPr>
                <w:rFonts w:asciiTheme="majorHAnsi" w:hAnsiTheme="majorHAnsi" w:cstheme="majorHAnsi"/>
                <w:color w:val="454545"/>
              </w:rPr>
            </w:pPr>
            <w:r w:rsidRPr="00EA43CC">
              <w:t>1</w:t>
            </w:r>
          </w:p>
        </w:tc>
      </w:tr>
      <w:tr w:rsidR="005A7861" w:rsidRPr="00753CA2" w14:paraId="3A0CFBF5" w14:textId="77777777" w:rsidTr="00EA22D3">
        <w:trPr>
          <w:trHeight w:val="255"/>
        </w:trPr>
        <w:tc>
          <w:tcPr>
            <w:tcW w:w="1705" w:type="dxa"/>
            <w:noWrap/>
          </w:tcPr>
          <w:p w14:paraId="74386ABA" w14:textId="7C0F1D0F" w:rsidR="005A7861" w:rsidRPr="00753CA2" w:rsidRDefault="005A7861" w:rsidP="005A7861">
            <w:pPr>
              <w:rPr>
                <w:rFonts w:asciiTheme="majorHAnsi" w:hAnsiTheme="majorHAnsi" w:cstheme="majorHAnsi"/>
                <w:color w:val="454545"/>
              </w:rPr>
            </w:pPr>
            <w:r w:rsidRPr="00EA43CC">
              <w:t>SN_SLON5</w:t>
            </w:r>
          </w:p>
        </w:tc>
        <w:tc>
          <w:tcPr>
            <w:tcW w:w="2700" w:type="dxa"/>
            <w:noWrap/>
          </w:tcPr>
          <w:p w14:paraId="33635EDA" w14:textId="65F4848D" w:rsidR="005A7861" w:rsidRPr="00753CA2" w:rsidRDefault="005A7861" w:rsidP="005A7861">
            <w:pPr>
              <w:rPr>
                <w:rFonts w:asciiTheme="majorHAnsi" w:hAnsiTheme="majorHAnsi" w:cstheme="majorHAnsi"/>
                <w:color w:val="454545"/>
              </w:rPr>
            </w:pPr>
            <w:r w:rsidRPr="00EA43CC">
              <w:t>N_SHARPE_PS3</w:t>
            </w:r>
          </w:p>
        </w:tc>
        <w:tc>
          <w:tcPr>
            <w:tcW w:w="1620" w:type="dxa"/>
            <w:noWrap/>
          </w:tcPr>
          <w:p w14:paraId="063A9FA6" w14:textId="1399E223" w:rsidR="005A7861" w:rsidRPr="00753CA2" w:rsidRDefault="005A7861" w:rsidP="005A7861">
            <w:pPr>
              <w:rPr>
                <w:rFonts w:asciiTheme="majorHAnsi" w:hAnsiTheme="majorHAnsi" w:cstheme="majorHAnsi"/>
                <w:color w:val="454545"/>
              </w:rPr>
            </w:pPr>
            <w:r w:rsidRPr="00EA43CC">
              <w:t>N_SHARPE</w:t>
            </w:r>
          </w:p>
        </w:tc>
        <w:tc>
          <w:tcPr>
            <w:tcW w:w="1710" w:type="dxa"/>
            <w:noWrap/>
          </w:tcPr>
          <w:p w14:paraId="120B5D9A" w14:textId="3AEEE5EB" w:rsidR="005A7861" w:rsidRPr="00753CA2" w:rsidRDefault="005A7861" w:rsidP="005A7861">
            <w:pPr>
              <w:rPr>
                <w:rFonts w:asciiTheme="majorHAnsi" w:hAnsiTheme="majorHAnsi" w:cstheme="majorHAnsi"/>
                <w:color w:val="454545"/>
              </w:rPr>
            </w:pPr>
            <w:r w:rsidRPr="00EA43CC">
              <w:t>N_SHARPE</w:t>
            </w:r>
          </w:p>
        </w:tc>
        <w:tc>
          <w:tcPr>
            <w:tcW w:w="1620" w:type="dxa"/>
            <w:noWrap/>
          </w:tcPr>
          <w:p w14:paraId="59129C8F" w14:textId="1C6C3209" w:rsidR="005A7861" w:rsidRPr="00753CA2" w:rsidRDefault="005A7861" w:rsidP="005A7861">
            <w:pPr>
              <w:jc w:val="right"/>
              <w:rPr>
                <w:rFonts w:asciiTheme="majorHAnsi" w:hAnsiTheme="majorHAnsi" w:cstheme="majorHAnsi"/>
                <w:color w:val="454545"/>
              </w:rPr>
            </w:pPr>
            <w:r w:rsidRPr="00EA43CC">
              <w:t>1</w:t>
            </w:r>
          </w:p>
        </w:tc>
      </w:tr>
      <w:tr w:rsidR="005A7861" w:rsidRPr="00753CA2" w14:paraId="74B01E2A" w14:textId="77777777" w:rsidTr="00EA22D3">
        <w:trPr>
          <w:trHeight w:val="255"/>
        </w:trPr>
        <w:tc>
          <w:tcPr>
            <w:tcW w:w="1705" w:type="dxa"/>
            <w:noWrap/>
          </w:tcPr>
          <w:p w14:paraId="65DFF4A5" w14:textId="0641FF8B" w:rsidR="005A7861" w:rsidRPr="00753CA2" w:rsidRDefault="005A7861" w:rsidP="005A7861">
            <w:pPr>
              <w:rPr>
                <w:rFonts w:asciiTheme="majorHAnsi" w:hAnsiTheme="majorHAnsi" w:cstheme="majorHAnsi"/>
                <w:color w:val="454545"/>
              </w:rPr>
            </w:pPr>
            <w:r w:rsidRPr="00EA43CC">
              <w:t>DCAGCO58</w:t>
            </w:r>
          </w:p>
        </w:tc>
        <w:tc>
          <w:tcPr>
            <w:tcW w:w="2700" w:type="dxa"/>
            <w:noWrap/>
          </w:tcPr>
          <w:p w14:paraId="5BB94FD5" w14:textId="5513DD67" w:rsidR="005A7861" w:rsidRPr="00753CA2" w:rsidRDefault="005A7861" w:rsidP="005A7861">
            <w:pPr>
              <w:rPr>
                <w:rFonts w:asciiTheme="majorHAnsi" w:hAnsiTheme="majorHAnsi" w:cstheme="majorHAnsi"/>
                <w:color w:val="454545"/>
              </w:rPr>
            </w:pPr>
            <w:r w:rsidRPr="00EA43CC">
              <w:t>656T656_1</w:t>
            </w:r>
          </w:p>
        </w:tc>
        <w:tc>
          <w:tcPr>
            <w:tcW w:w="1620" w:type="dxa"/>
            <w:noWrap/>
          </w:tcPr>
          <w:p w14:paraId="6F387BD0" w14:textId="0344E503" w:rsidR="005A7861" w:rsidRPr="00753CA2" w:rsidRDefault="005A7861" w:rsidP="005A7861">
            <w:pPr>
              <w:rPr>
                <w:rFonts w:asciiTheme="majorHAnsi" w:hAnsiTheme="majorHAnsi" w:cstheme="majorHAnsi"/>
                <w:color w:val="454545"/>
              </w:rPr>
            </w:pPr>
            <w:r w:rsidRPr="00EA43CC">
              <w:t>KENDAL</w:t>
            </w:r>
          </w:p>
        </w:tc>
        <w:tc>
          <w:tcPr>
            <w:tcW w:w="1710" w:type="dxa"/>
            <w:noWrap/>
          </w:tcPr>
          <w:p w14:paraId="64F2C7CE" w14:textId="2AE730AA" w:rsidR="005A7861" w:rsidRPr="00753CA2" w:rsidRDefault="005A7861" w:rsidP="005A7861">
            <w:pPr>
              <w:rPr>
                <w:rFonts w:asciiTheme="majorHAnsi" w:hAnsiTheme="majorHAnsi" w:cstheme="majorHAnsi"/>
                <w:color w:val="454545"/>
              </w:rPr>
            </w:pPr>
            <w:r w:rsidRPr="00EA43CC">
              <w:t>BERGHE</w:t>
            </w:r>
          </w:p>
        </w:tc>
        <w:tc>
          <w:tcPr>
            <w:tcW w:w="1620" w:type="dxa"/>
            <w:noWrap/>
          </w:tcPr>
          <w:p w14:paraId="50E823BE" w14:textId="5270C728" w:rsidR="005A7861" w:rsidRPr="00753CA2" w:rsidRDefault="005A7861" w:rsidP="005A7861">
            <w:pPr>
              <w:jc w:val="right"/>
              <w:rPr>
                <w:rFonts w:asciiTheme="majorHAnsi" w:hAnsiTheme="majorHAnsi" w:cstheme="majorHAnsi"/>
                <w:color w:val="454545"/>
              </w:rPr>
            </w:pPr>
            <w:r w:rsidRPr="00EA43CC">
              <w:t>1</w:t>
            </w:r>
          </w:p>
        </w:tc>
      </w:tr>
      <w:tr w:rsidR="005A7861" w:rsidRPr="00753CA2" w14:paraId="4F5473C7" w14:textId="77777777" w:rsidTr="00EA22D3">
        <w:trPr>
          <w:trHeight w:val="255"/>
        </w:trPr>
        <w:tc>
          <w:tcPr>
            <w:tcW w:w="1705" w:type="dxa"/>
            <w:noWrap/>
          </w:tcPr>
          <w:p w14:paraId="2044DBBD" w14:textId="32543968" w:rsidR="005A7861" w:rsidRPr="00753CA2" w:rsidRDefault="005A7861" w:rsidP="005A7861">
            <w:pPr>
              <w:rPr>
                <w:rFonts w:asciiTheme="majorHAnsi" w:hAnsiTheme="majorHAnsi" w:cstheme="majorHAnsi"/>
                <w:color w:val="454545"/>
              </w:rPr>
            </w:pPr>
            <w:r w:rsidRPr="00EA43CC">
              <w:t>DWAP_BM8</w:t>
            </w:r>
          </w:p>
        </w:tc>
        <w:tc>
          <w:tcPr>
            <w:tcW w:w="2700" w:type="dxa"/>
            <w:noWrap/>
          </w:tcPr>
          <w:p w14:paraId="0CAEAE04" w14:textId="6445CF29" w:rsidR="005A7861" w:rsidRPr="00753CA2" w:rsidRDefault="005A7861" w:rsidP="005A7861">
            <w:pPr>
              <w:rPr>
                <w:rFonts w:asciiTheme="majorHAnsi" w:hAnsiTheme="majorHAnsi" w:cstheme="majorHAnsi"/>
                <w:color w:val="454545"/>
              </w:rPr>
            </w:pPr>
            <w:r w:rsidRPr="00EA43CC">
              <w:t>BM_HY_09_A</w:t>
            </w:r>
          </w:p>
        </w:tc>
        <w:tc>
          <w:tcPr>
            <w:tcW w:w="1620" w:type="dxa"/>
            <w:noWrap/>
          </w:tcPr>
          <w:p w14:paraId="24568674" w14:textId="789988A3" w:rsidR="005A7861" w:rsidRPr="00753CA2" w:rsidRDefault="005A7861" w:rsidP="005A7861">
            <w:pPr>
              <w:rPr>
                <w:rFonts w:asciiTheme="majorHAnsi" w:hAnsiTheme="majorHAnsi" w:cstheme="majorHAnsi"/>
                <w:color w:val="454545"/>
              </w:rPr>
            </w:pPr>
            <w:r w:rsidRPr="00EA43CC">
              <w:t>BM</w:t>
            </w:r>
          </w:p>
        </w:tc>
        <w:tc>
          <w:tcPr>
            <w:tcW w:w="1710" w:type="dxa"/>
            <w:noWrap/>
          </w:tcPr>
          <w:p w14:paraId="2670D00E" w14:textId="0827B800" w:rsidR="005A7861" w:rsidRPr="00753CA2" w:rsidRDefault="005A7861" w:rsidP="005A7861">
            <w:pPr>
              <w:rPr>
                <w:rFonts w:asciiTheme="majorHAnsi" w:hAnsiTheme="majorHAnsi" w:cstheme="majorHAnsi"/>
                <w:color w:val="454545"/>
              </w:rPr>
            </w:pPr>
            <w:r w:rsidRPr="00EA43CC">
              <w:t>HY</w:t>
            </w:r>
          </w:p>
        </w:tc>
        <w:tc>
          <w:tcPr>
            <w:tcW w:w="1620" w:type="dxa"/>
            <w:noWrap/>
          </w:tcPr>
          <w:p w14:paraId="50EA809A" w14:textId="54442E42" w:rsidR="005A7861" w:rsidRPr="00753CA2" w:rsidRDefault="005A7861" w:rsidP="005A7861">
            <w:pPr>
              <w:jc w:val="right"/>
              <w:rPr>
                <w:rFonts w:asciiTheme="majorHAnsi" w:hAnsiTheme="majorHAnsi" w:cstheme="majorHAnsi"/>
                <w:color w:val="454545"/>
              </w:rPr>
            </w:pPr>
            <w:r w:rsidRPr="00EA43CC">
              <w:t>1</w:t>
            </w:r>
          </w:p>
        </w:tc>
      </w:tr>
      <w:tr w:rsidR="005A7861" w:rsidRPr="00753CA2" w14:paraId="76147A90" w14:textId="77777777" w:rsidTr="00EA22D3">
        <w:trPr>
          <w:trHeight w:val="255"/>
        </w:trPr>
        <w:tc>
          <w:tcPr>
            <w:tcW w:w="1705" w:type="dxa"/>
            <w:noWrap/>
          </w:tcPr>
          <w:p w14:paraId="491C78D2" w14:textId="246825AF" w:rsidR="005A7861" w:rsidRPr="00753CA2" w:rsidRDefault="005A7861" w:rsidP="005A7861">
            <w:pPr>
              <w:rPr>
                <w:rFonts w:asciiTheme="majorHAnsi" w:hAnsiTheme="majorHAnsi" w:cstheme="majorHAnsi"/>
                <w:color w:val="454545"/>
              </w:rPr>
            </w:pPr>
            <w:r w:rsidRPr="00EA43CC">
              <w:t>XCAG158</w:t>
            </w:r>
          </w:p>
        </w:tc>
        <w:tc>
          <w:tcPr>
            <w:tcW w:w="2700" w:type="dxa"/>
            <w:noWrap/>
          </w:tcPr>
          <w:p w14:paraId="6453FC2F" w14:textId="58ACAE63" w:rsidR="005A7861" w:rsidRPr="00753CA2" w:rsidRDefault="005A7861" w:rsidP="005A7861">
            <w:pPr>
              <w:rPr>
                <w:rFonts w:asciiTheme="majorHAnsi" w:hAnsiTheme="majorHAnsi" w:cstheme="majorHAnsi"/>
                <w:color w:val="454545"/>
              </w:rPr>
            </w:pPr>
            <w:r w:rsidRPr="00EA43CC">
              <w:t>CAGNON_MR4H</w:t>
            </w:r>
          </w:p>
        </w:tc>
        <w:tc>
          <w:tcPr>
            <w:tcW w:w="1620" w:type="dxa"/>
            <w:noWrap/>
          </w:tcPr>
          <w:p w14:paraId="04FE867F" w14:textId="7F1397EF" w:rsidR="005A7861" w:rsidRPr="00753CA2" w:rsidRDefault="005A7861" w:rsidP="005A7861">
            <w:pPr>
              <w:rPr>
                <w:rFonts w:asciiTheme="majorHAnsi" w:hAnsiTheme="majorHAnsi" w:cstheme="majorHAnsi"/>
                <w:color w:val="454545"/>
              </w:rPr>
            </w:pPr>
            <w:r w:rsidRPr="00EA43CC">
              <w:t>CAGNON</w:t>
            </w:r>
          </w:p>
        </w:tc>
        <w:tc>
          <w:tcPr>
            <w:tcW w:w="1710" w:type="dxa"/>
            <w:noWrap/>
          </w:tcPr>
          <w:p w14:paraId="337A6D6F" w14:textId="20E5D7B5" w:rsidR="005A7861" w:rsidRPr="00753CA2" w:rsidRDefault="005A7861" w:rsidP="005A7861">
            <w:pPr>
              <w:rPr>
                <w:rFonts w:asciiTheme="majorHAnsi" w:hAnsiTheme="majorHAnsi" w:cstheme="majorHAnsi"/>
                <w:color w:val="454545"/>
              </w:rPr>
            </w:pPr>
            <w:r w:rsidRPr="00EA43CC">
              <w:t>CAGNON</w:t>
            </w:r>
          </w:p>
        </w:tc>
        <w:tc>
          <w:tcPr>
            <w:tcW w:w="1620" w:type="dxa"/>
            <w:noWrap/>
          </w:tcPr>
          <w:p w14:paraId="7AC5171C" w14:textId="4F2FBDAF" w:rsidR="005A7861" w:rsidRPr="00753CA2" w:rsidRDefault="005A7861" w:rsidP="005A7861">
            <w:pPr>
              <w:jc w:val="right"/>
              <w:rPr>
                <w:rFonts w:asciiTheme="majorHAnsi" w:hAnsiTheme="majorHAnsi" w:cstheme="majorHAnsi"/>
                <w:color w:val="454545"/>
              </w:rPr>
            </w:pPr>
            <w:r w:rsidRPr="00EA43CC">
              <w:t>1</w:t>
            </w:r>
          </w:p>
        </w:tc>
      </w:tr>
      <w:tr w:rsidR="005A7861" w:rsidRPr="00753CA2" w14:paraId="772E1DA3" w14:textId="77777777" w:rsidTr="00EA22D3">
        <w:trPr>
          <w:trHeight w:val="255"/>
        </w:trPr>
        <w:tc>
          <w:tcPr>
            <w:tcW w:w="1705" w:type="dxa"/>
            <w:noWrap/>
          </w:tcPr>
          <w:p w14:paraId="7D573B73" w14:textId="32086CFC" w:rsidR="005A7861" w:rsidRPr="00753CA2" w:rsidRDefault="005A7861" w:rsidP="005A7861">
            <w:pPr>
              <w:rPr>
                <w:rFonts w:asciiTheme="majorHAnsi" w:hAnsiTheme="majorHAnsi" w:cstheme="majorHAnsi"/>
                <w:color w:val="454545"/>
              </w:rPr>
            </w:pPr>
            <w:r w:rsidRPr="00EA43CC">
              <w:t>DBERBO58</w:t>
            </w:r>
          </w:p>
        </w:tc>
        <w:tc>
          <w:tcPr>
            <w:tcW w:w="2700" w:type="dxa"/>
            <w:noWrap/>
          </w:tcPr>
          <w:p w14:paraId="16909A80" w14:textId="11FD9578" w:rsidR="005A7861" w:rsidRPr="00753CA2" w:rsidRDefault="005A7861" w:rsidP="005A7861">
            <w:pPr>
              <w:rPr>
                <w:rFonts w:asciiTheme="majorHAnsi" w:hAnsiTheme="majorHAnsi" w:cstheme="majorHAnsi"/>
                <w:color w:val="454545"/>
              </w:rPr>
            </w:pPr>
            <w:r w:rsidRPr="00EA43CC">
              <w:t>H3_K0_1</w:t>
            </w:r>
          </w:p>
        </w:tc>
        <w:tc>
          <w:tcPr>
            <w:tcW w:w="1620" w:type="dxa"/>
            <w:noWrap/>
          </w:tcPr>
          <w:p w14:paraId="4483CD62" w14:textId="08D0AB9B" w:rsidR="005A7861" w:rsidRPr="00753CA2" w:rsidRDefault="005A7861" w:rsidP="005A7861">
            <w:pPr>
              <w:rPr>
                <w:rFonts w:asciiTheme="majorHAnsi" w:hAnsiTheme="majorHAnsi" w:cstheme="majorHAnsi"/>
                <w:color w:val="454545"/>
              </w:rPr>
            </w:pPr>
            <w:r w:rsidRPr="00EA43CC">
              <w:t>K0</w:t>
            </w:r>
          </w:p>
        </w:tc>
        <w:tc>
          <w:tcPr>
            <w:tcW w:w="1710" w:type="dxa"/>
            <w:noWrap/>
          </w:tcPr>
          <w:p w14:paraId="0F6AFAE0" w14:textId="5CF6BB9E" w:rsidR="005A7861" w:rsidRPr="00753CA2" w:rsidRDefault="005A7861" w:rsidP="005A7861">
            <w:pPr>
              <w:rPr>
                <w:rFonts w:asciiTheme="majorHAnsi" w:hAnsiTheme="majorHAnsi" w:cstheme="majorHAnsi"/>
                <w:color w:val="454545"/>
              </w:rPr>
            </w:pPr>
            <w:r w:rsidRPr="00EA43CC">
              <w:t>H3</w:t>
            </w:r>
          </w:p>
        </w:tc>
        <w:tc>
          <w:tcPr>
            <w:tcW w:w="1620" w:type="dxa"/>
            <w:noWrap/>
          </w:tcPr>
          <w:p w14:paraId="162727CA" w14:textId="12D2DE4B" w:rsidR="005A7861" w:rsidRPr="00753CA2" w:rsidRDefault="005A7861" w:rsidP="005A7861">
            <w:pPr>
              <w:jc w:val="right"/>
              <w:rPr>
                <w:rFonts w:asciiTheme="majorHAnsi" w:hAnsiTheme="majorHAnsi" w:cstheme="majorHAnsi"/>
                <w:color w:val="454545"/>
              </w:rPr>
            </w:pPr>
            <w:r w:rsidRPr="00EA43CC">
              <w:t>1</w:t>
            </w:r>
          </w:p>
        </w:tc>
      </w:tr>
      <w:tr w:rsidR="005A7861" w:rsidRPr="00753CA2" w14:paraId="3F342D27" w14:textId="77777777" w:rsidTr="00EA22D3">
        <w:trPr>
          <w:trHeight w:val="255"/>
        </w:trPr>
        <w:tc>
          <w:tcPr>
            <w:tcW w:w="1705" w:type="dxa"/>
            <w:noWrap/>
          </w:tcPr>
          <w:p w14:paraId="02B0ADF1" w14:textId="1AE7F23E" w:rsidR="005A7861" w:rsidRPr="00753CA2" w:rsidRDefault="005A7861" w:rsidP="005A7861">
            <w:pPr>
              <w:rPr>
                <w:rFonts w:asciiTheme="majorHAnsi" w:hAnsiTheme="majorHAnsi" w:cstheme="majorHAnsi"/>
                <w:color w:val="454545"/>
              </w:rPr>
            </w:pPr>
            <w:r w:rsidRPr="00EA43CC">
              <w:t>DZORHAY5</w:t>
            </w:r>
          </w:p>
        </w:tc>
        <w:tc>
          <w:tcPr>
            <w:tcW w:w="2700" w:type="dxa"/>
            <w:noWrap/>
          </w:tcPr>
          <w:p w14:paraId="4F0DAF92" w14:textId="21937907" w:rsidR="005A7861" w:rsidRPr="00753CA2" w:rsidRDefault="005A7861" w:rsidP="005A7861">
            <w:pPr>
              <w:rPr>
                <w:rFonts w:asciiTheme="majorHAnsi" w:hAnsiTheme="majorHAnsi" w:cstheme="majorHAnsi"/>
                <w:color w:val="454545"/>
              </w:rPr>
            </w:pPr>
            <w:r w:rsidRPr="00EA43CC">
              <w:t>H3_K0_1</w:t>
            </w:r>
          </w:p>
        </w:tc>
        <w:tc>
          <w:tcPr>
            <w:tcW w:w="1620" w:type="dxa"/>
            <w:noWrap/>
          </w:tcPr>
          <w:p w14:paraId="5B1556A5" w14:textId="0043549E" w:rsidR="005A7861" w:rsidRPr="00753CA2" w:rsidRDefault="005A7861" w:rsidP="005A7861">
            <w:pPr>
              <w:rPr>
                <w:rFonts w:asciiTheme="majorHAnsi" w:hAnsiTheme="majorHAnsi" w:cstheme="majorHAnsi"/>
                <w:color w:val="454545"/>
              </w:rPr>
            </w:pPr>
            <w:r w:rsidRPr="00EA43CC">
              <w:t>K0</w:t>
            </w:r>
          </w:p>
        </w:tc>
        <w:tc>
          <w:tcPr>
            <w:tcW w:w="1710" w:type="dxa"/>
            <w:noWrap/>
          </w:tcPr>
          <w:p w14:paraId="5CA9EA48" w14:textId="74860B89" w:rsidR="005A7861" w:rsidRPr="00753CA2" w:rsidRDefault="005A7861" w:rsidP="005A7861">
            <w:pPr>
              <w:rPr>
                <w:rFonts w:asciiTheme="majorHAnsi" w:hAnsiTheme="majorHAnsi" w:cstheme="majorHAnsi"/>
                <w:color w:val="454545"/>
              </w:rPr>
            </w:pPr>
            <w:r w:rsidRPr="00EA43CC">
              <w:t>H3</w:t>
            </w:r>
          </w:p>
        </w:tc>
        <w:tc>
          <w:tcPr>
            <w:tcW w:w="1620" w:type="dxa"/>
            <w:noWrap/>
          </w:tcPr>
          <w:p w14:paraId="7D8DAD09" w14:textId="17A57D58" w:rsidR="005A7861" w:rsidRPr="00753CA2" w:rsidRDefault="005A7861" w:rsidP="005A7861">
            <w:pPr>
              <w:jc w:val="right"/>
              <w:rPr>
                <w:rFonts w:asciiTheme="majorHAnsi" w:hAnsiTheme="majorHAnsi" w:cstheme="majorHAnsi"/>
                <w:color w:val="454545"/>
              </w:rPr>
            </w:pPr>
            <w:r w:rsidRPr="00EA43CC">
              <w:t>1</w:t>
            </w:r>
          </w:p>
        </w:tc>
      </w:tr>
      <w:tr w:rsidR="005A7861" w:rsidRPr="00753CA2" w14:paraId="3062B63F" w14:textId="77777777" w:rsidTr="00EA22D3">
        <w:trPr>
          <w:trHeight w:val="255"/>
        </w:trPr>
        <w:tc>
          <w:tcPr>
            <w:tcW w:w="1705" w:type="dxa"/>
            <w:noWrap/>
          </w:tcPr>
          <w:p w14:paraId="35318191" w14:textId="4D9795C4" w:rsidR="005A7861" w:rsidRPr="00753CA2" w:rsidRDefault="005A7861" w:rsidP="005A7861">
            <w:pPr>
              <w:rPr>
                <w:rFonts w:asciiTheme="majorHAnsi" w:hAnsiTheme="majorHAnsi" w:cstheme="majorHAnsi"/>
                <w:color w:val="454545"/>
              </w:rPr>
            </w:pPr>
            <w:r w:rsidRPr="00EA43CC">
              <w:t>SODLBRA8</w:t>
            </w:r>
          </w:p>
        </w:tc>
        <w:tc>
          <w:tcPr>
            <w:tcW w:w="2700" w:type="dxa"/>
            <w:noWrap/>
          </w:tcPr>
          <w:p w14:paraId="4744775C" w14:textId="3D700EB6" w:rsidR="005A7861" w:rsidRPr="00753CA2" w:rsidRDefault="005A7861" w:rsidP="005A7861">
            <w:pPr>
              <w:rPr>
                <w:rFonts w:asciiTheme="majorHAnsi" w:hAnsiTheme="majorHAnsi" w:cstheme="majorHAnsi"/>
                <w:color w:val="454545"/>
              </w:rPr>
            </w:pPr>
            <w:r w:rsidRPr="00EA43CC">
              <w:t>HAMILT_MAVERI1_1</w:t>
            </w:r>
          </w:p>
        </w:tc>
        <w:tc>
          <w:tcPr>
            <w:tcW w:w="1620" w:type="dxa"/>
            <w:noWrap/>
          </w:tcPr>
          <w:p w14:paraId="28A3DC8A" w14:textId="57B55DE8" w:rsidR="005A7861" w:rsidRPr="00753CA2" w:rsidRDefault="005A7861" w:rsidP="005A7861">
            <w:pPr>
              <w:rPr>
                <w:rFonts w:asciiTheme="majorHAnsi" w:hAnsiTheme="majorHAnsi" w:cstheme="majorHAnsi"/>
                <w:color w:val="454545"/>
              </w:rPr>
            </w:pPr>
            <w:r w:rsidRPr="00EA43CC">
              <w:t>HAMILTON</w:t>
            </w:r>
          </w:p>
        </w:tc>
        <w:tc>
          <w:tcPr>
            <w:tcW w:w="1710" w:type="dxa"/>
            <w:noWrap/>
          </w:tcPr>
          <w:p w14:paraId="315064FD" w14:textId="341A33D7" w:rsidR="005A7861" w:rsidRPr="00753CA2" w:rsidRDefault="005A7861" w:rsidP="005A7861">
            <w:pPr>
              <w:rPr>
                <w:rFonts w:asciiTheme="majorHAnsi" w:hAnsiTheme="majorHAnsi" w:cstheme="majorHAnsi"/>
                <w:color w:val="454545"/>
              </w:rPr>
            </w:pPr>
            <w:r w:rsidRPr="00EA43CC">
              <w:t>MAVERICK</w:t>
            </w:r>
          </w:p>
        </w:tc>
        <w:tc>
          <w:tcPr>
            <w:tcW w:w="1620" w:type="dxa"/>
            <w:noWrap/>
          </w:tcPr>
          <w:p w14:paraId="743F02FE" w14:textId="742A9D4E" w:rsidR="005A7861" w:rsidRPr="00753CA2" w:rsidRDefault="005A7861" w:rsidP="005A7861">
            <w:pPr>
              <w:jc w:val="right"/>
              <w:rPr>
                <w:rFonts w:asciiTheme="majorHAnsi" w:hAnsiTheme="majorHAnsi" w:cstheme="majorHAnsi"/>
                <w:color w:val="454545"/>
              </w:rPr>
            </w:pPr>
            <w:r w:rsidRPr="00EA43CC">
              <w:t>1</w:t>
            </w:r>
          </w:p>
        </w:tc>
      </w:tr>
      <w:tr w:rsidR="005A7861" w:rsidRPr="00753CA2" w14:paraId="7A825AA8" w14:textId="77777777" w:rsidTr="00EA22D3">
        <w:trPr>
          <w:trHeight w:val="255"/>
        </w:trPr>
        <w:tc>
          <w:tcPr>
            <w:tcW w:w="1705" w:type="dxa"/>
            <w:noWrap/>
          </w:tcPr>
          <w:p w14:paraId="04A25321" w14:textId="69758D73" w:rsidR="005A7861" w:rsidRPr="00753CA2" w:rsidRDefault="005A7861" w:rsidP="005A7861">
            <w:pPr>
              <w:rPr>
                <w:rFonts w:asciiTheme="majorHAnsi" w:hAnsiTheme="majorHAnsi" w:cstheme="majorHAnsi"/>
                <w:color w:val="454545"/>
              </w:rPr>
            </w:pPr>
            <w:r w:rsidRPr="00EA43CC">
              <w:t>SCOMHA38</w:t>
            </w:r>
          </w:p>
        </w:tc>
        <w:tc>
          <w:tcPr>
            <w:tcW w:w="2700" w:type="dxa"/>
            <w:noWrap/>
          </w:tcPr>
          <w:p w14:paraId="625BDCDF" w14:textId="38EA8EA9" w:rsidR="005A7861" w:rsidRPr="00753CA2" w:rsidRDefault="005A7861" w:rsidP="005A7861">
            <w:pPr>
              <w:rPr>
                <w:rFonts w:asciiTheme="majorHAnsi" w:hAnsiTheme="majorHAnsi" w:cstheme="majorHAnsi"/>
                <w:color w:val="454545"/>
              </w:rPr>
            </w:pPr>
            <w:r w:rsidRPr="00EA43CC">
              <w:t>HAMILT_MAXWEL1_1</w:t>
            </w:r>
          </w:p>
        </w:tc>
        <w:tc>
          <w:tcPr>
            <w:tcW w:w="1620" w:type="dxa"/>
            <w:noWrap/>
          </w:tcPr>
          <w:p w14:paraId="79354694" w14:textId="701D40E8" w:rsidR="005A7861" w:rsidRPr="00753CA2" w:rsidRDefault="005A7861" w:rsidP="005A7861">
            <w:pPr>
              <w:rPr>
                <w:rFonts w:asciiTheme="majorHAnsi" w:hAnsiTheme="majorHAnsi" w:cstheme="majorHAnsi"/>
                <w:color w:val="454545"/>
              </w:rPr>
            </w:pPr>
            <w:r w:rsidRPr="00EA43CC">
              <w:t>MAXWELL</w:t>
            </w:r>
          </w:p>
        </w:tc>
        <w:tc>
          <w:tcPr>
            <w:tcW w:w="1710" w:type="dxa"/>
            <w:noWrap/>
          </w:tcPr>
          <w:p w14:paraId="0BE1875E" w14:textId="6E28647D" w:rsidR="005A7861" w:rsidRPr="00753CA2" w:rsidRDefault="005A7861" w:rsidP="005A7861">
            <w:pPr>
              <w:rPr>
                <w:rFonts w:asciiTheme="majorHAnsi" w:hAnsiTheme="majorHAnsi" w:cstheme="majorHAnsi"/>
                <w:color w:val="454545"/>
              </w:rPr>
            </w:pPr>
            <w:r w:rsidRPr="00EA43CC">
              <w:t>HAMILTON</w:t>
            </w:r>
          </w:p>
        </w:tc>
        <w:tc>
          <w:tcPr>
            <w:tcW w:w="1620" w:type="dxa"/>
            <w:noWrap/>
          </w:tcPr>
          <w:p w14:paraId="6612CE54" w14:textId="152900AE" w:rsidR="005A7861" w:rsidRPr="00753CA2" w:rsidRDefault="005A7861" w:rsidP="005A7861">
            <w:pPr>
              <w:jc w:val="right"/>
              <w:rPr>
                <w:rFonts w:asciiTheme="majorHAnsi" w:hAnsiTheme="majorHAnsi" w:cstheme="majorHAnsi"/>
                <w:color w:val="454545"/>
              </w:rPr>
            </w:pPr>
            <w:r w:rsidRPr="00EA43CC">
              <w:t>1</w:t>
            </w:r>
          </w:p>
        </w:tc>
      </w:tr>
      <w:tr w:rsidR="005A7861" w:rsidRPr="00753CA2" w14:paraId="71406A18" w14:textId="77777777" w:rsidTr="00EA22D3">
        <w:trPr>
          <w:trHeight w:val="255"/>
        </w:trPr>
        <w:tc>
          <w:tcPr>
            <w:tcW w:w="1705" w:type="dxa"/>
            <w:noWrap/>
          </w:tcPr>
          <w:p w14:paraId="407C7A46" w14:textId="1F8994CE" w:rsidR="005A7861" w:rsidRPr="00753CA2" w:rsidRDefault="005A7861" w:rsidP="005A7861">
            <w:pPr>
              <w:rPr>
                <w:rFonts w:asciiTheme="majorHAnsi" w:hAnsiTheme="majorHAnsi" w:cstheme="majorHAnsi"/>
                <w:color w:val="454545"/>
              </w:rPr>
            </w:pPr>
            <w:r w:rsidRPr="00EA43CC">
              <w:t>SLGEI_D8</w:t>
            </w:r>
          </w:p>
        </w:tc>
        <w:tc>
          <w:tcPr>
            <w:tcW w:w="2700" w:type="dxa"/>
            <w:noWrap/>
          </w:tcPr>
          <w:p w14:paraId="026BA2C1" w14:textId="355D5028" w:rsidR="005A7861" w:rsidRPr="00753CA2" w:rsidRDefault="005A7861" w:rsidP="005A7861">
            <w:pPr>
              <w:rPr>
                <w:rFonts w:asciiTheme="majorHAnsi" w:hAnsiTheme="majorHAnsi" w:cstheme="majorHAnsi"/>
                <w:color w:val="454545"/>
              </w:rPr>
            </w:pPr>
            <w:r w:rsidRPr="00EA43CC">
              <w:t>I_DUPS_LGE1_1</w:t>
            </w:r>
          </w:p>
        </w:tc>
        <w:tc>
          <w:tcPr>
            <w:tcW w:w="1620" w:type="dxa"/>
            <w:noWrap/>
          </w:tcPr>
          <w:p w14:paraId="764F78FD" w14:textId="330787D9" w:rsidR="005A7861" w:rsidRPr="00753CA2" w:rsidRDefault="005A7861" w:rsidP="005A7861">
            <w:pPr>
              <w:rPr>
                <w:rFonts w:asciiTheme="majorHAnsi" w:hAnsiTheme="majorHAnsi" w:cstheme="majorHAnsi"/>
                <w:color w:val="454545"/>
              </w:rPr>
            </w:pPr>
            <w:r w:rsidRPr="00EA43CC">
              <w:t>LGE</w:t>
            </w:r>
          </w:p>
        </w:tc>
        <w:tc>
          <w:tcPr>
            <w:tcW w:w="1710" w:type="dxa"/>
            <w:noWrap/>
          </w:tcPr>
          <w:p w14:paraId="61E16890" w14:textId="0AC8AF99" w:rsidR="005A7861" w:rsidRPr="00753CA2" w:rsidRDefault="005A7861" w:rsidP="005A7861">
            <w:pPr>
              <w:rPr>
                <w:rFonts w:asciiTheme="majorHAnsi" w:hAnsiTheme="majorHAnsi" w:cstheme="majorHAnsi"/>
                <w:color w:val="454545"/>
              </w:rPr>
            </w:pPr>
            <w:r w:rsidRPr="00EA43CC">
              <w:t>I_DUPSW</w:t>
            </w:r>
          </w:p>
        </w:tc>
        <w:tc>
          <w:tcPr>
            <w:tcW w:w="1620" w:type="dxa"/>
            <w:noWrap/>
          </w:tcPr>
          <w:p w14:paraId="1F754763" w14:textId="71FE7CE1" w:rsidR="005A7861" w:rsidRPr="00753CA2" w:rsidRDefault="005A7861" w:rsidP="005A7861">
            <w:pPr>
              <w:jc w:val="right"/>
              <w:rPr>
                <w:rFonts w:asciiTheme="majorHAnsi" w:hAnsiTheme="majorHAnsi" w:cstheme="majorHAnsi"/>
                <w:color w:val="454545"/>
              </w:rPr>
            </w:pPr>
            <w:r w:rsidRPr="00EA43CC">
              <w:t>1</w:t>
            </w:r>
          </w:p>
        </w:tc>
      </w:tr>
      <w:tr w:rsidR="005A7861" w:rsidRPr="00753CA2" w14:paraId="058A622A" w14:textId="77777777" w:rsidTr="00EA22D3">
        <w:trPr>
          <w:trHeight w:val="255"/>
        </w:trPr>
        <w:tc>
          <w:tcPr>
            <w:tcW w:w="1705" w:type="dxa"/>
            <w:noWrap/>
          </w:tcPr>
          <w:p w14:paraId="6CB39446" w14:textId="4D6D2BCD" w:rsidR="005A7861" w:rsidRPr="00753CA2" w:rsidRDefault="005A7861" w:rsidP="005A7861">
            <w:pPr>
              <w:rPr>
                <w:rFonts w:asciiTheme="majorHAnsi" w:hAnsiTheme="majorHAnsi" w:cstheme="majorHAnsi"/>
                <w:color w:val="454545"/>
              </w:rPr>
            </w:pPr>
            <w:r w:rsidRPr="00EA43CC">
              <w:t>DWH_STP5</w:t>
            </w:r>
          </w:p>
        </w:tc>
        <w:tc>
          <w:tcPr>
            <w:tcW w:w="2700" w:type="dxa"/>
            <w:noWrap/>
          </w:tcPr>
          <w:p w14:paraId="404C41A2" w14:textId="6BE8E665" w:rsidR="005A7861" w:rsidRPr="00753CA2" w:rsidRDefault="005A7861" w:rsidP="005A7861">
            <w:pPr>
              <w:rPr>
                <w:rFonts w:asciiTheme="majorHAnsi" w:hAnsiTheme="majorHAnsi" w:cstheme="majorHAnsi"/>
                <w:color w:val="454545"/>
              </w:rPr>
            </w:pPr>
            <w:r w:rsidRPr="00EA43CC">
              <w:t>NCARBI_SEADRF1_1</w:t>
            </w:r>
          </w:p>
        </w:tc>
        <w:tc>
          <w:tcPr>
            <w:tcW w:w="1620" w:type="dxa"/>
            <w:noWrap/>
          </w:tcPr>
          <w:p w14:paraId="487EB599" w14:textId="62E54390" w:rsidR="005A7861" w:rsidRPr="00753CA2" w:rsidRDefault="005A7861" w:rsidP="005A7861">
            <w:pPr>
              <w:rPr>
                <w:rFonts w:asciiTheme="majorHAnsi" w:hAnsiTheme="majorHAnsi" w:cstheme="majorHAnsi"/>
                <w:color w:val="454545"/>
              </w:rPr>
            </w:pPr>
            <w:r w:rsidRPr="00EA43CC">
              <w:t>NCARBIDE</w:t>
            </w:r>
          </w:p>
        </w:tc>
        <w:tc>
          <w:tcPr>
            <w:tcW w:w="1710" w:type="dxa"/>
            <w:noWrap/>
          </w:tcPr>
          <w:p w14:paraId="40098EF1" w14:textId="7B9A35B8" w:rsidR="005A7861" w:rsidRPr="00753CA2" w:rsidRDefault="005A7861" w:rsidP="005A7861">
            <w:pPr>
              <w:rPr>
                <w:rFonts w:asciiTheme="majorHAnsi" w:hAnsiTheme="majorHAnsi" w:cstheme="majorHAnsi"/>
                <w:color w:val="454545"/>
              </w:rPr>
            </w:pPr>
            <w:r w:rsidRPr="00EA43CC">
              <w:t>SEADRFTC</w:t>
            </w:r>
          </w:p>
        </w:tc>
        <w:tc>
          <w:tcPr>
            <w:tcW w:w="1620" w:type="dxa"/>
            <w:noWrap/>
          </w:tcPr>
          <w:p w14:paraId="49BD7DA8" w14:textId="6FBB778E" w:rsidR="005A7861" w:rsidRPr="00753CA2" w:rsidRDefault="005A7861" w:rsidP="005A7861">
            <w:pPr>
              <w:jc w:val="right"/>
              <w:rPr>
                <w:rFonts w:asciiTheme="majorHAnsi" w:hAnsiTheme="majorHAnsi" w:cstheme="majorHAnsi"/>
                <w:color w:val="454545"/>
              </w:rPr>
            </w:pPr>
            <w:r w:rsidRPr="00EA43CC">
              <w:t>1</w:t>
            </w:r>
          </w:p>
        </w:tc>
      </w:tr>
      <w:tr w:rsidR="005A7861" w:rsidRPr="00753CA2" w14:paraId="21E46C90" w14:textId="77777777" w:rsidTr="00EA22D3">
        <w:trPr>
          <w:trHeight w:val="255"/>
        </w:trPr>
        <w:tc>
          <w:tcPr>
            <w:tcW w:w="1705" w:type="dxa"/>
            <w:noWrap/>
          </w:tcPr>
          <w:p w14:paraId="66874DD9" w14:textId="731B2068" w:rsidR="005A7861" w:rsidRPr="00753CA2" w:rsidRDefault="005A7861" w:rsidP="005A7861">
            <w:pPr>
              <w:rPr>
                <w:rFonts w:asciiTheme="majorHAnsi" w:hAnsiTheme="majorHAnsi" w:cstheme="majorHAnsi"/>
                <w:color w:val="454545"/>
              </w:rPr>
            </w:pPr>
            <w:r w:rsidRPr="00EA43CC">
              <w:t>XOKL58</w:t>
            </w:r>
          </w:p>
        </w:tc>
        <w:tc>
          <w:tcPr>
            <w:tcW w:w="2700" w:type="dxa"/>
            <w:noWrap/>
          </w:tcPr>
          <w:p w14:paraId="6FC2683A" w14:textId="77181377" w:rsidR="005A7861" w:rsidRPr="00753CA2" w:rsidRDefault="005A7861" w:rsidP="005A7861">
            <w:pPr>
              <w:rPr>
                <w:rFonts w:asciiTheme="majorHAnsi" w:hAnsiTheme="majorHAnsi" w:cstheme="majorHAnsi"/>
                <w:color w:val="454545"/>
              </w:rPr>
            </w:pPr>
            <w:r w:rsidRPr="00EA43CC">
              <w:t>VERN_69T1</w:t>
            </w:r>
          </w:p>
        </w:tc>
        <w:tc>
          <w:tcPr>
            <w:tcW w:w="1620" w:type="dxa"/>
            <w:noWrap/>
          </w:tcPr>
          <w:p w14:paraId="10257694" w14:textId="7B1F5FA0" w:rsidR="005A7861" w:rsidRPr="00753CA2" w:rsidRDefault="005A7861" w:rsidP="005A7861">
            <w:pPr>
              <w:rPr>
                <w:rFonts w:asciiTheme="majorHAnsi" w:hAnsiTheme="majorHAnsi" w:cstheme="majorHAnsi"/>
                <w:color w:val="454545"/>
              </w:rPr>
            </w:pPr>
            <w:r w:rsidRPr="00EA43CC">
              <w:t>VERN</w:t>
            </w:r>
          </w:p>
        </w:tc>
        <w:tc>
          <w:tcPr>
            <w:tcW w:w="1710" w:type="dxa"/>
            <w:noWrap/>
          </w:tcPr>
          <w:p w14:paraId="0842C8D6" w14:textId="26DC7A22" w:rsidR="005A7861" w:rsidRPr="00753CA2" w:rsidRDefault="005A7861" w:rsidP="005A7861">
            <w:pPr>
              <w:rPr>
                <w:rFonts w:asciiTheme="majorHAnsi" w:hAnsiTheme="majorHAnsi" w:cstheme="majorHAnsi"/>
                <w:color w:val="454545"/>
              </w:rPr>
            </w:pPr>
            <w:r w:rsidRPr="00EA43CC">
              <w:t>VERN</w:t>
            </w:r>
          </w:p>
        </w:tc>
        <w:tc>
          <w:tcPr>
            <w:tcW w:w="1620" w:type="dxa"/>
            <w:noWrap/>
          </w:tcPr>
          <w:p w14:paraId="051F6EA5" w14:textId="649F97ED" w:rsidR="005A7861" w:rsidRPr="00753CA2" w:rsidRDefault="005A7861" w:rsidP="005A7861">
            <w:pPr>
              <w:jc w:val="right"/>
              <w:rPr>
                <w:rFonts w:asciiTheme="majorHAnsi" w:hAnsiTheme="majorHAnsi" w:cstheme="majorHAnsi"/>
                <w:color w:val="454545"/>
              </w:rPr>
            </w:pPr>
            <w:r w:rsidRPr="00EA43CC">
              <w:t>1</w:t>
            </w:r>
          </w:p>
        </w:tc>
      </w:tr>
      <w:tr w:rsidR="005A7861" w:rsidRPr="00753CA2" w14:paraId="1AC6DE8E" w14:textId="77777777" w:rsidTr="00EA22D3">
        <w:trPr>
          <w:trHeight w:val="255"/>
        </w:trPr>
        <w:tc>
          <w:tcPr>
            <w:tcW w:w="1705" w:type="dxa"/>
            <w:noWrap/>
          </w:tcPr>
          <w:p w14:paraId="74DDFD6D" w14:textId="297DFCA6" w:rsidR="005A7861" w:rsidRPr="00753CA2" w:rsidRDefault="005A7861" w:rsidP="005A7861">
            <w:pPr>
              <w:rPr>
                <w:rFonts w:asciiTheme="majorHAnsi" w:hAnsiTheme="majorHAnsi" w:cstheme="majorHAnsi"/>
                <w:color w:val="454545"/>
              </w:rPr>
            </w:pPr>
            <w:r w:rsidRPr="00EA43CC">
              <w:t>SBOMJC25</w:t>
            </w:r>
          </w:p>
        </w:tc>
        <w:tc>
          <w:tcPr>
            <w:tcW w:w="2700" w:type="dxa"/>
            <w:noWrap/>
          </w:tcPr>
          <w:p w14:paraId="03502913" w14:textId="2BD59110" w:rsidR="005A7861" w:rsidRPr="00753CA2" w:rsidRDefault="005A7861" w:rsidP="005A7861">
            <w:pPr>
              <w:rPr>
                <w:rFonts w:asciiTheme="majorHAnsi" w:hAnsiTheme="majorHAnsi" w:cstheme="majorHAnsi"/>
                <w:color w:val="454545"/>
              </w:rPr>
            </w:pPr>
            <w:r w:rsidRPr="00EA43CC">
              <w:t>6085__E</w:t>
            </w:r>
          </w:p>
        </w:tc>
        <w:tc>
          <w:tcPr>
            <w:tcW w:w="1620" w:type="dxa"/>
            <w:noWrap/>
          </w:tcPr>
          <w:p w14:paraId="354475BA" w14:textId="785E18FE" w:rsidR="005A7861" w:rsidRPr="00753CA2" w:rsidRDefault="005A7861" w:rsidP="005A7861">
            <w:pPr>
              <w:rPr>
                <w:rFonts w:asciiTheme="majorHAnsi" w:hAnsiTheme="majorHAnsi" w:cstheme="majorHAnsi"/>
                <w:color w:val="454545"/>
              </w:rPr>
            </w:pPr>
            <w:r w:rsidRPr="00EA43CC">
              <w:t>WFSSW</w:t>
            </w:r>
          </w:p>
        </w:tc>
        <w:tc>
          <w:tcPr>
            <w:tcW w:w="1710" w:type="dxa"/>
            <w:noWrap/>
          </w:tcPr>
          <w:p w14:paraId="1E65206A" w14:textId="71D00BA2" w:rsidR="005A7861" w:rsidRPr="00753CA2" w:rsidRDefault="005A7861" w:rsidP="005A7861">
            <w:pPr>
              <w:rPr>
                <w:rFonts w:asciiTheme="majorHAnsi" w:hAnsiTheme="majorHAnsi" w:cstheme="majorHAnsi"/>
                <w:color w:val="454545"/>
              </w:rPr>
            </w:pPr>
            <w:r w:rsidRPr="00EA43CC">
              <w:t>NSTAR</w:t>
            </w:r>
          </w:p>
        </w:tc>
        <w:tc>
          <w:tcPr>
            <w:tcW w:w="1620" w:type="dxa"/>
            <w:noWrap/>
          </w:tcPr>
          <w:p w14:paraId="289943B2" w14:textId="2A4AB0DF" w:rsidR="005A7861" w:rsidRPr="00753CA2" w:rsidRDefault="005A7861" w:rsidP="005A7861">
            <w:pPr>
              <w:jc w:val="right"/>
              <w:rPr>
                <w:rFonts w:asciiTheme="majorHAnsi" w:hAnsiTheme="majorHAnsi" w:cstheme="majorHAnsi"/>
                <w:color w:val="454545"/>
              </w:rPr>
            </w:pPr>
            <w:r w:rsidRPr="00EA43CC">
              <w:t>1</w:t>
            </w:r>
          </w:p>
        </w:tc>
      </w:tr>
      <w:tr w:rsidR="005A7861" w:rsidRPr="00753CA2" w14:paraId="13330A56" w14:textId="77777777" w:rsidTr="00EA22D3">
        <w:trPr>
          <w:trHeight w:val="255"/>
        </w:trPr>
        <w:tc>
          <w:tcPr>
            <w:tcW w:w="1705" w:type="dxa"/>
            <w:noWrap/>
          </w:tcPr>
          <w:p w14:paraId="049BB9F6" w14:textId="7E69A63D" w:rsidR="005A7861" w:rsidRPr="00753CA2" w:rsidRDefault="005A7861" w:rsidP="005A7861">
            <w:pPr>
              <w:rPr>
                <w:rFonts w:asciiTheme="majorHAnsi" w:hAnsiTheme="majorHAnsi" w:cstheme="majorHAnsi"/>
                <w:color w:val="454545"/>
              </w:rPr>
            </w:pPr>
            <w:r w:rsidRPr="00EA43CC">
              <w:t>DCAGCI58</w:t>
            </w:r>
          </w:p>
        </w:tc>
        <w:tc>
          <w:tcPr>
            <w:tcW w:w="2700" w:type="dxa"/>
            <w:noWrap/>
          </w:tcPr>
          <w:p w14:paraId="6539D354" w14:textId="56300942" w:rsidR="005A7861" w:rsidRPr="00753CA2" w:rsidRDefault="005A7861" w:rsidP="005A7861">
            <w:pPr>
              <w:rPr>
                <w:rFonts w:asciiTheme="majorHAnsi" w:hAnsiTheme="majorHAnsi" w:cstheme="majorHAnsi"/>
                <w:color w:val="454545"/>
              </w:rPr>
            </w:pPr>
            <w:r w:rsidRPr="00EA43CC">
              <w:t>656T656_1</w:t>
            </w:r>
          </w:p>
        </w:tc>
        <w:tc>
          <w:tcPr>
            <w:tcW w:w="1620" w:type="dxa"/>
            <w:noWrap/>
          </w:tcPr>
          <w:p w14:paraId="766D29DC" w14:textId="2CC772DD" w:rsidR="005A7861" w:rsidRPr="00753CA2" w:rsidRDefault="005A7861" w:rsidP="005A7861">
            <w:pPr>
              <w:rPr>
                <w:rFonts w:asciiTheme="majorHAnsi" w:hAnsiTheme="majorHAnsi" w:cstheme="majorHAnsi"/>
                <w:color w:val="454545"/>
              </w:rPr>
            </w:pPr>
            <w:r w:rsidRPr="00EA43CC">
              <w:t>KENDAL</w:t>
            </w:r>
          </w:p>
        </w:tc>
        <w:tc>
          <w:tcPr>
            <w:tcW w:w="1710" w:type="dxa"/>
            <w:noWrap/>
          </w:tcPr>
          <w:p w14:paraId="54EBCFC9" w14:textId="43C19283" w:rsidR="005A7861" w:rsidRPr="00753CA2" w:rsidRDefault="005A7861" w:rsidP="005A7861">
            <w:pPr>
              <w:rPr>
                <w:rFonts w:asciiTheme="majorHAnsi" w:hAnsiTheme="majorHAnsi" w:cstheme="majorHAnsi"/>
                <w:color w:val="454545"/>
              </w:rPr>
            </w:pPr>
            <w:r w:rsidRPr="00EA43CC">
              <w:t>BERGHE</w:t>
            </w:r>
          </w:p>
        </w:tc>
        <w:tc>
          <w:tcPr>
            <w:tcW w:w="1620" w:type="dxa"/>
            <w:noWrap/>
          </w:tcPr>
          <w:p w14:paraId="758F3D64" w14:textId="52089D99" w:rsidR="005A7861" w:rsidRPr="00753CA2" w:rsidRDefault="005A7861" w:rsidP="005A7861">
            <w:pPr>
              <w:jc w:val="right"/>
              <w:rPr>
                <w:rFonts w:asciiTheme="majorHAnsi" w:hAnsiTheme="majorHAnsi" w:cstheme="majorHAnsi"/>
                <w:color w:val="454545"/>
              </w:rPr>
            </w:pPr>
            <w:r w:rsidRPr="00EA43CC">
              <w:t>1</w:t>
            </w:r>
          </w:p>
        </w:tc>
      </w:tr>
      <w:tr w:rsidR="005A7861" w:rsidRPr="00753CA2" w14:paraId="280F1DB7" w14:textId="77777777" w:rsidTr="00EA22D3">
        <w:trPr>
          <w:trHeight w:val="255"/>
        </w:trPr>
        <w:tc>
          <w:tcPr>
            <w:tcW w:w="1705" w:type="dxa"/>
            <w:noWrap/>
          </w:tcPr>
          <w:p w14:paraId="4D617DA7" w14:textId="2F16081D" w:rsidR="005A7861" w:rsidRPr="00753CA2" w:rsidRDefault="005A7861" w:rsidP="005A7861">
            <w:pPr>
              <w:rPr>
                <w:rFonts w:asciiTheme="majorHAnsi" w:hAnsiTheme="majorHAnsi" w:cstheme="majorHAnsi"/>
                <w:color w:val="454545"/>
              </w:rPr>
            </w:pPr>
            <w:r w:rsidRPr="00EA43CC">
              <w:t>SN_SLON5</w:t>
            </w:r>
          </w:p>
        </w:tc>
        <w:tc>
          <w:tcPr>
            <w:tcW w:w="2700" w:type="dxa"/>
            <w:noWrap/>
          </w:tcPr>
          <w:p w14:paraId="301E47DC" w14:textId="3028FB80" w:rsidR="005A7861" w:rsidRPr="00753CA2" w:rsidRDefault="005A7861" w:rsidP="005A7861">
            <w:pPr>
              <w:rPr>
                <w:rFonts w:asciiTheme="majorHAnsi" w:hAnsiTheme="majorHAnsi" w:cstheme="majorHAnsi"/>
                <w:color w:val="454545"/>
              </w:rPr>
            </w:pPr>
            <w:r w:rsidRPr="00EA43CC">
              <w:t>CELANE_N_SHAR1_1</w:t>
            </w:r>
          </w:p>
        </w:tc>
        <w:tc>
          <w:tcPr>
            <w:tcW w:w="1620" w:type="dxa"/>
            <w:noWrap/>
          </w:tcPr>
          <w:p w14:paraId="14B794BF" w14:textId="09E7FEA1" w:rsidR="005A7861" w:rsidRPr="00753CA2" w:rsidRDefault="005A7861" w:rsidP="005A7861">
            <w:pPr>
              <w:rPr>
                <w:rFonts w:asciiTheme="majorHAnsi" w:hAnsiTheme="majorHAnsi" w:cstheme="majorHAnsi"/>
                <w:color w:val="454545"/>
              </w:rPr>
            </w:pPr>
            <w:r w:rsidRPr="00EA43CC">
              <w:t>N_SHARPE</w:t>
            </w:r>
          </w:p>
        </w:tc>
        <w:tc>
          <w:tcPr>
            <w:tcW w:w="1710" w:type="dxa"/>
            <w:noWrap/>
          </w:tcPr>
          <w:p w14:paraId="61D22459" w14:textId="0176890A" w:rsidR="005A7861" w:rsidRPr="00753CA2" w:rsidRDefault="005A7861" w:rsidP="005A7861">
            <w:pPr>
              <w:rPr>
                <w:rFonts w:asciiTheme="majorHAnsi" w:hAnsiTheme="majorHAnsi" w:cstheme="majorHAnsi"/>
                <w:color w:val="454545"/>
              </w:rPr>
            </w:pPr>
            <w:r w:rsidRPr="00EA43CC">
              <w:t>CELANEBI</w:t>
            </w:r>
          </w:p>
        </w:tc>
        <w:tc>
          <w:tcPr>
            <w:tcW w:w="1620" w:type="dxa"/>
            <w:noWrap/>
          </w:tcPr>
          <w:p w14:paraId="55C956AD" w14:textId="6C9489BD" w:rsidR="005A7861" w:rsidRPr="00753CA2" w:rsidRDefault="005A7861" w:rsidP="005A7861">
            <w:pPr>
              <w:jc w:val="right"/>
              <w:rPr>
                <w:rFonts w:asciiTheme="majorHAnsi" w:hAnsiTheme="majorHAnsi" w:cstheme="majorHAnsi"/>
                <w:color w:val="454545"/>
              </w:rPr>
            </w:pPr>
            <w:r w:rsidRPr="00EA43CC">
              <w:t>1</w:t>
            </w:r>
          </w:p>
        </w:tc>
      </w:tr>
      <w:tr w:rsidR="005A7861" w:rsidRPr="00753CA2" w14:paraId="05D50797" w14:textId="77777777" w:rsidTr="00EA22D3">
        <w:trPr>
          <w:trHeight w:val="255"/>
        </w:trPr>
        <w:tc>
          <w:tcPr>
            <w:tcW w:w="1705" w:type="dxa"/>
            <w:noWrap/>
          </w:tcPr>
          <w:p w14:paraId="44C276C3" w14:textId="37CE9CE6" w:rsidR="005A7861" w:rsidRPr="00753CA2" w:rsidRDefault="005A7861" w:rsidP="005A7861">
            <w:pPr>
              <w:rPr>
                <w:rFonts w:asciiTheme="majorHAnsi" w:hAnsiTheme="majorHAnsi" w:cstheme="majorHAnsi"/>
                <w:color w:val="454545"/>
              </w:rPr>
            </w:pPr>
            <w:r w:rsidRPr="00EA43CC">
              <w:t>SLCDYN8</w:t>
            </w:r>
          </w:p>
        </w:tc>
        <w:tc>
          <w:tcPr>
            <w:tcW w:w="2700" w:type="dxa"/>
            <w:noWrap/>
          </w:tcPr>
          <w:p w14:paraId="7352EFA1" w14:textId="3E0A90A2" w:rsidR="005A7861" w:rsidRPr="00753CA2" w:rsidRDefault="005A7861" w:rsidP="005A7861">
            <w:pPr>
              <w:rPr>
                <w:rFonts w:asciiTheme="majorHAnsi" w:hAnsiTheme="majorHAnsi" w:cstheme="majorHAnsi"/>
                <w:color w:val="454545"/>
              </w:rPr>
            </w:pPr>
            <w:r w:rsidRPr="00EA43CC">
              <w:t>GEBWA_65_A</w:t>
            </w:r>
          </w:p>
        </w:tc>
        <w:tc>
          <w:tcPr>
            <w:tcW w:w="1620" w:type="dxa"/>
            <w:noWrap/>
          </w:tcPr>
          <w:p w14:paraId="4FBFD6B1" w14:textId="6CF6685C" w:rsidR="005A7861" w:rsidRPr="00753CA2" w:rsidRDefault="005A7861" w:rsidP="005A7861">
            <w:pPr>
              <w:rPr>
                <w:rFonts w:asciiTheme="majorHAnsi" w:hAnsiTheme="majorHAnsi" w:cstheme="majorHAnsi"/>
                <w:color w:val="454545"/>
              </w:rPr>
            </w:pPr>
            <w:r w:rsidRPr="00EA43CC">
              <w:t>WA</w:t>
            </w:r>
          </w:p>
        </w:tc>
        <w:tc>
          <w:tcPr>
            <w:tcW w:w="1710" w:type="dxa"/>
            <w:noWrap/>
          </w:tcPr>
          <w:p w14:paraId="0D9C3106" w14:textId="79FEC698" w:rsidR="005A7861" w:rsidRPr="00753CA2" w:rsidRDefault="005A7861" w:rsidP="005A7861">
            <w:pPr>
              <w:rPr>
                <w:rFonts w:asciiTheme="majorHAnsi" w:hAnsiTheme="majorHAnsi" w:cstheme="majorHAnsi"/>
                <w:color w:val="454545"/>
              </w:rPr>
            </w:pPr>
            <w:r w:rsidRPr="00EA43CC">
              <w:t>GEB</w:t>
            </w:r>
          </w:p>
        </w:tc>
        <w:tc>
          <w:tcPr>
            <w:tcW w:w="1620" w:type="dxa"/>
            <w:noWrap/>
          </w:tcPr>
          <w:p w14:paraId="3C117C29" w14:textId="636D5014" w:rsidR="005A7861" w:rsidRPr="00753CA2" w:rsidRDefault="005A7861" w:rsidP="005A7861">
            <w:pPr>
              <w:jc w:val="right"/>
              <w:rPr>
                <w:rFonts w:asciiTheme="majorHAnsi" w:hAnsiTheme="majorHAnsi" w:cstheme="majorHAnsi"/>
                <w:color w:val="454545"/>
              </w:rPr>
            </w:pPr>
            <w:r w:rsidRPr="00EA43CC">
              <w:t>1</w:t>
            </w:r>
          </w:p>
        </w:tc>
      </w:tr>
      <w:tr w:rsidR="005A7861" w:rsidRPr="00753CA2" w14:paraId="265A1C2D" w14:textId="77777777" w:rsidTr="00EA22D3">
        <w:trPr>
          <w:trHeight w:val="255"/>
        </w:trPr>
        <w:tc>
          <w:tcPr>
            <w:tcW w:w="1705" w:type="dxa"/>
            <w:noWrap/>
          </w:tcPr>
          <w:p w14:paraId="46A16A4B" w14:textId="415686AD" w:rsidR="005A7861" w:rsidRPr="008B51AC" w:rsidRDefault="005A7861" w:rsidP="005A7861">
            <w:r w:rsidRPr="00EA43CC">
              <w:t>SGODLON5</w:t>
            </w:r>
          </w:p>
        </w:tc>
        <w:tc>
          <w:tcPr>
            <w:tcW w:w="2700" w:type="dxa"/>
            <w:noWrap/>
          </w:tcPr>
          <w:p w14:paraId="3977A560" w14:textId="60E31C97" w:rsidR="005A7861" w:rsidRPr="008B51AC" w:rsidRDefault="005A7861" w:rsidP="005A7861">
            <w:r w:rsidRPr="00EA43CC">
              <w:t>NCARBI_SEADRF1_1</w:t>
            </w:r>
          </w:p>
        </w:tc>
        <w:tc>
          <w:tcPr>
            <w:tcW w:w="1620" w:type="dxa"/>
            <w:noWrap/>
          </w:tcPr>
          <w:p w14:paraId="3E101D74" w14:textId="61AD1816" w:rsidR="005A7861" w:rsidRPr="008B51AC" w:rsidRDefault="005A7861" w:rsidP="005A7861">
            <w:r w:rsidRPr="00EA43CC">
              <w:t>NCARBIDE</w:t>
            </w:r>
          </w:p>
        </w:tc>
        <w:tc>
          <w:tcPr>
            <w:tcW w:w="1710" w:type="dxa"/>
            <w:noWrap/>
          </w:tcPr>
          <w:p w14:paraId="0B46D338" w14:textId="3C8C1EFF" w:rsidR="005A7861" w:rsidRPr="008B51AC" w:rsidRDefault="005A7861" w:rsidP="005A7861">
            <w:r w:rsidRPr="00EA43CC">
              <w:t>SEADRFTC</w:t>
            </w:r>
          </w:p>
        </w:tc>
        <w:tc>
          <w:tcPr>
            <w:tcW w:w="1620" w:type="dxa"/>
            <w:noWrap/>
          </w:tcPr>
          <w:p w14:paraId="3721CA49" w14:textId="6C9A95FE" w:rsidR="005A7861" w:rsidRPr="008B51AC" w:rsidRDefault="005A7861" w:rsidP="005A7861">
            <w:pPr>
              <w:jc w:val="right"/>
            </w:pPr>
            <w:r w:rsidRPr="00EA43CC">
              <w:t>1</w:t>
            </w:r>
          </w:p>
        </w:tc>
      </w:tr>
      <w:tr w:rsidR="005A7861" w:rsidRPr="00753CA2" w14:paraId="4EDA4851" w14:textId="77777777" w:rsidTr="00EA22D3">
        <w:trPr>
          <w:trHeight w:val="255"/>
        </w:trPr>
        <w:tc>
          <w:tcPr>
            <w:tcW w:w="1705" w:type="dxa"/>
            <w:noWrap/>
          </w:tcPr>
          <w:p w14:paraId="30F5FC05" w14:textId="20E7AD05" w:rsidR="005A7861" w:rsidRPr="008B51AC" w:rsidRDefault="005A7861" w:rsidP="005A7861">
            <w:r w:rsidRPr="00EA43CC">
              <w:t>DELMSAN5</w:t>
            </w:r>
          </w:p>
        </w:tc>
        <w:tc>
          <w:tcPr>
            <w:tcW w:w="2700" w:type="dxa"/>
            <w:noWrap/>
          </w:tcPr>
          <w:p w14:paraId="67D20D4D" w14:textId="62508F0C" w:rsidR="005A7861" w:rsidRPr="008B51AC" w:rsidRDefault="005A7861" w:rsidP="005A7861">
            <w:r w:rsidRPr="00EA43CC">
              <w:t>PAWNEE_SPRUCE_1</w:t>
            </w:r>
          </w:p>
        </w:tc>
        <w:tc>
          <w:tcPr>
            <w:tcW w:w="1620" w:type="dxa"/>
            <w:noWrap/>
          </w:tcPr>
          <w:p w14:paraId="005539BD" w14:textId="794DFAA4" w:rsidR="005A7861" w:rsidRPr="008B51AC" w:rsidRDefault="005A7861" w:rsidP="005A7861">
            <w:r w:rsidRPr="00EA43CC">
              <w:t>PAWNEE</w:t>
            </w:r>
          </w:p>
        </w:tc>
        <w:tc>
          <w:tcPr>
            <w:tcW w:w="1710" w:type="dxa"/>
            <w:noWrap/>
          </w:tcPr>
          <w:p w14:paraId="6094B750" w14:textId="62CD2BA0" w:rsidR="005A7861" w:rsidRPr="008B51AC" w:rsidRDefault="005A7861" w:rsidP="005A7861">
            <w:r w:rsidRPr="00EA43CC">
              <w:t>CALAVERS</w:t>
            </w:r>
          </w:p>
        </w:tc>
        <w:tc>
          <w:tcPr>
            <w:tcW w:w="1620" w:type="dxa"/>
            <w:noWrap/>
          </w:tcPr>
          <w:p w14:paraId="444965FC" w14:textId="10191B23" w:rsidR="005A7861" w:rsidRPr="008B51AC" w:rsidRDefault="005A7861" w:rsidP="005A7861">
            <w:pPr>
              <w:jc w:val="right"/>
            </w:pPr>
            <w:r w:rsidRPr="00EA43CC">
              <w:t>1</w:t>
            </w:r>
          </w:p>
        </w:tc>
      </w:tr>
      <w:tr w:rsidR="005A7861" w:rsidRPr="00753CA2" w14:paraId="58F9BD4B" w14:textId="77777777" w:rsidTr="00EA22D3">
        <w:trPr>
          <w:trHeight w:val="255"/>
        </w:trPr>
        <w:tc>
          <w:tcPr>
            <w:tcW w:w="1705" w:type="dxa"/>
            <w:noWrap/>
          </w:tcPr>
          <w:p w14:paraId="2715281D" w14:textId="6EB9A8FC" w:rsidR="005A7861" w:rsidRPr="008B51AC" w:rsidRDefault="005A7861" w:rsidP="005A7861">
            <w:r w:rsidRPr="00EA43CC">
              <w:t>DPRSVLS5</w:t>
            </w:r>
          </w:p>
        </w:tc>
        <w:tc>
          <w:tcPr>
            <w:tcW w:w="2700" w:type="dxa"/>
            <w:noWrap/>
          </w:tcPr>
          <w:p w14:paraId="71B0AE75" w14:textId="5B73B7DD" w:rsidR="005A7861" w:rsidRPr="008B51AC" w:rsidRDefault="005A7861" w:rsidP="005A7861">
            <w:r w:rsidRPr="00EA43CC">
              <w:t>PRSSW_MR1H</w:t>
            </w:r>
          </w:p>
        </w:tc>
        <w:tc>
          <w:tcPr>
            <w:tcW w:w="1620" w:type="dxa"/>
            <w:noWrap/>
          </w:tcPr>
          <w:p w14:paraId="2221BB1D" w14:textId="11E0CBEE" w:rsidR="005A7861" w:rsidRPr="008B51AC" w:rsidRDefault="005A7861" w:rsidP="005A7861">
            <w:r w:rsidRPr="00EA43CC">
              <w:t>PRSSW</w:t>
            </w:r>
          </w:p>
        </w:tc>
        <w:tc>
          <w:tcPr>
            <w:tcW w:w="1710" w:type="dxa"/>
            <w:noWrap/>
          </w:tcPr>
          <w:p w14:paraId="0313FDB6" w14:textId="1FCF0AC4" w:rsidR="005A7861" w:rsidRPr="008B51AC" w:rsidRDefault="005A7861" w:rsidP="005A7861">
            <w:r w:rsidRPr="00EA43CC">
              <w:t>PRSSW</w:t>
            </w:r>
          </w:p>
        </w:tc>
        <w:tc>
          <w:tcPr>
            <w:tcW w:w="1620" w:type="dxa"/>
            <w:noWrap/>
          </w:tcPr>
          <w:p w14:paraId="30F8EF1B" w14:textId="048A6C2D" w:rsidR="005A7861" w:rsidRPr="008B51AC" w:rsidRDefault="005A7861" w:rsidP="005A7861">
            <w:pPr>
              <w:jc w:val="right"/>
            </w:pPr>
            <w:r w:rsidRPr="00EA43CC">
              <w:t>1</w:t>
            </w:r>
          </w:p>
        </w:tc>
      </w:tr>
      <w:tr w:rsidR="005A7861" w:rsidRPr="00753CA2" w14:paraId="20BC56B8" w14:textId="77777777" w:rsidTr="00EA22D3">
        <w:trPr>
          <w:trHeight w:val="255"/>
        </w:trPr>
        <w:tc>
          <w:tcPr>
            <w:tcW w:w="1705" w:type="dxa"/>
            <w:noWrap/>
          </w:tcPr>
          <w:p w14:paraId="7FDFD8F5" w14:textId="2B3C4004" w:rsidR="005A7861" w:rsidRPr="008B51AC" w:rsidRDefault="005A7861" w:rsidP="005A7861">
            <w:r w:rsidRPr="00EA43CC">
              <w:t>DSTEXP12</w:t>
            </w:r>
          </w:p>
        </w:tc>
        <w:tc>
          <w:tcPr>
            <w:tcW w:w="2700" w:type="dxa"/>
            <w:noWrap/>
          </w:tcPr>
          <w:p w14:paraId="499332BA" w14:textId="17510753" w:rsidR="005A7861" w:rsidRPr="008B51AC" w:rsidRDefault="005A7861" w:rsidP="005A7861">
            <w:r w:rsidRPr="00EA43CC">
              <w:t>BLESSI_LOLITA1_1</w:t>
            </w:r>
          </w:p>
        </w:tc>
        <w:tc>
          <w:tcPr>
            <w:tcW w:w="1620" w:type="dxa"/>
            <w:noWrap/>
          </w:tcPr>
          <w:p w14:paraId="2F0DF000" w14:textId="0864A69D" w:rsidR="005A7861" w:rsidRPr="008B51AC" w:rsidRDefault="005A7861" w:rsidP="005A7861">
            <w:r w:rsidRPr="00EA43CC">
              <w:t>LOLITA</w:t>
            </w:r>
          </w:p>
        </w:tc>
        <w:tc>
          <w:tcPr>
            <w:tcW w:w="1710" w:type="dxa"/>
            <w:noWrap/>
          </w:tcPr>
          <w:p w14:paraId="44BCEF17" w14:textId="15BF2F2E" w:rsidR="005A7861" w:rsidRPr="008B51AC" w:rsidRDefault="005A7861" w:rsidP="005A7861">
            <w:r w:rsidRPr="00EA43CC">
              <w:t>BLESSING</w:t>
            </w:r>
          </w:p>
        </w:tc>
        <w:tc>
          <w:tcPr>
            <w:tcW w:w="1620" w:type="dxa"/>
            <w:noWrap/>
          </w:tcPr>
          <w:p w14:paraId="1F2D1CF3" w14:textId="269EFEEF" w:rsidR="005A7861" w:rsidRPr="008B51AC" w:rsidRDefault="005A7861" w:rsidP="005A7861">
            <w:pPr>
              <w:jc w:val="right"/>
            </w:pPr>
            <w:r w:rsidRPr="00EA43CC">
              <w:t>1</w:t>
            </w:r>
          </w:p>
        </w:tc>
      </w:tr>
      <w:tr w:rsidR="005A7861" w:rsidRPr="00753CA2" w14:paraId="2B068739" w14:textId="77777777" w:rsidTr="00EA22D3">
        <w:trPr>
          <w:trHeight w:val="255"/>
        </w:trPr>
        <w:tc>
          <w:tcPr>
            <w:tcW w:w="1705" w:type="dxa"/>
            <w:noWrap/>
          </w:tcPr>
          <w:p w14:paraId="74578C69" w14:textId="6A184AB0" w:rsidR="005A7861" w:rsidRPr="008B51AC" w:rsidRDefault="005A7861" w:rsidP="005A7861">
            <w:r w:rsidRPr="00EA43CC">
              <w:t>SPIGTAY8</w:t>
            </w:r>
          </w:p>
        </w:tc>
        <w:tc>
          <w:tcPr>
            <w:tcW w:w="2700" w:type="dxa"/>
            <w:noWrap/>
          </w:tcPr>
          <w:p w14:paraId="5DB2817E" w14:textId="4065C6FF" w:rsidR="005A7861" w:rsidRPr="008B51AC" w:rsidRDefault="005A7861" w:rsidP="005A7861">
            <w:r w:rsidRPr="00EA43CC">
              <w:t>LYNX_RIOPEC1_1</w:t>
            </w:r>
          </w:p>
        </w:tc>
        <w:tc>
          <w:tcPr>
            <w:tcW w:w="1620" w:type="dxa"/>
            <w:noWrap/>
          </w:tcPr>
          <w:p w14:paraId="241EA79A" w14:textId="7B0EC36D" w:rsidR="005A7861" w:rsidRPr="008B51AC" w:rsidRDefault="005A7861" w:rsidP="005A7861">
            <w:r w:rsidRPr="00EA43CC">
              <w:t>LYNX</w:t>
            </w:r>
          </w:p>
        </w:tc>
        <w:tc>
          <w:tcPr>
            <w:tcW w:w="1710" w:type="dxa"/>
            <w:noWrap/>
          </w:tcPr>
          <w:p w14:paraId="471076D7" w14:textId="4DACAC80" w:rsidR="005A7861" w:rsidRPr="008B51AC" w:rsidRDefault="005A7861" w:rsidP="005A7861">
            <w:r w:rsidRPr="00EA43CC">
              <w:t>RIOPECOS</w:t>
            </w:r>
          </w:p>
        </w:tc>
        <w:tc>
          <w:tcPr>
            <w:tcW w:w="1620" w:type="dxa"/>
            <w:noWrap/>
          </w:tcPr>
          <w:p w14:paraId="5DAC0346" w14:textId="024AFCF2" w:rsidR="005A7861" w:rsidRPr="008B51AC" w:rsidRDefault="005A7861" w:rsidP="005A7861">
            <w:pPr>
              <w:jc w:val="right"/>
            </w:pPr>
            <w:r w:rsidRPr="00EA43CC">
              <w:t>1</w:t>
            </w:r>
          </w:p>
        </w:tc>
      </w:tr>
      <w:tr w:rsidR="005A7861" w:rsidRPr="00753CA2" w14:paraId="67293A4F" w14:textId="77777777" w:rsidTr="00EA22D3">
        <w:trPr>
          <w:trHeight w:val="255"/>
        </w:trPr>
        <w:tc>
          <w:tcPr>
            <w:tcW w:w="1705" w:type="dxa"/>
            <w:noWrap/>
          </w:tcPr>
          <w:p w14:paraId="347E53AC" w14:textId="6B3C7EDD" w:rsidR="005A7861" w:rsidRPr="008B51AC" w:rsidRDefault="005A7861" w:rsidP="005A7861">
            <w:r w:rsidRPr="00EA43CC">
              <w:t>BASE CASE</w:t>
            </w:r>
          </w:p>
        </w:tc>
        <w:tc>
          <w:tcPr>
            <w:tcW w:w="2700" w:type="dxa"/>
            <w:noWrap/>
          </w:tcPr>
          <w:p w14:paraId="6D5CCFA3" w14:textId="3143BC4C" w:rsidR="005A7861" w:rsidRPr="008B51AC" w:rsidRDefault="005A7861" w:rsidP="005A7861">
            <w:r w:rsidRPr="00EA43CC">
              <w:t>NEDIN_138H</w:t>
            </w:r>
          </w:p>
        </w:tc>
        <w:tc>
          <w:tcPr>
            <w:tcW w:w="1620" w:type="dxa"/>
            <w:noWrap/>
          </w:tcPr>
          <w:p w14:paraId="1C969E79" w14:textId="0008F18C" w:rsidR="005A7861" w:rsidRPr="008B51AC" w:rsidRDefault="005A7861" w:rsidP="005A7861">
            <w:r w:rsidRPr="00EA43CC">
              <w:t>NEDIN</w:t>
            </w:r>
          </w:p>
        </w:tc>
        <w:tc>
          <w:tcPr>
            <w:tcW w:w="1710" w:type="dxa"/>
            <w:noWrap/>
          </w:tcPr>
          <w:p w14:paraId="594A3DFB" w14:textId="6777F444" w:rsidR="005A7861" w:rsidRPr="008B51AC" w:rsidRDefault="005A7861" w:rsidP="005A7861">
            <w:r w:rsidRPr="00EA43CC">
              <w:t>NEDIN</w:t>
            </w:r>
          </w:p>
        </w:tc>
        <w:tc>
          <w:tcPr>
            <w:tcW w:w="1620" w:type="dxa"/>
            <w:noWrap/>
          </w:tcPr>
          <w:p w14:paraId="10389E9A" w14:textId="384E8526" w:rsidR="005A7861" w:rsidRPr="008B51AC" w:rsidRDefault="005A7861" w:rsidP="005A7861">
            <w:pPr>
              <w:jc w:val="right"/>
            </w:pPr>
            <w:r w:rsidRPr="00EA43CC">
              <w:t>1</w:t>
            </w:r>
          </w:p>
        </w:tc>
      </w:tr>
      <w:tr w:rsidR="005A7861" w:rsidRPr="00753CA2" w14:paraId="0ECD525D" w14:textId="77777777" w:rsidTr="00EA22D3">
        <w:trPr>
          <w:trHeight w:val="255"/>
        </w:trPr>
        <w:tc>
          <w:tcPr>
            <w:tcW w:w="1705" w:type="dxa"/>
            <w:noWrap/>
          </w:tcPr>
          <w:p w14:paraId="33AEC3AA" w14:textId="19980069" w:rsidR="005A7861" w:rsidRPr="008B51AC" w:rsidRDefault="005A7861" w:rsidP="005A7861">
            <w:r w:rsidRPr="00EA43CC">
              <w:t>DCPSST58</w:t>
            </w:r>
          </w:p>
        </w:tc>
        <w:tc>
          <w:tcPr>
            <w:tcW w:w="2700" w:type="dxa"/>
            <w:noWrap/>
          </w:tcPr>
          <w:p w14:paraId="529517DD" w14:textId="7EFA2508" w:rsidR="005A7861" w:rsidRPr="008B51AC" w:rsidRDefault="005A7861" w:rsidP="005A7861">
            <w:r w:rsidRPr="00EA43CC">
              <w:t>651__C</w:t>
            </w:r>
          </w:p>
        </w:tc>
        <w:tc>
          <w:tcPr>
            <w:tcW w:w="1620" w:type="dxa"/>
            <w:noWrap/>
          </w:tcPr>
          <w:p w14:paraId="3CC16196" w14:textId="04CBA033" w:rsidR="005A7861" w:rsidRPr="008B51AC" w:rsidRDefault="005A7861" w:rsidP="005A7861">
            <w:r w:rsidRPr="00EA43CC">
              <w:t>CMNTP</w:t>
            </w:r>
          </w:p>
        </w:tc>
        <w:tc>
          <w:tcPr>
            <w:tcW w:w="1710" w:type="dxa"/>
            <w:noWrap/>
          </w:tcPr>
          <w:p w14:paraId="61C98B56" w14:textId="6FC3AD0F" w:rsidR="005A7861" w:rsidRPr="008B51AC" w:rsidRDefault="005A7861" w:rsidP="005A7861">
            <w:r w:rsidRPr="00EA43CC">
              <w:t>SHILO</w:t>
            </w:r>
          </w:p>
        </w:tc>
        <w:tc>
          <w:tcPr>
            <w:tcW w:w="1620" w:type="dxa"/>
            <w:noWrap/>
          </w:tcPr>
          <w:p w14:paraId="0BF345E6" w14:textId="7A9F9048" w:rsidR="005A7861" w:rsidRPr="008B51AC" w:rsidRDefault="005A7861" w:rsidP="005A7861">
            <w:pPr>
              <w:jc w:val="right"/>
            </w:pPr>
            <w:r w:rsidRPr="00EA43CC">
              <w:t>1</w:t>
            </w:r>
          </w:p>
        </w:tc>
      </w:tr>
      <w:tr w:rsidR="005A7861" w:rsidRPr="00753CA2" w14:paraId="38406342" w14:textId="77777777" w:rsidTr="00EA22D3">
        <w:trPr>
          <w:trHeight w:val="255"/>
        </w:trPr>
        <w:tc>
          <w:tcPr>
            <w:tcW w:w="1705" w:type="dxa"/>
            <w:noWrap/>
          </w:tcPr>
          <w:p w14:paraId="75DD6A09" w14:textId="7C92CCED" w:rsidR="005A7861" w:rsidRPr="008B51AC" w:rsidRDefault="005A7861" w:rsidP="005A7861">
            <w:r w:rsidRPr="00EA43CC">
              <w:t>SCMNCPS5</w:t>
            </w:r>
          </w:p>
        </w:tc>
        <w:tc>
          <w:tcPr>
            <w:tcW w:w="2700" w:type="dxa"/>
            <w:noWrap/>
          </w:tcPr>
          <w:p w14:paraId="4A39DA93" w14:textId="1148B1A7" w:rsidR="005A7861" w:rsidRPr="008B51AC" w:rsidRDefault="005A7861" w:rsidP="005A7861">
            <w:r w:rsidRPr="00EA43CC">
              <w:t>651__F</w:t>
            </w:r>
          </w:p>
        </w:tc>
        <w:tc>
          <w:tcPr>
            <w:tcW w:w="1620" w:type="dxa"/>
            <w:noWrap/>
          </w:tcPr>
          <w:p w14:paraId="28830442" w14:textId="600B669E" w:rsidR="005A7861" w:rsidRPr="008B51AC" w:rsidRDefault="005A7861" w:rsidP="005A7861">
            <w:r w:rsidRPr="00EA43CC">
              <w:t>SHILO</w:t>
            </w:r>
          </w:p>
        </w:tc>
        <w:tc>
          <w:tcPr>
            <w:tcW w:w="1710" w:type="dxa"/>
            <w:noWrap/>
          </w:tcPr>
          <w:p w14:paraId="45471D0F" w14:textId="519A6BD7" w:rsidR="005A7861" w:rsidRPr="008B51AC" w:rsidRDefault="005A7861" w:rsidP="005A7861">
            <w:r w:rsidRPr="00EA43CC">
              <w:t>HAS</w:t>
            </w:r>
          </w:p>
        </w:tc>
        <w:tc>
          <w:tcPr>
            <w:tcW w:w="1620" w:type="dxa"/>
            <w:noWrap/>
          </w:tcPr>
          <w:p w14:paraId="5432B46C" w14:textId="12816F08" w:rsidR="005A7861" w:rsidRPr="008B51AC" w:rsidRDefault="005A7861" w:rsidP="005A7861">
            <w:pPr>
              <w:jc w:val="right"/>
            </w:pPr>
            <w:r w:rsidRPr="00EA43CC">
              <w:t>1</w:t>
            </w:r>
          </w:p>
        </w:tc>
      </w:tr>
      <w:tr w:rsidR="005A7861" w:rsidRPr="00753CA2" w14:paraId="55FDCADE" w14:textId="77777777" w:rsidTr="00EA22D3">
        <w:trPr>
          <w:trHeight w:val="255"/>
        </w:trPr>
        <w:tc>
          <w:tcPr>
            <w:tcW w:w="1705" w:type="dxa"/>
            <w:noWrap/>
          </w:tcPr>
          <w:p w14:paraId="192CB485" w14:textId="65E52186" w:rsidR="005A7861" w:rsidRPr="008B51AC" w:rsidRDefault="005A7861" w:rsidP="005A7861">
            <w:r w:rsidRPr="00EA43CC">
              <w:t>DLONOR58</w:t>
            </w:r>
          </w:p>
        </w:tc>
        <w:tc>
          <w:tcPr>
            <w:tcW w:w="2700" w:type="dxa"/>
            <w:noWrap/>
          </w:tcPr>
          <w:p w14:paraId="6316081D" w14:textId="249AA8E0" w:rsidR="005A7861" w:rsidRPr="008B51AC" w:rsidRDefault="005A7861" w:rsidP="005A7861">
            <w:r w:rsidRPr="00EA43CC">
              <w:t>BESSEL_LON_HI1_1</w:t>
            </w:r>
          </w:p>
        </w:tc>
        <w:tc>
          <w:tcPr>
            <w:tcW w:w="1620" w:type="dxa"/>
            <w:noWrap/>
          </w:tcPr>
          <w:p w14:paraId="5F422A68" w14:textId="20194FE0" w:rsidR="005A7861" w:rsidRPr="008B51AC" w:rsidRDefault="005A7861" w:rsidP="005A7861">
            <w:r w:rsidRPr="00EA43CC">
              <w:t>LON_HILL</w:t>
            </w:r>
          </w:p>
        </w:tc>
        <w:tc>
          <w:tcPr>
            <w:tcW w:w="1710" w:type="dxa"/>
            <w:noWrap/>
          </w:tcPr>
          <w:p w14:paraId="0861CAE0" w14:textId="2CE75C23" w:rsidR="005A7861" w:rsidRPr="008B51AC" w:rsidRDefault="005A7861" w:rsidP="005A7861">
            <w:r w:rsidRPr="00EA43CC">
              <w:t>BESSEL</w:t>
            </w:r>
          </w:p>
        </w:tc>
        <w:tc>
          <w:tcPr>
            <w:tcW w:w="1620" w:type="dxa"/>
            <w:noWrap/>
          </w:tcPr>
          <w:p w14:paraId="2AB0A6DA" w14:textId="52290C2A" w:rsidR="005A7861" w:rsidRPr="008B51AC" w:rsidRDefault="005A7861" w:rsidP="005A7861">
            <w:pPr>
              <w:jc w:val="right"/>
            </w:pPr>
            <w:r w:rsidRPr="00EA43CC">
              <w:t>1</w:t>
            </w:r>
          </w:p>
        </w:tc>
      </w:tr>
      <w:tr w:rsidR="005A7861" w:rsidRPr="00753CA2" w14:paraId="23318D2E" w14:textId="77777777" w:rsidTr="00EA22D3">
        <w:trPr>
          <w:trHeight w:val="255"/>
        </w:trPr>
        <w:tc>
          <w:tcPr>
            <w:tcW w:w="1705" w:type="dxa"/>
            <w:noWrap/>
          </w:tcPr>
          <w:p w14:paraId="045C800B" w14:textId="1067E1EA" w:rsidR="005A7861" w:rsidRPr="008B51AC" w:rsidRDefault="005A7861" w:rsidP="005A7861">
            <w:r w:rsidRPr="00EA43CC">
              <w:t>SMELRIN8</w:t>
            </w:r>
          </w:p>
        </w:tc>
        <w:tc>
          <w:tcPr>
            <w:tcW w:w="2700" w:type="dxa"/>
            <w:noWrap/>
          </w:tcPr>
          <w:p w14:paraId="6BA8CDDB" w14:textId="07887DD4" w:rsidR="005A7861" w:rsidRPr="008B51AC" w:rsidRDefault="005A7861" w:rsidP="005A7861">
            <w:r w:rsidRPr="00EA43CC">
              <w:t>BONIVI_RINCON1_1</w:t>
            </w:r>
          </w:p>
        </w:tc>
        <w:tc>
          <w:tcPr>
            <w:tcW w:w="1620" w:type="dxa"/>
            <w:noWrap/>
          </w:tcPr>
          <w:p w14:paraId="45EE3CAD" w14:textId="08814E4F" w:rsidR="005A7861" w:rsidRPr="008B51AC" w:rsidRDefault="005A7861" w:rsidP="005A7861">
            <w:r w:rsidRPr="00EA43CC">
              <w:t>RINCON</w:t>
            </w:r>
          </w:p>
        </w:tc>
        <w:tc>
          <w:tcPr>
            <w:tcW w:w="1710" w:type="dxa"/>
            <w:noWrap/>
          </w:tcPr>
          <w:p w14:paraId="5F9A84E6" w14:textId="6B73C897" w:rsidR="005A7861" w:rsidRPr="008B51AC" w:rsidRDefault="005A7861" w:rsidP="005A7861">
            <w:r w:rsidRPr="00EA43CC">
              <w:t>BONIVIEW</w:t>
            </w:r>
          </w:p>
        </w:tc>
        <w:tc>
          <w:tcPr>
            <w:tcW w:w="1620" w:type="dxa"/>
            <w:noWrap/>
          </w:tcPr>
          <w:p w14:paraId="45E95368" w14:textId="4E013E07" w:rsidR="005A7861" w:rsidRPr="008B51AC" w:rsidRDefault="005A7861" w:rsidP="005A7861">
            <w:pPr>
              <w:jc w:val="right"/>
            </w:pPr>
            <w:r w:rsidRPr="00EA43CC">
              <w:t>1</w:t>
            </w:r>
          </w:p>
        </w:tc>
      </w:tr>
      <w:tr w:rsidR="005A7861" w:rsidRPr="00753CA2" w14:paraId="46705A50" w14:textId="77777777" w:rsidTr="00EA22D3">
        <w:trPr>
          <w:trHeight w:val="255"/>
        </w:trPr>
        <w:tc>
          <w:tcPr>
            <w:tcW w:w="1705" w:type="dxa"/>
            <w:noWrap/>
          </w:tcPr>
          <w:p w14:paraId="3F01F3BB" w14:textId="6C844C54" w:rsidR="005A7861" w:rsidRPr="008B51AC" w:rsidRDefault="005A7861" w:rsidP="005A7861">
            <w:r w:rsidRPr="00EA43CC">
              <w:t>MHARRIO5</w:t>
            </w:r>
          </w:p>
        </w:tc>
        <w:tc>
          <w:tcPr>
            <w:tcW w:w="2700" w:type="dxa"/>
            <w:noWrap/>
          </w:tcPr>
          <w:p w14:paraId="48F0147D" w14:textId="5337F413" w:rsidR="005A7861" w:rsidRPr="008B51AC" w:rsidRDefault="005A7861" w:rsidP="005A7861">
            <w:r w:rsidRPr="00EA43CC">
              <w:t>HAINE__LA_PAL1_1</w:t>
            </w:r>
          </w:p>
        </w:tc>
        <w:tc>
          <w:tcPr>
            <w:tcW w:w="1620" w:type="dxa"/>
            <w:noWrap/>
          </w:tcPr>
          <w:p w14:paraId="3D4EEB28" w14:textId="79D98079" w:rsidR="005A7861" w:rsidRPr="008B51AC" w:rsidRDefault="005A7861" w:rsidP="005A7861">
            <w:r w:rsidRPr="00EA43CC">
              <w:t>LA_PALMA</w:t>
            </w:r>
          </w:p>
        </w:tc>
        <w:tc>
          <w:tcPr>
            <w:tcW w:w="1710" w:type="dxa"/>
            <w:noWrap/>
          </w:tcPr>
          <w:p w14:paraId="17A03F04" w14:textId="5149CC5F" w:rsidR="005A7861" w:rsidRPr="008B51AC" w:rsidRDefault="005A7861" w:rsidP="005A7861">
            <w:r w:rsidRPr="00EA43CC">
              <w:t>HAINE_DR</w:t>
            </w:r>
          </w:p>
        </w:tc>
        <w:tc>
          <w:tcPr>
            <w:tcW w:w="1620" w:type="dxa"/>
            <w:noWrap/>
          </w:tcPr>
          <w:p w14:paraId="799E3BFD" w14:textId="7C3E12CE" w:rsidR="005A7861" w:rsidRPr="008B51AC" w:rsidRDefault="005A7861" w:rsidP="005A7861">
            <w:pPr>
              <w:jc w:val="right"/>
            </w:pPr>
            <w:r w:rsidRPr="00EA43CC">
              <w:t>1</w:t>
            </w:r>
          </w:p>
        </w:tc>
      </w:tr>
      <w:tr w:rsidR="005A7861" w:rsidRPr="00753CA2" w14:paraId="36F69175" w14:textId="77777777" w:rsidTr="00EA22D3">
        <w:trPr>
          <w:trHeight w:val="255"/>
        </w:trPr>
        <w:tc>
          <w:tcPr>
            <w:tcW w:w="1705" w:type="dxa"/>
            <w:noWrap/>
          </w:tcPr>
          <w:p w14:paraId="5F457D36" w14:textId="477E0014" w:rsidR="005A7861" w:rsidRPr="008B51AC" w:rsidRDefault="005A7861" w:rsidP="005A7861">
            <w:r w:rsidRPr="00EA43CC">
              <w:t>SLYNRIO8</w:t>
            </w:r>
          </w:p>
        </w:tc>
        <w:tc>
          <w:tcPr>
            <w:tcW w:w="2700" w:type="dxa"/>
            <w:noWrap/>
          </w:tcPr>
          <w:p w14:paraId="07E16BC5" w14:textId="702AC72C" w:rsidR="005A7861" w:rsidRPr="008B51AC" w:rsidRDefault="005A7861" w:rsidP="005A7861">
            <w:r w:rsidRPr="00EA43CC">
              <w:t>RIOPEC_WOODW21_1</w:t>
            </w:r>
          </w:p>
        </w:tc>
        <w:tc>
          <w:tcPr>
            <w:tcW w:w="1620" w:type="dxa"/>
            <w:noWrap/>
          </w:tcPr>
          <w:p w14:paraId="6DF00E4D" w14:textId="748670C2" w:rsidR="005A7861" w:rsidRPr="008B51AC" w:rsidRDefault="005A7861" w:rsidP="005A7861">
            <w:r w:rsidRPr="00EA43CC">
              <w:t>WOODWRD2</w:t>
            </w:r>
          </w:p>
        </w:tc>
        <w:tc>
          <w:tcPr>
            <w:tcW w:w="1710" w:type="dxa"/>
            <w:noWrap/>
          </w:tcPr>
          <w:p w14:paraId="2D61807B" w14:textId="037C5FDD" w:rsidR="005A7861" w:rsidRPr="008B51AC" w:rsidRDefault="005A7861" w:rsidP="005A7861">
            <w:r w:rsidRPr="00EA43CC">
              <w:t>RIOPECOS</w:t>
            </w:r>
          </w:p>
        </w:tc>
        <w:tc>
          <w:tcPr>
            <w:tcW w:w="1620" w:type="dxa"/>
            <w:noWrap/>
          </w:tcPr>
          <w:p w14:paraId="108AC6BA" w14:textId="39CF154B" w:rsidR="005A7861" w:rsidRPr="008B51AC" w:rsidRDefault="005A7861" w:rsidP="005A7861">
            <w:pPr>
              <w:jc w:val="right"/>
            </w:pPr>
            <w:r w:rsidRPr="00EA43CC">
              <w:t>1</w:t>
            </w:r>
          </w:p>
        </w:tc>
      </w:tr>
      <w:tr w:rsidR="005A7861" w:rsidRPr="00753CA2" w14:paraId="38BBC43F" w14:textId="77777777" w:rsidTr="00EA22D3">
        <w:trPr>
          <w:trHeight w:val="255"/>
        </w:trPr>
        <w:tc>
          <w:tcPr>
            <w:tcW w:w="1705" w:type="dxa"/>
            <w:noWrap/>
          </w:tcPr>
          <w:p w14:paraId="2C36FEB6" w14:textId="778F52F2" w:rsidR="005A7861" w:rsidRPr="008B51AC" w:rsidRDefault="005A7861" w:rsidP="005A7861">
            <w:r w:rsidRPr="00EA43CC">
              <w:t>SCISPUT8</w:t>
            </w:r>
          </w:p>
        </w:tc>
        <w:tc>
          <w:tcPr>
            <w:tcW w:w="2700" w:type="dxa"/>
            <w:noWrap/>
          </w:tcPr>
          <w:p w14:paraId="54D6515A" w14:textId="27969871" w:rsidR="005A7861" w:rsidRPr="008B51AC" w:rsidRDefault="005A7861" w:rsidP="005A7861">
            <w:r w:rsidRPr="00EA43CC">
              <w:t>SOUTHA_VINSON1_1</w:t>
            </w:r>
          </w:p>
        </w:tc>
        <w:tc>
          <w:tcPr>
            <w:tcW w:w="1620" w:type="dxa"/>
            <w:noWrap/>
          </w:tcPr>
          <w:p w14:paraId="3CFBBD3E" w14:textId="06CADA31" w:rsidR="005A7861" w:rsidRPr="008B51AC" w:rsidRDefault="005A7861" w:rsidP="005A7861">
            <w:r w:rsidRPr="00EA43CC">
              <w:t>SOUTHABI</w:t>
            </w:r>
          </w:p>
        </w:tc>
        <w:tc>
          <w:tcPr>
            <w:tcW w:w="1710" w:type="dxa"/>
            <w:noWrap/>
          </w:tcPr>
          <w:p w14:paraId="2097BB4F" w14:textId="2A88EF56" w:rsidR="005A7861" w:rsidRPr="008B51AC" w:rsidRDefault="005A7861" w:rsidP="005A7861">
            <w:r w:rsidRPr="00EA43CC">
              <w:t>VINSON</w:t>
            </w:r>
          </w:p>
        </w:tc>
        <w:tc>
          <w:tcPr>
            <w:tcW w:w="1620" w:type="dxa"/>
            <w:noWrap/>
          </w:tcPr>
          <w:p w14:paraId="77F9799F" w14:textId="11188DB7" w:rsidR="005A7861" w:rsidRPr="008B51AC" w:rsidRDefault="005A7861" w:rsidP="005A7861">
            <w:pPr>
              <w:jc w:val="right"/>
            </w:pPr>
            <w:r w:rsidRPr="00EA43CC">
              <w:t>1</w:t>
            </w:r>
          </w:p>
        </w:tc>
      </w:tr>
      <w:tr w:rsidR="005A7861" w:rsidRPr="00753CA2" w14:paraId="3BAA0EA3" w14:textId="77777777" w:rsidTr="00EA22D3">
        <w:trPr>
          <w:trHeight w:val="255"/>
        </w:trPr>
        <w:tc>
          <w:tcPr>
            <w:tcW w:w="1705" w:type="dxa"/>
            <w:noWrap/>
          </w:tcPr>
          <w:p w14:paraId="1664658D" w14:textId="2C2067CA" w:rsidR="005A7861" w:rsidRPr="008B51AC" w:rsidRDefault="005A7861" w:rsidP="005A7861">
            <w:r w:rsidRPr="00EA43CC">
              <w:t>DPRSVLS5</w:t>
            </w:r>
          </w:p>
        </w:tc>
        <w:tc>
          <w:tcPr>
            <w:tcW w:w="2700" w:type="dxa"/>
            <w:noWrap/>
          </w:tcPr>
          <w:p w14:paraId="2498A2B3" w14:textId="4A40051B" w:rsidR="005A7861" w:rsidRPr="008B51AC" w:rsidRDefault="005A7861" w:rsidP="005A7861">
            <w:r w:rsidRPr="00EA43CC">
              <w:t>1561__A</w:t>
            </w:r>
          </w:p>
        </w:tc>
        <w:tc>
          <w:tcPr>
            <w:tcW w:w="1620" w:type="dxa"/>
            <w:noWrap/>
          </w:tcPr>
          <w:p w14:paraId="0EA663A7" w14:textId="3ACEEBE9" w:rsidR="005A7861" w:rsidRPr="008B51AC" w:rsidRDefault="005A7861" w:rsidP="005A7861">
            <w:r w:rsidRPr="00EA43CC">
              <w:t>DPREA</w:t>
            </w:r>
          </w:p>
        </w:tc>
        <w:tc>
          <w:tcPr>
            <w:tcW w:w="1710" w:type="dxa"/>
            <w:noWrap/>
          </w:tcPr>
          <w:p w14:paraId="2049C11B" w14:textId="58A0D10B" w:rsidR="005A7861" w:rsidRPr="008B51AC" w:rsidRDefault="005A7861" w:rsidP="005A7861">
            <w:r w:rsidRPr="00EA43CC">
              <w:t>RCSES</w:t>
            </w:r>
          </w:p>
        </w:tc>
        <w:tc>
          <w:tcPr>
            <w:tcW w:w="1620" w:type="dxa"/>
            <w:noWrap/>
          </w:tcPr>
          <w:p w14:paraId="4881EE91" w14:textId="588280E4" w:rsidR="005A7861" w:rsidRPr="008B51AC" w:rsidRDefault="005A7861" w:rsidP="005A7861">
            <w:pPr>
              <w:jc w:val="right"/>
            </w:pPr>
            <w:r w:rsidRPr="00EA43CC">
              <w:t>1</w:t>
            </w:r>
          </w:p>
        </w:tc>
      </w:tr>
    </w:tbl>
    <w:p w14:paraId="009D50BC" w14:textId="77777777" w:rsidR="00753CA2" w:rsidRDefault="00753CA2" w:rsidP="00753CA2">
      <w:pPr>
        <w:jc w:val="center"/>
        <w:rPr>
          <w:rFonts w:cs="Arial"/>
          <w:szCs w:val="22"/>
        </w:rPr>
      </w:pPr>
    </w:p>
    <w:sectPr w:rsidR="00753CA2"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9CD28" w14:textId="77777777" w:rsidR="00DA68C6" w:rsidRDefault="00DA68C6">
      <w:r>
        <w:separator/>
      </w:r>
    </w:p>
  </w:endnote>
  <w:endnote w:type="continuationSeparator" w:id="0">
    <w:p w14:paraId="6B3FDFD7" w14:textId="77777777" w:rsidR="00DA68C6" w:rsidRDefault="00DA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A68C6" w:rsidRPr="00F923C7" w:rsidRDefault="00DA68C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A68C6" w:rsidRPr="00646598" w14:paraId="7785B18E" w14:textId="77777777" w:rsidTr="00646598">
      <w:tc>
        <w:tcPr>
          <w:tcW w:w="2500" w:type="pct"/>
          <w:shd w:val="clear" w:color="auto" w:fill="auto"/>
          <w:vAlign w:val="center"/>
        </w:tcPr>
        <w:p w14:paraId="7785B18C" w14:textId="77777777" w:rsidR="00DA68C6" w:rsidRPr="00646598" w:rsidRDefault="00DA68C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A68C6" w:rsidRPr="00646598" w:rsidRDefault="00DA68C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A68C6" w:rsidRDefault="00DA68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DA68C6" w:rsidRPr="0080518D" w:rsidRDefault="00DA68C6"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F141B2">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84BD9" w14:textId="77777777" w:rsidR="00DA68C6" w:rsidRDefault="00DA68C6">
      <w:r>
        <w:separator/>
      </w:r>
    </w:p>
  </w:footnote>
  <w:footnote w:type="continuationSeparator" w:id="0">
    <w:p w14:paraId="2C458E89" w14:textId="77777777" w:rsidR="00DA68C6" w:rsidRDefault="00DA68C6">
      <w:r>
        <w:continuationSeparator/>
      </w:r>
    </w:p>
  </w:footnote>
  <w:footnote w:id="1">
    <w:p w14:paraId="43DE8BD0" w14:textId="166E2CC8" w:rsidR="00DA68C6" w:rsidRDefault="00DA68C6">
      <w:pPr>
        <w:pStyle w:val="FootnoteText"/>
      </w:pPr>
      <w:r>
        <w:rPr>
          <w:rStyle w:val="FootnoteReference"/>
        </w:rPr>
        <w:footnoteRef/>
      </w:r>
      <w:r>
        <w:t xml:space="preserve"> </w:t>
      </w:r>
      <w:r w:rsidRPr="00FF5B34">
        <w:t>This is the hourly integrated peak demand as published in the ERCOT D&amp;E report.</w:t>
      </w:r>
    </w:p>
  </w:footnote>
  <w:footnote w:id="2">
    <w:p w14:paraId="3081E0EE" w14:textId="77777777" w:rsidR="00DA68C6" w:rsidRDefault="00DA68C6" w:rsidP="00AD61F7">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019EDBC3" w14:textId="77777777" w:rsidR="00DA68C6" w:rsidRDefault="00DA68C6" w:rsidP="00AD61F7">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821BC5E" w:rsidR="00DA68C6" w:rsidRPr="00B07A8C" w:rsidRDefault="00DA68C6" w:rsidP="00302001">
    <w:pPr>
      <w:pStyle w:val="Header"/>
      <w:tabs>
        <w:tab w:val="clear" w:pos="4320"/>
        <w:tab w:val="clear" w:pos="8640"/>
        <w:tab w:val="right" w:pos="9360"/>
      </w:tabs>
      <w:rPr>
        <w:rFonts w:cs="Arial"/>
        <w:sz w:val="16"/>
        <w:szCs w:val="16"/>
      </w:rPr>
    </w:pPr>
    <w:r>
      <w:rPr>
        <w:rFonts w:cs="Arial"/>
        <w:sz w:val="16"/>
        <w:szCs w:val="16"/>
      </w:rPr>
      <w:t>September 2020</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A68C6" w:rsidRPr="00646598" w14:paraId="7785B18A" w14:textId="77777777" w:rsidTr="00646598">
      <w:tc>
        <w:tcPr>
          <w:tcW w:w="2500" w:type="pct"/>
          <w:shd w:val="clear" w:color="auto" w:fill="FFFFFF" w:themeFill="background1"/>
          <w:vAlign w:val="center"/>
        </w:tcPr>
        <w:p w14:paraId="7785B188" w14:textId="0F151953" w:rsidR="00DA68C6" w:rsidRPr="00646598" w:rsidRDefault="00DA68C6" w:rsidP="00DA68C6">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DA68C6" w:rsidRPr="00646598" w:rsidRDefault="00DA68C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A68C6" w:rsidRDefault="00DA6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A68C6" w:rsidRDefault="00DA68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A68C6" w:rsidRDefault="00DA6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1"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7"/>
  </w:num>
  <w:num w:numId="4">
    <w:abstractNumId w:val="29"/>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32"/>
  </w:num>
  <w:num w:numId="21">
    <w:abstractNumId w:val="33"/>
  </w:num>
  <w:num w:numId="22">
    <w:abstractNumId w:val="25"/>
  </w:num>
  <w:num w:numId="23">
    <w:abstractNumId w:val="24"/>
  </w:num>
  <w:num w:numId="24">
    <w:abstractNumId w:val="28"/>
  </w:num>
  <w:num w:numId="25">
    <w:abstractNumId w:val="17"/>
  </w:num>
  <w:num w:numId="26">
    <w:abstractNumId w:val="21"/>
  </w:num>
  <w:num w:numId="27">
    <w:abstractNumId w:val="37"/>
  </w:num>
  <w:num w:numId="28">
    <w:abstractNumId w:val="31"/>
  </w:num>
  <w:num w:numId="29">
    <w:abstractNumId w:val="34"/>
  </w:num>
  <w:num w:numId="30">
    <w:abstractNumId w:val="16"/>
  </w:num>
  <w:num w:numId="31">
    <w:abstractNumId w:val="36"/>
  </w:num>
  <w:num w:numId="32">
    <w:abstractNumId w:val="10"/>
  </w:num>
  <w:num w:numId="33">
    <w:abstractNumId w:val="19"/>
  </w:num>
  <w:num w:numId="34">
    <w:abstractNumId w:val="14"/>
  </w:num>
  <w:num w:numId="35">
    <w:abstractNumId w:val="11"/>
  </w:num>
  <w:num w:numId="36">
    <w:abstractNumId w:val="35"/>
  </w:num>
  <w:num w:numId="37">
    <w:abstractNumId w:val="23"/>
  </w:num>
  <w:num w:numId="38">
    <w:abstractNumId w:val="20"/>
  </w:num>
  <w:num w:numId="39">
    <w:abstractNumId w:val="18"/>
  </w:num>
  <w:num w:numId="40">
    <w:abstractNumId w:val="15"/>
  </w:num>
  <w:num w:numId="41">
    <w:abstractNumId w:val="15"/>
  </w:num>
  <w:num w:numId="42">
    <w:abstractNumId w:val="15"/>
  </w:num>
  <w:num w:numId="4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D1F"/>
    <w:rsid w:val="00036F6E"/>
    <w:rsid w:val="00037C30"/>
    <w:rsid w:val="0004057A"/>
    <w:rsid w:val="00040686"/>
    <w:rsid w:val="00040CD0"/>
    <w:rsid w:val="0004114C"/>
    <w:rsid w:val="00042CBB"/>
    <w:rsid w:val="000436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53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2DED"/>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2D57"/>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F2B"/>
    <w:rsid w:val="00240850"/>
    <w:rsid w:val="0024094C"/>
    <w:rsid w:val="00240A04"/>
    <w:rsid w:val="0024250B"/>
    <w:rsid w:val="002425B2"/>
    <w:rsid w:val="00242DAB"/>
    <w:rsid w:val="002432B2"/>
    <w:rsid w:val="00243795"/>
    <w:rsid w:val="0024397C"/>
    <w:rsid w:val="00243BA0"/>
    <w:rsid w:val="002444F0"/>
    <w:rsid w:val="0024564F"/>
    <w:rsid w:val="00245F3E"/>
    <w:rsid w:val="002475C1"/>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61428"/>
    <w:rsid w:val="002622DC"/>
    <w:rsid w:val="002623B6"/>
    <w:rsid w:val="00263E95"/>
    <w:rsid w:val="00265512"/>
    <w:rsid w:val="00265556"/>
    <w:rsid w:val="00266076"/>
    <w:rsid w:val="002662AE"/>
    <w:rsid w:val="00266619"/>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8B"/>
    <w:rsid w:val="002E59C8"/>
    <w:rsid w:val="002E605E"/>
    <w:rsid w:val="002E6379"/>
    <w:rsid w:val="002E65F8"/>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2C2F"/>
    <w:rsid w:val="003533D2"/>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7D04"/>
    <w:rsid w:val="0044031F"/>
    <w:rsid w:val="004406A8"/>
    <w:rsid w:val="00441181"/>
    <w:rsid w:val="00441AFB"/>
    <w:rsid w:val="00441C33"/>
    <w:rsid w:val="00441D3A"/>
    <w:rsid w:val="0044297F"/>
    <w:rsid w:val="00442D80"/>
    <w:rsid w:val="00444610"/>
    <w:rsid w:val="0044594C"/>
    <w:rsid w:val="00446796"/>
    <w:rsid w:val="00447227"/>
    <w:rsid w:val="004472D5"/>
    <w:rsid w:val="00450011"/>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0D35"/>
    <w:rsid w:val="004A0ED3"/>
    <w:rsid w:val="004A12B0"/>
    <w:rsid w:val="004A161D"/>
    <w:rsid w:val="004A16F8"/>
    <w:rsid w:val="004A17EE"/>
    <w:rsid w:val="004A2903"/>
    <w:rsid w:val="004A3138"/>
    <w:rsid w:val="004A4115"/>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AAF"/>
    <w:rsid w:val="0050455E"/>
    <w:rsid w:val="00505374"/>
    <w:rsid w:val="005073B3"/>
    <w:rsid w:val="00507DBD"/>
    <w:rsid w:val="00511FF7"/>
    <w:rsid w:val="0051218A"/>
    <w:rsid w:val="00514489"/>
    <w:rsid w:val="0051515B"/>
    <w:rsid w:val="005155DC"/>
    <w:rsid w:val="00516166"/>
    <w:rsid w:val="00516C42"/>
    <w:rsid w:val="00516EDF"/>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6DA4"/>
    <w:rsid w:val="005973B4"/>
    <w:rsid w:val="005978F4"/>
    <w:rsid w:val="00597ECA"/>
    <w:rsid w:val="005A0507"/>
    <w:rsid w:val="005A05AD"/>
    <w:rsid w:val="005A0CC6"/>
    <w:rsid w:val="005A0DC3"/>
    <w:rsid w:val="005A269A"/>
    <w:rsid w:val="005A2A6D"/>
    <w:rsid w:val="005A3842"/>
    <w:rsid w:val="005A49BC"/>
    <w:rsid w:val="005A67C6"/>
    <w:rsid w:val="005A7786"/>
    <w:rsid w:val="005A7861"/>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16E"/>
    <w:rsid w:val="005C27D9"/>
    <w:rsid w:val="005C31AB"/>
    <w:rsid w:val="005C35F6"/>
    <w:rsid w:val="005C3693"/>
    <w:rsid w:val="005C5E2D"/>
    <w:rsid w:val="005C6497"/>
    <w:rsid w:val="005D0908"/>
    <w:rsid w:val="005D1800"/>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EDA"/>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FD"/>
    <w:rsid w:val="00610954"/>
    <w:rsid w:val="00611985"/>
    <w:rsid w:val="00612D8C"/>
    <w:rsid w:val="00612DC1"/>
    <w:rsid w:val="006135B3"/>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32BA"/>
    <w:rsid w:val="0062587D"/>
    <w:rsid w:val="00625987"/>
    <w:rsid w:val="006307BF"/>
    <w:rsid w:val="00630EBE"/>
    <w:rsid w:val="00631B1D"/>
    <w:rsid w:val="00631B9F"/>
    <w:rsid w:val="00632315"/>
    <w:rsid w:val="006324C1"/>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1FAD"/>
    <w:rsid w:val="006929B3"/>
    <w:rsid w:val="00693C3F"/>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BDC"/>
    <w:rsid w:val="006D6732"/>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3CA2"/>
    <w:rsid w:val="00754443"/>
    <w:rsid w:val="00754912"/>
    <w:rsid w:val="00755045"/>
    <w:rsid w:val="00755486"/>
    <w:rsid w:val="00755528"/>
    <w:rsid w:val="00755B1F"/>
    <w:rsid w:val="00755C31"/>
    <w:rsid w:val="00755F6D"/>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41F"/>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653F"/>
    <w:rsid w:val="007A65DC"/>
    <w:rsid w:val="007A6EDB"/>
    <w:rsid w:val="007A70EA"/>
    <w:rsid w:val="007A7496"/>
    <w:rsid w:val="007A7E34"/>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32B5"/>
    <w:rsid w:val="007F471B"/>
    <w:rsid w:val="007F4B10"/>
    <w:rsid w:val="007F4CB3"/>
    <w:rsid w:val="007F4D4A"/>
    <w:rsid w:val="007F4EB7"/>
    <w:rsid w:val="007F56E4"/>
    <w:rsid w:val="007F65C0"/>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5F97"/>
    <w:rsid w:val="008567B8"/>
    <w:rsid w:val="00856AF6"/>
    <w:rsid w:val="00856EB5"/>
    <w:rsid w:val="008579E2"/>
    <w:rsid w:val="00857DA7"/>
    <w:rsid w:val="00857F0A"/>
    <w:rsid w:val="00860D38"/>
    <w:rsid w:val="00861007"/>
    <w:rsid w:val="00862D85"/>
    <w:rsid w:val="00862F51"/>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437"/>
    <w:rsid w:val="008C762E"/>
    <w:rsid w:val="008D2CD0"/>
    <w:rsid w:val="008D3283"/>
    <w:rsid w:val="008D34F7"/>
    <w:rsid w:val="008D3A6B"/>
    <w:rsid w:val="008D3BC4"/>
    <w:rsid w:val="008D4793"/>
    <w:rsid w:val="008D4FC9"/>
    <w:rsid w:val="008D4FDE"/>
    <w:rsid w:val="008D6D2A"/>
    <w:rsid w:val="008D721B"/>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AFE"/>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552A"/>
    <w:rsid w:val="0098604D"/>
    <w:rsid w:val="00987539"/>
    <w:rsid w:val="00987919"/>
    <w:rsid w:val="009903AE"/>
    <w:rsid w:val="00992261"/>
    <w:rsid w:val="0099334B"/>
    <w:rsid w:val="00994D55"/>
    <w:rsid w:val="00995136"/>
    <w:rsid w:val="009955E2"/>
    <w:rsid w:val="0099570A"/>
    <w:rsid w:val="00995D1D"/>
    <w:rsid w:val="00995E17"/>
    <w:rsid w:val="00996272"/>
    <w:rsid w:val="00996A95"/>
    <w:rsid w:val="00997179"/>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6DAA"/>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E31"/>
    <w:rsid w:val="009F0FDC"/>
    <w:rsid w:val="009F18A4"/>
    <w:rsid w:val="009F1E20"/>
    <w:rsid w:val="009F1F46"/>
    <w:rsid w:val="009F2167"/>
    <w:rsid w:val="009F23D5"/>
    <w:rsid w:val="009F2811"/>
    <w:rsid w:val="009F2B5B"/>
    <w:rsid w:val="009F5A45"/>
    <w:rsid w:val="009F64A8"/>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3EC"/>
    <w:rsid w:val="00A155CB"/>
    <w:rsid w:val="00A15CA0"/>
    <w:rsid w:val="00A167EA"/>
    <w:rsid w:val="00A210F1"/>
    <w:rsid w:val="00A22BB5"/>
    <w:rsid w:val="00A22D4B"/>
    <w:rsid w:val="00A22F64"/>
    <w:rsid w:val="00A23909"/>
    <w:rsid w:val="00A239B8"/>
    <w:rsid w:val="00A23B74"/>
    <w:rsid w:val="00A23D28"/>
    <w:rsid w:val="00A23F7F"/>
    <w:rsid w:val="00A2484E"/>
    <w:rsid w:val="00A258B2"/>
    <w:rsid w:val="00A26792"/>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575C8"/>
    <w:rsid w:val="00A61273"/>
    <w:rsid w:val="00A6180C"/>
    <w:rsid w:val="00A61EA0"/>
    <w:rsid w:val="00A630F6"/>
    <w:rsid w:val="00A633E0"/>
    <w:rsid w:val="00A63BD3"/>
    <w:rsid w:val="00A6401B"/>
    <w:rsid w:val="00A64463"/>
    <w:rsid w:val="00A644A6"/>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1CDF"/>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0F06"/>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3D9A"/>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8EE"/>
    <w:rsid w:val="00C40143"/>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118D"/>
    <w:rsid w:val="00CC147F"/>
    <w:rsid w:val="00CC17BF"/>
    <w:rsid w:val="00CC1DB9"/>
    <w:rsid w:val="00CC2E48"/>
    <w:rsid w:val="00CC32AA"/>
    <w:rsid w:val="00CC3471"/>
    <w:rsid w:val="00CC40D3"/>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1DB4"/>
    <w:rsid w:val="00D02516"/>
    <w:rsid w:val="00D03C36"/>
    <w:rsid w:val="00D042B7"/>
    <w:rsid w:val="00D055CC"/>
    <w:rsid w:val="00D059B3"/>
    <w:rsid w:val="00D079BB"/>
    <w:rsid w:val="00D11CC9"/>
    <w:rsid w:val="00D12170"/>
    <w:rsid w:val="00D122DF"/>
    <w:rsid w:val="00D122EC"/>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F8"/>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234E"/>
    <w:rsid w:val="00D5426C"/>
    <w:rsid w:val="00D54535"/>
    <w:rsid w:val="00D557AA"/>
    <w:rsid w:val="00D55950"/>
    <w:rsid w:val="00D55EC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95E6B"/>
    <w:rsid w:val="00D96CF4"/>
    <w:rsid w:val="00DA0633"/>
    <w:rsid w:val="00DA260A"/>
    <w:rsid w:val="00DA2BA7"/>
    <w:rsid w:val="00DA3798"/>
    <w:rsid w:val="00DA38A4"/>
    <w:rsid w:val="00DA3C46"/>
    <w:rsid w:val="00DA3EC5"/>
    <w:rsid w:val="00DA445F"/>
    <w:rsid w:val="00DA5A3E"/>
    <w:rsid w:val="00DA68C6"/>
    <w:rsid w:val="00DA6AD5"/>
    <w:rsid w:val="00DA6B17"/>
    <w:rsid w:val="00DA6D2C"/>
    <w:rsid w:val="00DA7F8D"/>
    <w:rsid w:val="00DB00CB"/>
    <w:rsid w:val="00DB025F"/>
    <w:rsid w:val="00DB1183"/>
    <w:rsid w:val="00DB12FA"/>
    <w:rsid w:val="00DB330C"/>
    <w:rsid w:val="00DB3727"/>
    <w:rsid w:val="00DB39F7"/>
    <w:rsid w:val="00DB4A2A"/>
    <w:rsid w:val="00DB5D7A"/>
    <w:rsid w:val="00DB6087"/>
    <w:rsid w:val="00DB6347"/>
    <w:rsid w:val="00DB643D"/>
    <w:rsid w:val="00DB7B74"/>
    <w:rsid w:val="00DC0A9B"/>
    <w:rsid w:val="00DC0B74"/>
    <w:rsid w:val="00DC0E6B"/>
    <w:rsid w:val="00DC20D9"/>
    <w:rsid w:val="00DC324E"/>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6875"/>
    <w:rsid w:val="00EC70F3"/>
    <w:rsid w:val="00EC73C1"/>
    <w:rsid w:val="00ED095C"/>
    <w:rsid w:val="00ED096C"/>
    <w:rsid w:val="00ED0DC5"/>
    <w:rsid w:val="00ED126F"/>
    <w:rsid w:val="00ED177C"/>
    <w:rsid w:val="00ED338D"/>
    <w:rsid w:val="00ED4646"/>
    <w:rsid w:val="00ED53C1"/>
    <w:rsid w:val="00ED58B0"/>
    <w:rsid w:val="00ED592F"/>
    <w:rsid w:val="00ED6F94"/>
    <w:rsid w:val="00ED70B8"/>
    <w:rsid w:val="00ED7F1C"/>
    <w:rsid w:val="00ED7F5C"/>
    <w:rsid w:val="00EE059E"/>
    <w:rsid w:val="00EE0763"/>
    <w:rsid w:val="00EE12C6"/>
    <w:rsid w:val="00EE2A57"/>
    <w:rsid w:val="00EE3847"/>
    <w:rsid w:val="00EE3952"/>
    <w:rsid w:val="00EE3AE8"/>
    <w:rsid w:val="00EE3C9F"/>
    <w:rsid w:val="00EE3CB1"/>
    <w:rsid w:val="00EE3D45"/>
    <w:rsid w:val="00EE4229"/>
    <w:rsid w:val="00EE569D"/>
    <w:rsid w:val="00EE6FA7"/>
    <w:rsid w:val="00EF0577"/>
    <w:rsid w:val="00EF1675"/>
    <w:rsid w:val="00EF26DA"/>
    <w:rsid w:val="00EF2D28"/>
    <w:rsid w:val="00EF44ED"/>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1B2"/>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49"/>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69EC"/>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3951"/>
    <w:rsid w:val="00F6438F"/>
    <w:rsid w:val="00F65957"/>
    <w:rsid w:val="00F6636F"/>
    <w:rsid w:val="00F66763"/>
    <w:rsid w:val="00F6687D"/>
    <w:rsid w:val="00F66E58"/>
    <w:rsid w:val="00F67D3C"/>
    <w:rsid w:val="00F71436"/>
    <w:rsid w:val="00F719B1"/>
    <w:rsid w:val="00F731EB"/>
    <w:rsid w:val="00F73C84"/>
    <w:rsid w:val="00F74062"/>
    <w:rsid w:val="00F742C9"/>
    <w:rsid w:val="00F75BF6"/>
    <w:rsid w:val="00F75CF5"/>
    <w:rsid w:val="00F76770"/>
    <w:rsid w:val="00F76FFD"/>
    <w:rsid w:val="00F770CA"/>
    <w:rsid w:val="00F774C4"/>
    <w:rsid w:val="00F80547"/>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7647757">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036D3-4A2A-4B5E-A091-044518AE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90</TotalTime>
  <Pages>23</Pages>
  <Words>4448</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30214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7</cp:revision>
  <cp:lastPrinted>2016-01-26T23:30:00Z</cp:lastPrinted>
  <dcterms:created xsi:type="dcterms:W3CDTF">2020-10-22T15:51:00Z</dcterms:created>
  <dcterms:modified xsi:type="dcterms:W3CDTF">2020-10-22T18:09:00Z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