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F9671" w14:textId="77777777" w:rsidR="001C3B09" w:rsidRPr="00AA5D19" w:rsidRDefault="001C3B09" w:rsidP="001C3B09">
      <w:pPr>
        <w:jc w:val="center"/>
        <w:rPr>
          <w:rFonts w:ascii="Times New Roman" w:hAnsi="Times New Roman"/>
          <w:b/>
          <w:sz w:val="32"/>
          <w:u w:val="single"/>
        </w:rPr>
      </w:pPr>
      <w:r w:rsidRPr="00AA5D19">
        <w:rPr>
          <w:rFonts w:ascii="Times New Roman" w:hAnsi="Times New Roman"/>
          <w:b/>
          <w:sz w:val="32"/>
          <w:u w:val="single"/>
        </w:rPr>
        <w:t>Meeting Minutes</w:t>
      </w:r>
    </w:p>
    <w:p w14:paraId="68DB41CB" w14:textId="77777777" w:rsidR="001C3B09" w:rsidRPr="00AA5D19" w:rsidRDefault="001C3B09" w:rsidP="001C3B09">
      <w:pPr>
        <w:jc w:val="center"/>
        <w:rPr>
          <w:rFonts w:ascii="Times New Roman" w:hAnsi="Times New Roman"/>
          <w:b/>
        </w:rPr>
      </w:pPr>
    </w:p>
    <w:p w14:paraId="3E77F34B" w14:textId="77777777" w:rsidR="001C3B09" w:rsidRDefault="001C3B09" w:rsidP="001C3B09">
      <w:pPr>
        <w:pStyle w:val="NoSpacing"/>
        <w:jc w:val="center"/>
        <w:rPr>
          <w:rFonts w:ascii="Times New Roman" w:hAnsi="Times New Roman"/>
          <w:b/>
          <w:sz w:val="22"/>
          <w:szCs w:val="22"/>
        </w:rPr>
      </w:pPr>
      <w:r w:rsidRPr="00AA5D19">
        <w:rPr>
          <w:rFonts w:ascii="Times New Roman" w:hAnsi="Times New Roman"/>
          <w:b/>
          <w:sz w:val="22"/>
          <w:szCs w:val="22"/>
        </w:rPr>
        <w:t>ERCOT Planning Geomagnetic Disturbance Task Force</w:t>
      </w:r>
    </w:p>
    <w:p w14:paraId="1ABD6954" w14:textId="12E9D53B" w:rsidR="001C3B09" w:rsidRDefault="001C3B09" w:rsidP="001C3B09">
      <w:pPr>
        <w:pStyle w:val="NoSpacing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September</w:t>
      </w:r>
      <w:r w:rsidRPr="006425C6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01</w:t>
      </w:r>
      <w:r w:rsidRPr="006425C6">
        <w:rPr>
          <w:rFonts w:ascii="Times New Roman" w:hAnsi="Times New Roman"/>
          <w:b/>
          <w:sz w:val="22"/>
          <w:szCs w:val="22"/>
        </w:rPr>
        <w:t>, 2020, 9:30 am – 12:30 pm, WebEx only</w:t>
      </w:r>
    </w:p>
    <w:p w14:paraId="767D25C9" w14:textId="77777777" w:rsidR="001C3B09" w:rsidRDefault="001C3B09" w:rsidP="006F2F7E">
      <w:pPr>
        <w:tabs>
          <w:tab w:val="left" w:pos="180"/>
        </w:tabs>
        <w:spacing w:before="120" w:after="0" w:line="360" w:lineRule="auto"/>
        <w:rPr>
          <w:rFonts w:ascii="Times New Roman" w:eastAsia="Times New Roman" w:hAnsi="Times New Roman" w:cs="Times New Roman"/>
          <w:b/>
          <w:lang w:eastAsia="en-US"/>
        </w:rPr>
      </w:pPr>
    </w:p>
    <w:p w14:paraId="17F0DDB2" w14:textId="77777777" w:rsidR="006F2F7E" w:rsidRDefault="00420FB2" w:rsidP="006F2F7E">
      <w:pPr>
        <w:tabs>
          <w:tab w:val="left" w:pos="180"/>
        </w:tabs>
        <w:spacing w:before="120" w:after="0" w:line="360" w:lineRule="auto"/>
        <w:rPr>
          <w:rFonts w:ascii="Times New Roman" w:eastAsia="Times New Roman" w:hAnsi="Times New Roman" w:cs="Times New Roman"/>
          <w:b/>
          <w:lang w:eastAsia="en-US"/>
        </w:rPr>
      </w:pPr>
      <w:r w:rsidRPr="00420FB2">
        <w:rPr>
          <w:rFonts w:ascii="Times New Roman" w:eastAsia="Times New Roman" w:hAnsi="Times New Roman" w:cs="Times New Roman"/>
          <w:b/>
          <w:lang w:eastAsia="en-US"/>
        </w:rPr>
        <w:t>Review of minutes from July 07, 2020 PGDTF meeting</w:t>
      </w:r>
      <w:r w:rsidRPr="00420FB2">
        <w:rPr>
          <w:rFonts w:ascii="Times New Roman" w:eastAsia="Times New Roman" w:hAnsi="Times New Roman" w:cs="Times New Roman"/>
          <w:b/>
          <w:lang w:eastAsia="en-US"/>
        </w:rPr>
        <w:tab/>
      </w:r>
      <w:r w:rsidRPr="00420FB2">
        <w:rPr>
          <w:rFonts w:ascii="Times New Roman" w:eastAsia="Times New Roman" w:hAnsi="Times New Roman" w:cs="Times New Roman"/>
          <w:b/>
          <w:lang w:eastAsia="en-US"/>
        </w:rPr>
        <w:tab/>
      </w:r>
    </w:p>
    <w:p w14:paraId="6DCEC701" w14:textId="45318610" w:rsidR="00420FB2" w:rsidRPr="006F2F7E" w:rsidRDefault="00CA7029" w:rsidP="006F2F7E">
      <w:pPr>
        <w:pStyle w:val="ListParagraph"/>
        <w:numPr>
          <w:ilvl w:val="0"/>
          <w:numId w:val="14"/>
        </w:numPr>
        <w:tabs>
          <w:tab w:val="left" w:pos="180"/>
        </w:tabs>
        <w:spacing w:before="120" w:after="0" w:line="360" w:lineRule="auto"/>
        <w:rPr>
          <w:rFonts w:ascii="Times New Roman" w:eastAsia="Times New Roman" w:hAnsi="Times New Roman" w:cs="Times New Roman"/>
          <w:b/>
          <w:lang w:eastAsia="en-US"/>
        </w:rPr>
      </w:pPr>
      <w:r w:rsidRPr="006F2F7E">
        <w:rPr>
          <w:rFonts w:ascii="Times New Roman" w:eastAsia="Times New Roman" w:hAnsi="Times New Roman" w:cs="Times New Roman"/>
          <w:bCs/>
          <w:lang w:eastAsia="en-US"/>
        </w:rPr>
        <w:t>Approved with no comments.</w:t>
      </w:r>
    </w:p>
    <w:p w14:paraId="7272C514" w14:textId="77777777" w:rsidR="006F2F7E" w:rsidRDefault="00420FB2" w:rsidP="006F2F7E">
      <w:pPr>
        <w:tabs>
          <w:tab w:val="left" w:pos="180"/>
        </w:tabs>
        <w:spacing w:before="120" w:after="0" w:line="360" w:lineRule="auto"/>
        <w:rPr>
          <w:rFonts w:ascii="Times New Roman" w:eastAsia="Times New Roman" w:hAnsi="Times New Roman" w:cs="Times New Roman"/>
          <w:b/>
          <w:lang w:eastAsia="en-US"/>
        </w:rPr>
      </w:pPr>
      <w:r w:rsidRPr="00420FB2">
        <w:rPr>
          <w:rFonts w:ascii="Times New Roman" w:eastAsia="Times New Roman" w:hAnsi="Times New Roman" w:cs="Times New Roman"/>
          <w:b/>
          <w:lang w:eastAsia="en-US"/>
        </w:rPr>
        <w:t xml:space="preserve">TAC subcommittee structure review of working groups </w:t>
      </w:r>
      <w:r w:rsidRPr="00420FB2">
        <w:rPr>
          <w:rFonts w:ascii="Times New Roman" w:eastAsia="Times New Roman" w:hAnsi="Times New Roman" w:cs="Times New Roman"/>
          <w:b/>
          <w:lang w:eastAsia="en-US"/>
        </w:rPr>
        <w:tab/>
      </w:r>
    </w:p>
    <w:p w14:paraId="30B57311" w14:textId="4EC42576" w:rsidR="00420FB2" w:rsidRPr="006F2F7E" w:rsidRDefault="00CA7029" w:rsidP="006F2F7E">
      <w:pPr>
        <w:pStyle w:val="ListParagraph"/>
        <w:numPr>
          <w:ilvl w:val="0"/>
          <w:numId w:val="13"/>
        </w:numPr>
        <w:tabs>
          <w:tab w:val="left" w:pos="180"/>
        </w:tabs>
        <w:spacing w:before="120" w:after="0" w:line="360" w:lineRule="auto"/>
        <w:rPr>
          <w:rFonts w:ascii="Times New Roman" w:eastAsia="Times New Roman" w:hAnsi="Times New Roman" w:cs="Times New Roman"/>
          <w:b/>
          <w:lang w:eastAsia="en-US"/>
        </w:rPr>
      </w:pPr>
      <w:r w:rsidRPr="006F2F7E">
        <w:rPr>
          <w:rFonts w:ascii="Times New Roman" w:eastAsia="Times New Roman" w:hAnsi="Times New Roman" w:cs="Times New Roman"/>
          <w:bCs/>
          <w:lang w:eastAsia="en-US"/>
        </w:rPr>
        <w:t xml:space="preserve">TAC Leadership annual review, </w:t>
      </w:r>
      <w:r w:rsidR="00987305">
        <w:rPr>
          <w:rFonts w:ascii="Times New Roman" w:eastAsia="Times New Roman" w:hAnsi="Times New Roman" w:cs="Times New Roman"/>
          <w:bCs/>
          <w:lang w:eastAsia="en-US"/>
        </w:rPr>
        <w:t>d</w:t>
      </w:r>
      <w:r w:rsidRPr="006F2F7E">
        <w:rPr>
          <w:rFonts w:ascii="Times New Roman" w:eastAsia="Times New Roman" w:hAnsi="Times New Roman" w:cs="Times New Roman"/>
          <w:bCs/>
          <w:lang w:eastAsia="en-US"/>
        </w:rPr>
        <w:t>eadline September 14.</w:t>
      </w:r>
    </w:p>
    <w:p w14:paraId="1B393AE1" w14:textId="34044939" w:rsidR="00CA7029" w:rsidRPr="00B21329" w:rsidRDefault="00CA7029" w:rsidP="00060AB5">
      <w:pPr>
        <w:pStyle w:val="ListParagraph"/>
        <w:numPr>
          <w:ilvl w:val="0"/>
          <w:numId w:val="13"/>
        </w:numPr>
        <w:tabs>
          <w:tab w:val="left" w:pos="180"/>
        </w:tabs>
        <w:spacing w:before="120" w:after="0" w:line="360" w:lineRule="auto"/>
        <w:rPr>
          <w:rFonts w:ascii="Times New Roman" w:eastAsia="Times New Roman" w:hAnsi="Times New Roman" w:cs="Times New Roman"/>
          <w:b/>
          <w:lang w:eastAsia="en-US"/>
        </w:rPr>
      </w:pPr>
      <w:r w:rsidRPr="006F2F7E">
        <w:rPr>
          <w:rFonts w:ascii="Times New Roman" w:eastAsia="Times New Roman" w:hAnsi="Times New Roman" w:cs="Times New Roman"/>
          <w:bCs/>
          <w:lang w:eastAsia="en-US"/>
        </w:rPr>
        <w:t>Larisa</w:t>
      </w:r>
      <w:r w:rsidR="00B21329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060AB5">
        <w:rPr>
          <w:rFonts w:ascii="Times New Roman" w:hAnsi="Times New Roman"/>
        </w:rPr>
        <w:t>Loyferman</w:t>
      </w:r>
      <w:proofErr w:type="spellEnd"/>
      <w:r w:rsidR="00060AB5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bookmarkStart w:id="0" w:name="_GoBack"/>
      <w:bookmarkEnd w:id="0"/>
      <w:r w:rsidR="008C1B82">
        <w:rPr>
          <w:rFonts w:ascii="Times New Roman" w:eastAsia="Times New Roman" w:hAnsi="Times New Roman" w:cs="Times New Roman"/>
          <w:bCs/>
          <w:lang w:eastAsia="en-US"/>
        </w:rPr>
        <w:t>(CenterPoint)</w:t>
      </w:r>
      <w:r w:rsidRPr="006F2F7E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8B234D">
        <w:rPr>
          <w:rFonts w:ascii="Times New Roman" w:eastAsia="Times New Roman" w:hAnsi="Times New Roman" w:cs="Times New Roman"/>
          <w:bCs/>
          <w:lang w:eastAsia="en-US"/>
        </w:rPr>
        <w:t>suggested to start revising PGDTF scope since TPL-001-4 will be effective in October</w:t>
      </w:r>
      <w:r w:rsidRPr="006F2F7E">
        <w:rPr>
          <w:rFonts w:ascii="Times New Roman" w:eastAsia="Times New Roman" w:hAnsi="Times New Roman" w:cs="Times New Roman"/>
          <w:bCs/>
          <w:lang w:eastAsia="en-US"/>
        </w:rPr>
        <w:t>.</w:t>
      </w:r>
    </w:p>
    <w:p w14:paraId="06F930B8" w14:textId="3299F3C4" w:rsidR="00B21329" w:rsidRPr="006F2F7E" w:rsidRDefault="00B21329" w:rsidP="00060AB5">
      <w:pPr>
        <w:pStyle w:val="ListParagraph"/>
        <w:numPr>
          <w:ilvl w:val="0"/>
          <w:numId w:val="13"/>
        </w:numPr>
        <w:tabs>
          <w:tab w:val="left" w:pos="180"/>
        </w:tabs>
        <w:spacing w:before="120" w:after="0" w:line="360" w:lineRule="auto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Cs/>
          <w:lang w:eastAsia="en-US"/>
        </w:rPr>
        <w:t xml:space="preserve">Eric </w:t>
      </w:r>
      <w:r w:rsidR="00060AB5" w:rsidRPr="00420FB2">
        <w:rPr>
          <w:rFonts w:ascii="Times New Roman" w:hAnsi="Times New Roman"/>
        </w:rPr>
        <w:t>Meier</w:t>
      </w:r>
      <w:r w:rsidR="00060AB5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lang w:eastAsia="en-US"/>
        </w:rPr>
        <w:t>(ERCOT) Siemens is still working on incorporating GIC data into MOD.</w:t>
      </w:r>
      <w:r w:rsidR="00FF2BC2" w:rsidRPr="00FF2BC2">
        <w:rPr>
          <w:rFonts w:ascii="Times New Roman" w:eastAsia="Times New Roman" w:hAnsi="Times New Roman" w:cs="Times New Roman"/>
          <w:bCs/>
          <w:lang w:eastAsia="en-US"/>
        </w:rPr>
        <w:t xml:space="preserve"> Siemens/PTI has not proposed a schedule for it</w:t>
      </w:r>
    </w:p>
    <w:p w14:paraId="7EED324A" w14:textId="5EB0D6A9" w:rsidR="00A976CA" w:rsidRPr="00665E46" w:rsidRDefault="00A976CA" w:rsidP="00665E46">
      <w:pPr>
        <w:pStyle w:val="ListParagraph"/>
        <w:numPr>
          <w:ilvl w:val="0"/>
          <w:numId w:val="13"/>
        </w:numPr>
        <w:tabs>
          <w:tab w:val="left" w:pos="180"/>
        </w:tabs>
        <w:spacing w:before="120" w:after="0" w:line="360" w:lineRule="auto"/>
        <w:rPr>
          <w:rFonts w:ascii="Times New Roman" w:eastAsia="Times New Roman" w:hAnsi="Times New Roman" w:cs="Times New Roman"/>
          <w:b/>
          <w:lang w:eastAsia="en-US"/>
        </w:rPr>
      </w:pPr>
      <w:r w:rsidRPr="00665E46">
        <w:rPr>
          <w:rFonts w:ascii="Times New Roman" w:eastAsia="Times New Roman" w:hAnsi="Times New Roman" w:cs="Times New Roman"/>
          <w:bCs/>
          <w:lang w:eastAsia="en-US"/>
        </w:rPr>
        <w:t>Comments can be emailed to Amjed before the deadline.</w:t>
      </w:r>
    </w:p>
    <w:p w14:paraId="36694C96" w14:textId="77777777" w:rsidR="00A976CA" w:rsidRDefault="00420FB2" w:rsidP="00420FB2">
      <w:pPr>
        <w:tabs>
          <w:tab w:val="left" w:pos="180"/>
        </w:tabs>
        <w:spacing w:before="120" w:after="0" w:line="360" w:lineRule="auto"/>
        <w:rPr>
          <w:rFonts w:ascii="Times New Roman" w:eastAsia="Times New Roman" w:hAnsi="Times New Roman" w:cs="Times New Roman"/>
          <w:b/>
          <w:lang w:eastAsia="en-US"/>
        </w:rPr>
      </w:pPr>
      <w:r w:rsidRPr="00420FB2">
        <w:rPr>
          <w:rFonts w:ascii="Times New Roman" w:eastAsia="Times New Roman" w:hAnsi="Times New Roman" w:cs="Times New Roman"/>
          <w:b/>
          <w:lang w:eastAsia="en-US"/>
        </w:rPr>
        <w:t>NOGRR-214 and PGRR-080 Approval Status</w:t>
      </w:r>
      <w:r w:rsidRPr="00420FB2">
        <w:rPr>
          <w:rFonts w:ascii="Times New Roman" w:eastAsia="Times New Roman" w:hAnsi="Times New Roman" w:cs="Times New Roman"/>
          <w:b/>
          <w:lang w:eastAsia="en-US"/>
        </w:rPr>
        <w:tab/>
      </w:r>
      <w:r w:rsidRPr="00420FB2">
        <w:rPr>
          <w:rFonts w:ascii="Times New Roman" w:eastAsia="Times New Roman" w:hAnsi="Times New Roman" w:cs="Times New Roman"/>
          <w:b/>
          <w:lang w:eastAsia="en-US"/>
        </w:rPr>
        <w:tab/>
      </w:r>
      <w:r w:rsidRPr="00420FB2">
        <w:rPr>
          <w:rFonts w:ascii="Times New Roman" w:eastAsia="Times New Roman" w:hAnsi="Times New Roman" w:cs="Times New Roman"/>
          <w:b/>
          <w:lang w:eastAsia="en-US"/>
        </w:rPr>
        <w:tab/>
      </w:r>
    </w:p>
    <w:p w14:paraId="3C0C16D6" w14:textId="52648076" w:rsidR="00420FB2" w:rsidRPr="00665E46" w:rsidRDefault="00A976CA" w:rsidP="00665E46">
      <w:pPr>
        <w:pStyle w:val="ListParagraph"/>
        <w:numPr>
          <w:ilvl w:val="0"/>
          <w:numId w:val="12"/>
        </w:numPr>
        <w:tabs>
          <w:tab w:val="left" w:pos="180"/>
        </w:tabs>
        <w:spacing w:before="120" w:after="0" w:line="360" w:lineRule="auto"/>
        <w:rPr>
          <w:rFonts w:ascii="Times New Roman" w:eastAsia="Times New Roman" w:hAnsi="Times New Roman" w:cs="Times New Roman"/>
          <w:b/>
          <w:lang w:eastAsia="en-US"/>
        </w:rPr>
      </w:pPr>
      <w:r w:rsidRPr="00665E46">
        <w:rPr>
          <w:rFonts w:ascii="Times New Roman" w:eastAsia="Times New Roman" w:hAnsi="Times New Roman" w:cs="Times New Roman"/>
          <w:bCs/>
          <w:lang w:eastAsia="en-US"/>
        </w:rPr>
        <w:t>PGRR-080 have been approved and will be incorporated in this month’s planning guideline.</w:t>
      </w:r>
      <w:r w:rsidR="00987305">
        <w:rPr>
          <w:rFonts w:ascii="Times New Roman" w:eastAsia="Times New Roman" w:hAnsi="Times New Roman" w:cs="Times New Roman"/>
          <w:bCs/>
          <w:lang w:eastAsia="en-US"/>
        </w:rPr>
        <w:t xml:space="preserve"> </w:t>
      </w:r>
    </w:p>
    <w:p w14:paraId="20058ACC" w14:textId="5FC2F33C" w:rsidR="00A976CA" w:rsidRPr="00A976CA" w:rsidRDefault="00987305" w:rsidP="00EB076D">
      <w:pPr>
        <w:pStyle w:val="ListParagraph"/>
        <w:numPr>
          <w:ilvl w:val="0"/>
          <w:numId w:val="12"/>
        </w:numPr>
        <w:tabs>
          <w:tab w:val="left" w:pos="180"/>
        </w:tabs>
        <w:spacing w:before="120" w:after="0" w:line="360" w:lineRule="auto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Cs/>
          <w:lang w:eastAsia="en-US"/>
        </w:rPr>
        <w:t xml:space="preserve">The language for </w:t>
      </w:r>
      <w:r w:rsidR="00A976CA" w:rsidRPr="00A976CA">
        <w:rPr>
          <w:rFonts w:ascii="Times New Roman" w:eastAsia="Times New Roman" w:hAnsi="Times New Roman" w:cs="Times New Roman"/>
          <w:bCs/>
          <w:lang w:eastAsia="en-US"/>
        </w:rPr>
        <w:t xml:space="preserve">NOGRR-214 </w:t>
      </w:r>
      <w:r>
        <w:rPr>
          <w:rFonts w:ascii="Times New Roman" w:eastAsia="Times New Roman" w:hAnsi="Times New Roman" w:cs="Times New Roman"/>
          <w:bCs/>
          <w:lang w:eastAsia="en-US"/>
        </w:rPr>
        <w:t xml:space="preserve">has been approved and </w:t>
      </w:r>
      <w:r w:rsidR="00A976CA" w:rsidRPr="00A976CA">
        <w:rPr>
          <w:rFonts w:ascii="Times New Roman" w:eastAsia="Times New Roman" w:hAnsi="Times New Roman" w:cs="Times New Roman"/>
          <w:bCs/>
          <w:lang w:eastAsia="en-US"/>
        </w:rPr>
        <w:t xml:space="preserve">will be </w:t>
      </w:r>
      <w:r w:rsidR="00EB076D">
        <w:rPr>
          <w:rFonts w:ascii="Times New Roman" w:eastAsia="Times New Roman" w:hAnsi="Times New Roman" w:cs="Times New Roman"/>
          <w:bCs/>
          <w:lang w:eastAsia="en-US"/>
        </w:rPr>
        <w:t>under Impact Analysis review of ROS</w:t>
      </w:r>
      <w:r>
        <w:rPr>
          <w:rFonts w:ascii="Times New Roman" w:eastAsia="Times New Roman" w:hAnsi="Times New Roman" w:cs="Times New Roman"/>
          <w:bCs/>
          <w:lang w:eastAsia="en-US"/>
        </w:rPr>
        <w:t xml:space="preserve"> meeting</w:t>
      </w:r>
      <w:r w:rsidR="00A976CA" w:rsidRPr="00A976CA">
        <w:rPr>
          <w:rFonts w:ascii="Times New Roman" w:eastAsia="Times New Roman" w:hAnsi="Times New Roman" w:cs="Times New Roman"/>
          <w:bCs/>
          <w:lang w:eastAsia="en-US"/>
        </w:rPr>
        <w:t xml:space="preserve"> this month.</w:t>
      </w:r>
    </w:p>
    <w:p w14:paraId="36D4EA68" w14:textId="4CC5842A" w:rsidR="00420FB2" w:rsidRPr="00420FB2" w:rsidRDefault="00420FB2" w:rsidP="00420FB2">
      <w:pPr>
        <w:tabs>
          <w:tab w:val="left" w:pos="180"/>
        </w:tabs>
        <w:spacing w:before="120" w:after="0" w:line="360" w:lineRule="auto"/>
        <w:rPr>
          <w:rFonts w:ascii="Times New Roman" w:eastAsia="Times New Roman" w:hAnsi="Times New Roman" w:cs="Times New Roman"/>
          <w:b/>
          <w:lang w:eastAsia="en-US"/>
        </w:rPr>
      </w:pPr>
      <w:r w:rsidRPr="00420FB2">
        <w:rPr>
          <w:rFonts w:ascii="Times New Roman" w:eastAsia="Times New Roman" w:hAnsi="Times New Roman" w:cs="Times New Roman"/>
          <w:b/>
          <w:lang w:eastAsia="en-US"/>
        </w:rPr>
        <w:t>Federal and State Activities Regarding GMD</w:t>
      </w:r>
      <w:r w:rsidRPr="00420FB2">
        <w:rPr>
          <w:rFonts w:ascii="Times New Roman" w:eastAsia="Times New Roman" w:hAnsi="Times New Roman" w:cs="Times New Roman"/>
          <w:b/>
          <w:lang w:eastAsia="en-US"/>
        </w:rPr>
        <w:tab/>
      </w:r>
      <w:r w:rsidRPr="00420FB2">
        <w:rPr>
          <w:rFonts w:ascii="Times New Roman" w:eastAsia="Times New Roman" w:hAnsi="Times New Roman" w:cs="Times New Roman"/>
          <w:b/>
          <w:lang w:eastAsia="en-US"/>
        </w:rPr>
        <w:tab/>
      </w:r>
      <w:r w:rsidRPr="00420FB2">
        <w:rPr>
          <w:rFonts w:ascii="Times New Roman" w:eastAsia="Times New Roman" w:hAnsi="Times New Roman" w:cs="Times New Roman"/>
          <w:b/>
          <w:lang w:eastAsia="en-US"/>
        </w:rPr>
        <w:tab/>
      </w:r>
      <w:r w:rsidRPr="00420FB2">
        <w:rPr>
          <w:rFonts w:ascii="Times New Roman" w:eastAsia="Times New Roman" w:hAnsi="Times New Roman" w:cs="Times New Roman"/>
          <w:b/>
          <w:lang w:eastAsia="en-US"/>
        </w:rPr>
        <w:tab/>
      </w:r>
    </w:p>
    <w:p w14:paraId="21316961" w14:textId="0A8C14B9" w:rsidR="00420FB2" w:rsidRDefault="00420FB2" w:rsidP="00420FB2">
      <w:pPr>
        <w:pStyle w:val="ListParagraph"/>
        <w:numPr>
          <w:ilvl w:val="0"/>
          <w:numId w:val="9"/>
        </w:numPr>
        <w:tabs>
          <w:tab w:val="left" w:pos="180"/>
        </w:tabs>
        <w:spacing w:before="120" w:after="0" w:line="360" w:lineRule="auto"/>
        <w:rPr>
          <w:rFonts w:ascii="Times New Roman" w:eastAsia="Times New Roman" w:hAnsi="Times New Roman" w:cs="Times New Roman"/>
          <w:b/>
          <w:lang w:eastAsia="en-US"/>
        </w:rPr>
      </w:pPr>
      <w:r w:rsidRPr="006F2F7E">
        <w:rPr>
          <w:rFonts w:ascii="Times New Roman" w:eastAsia="Times New Roman" w:hAnsi="Times New Roman" w:cs="Times New Roman"/>
          <w:b/>
          <w:lang w:eastAsia="en-US"/>
        </w:rPr>
        <w:t>IEEE GMD Working Group meeting on August 11, 2020</w:t>
      </w:r>
    </w:p>
    <w:p w14:paraId="1E73ADE9" w14:textId="3FB926CF" w:rsidR="006F2F7E" w:rsidRPr="006F2F7E" w:rsidRDefault="006F2F7E" w:rsidP="006F2F7E">
      <w:pPr>
        <w:pStyle w:val="ListParagraph"/>
        <w:numPr>
          <w:ilvl w:val="1"/>
          <w:numId w:val="9"/>
        </w:numPr>
        <w:tabs>
          <w:tab w:val="left" w:pos="180"/>
        </w:tabs>
        <w:spacing w:before="120" w:after="0" w:line="360" w:lineRule="auto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Cs/>
          <w:lang w:eastAsia="en-US"/>
        </w:rPr>
        <w:t>IEEE is looking to establish a task force for various GMD and GIC related topics. Some topics discussed to be considered in the task force are incorporating the co</w:t>
      </w:r>
      <w:r w:rsidR="00E41679">
        <w:rPr>
          <w:rFonts w:ascii="Times New Roman" w:eastAsia="Times New Roman" w:hAnsi="Times New Roman" w:cs="Times New Roman"/>
          <w:bCs/>
          <w:lang w:eastAsia="en-US"/>
        </w:rPr>
        <w:t>a</w:t>
      </w:r>
      <w:r>
        <w:rPr>
          <w:rFonts w:ascii="Times New Roman" w:eastAsia="Times New Roman" w:hAnsi="Times New Roman" w:cs="Times New Roman"/>
          <w:bCs/>
          <w:lang w:eastAsia="en-US"/>
        </w:rPr>
        <w:t>stal effect in modeling GIC, utility grade magnetometers, GIC model validation and operation mitigation techniques.</w:t>
      </w:r>
    </w:p>
    <w:p w14:paraId="7FA480A8" w14:textId="7A60032F" w:rsidR="00420FB2" w:rsidRDefault="00420FB2" w:rsidP="00420FB2">
      <w:pPr>
        <w:numPr>
          <w:ilvl w:val="0"/>
          <w:numId w:val="2"/>
        </w:numPr>
        <w:tabs>
          <w:tab w:val="left" w:pos="180"/>
        </w:tabs>
        <w:spacing w:before="120" w:after="0" w:line="360" w:lineRule="auto"/>
        <w:contextualSpacing/>
        <w:rPr>
          <w:rFonts w:ascii="Times New Roman" w:eastAsia="Times New Roman" w:hAnsi="Times New Roman" w:cs="Times New Roman"/>
          <w:b/>
          <w:lang w:eastAsia="en-US"/>
        </w:rPr>
      </w:pPr>
      <w:r w:rsidRPr="00420FB2">
        <w:rPr>
          <w:rFonts w:ascii="Times New Roman" w:eastAsia="Times New Roman" w:hAnsi="Times New Roman" w:cs="Times New Roman"/>
          <w:b/>
          <w:lang w:eastAsia="en-US"/>
        </w:rPr>
        <w:t>NERC GMDTF meeting on August 26,2020</w:t>
      </w:r>
    </w:p>
    <w:p w14:paraId="50671B02" w14:textId="2A8F4739" w:rsidR="006F2F7E" w:rsidRPr="006F2F7E" w:rsidRDefault="006F2F7E" w:rsidP="00FB2C1A">
      <w:pPr>
        <w:numPr>
          <w:ilvl w:val="1"/>
          <w:numId w:val="2"/>
        </w:numPr>
        <w:tabs>
          <w:tab w:val="left" w:pos="180"/>
        </w:tabs>
        <w:spacing w:before="120" w:after="0" w:line="360" w:lineRule="auto"/>
        <w:contextualSpacing/>
        <w:rPr>
          <w:rFonts w:ascii="Times New Roman" w:eastAsia="Times New Roman" w:hAnsi="Times New Roman" w:cs="Times New Roman"/>
          <w:bCs/>
          <w:lang w:eastAsia="en-US"/>
        </w:rPr>
      </w:pPr>
      <w:r w:rsidRPr="006F2F7E">
        <w:rPr>
          <w:rFonts w:ascii="Times New Roman" w:eastAsia="Times New Roman" w:hAnsi="Times New Roman" w:cs="Times New Roman"/>
          <w:bCs/>
          <w:lang w:eastAsia="en-US"/>
        </w:rPr>
        <w:t xml:space="preserve">NERC staff is completing development of GMD data portal for </w:t>
      </w:r>
      <w:r w:rsidR="00FB2C1A" w:rsidRPr="006F2F7E">
        <w:rPr>
          <w:rFonts w:ascii="Times New Roman" w:eastAsia="Times New Roman" w:hAnsi="Times New Roman" w:cs="Times New Roman"/>
          <w:bCs/>
          <w:lang w:eastAsia="en-US"/>
        </w:rPr>
        <w:t>implement</w:t>
      </w:r>
      <w:r w:rsidR="00FB2C1A">
        <w:rPr>
          <w:rFonts w:ascii="Times New Roman" w:eastAsia="Times New Roman" w:hAnsi="Times New Roman" w:cs="Times New Roman"/>
          <w:bCs/>
          <w:lang w:eastAsia="en-US"/>
        </w:rPr>
        <w:t>ation</w:t>
      </w:r>
      <w:r w:rsidRPr="006F2F7E">
        <w:rPr>
          <w:rFonts w:ascii="Times New Roman" w:eastAsia="Times New Roman" w:hAnsi="Times New Roman" w:cs="Times New Roman"/>
          <w:bCs/>
          <w:lang w:eastAsia="en-US"/>
        </w:rPr>
        <w:t xml:space="preserve"> in October 2020 </w:t>
      </w:r>
    </w:p>
    <w:p w14:paraId="4D2FBB1D" w14:textId="739B06CC" w:rsidR="006F2F7E" w:rsidRPr="006F2F7E" w:rsidRDefault="006F2F7E" w:rsidP="006F2F7E">
      <w:pPr>
        <w:numPr>
          <w:ilvl w:val="1"/>
          <w:numId w:val="2"/>
        </w:numPr>
        <w:tabs>
          <w:tab w:val="left" w:pos="180"/>
        </w:tabs>
        <w:spacing w:before="120" w:after="0" w:line="360" w:lineRule="auto"/>
        <w:contextualSpacing/>
        <w:rPr>
          <w:rFonts w:ascii="Times New Roman" w:eastAsia="Times New Roman" w:hAnsi="Times New Roman" w:cs="Times New Roman"/>
          <w:bCs/>
          <w:lang w:eastAsia="en-US"/>
        </w:rPr>
      </w:pPr>
      <w:r w:rsidRPr="006F2F7E">
        <w:rPr>
          <w:rFonts w:ascii="Times New Roman" w:eastAsia="Times New Roman" w:hAnsi="Times New Roman" w:cs="Times New Roman"/>
          <w:bCs/>
          <w:lang w:eastAsia="en-US"/>
        </w:rPr>
        <w:t>Everyone providing or requesting GMD data will be required to have a</w:t>
      </w:r>
      <w:r w:rsidR="008C1B82">
        <w:rPr>
          <w:rFonts w:ascii="Times New Roman" w:eastAsia="Times New Roman" w:hAnsi="Times New Roman" w:cs="Times New Roman"/>
          <w:bCs/>
          <w:lang w:eastAsia="en-US"/>
        </w:rPr>
        <w:t>n</w:t>
      </w:r>
      <w:r w:rsidRPr="006F2F7E">
        <w:rPr>
          <w:rFonts w:ascii="Times New Roman" w:eastAsia="Times New Roman" w:hAnsi="Times New Roman" w:cs="Times New Roman"/>
          <w:bCs/>
          <w:lang w:eastAsia="en-US"/>
        </w:rPr>
        <w:t xml:space="preserve"> ERO portal account.</w:t>
      </w:r>
    </w:p>
    <w:p w14:paraId="25C5244E" w14:textId="7B9371F4" w:rsidR="006F2F7E" w:rsidRPr="006F2F7E" w:rsidRDefault="006F2F7E" w:rsidP="006F2F7E">
      <w:pPr>
        <w:numPr>
          <w:ilvl w:val="1"/>
          <w:numId w:val="2"/>
        </w:numPr>
        <w:tabs>
          <w:tab w:val="left" w:pos="180"/>
        </w:tabs>
        <w:spacing w:before="120" w:after="0" w:line="360" w:lineRule="auto"/>
        <w:contextualSpacing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Cs/>
          <w:lang w:eastAsia="en-US"/>
        </w:rPr>
        <w:t>There will be data reporting training session late September – Early October.</w:t>
      </w:r>
    </w:p>
    <w:p w14:paraId="62879F0A" w14:textId="5E090B44" w:rsidR="006F2F7E" w:rsidRPr="006F2F7E" w:rsidRDefault="006F2F7E" w:rsidP="006F2F7E">
      <w:pPr>
        <w:numPr>
          <w:ilvl w:val="1"/>
          <w:numId w:val="2"/>
        </w:numPr>
        <w:tabs>
          <w:tab w:val="left" w:pos="180"/>
        </w:tabs>
        <w:spacing w:before="120" w:after="0" w:line="360" w:lineRule="auto"/>
        <w:contextualSpacing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Cs/>
          <w:lang w:eastAsia="en-US"/>
        </w:rPr>
        <w:lastRenderedPageBreak/>
        <w:t>EPRI starting a new project to improve the harmonics program and improve earth models, and they are looking for TSP to join the project.</w:t>
      </w:r>
    </w:p>
    <w:p w14:paraId="1C020F2A" w14:textId="1A8FE5FB" w:rsidR="006F2F7E" w:rsidRPr="006F2F7E" w:rsidRDefault="006F2F7E" w:rsidP="006F2F7E">
      <w:pPr>
        <w:numPr>
          <w:ilvl w:val="1"/>
          <w:numId w:val="2"/>
        </w:numPr>
        <w:tabs>
          <w:tab w:val="left" w:pos="180"/>
        </w:tabs>
        <w:spacing w:before="120" w:after="0" w:line="360" w:lineRule="auto"/>
        <w:contextualSpacing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Cs/>
          <w:lang w:eastAsia="en-US"/>
        </w:rPr>
        <w:t>NOAA discussed their project to interpolate geomagnetic field data.</w:t>
      </w:r>
    </w:p>
    <w:p w14:paraId="1D768901" w14:textId="06BC657B" w:rsidR="006F2F7E" w:rsidRPr="00987305" w:rsidRDefault="006F2F7E" w:rsidP="006F2F7E">
      <w:pPr>
        <w:numPr>
          <w:ilvl w:val="1"/>
          <w:numId w:val="2"/>
        </w:numPr>
        <w:tabs>
          <w:tab w:val="left" w:pos="180"/>
        </w:tabs>
        <w:spacing w:before="120" w:after="0" w:line="360" w:lineRule="auto"/>
        <w:contextualSpacing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Cs/>
          <w:lang w:eastAsia="en-US"/>
        </w:rPr>
        <w:t>Oregon State provided a status update of their project to develop new earth model using actual measurements.</w:t>
      </w:r>
    </w:p>
    <w:p w14:paraId="048DC946" w14:textId="4E6F2EA3" w:rsidR="00987305" w:rsidRDefault="00987305" w:rsidP="00987305">
      <w:pPr>
        <w:tabs>
          <w:tab w:val="left" w:pos="180"/>
        </w:tabs>
        <w:spacing w:before="120" w:after="0" w:line="360" w:lineRule="auto"/>
        <w:contextualSpacing/>
        <w:rPr>
          <w:rFonts w:ascii="Times New Roman" w:eastAsia="Times New Roman" w:hAnsi="Times New Roman" w:cs="Times New Roman"/>
          <w:bCs/>
          <w:lang w:eastAsia="en-US"/>
        </w:rPr>
      </w:pPr>
    </w:p>
    <w:p w14:paraId="1A5D0380" w14:textId="77777777" w:rsidR="00987305" w:rsidRPr="00420FB2" w:rsidRDefault="00987305" w:rsidP="00987305">
      <w:pPr>
        <w:tabs>
          <w:tab w:val="left" w:pos="180"/>
        </w:tabs>
        <w:spacing w:before="120" w:after="0" w:line="360" w:lineRule="auto"/>
        <w:contextualSpacing/>
        <w:rPr>
          <w:rFonts w:ascii="Times New Roman" w:eastAsia="Times New Roman" w:hAnsi="Times New Roman" w:cs="Times New Roman"/>
          <w:b/>
          <w:lang w:eastAsia="en-US"/>
        </w:rPr>
      </w:pPr>
    </w:p>
    <w:p w14:paraId="64E8A5BD" w14:textId="501108B7" w:rsidR="00420FB2" w:rsidRPr="00420FB2" w:rsidRDefault="00420FB2" w:rsidP="00420FB2">
      <w:pPr>
        <w:tabs>
          <w:tab w:val="left" w:pos="180"/>
        </w:tabs>
        <w:spacing w:before="120" w:after="0" w:line="360" w:lineRule="auto"/>
        <w:rPr>
          <w:rFonts w:ascii="Times New Roman" w:eastAsia="Times New Roman" w:hAnsi="Times New Roman" w:cs="Times New Roman"/>
          <w:b/>
          <w:lang w:eastAsia="en-US"/>
        </w:rPr>
      </w:pPr>
      <w:r w:rsidRPr="00420FB2">
        <w:rPr>
          <w:rFonts w:ascii="Times New Roman" w:eastAsia="Times New Roman" w:hAnsi="Times New Roman" w:cs="Times New Roman"/>
          <w:b/>
          <w:lang w:eastAsia="en-US"/>
        </w:rPr>
        <w:t>GMD Vulnerability Assessment activities</w:t>
      </w:r>
      <w:r w:rsidRPr="00420F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420F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420F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420F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420F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</w:p>
    <w:p w14:paraId="4C2B357A" w14:textId="7D458CFA" w:rsidR="00420FB2" w:rsidRPr="006F2F7E" w:rsidRDefault="00420FB2" w:rsidP="00A976CA">
      <w:pPr>
        <w:pStyle w:val="ListParagraph"/>
        <w:numPr>
          <w:ilvl w:val="0"/>
          <w:numId w:val="9"/>
        </w:numPr>
        <w:tabs>
          <w:tab w:val="left" w:pos="180"/>
        </w:tabs>
        <w:spacing w:before="120" w:after="0" w:line="360" w:lineRule="auto"/>
        <w:rPr>
          <w:rFonts w:ascii="Times New Roman" w:eastAsia="Times New Roman" w:hAnsi="Times New Roman" w:cs="Times New Roman"/>
          <w:b/>
          <w:lang w:eastAsia="en-US"/>
        </w:rPr>
      </w:pPr>
      <w:r w:rsidRPr="006F2F7E">
        <w:rPr>
          <w:rFonts w:ascii="Times New Roman" w:eastAsia="Times New Roman" w:hAnsi="Times New Roman" w:cs="Times New Roman"/>
          <w:b/>
          <w:lang w:eastAsia="en-US"/>
        </w:rPr>
        <w:t>Benchmark GMDVA Scope and Process Draft</w:t>
      </w:r>
    </w:p>
    <w:p w14:paraId="703E55A4" w14:textId="1E185BF8" w:rsidR="00A976CA" w:rsidRDefault="00FF2BC2" w:rsidP="00FF2BC2">
      <w:pPr>
        <w:pStyle w:val="ListParagraph"/>
        <w:numPr>
          <w:ilvl w:val="1"/>
          <w:numId w:val="9"/>
        </w:numPr>
        <w:tabs>
          <w:tab w:val="left" w:pos="180"/>
        </w:tabs>
        <w:spacing w:before="120" w:after="0" w:line="360" w:lineRule="auto"/>
        <w:rPr>
          <w:rFonts w:ascii="Times New Roman" w:eastAsia="Times New Roman" w:hAnsi="Times New Roman" w:cs="Times New Roman"/>
          <w:bCs/>
          <w:lang w:eastAsia="en-US"/>
        </w:rPr>
      </w:pPr>
      <w:r>
        <w:rPr>
          <w:rFonts w:ascii="Times New Roman" w:eastAsia="Times New Roman" w:hAnsi="Times New Roman" w:cs="Times New Roman"/>
          <w:bCs/>
          <w:lang w:eastAsia="en-US"/>
        </w:rPr>
        <w:t xml:space="preserve">ERCOT </w:t>
      </w:r>
      <w:r w:rsidR="00FB417B">
        <w:rPr>
          <w:rFonts w:ascii="Times New Roman" w:eastAsia="Times New Roman" w:hAnsi="Times New Roman" w:cs="Times New Roman"/>
          <w:bCs/>
          <w:lang w:eastAsia="en-US"/>
        </w:rPr>
        <w:t xml:space="preserve">updated the first version of the document to incorporate </w:t>
      </w:r>
      <w:r w:rsidR="00FB417B" w:rsidRPr="00A976CA">
        <w:rPr>
          <w:rFonts w:ascii="Times New Roman" w:eastAsia="Times New Roman" w:hAnsi="Times New Roman" w:cs="Times New Roman"/>
          <w:bCs/>
          <w:lang w:eastAsia="en-US"/>
        </w:rPr>
        <w:t>the comments from PGDTF</w:t>
      </w:r>
      <w:r w:rsidR="00FB417B">
        <w:rPr>
          <w:rFonts w:ascii="Times New Roman" w:eastAsia="Times New Roman" w:hAnsi="Times New Roman" w:cs="Times New Roman"/>
          <w:bCs/>
          <w:lang w:eastAsia="en-US"/>
        </w:rPr>
        <w:t xml:space="preserve"> and </w:t>
      </w:r>
      <w:r w:rsidR="00A976CA" w:rsidRPr="00A976CA">
        <w:rPr>
          <w:rFonts w:ascii="Times New Roman" w:eastAsia="Times New Roman" w:hAnsi="Times New Roman" w:cs="Times New Roman"/>
          <w:bCs/>
          <w:lang w:eastAsia="en-US"/>
        </w:rPr>
        <w:t>presented</w:t>
      </w:r>
      <w:r w:rsidR="00FB417B">
        <w:rPr>
          <w:rFonts w:ascii="Times New Roman" w:eastAsia="Times New Roman" w:hAnsi="Times New Roman" w:cs="Times New Roman"/>
          <w:bCs/>
          <w:lang w:eastAsia="en-US"/>
        </w:rPr>
        <w:t xml:space="preserve"> it</w:t>
      </w:r>
      <w:r w:rsidR="00A976CA" w:rsidRPr="00A976CA">
        <w:rPr>
          <w:rFonts w:ascii="Times New Roman" w:eastAsia="Times New Roman" w:hAnsi="Times New Roman" w:cs="Times New Roman"/>
          <w:bCs/>
          <w:lang w:eastAsia="en-US"/>
        </w:rPr>
        <w:t xml:space="preserve"> to the RPG on July. </w:t>
      </w:r>
      <w:r w:rsidR="00FB417B">
        <w:rPr>
          <w:rFonts w:ascii="Times New Roman" w:eastAsia="Times New Roman" w:hAnsi="Times New Roman" w:cs="Times New Roman"/>
          <w:bCs/>
          <w:lang w:eastAsia="en-US"/>
        </w:rPr>
        <w:t>ERCOT will post the new version to the meeting webpage.</w:t>
      </w:r>
    </w:p>
    <w:p w14:paraId="7E78AF58" w14:textId="6A6E80D9" w:rsidR="00A976CA" w:rsidRDefault="00A976CA" w:rsidP="00D706FF">
      <w:pPr>
        <w:pStyle w:val="ListParagraph"/>
        <w:numPr>
          <w:ilvl w:val="1"/>
          <w:numId w:val="9"/>
        </w:numPr>
        <w:tabs>
          <w:tab w:val="left" w:pos="180"/>
        </w:tabs>
        <w:spacing w:before="120" w:after="0" w:line="360" w:lineRule="auto"/>
        <w:rPr>
          <w:rFonts w:ascii="Times New Roman" w:eastAsia="Times New Roman" w:hAnsi="Times New Roman" w:cs="Times New Roman"/>
          <w:bCs/>
          <w:lang w:eastAsia="en-US"/>
        </w:rPr>
      </w:pPr>
      <w:r>
        <w:rPr>
          <w:rFonts w:ascii="Times New Roman" w:eastAsia="Times New Roman" w:hAnsi="Times New Roman" w:cs="Times New Roman"/>
          <w:bCs/>
          <w:lang w:eastAsia="en-US"/>
        </w:rPr>
        <w:t xml:space="preserve">Amjed </w:t>
      </w:r>
      <w:r w:rsidR="00665E46">
        <w:rPr>
          <w:rFonts w:ascii="Times New Roman" w:eastAsia="Times New Roman" w:hAnsi="Times New Roman" w:cs="Times New Roman"/>
          <w:bCs/>
          <w:lang w:eastAsia="en-US"/>
        </w:rPr>
        <w:t xml:space="preserve">(ONCOR) </w:t>
      </w:r>
      <w:r w:rsidR="00D706FF">
        <w:rPr>
          <w:rFonts w:ascii="Times New Roman" w:eastAsia="Times New Roman" w:hAnsi="Times New Roman" w:cs="Times New Roman"/>
          <w:bCs/>
          <w:lang w:eastAsia="en-US"/>
        </w:rPr>
        <w:t xml:space="preserve">suggested either updating the relay </w:t>
      </w:r>
      <w:proofErr w:type="spellStart"/>
      <w:r w:rsidR="00D706FF">
        <w:rPr>
          <w:rFonts w:ascii="Times New Roman" w:eastAsia="Times New Roman" w:hAnsi="Times New Roman" w:cs="Times New Roman"/>
          <w:bCs/>
          <w:lang w:eastAsia="en-US"/>
        </w:rPr>
        <w:t>loadbility</w:t>
      </w:r>
      <w:proofErr w:type="spellEnd"/>
      <w:r w:rsidR="00D706FF">
        <w:rPr>
          <w:rFonts w:ascii="Times New Roman" w:eastAsia="Times New Roman" w:hAnsi="Times New Roman" w:cs="Times New Roman"/>
          <w:bCs/>
          <w:lang w:eastAsia="en-US"/>
        </w:rPr>
        <w:t xml:space="preserve"> limits to be </w:t>
      </w:r>
      <w:r w:rsidR="00604C20">
        <w:rPr>
          <w:rFonts w:ascii="Times New Roman" w:eastAsia="Times New Roman" w:hAnsi="Times New Roman" w:cs="Times New Roman"/>
          <w:bCs/>
          <w:lang w:eastAsia="en-US"/>
        </w:rPr>
        <w:t>consistent</w:t>
      </w:r>
      <w:r w:rsidR="00D706FF">
        <w:rPr>
          <w:rFonts w:ascii="Times New Roman" w:eastAsia="Times New Roman" w:hAnsi="Times New Roman" w:cs="Times New Roman"/>
          <w:bCs/>
          <w:lang w:eastAsia="en-US"/>
        </w:rPr>
        <w:t xml:space="preserve"> with PRC-023 or adding a rationale for using those limits. </w:t>
      </w:r>
      <w:r w:rsidR="00665E46">
        <w:rPr>
          <w:rFonts w:ascii="Times New Roman" w:eastAsia="Times New Roman" w:hAnsi="Times New Roman" w:cs="Times New Roman"/>
          <w:bCs/>
          <w:lang w:eastAsia="en-US"/>
        </w:rPr>
        <w:t xml:space="preserve">ERCOT </w:t>
      </w:r>
      <w:r w:rsidR="00D706FF">
        <w:rPr>
          <w:rFonts w:ascii="Times New Roman" w:eastAsia="Times New Roman" w:hAnsi="Times New Roman" w:cs="Times New Roman"/>
          <w:bCs/>
          <w:lang w:eastAsia="en-US"/>
        </w:rPr>
        <w:t>will work on that</w:t>
      </w:r>
      <w:r w:rsidR="00665E46">
        <w:rPr>
          <w:rFonts w:ascii="Times New Roman" w:eastAsia="Times New Roman" w:hAnsi="Times New Roman" w:cs="Times New Roman"/>
          <w:bCs/>
          <w:lang w:eastAsia="en-US"/>
        </w:rPr>
        <w:t xml:space="preserve"> for more clarification.</w:t>
      </w:r>
    </w:p>
    <w:p w14:paraId="63208A50" w14:textId="776FEC72" w:rsidR="00665E46" w:rsidRPr="00A976CA" w:rsidRDefault="00665E46" w:rsidP="00D706FF">
      <w:pPr>
        <w:pStyle w:val="ListParagraph"/>
        <w:numPr>
          <w:ilvl w:val="1"/>
          <w:numId w:val="9"/>
        </w:numPr>
        <w:tabs>
          <w:tab w:val="left" w:pos="180"/>
        </w:tabs>
        <w:spacing w:before="120" w:after="0" w:line="360" w:lineRule="auto"/>
        <w:rPr>
          <w:rFonts w:ascii="Times New Roman" w:eastAsia="Times New Roman" w:hAnsi="Times New Roman" w:cs="Times New Roman"/>
          <w:bCs/>
          <w:lang w:eastAsia="en-US"/>
        </w:rPr>
      </w:pPr>
      <w:r>
        <w:rPr>
          <w:rFonts w:ascii="Times New Roman" w:eastAsia="Times New Roman" w:hAnsi="Times New Roman" w:cs="Times New Roman"/>
          <w:bCs/>
          <w:lang w:eastAsia="en-US"/>
        </w:rPr>
        <w:t xml:space="preserve">Amjed (ONCOR) also commented on the deliverables, that only the list of susceptible elements in a contingency file format should to be published and not include any document rationale. ERCOT mentioned </w:t>
      </w:r>
      <w:r w:rsidR="00D706FF">
        <w:rPr>
          <w:rFonts w:ascii="Times New Roman" w:eastAsia="Times New Roman" w:hAnsi="Times New Roman" w:cs="Times New Roman"/>
          <w:bCs/>
          <w:lang w:eastAsia="en-US"/>
        </w:rPr>
        <w:t>that their intention is to post the outage events in a contingency format and not publish the rationale</w:t>
      </w:r>
      <w:r>
        <w:rPr>
          <w:rFonts w:ascii="Times New Roman" w:eastAsia="Times New Roman" w:hAnsi="Times New Roman" w:cs="Times New Roman"/>
          <w:bCs/>
          <w:lang w:eastAsia="en-US"/>
        </w:rPr>
        <w:t>.</w:t>
      </w:r>
    </w:p>
    <w:p w14:paraId="30AF5FCA" w14:textId="2C51EF9B" w:rsidR="00420FB2" w:rsidRPr="006F2F7E" w:rsidRDefault="00420FB2" w:rsidP="00604C20">
      <w:pPr>
        <w:numPr>
          <w:ilvl w:val="0"/>
          <w:numId w:val="3"/>
        </w:numPr>
        <w:tabs>
          <w:tab w:val="left" w:pos="180"/>
        </w:tabs>
        <w:spacing w:before="120" w:after="0" w:line="360" w:lineRule="auto"/>
        <w:contextualSpacing/>
        <w:rPr>
          <w:rFonts w:ascii="Times New Roman" w:eastAsia="Times New Roman" w:hAnsi="Times New Roman" w:cs="Times New Roman"/>
          <w:b/>
          <w:lang w:eastAsia="en-US"/>
        </w:rPr>
      </w:pPr>
      <w:r w:rsidRPr="00420FB2">
        <w:rPr>
          <w:rFonts w:ascii="Times New Roman" w:eastAsia="Times New Roman" w:hAnsi="Times New Roman" w:cs="Times New Roman"/>
          <w:b/>
          <w:lang w:eastAsia="en-US"/>
        </w:rPr>
        <w:t>Update on Benchmark GMDVA</w:t>
      </w:r>
    </w:p>
    <w:p w14:paraId="51C3E50F" w14:textId="77777777" w:rsidR="00277AFC" w:rsidRDefault="00277AFC" w:rsidP="00277AFC">
      <w:pPr>
        <w:numPr>
          <w:ilvl w:val="1"/>
          <w:numId w:val="3"/>
        </w:numPr>
        <w:tabs>
          <w:tab w:val="left" w:pos="180"/>
        </w:tabs>
        <w:spacing w:before="120" w:after="0" w:line="360" w:lineRule="auto"/>
        <w:contextualSpacing/>
        <w:rPr>
          <w:rFonts w:ascii="Times New Roman" w:eastAsia="Times New Roman" w:hAnsi="Times New Roman" w:cs="Times New Roman"/>
          <w:bCs/>
          <w:lang w:eastAsia="en-US"/>
        </w:rPr>
      </w:pPr>
      <w:r>
        <w:rPr>
          <w:rFonts w:ascii="Times New Roman" w:eastAsia="Times New Roman" w:hAnsi="Times New Roman" w:cs="Times New Roman"/>
          <w:bCs/>
          <w:lang w:eastAsia="en-US"/>
        </w:rPr>
        <w:t>ERCOT incorporated the DC ties reactive losses. The results were very similar compared with</w:t>
      </w:r>
      <w:r w:rsidR="00665E46">
        <w:rPr>
          <w:rFonts w:ascii="Times New Roman" w:eastAsia="Times New Roman" w:hAnsi="Times New Roman" w:cs="Times New Roman"/>
          <w:bCs/>
          <w:lang w:eastAsia="en-US"/>
        </w:rPr>
        <w:t xml:space="preserve"> the initial run</w:t>
      </w:r>
      <w:r>
        <w:rPr>
          <w:rFonts w:ascii="Times New Roman" w:eastAsia="Times New Roman" w:hAnsi="Times New Roman" w:cs="Times New Roman"/>
          <w:bCs/>
          <w:lang w:eastAsia="en-US"/>
        </w:rPr>
        <w:t>. The only</w:t>
      </w:r>
      <w:r w:rsidR="00665E46">
        <w:rPr>
          <w:rFonts w:ascii="Times New Roman" w:eastAsia="Times New Roman" w:hAnsi="Times New Roman" w:cs="Times New Roman"/>
          <w:bCs/>
          <w:lang w:eastAsia="en-US"/>
        </w:rPr>
        <w:t xml:space="preserve"> voltage violation </w:t>
      </w:r>
      <w:r>
        <w:rPr>
          <w:rFonts w:ascii="Times New Roman" w:eastAsia="Times New Roman" w:hAnsi="Times New Roman" w:cs="Times New Roman"/>
          <w:bCs/>
          <w:lang w:eastAsia="en-US"/>
        </w:rPr>
        <w:t xml:space="preserve">observed </w:t>
      </w:r>
      <w:r w:rsidR="00665E46">
        <w:rPr>
          <w:rFonts w:ascii="Times New Roman" w:eastAsia="Times New Roman" w:hAnsi="Times New Roman" w:cs="Times New Roman"/>
          <w:bCs/>
          <w:lang w:eastAsia="en-US"/>
        </w:rPr>
        <w:t xml:space="preserve">was easily tuned. </w:t>
      </w:r>
    </w:p>
    <w:p w14:paraId="3CC53C70" w14:textId="34D3F343" w:rsidR="00CE3E12" w:rsidRDefault="00665E46" w:rsidP="00CE3E12">
      <w:pPr>
        <w:numPr>
          <w:ilvl w:val="1"/>
          <w:numId w:val="3"/>
        </w:numPr>
        <w:tabs>
          <w:tab w:val="left" w:pos="180"/>
        </w:tabs>
        <w:spacing w:before="120" w:after="0" w:line="360" w:lineRule="auto"/>
        <w:contextualSpacing/>
        <w:rPr>
          <w:rFonts w:ascii="Times New Roman" w:eastAsia="Times New Roman" w:hAnsi="Times New Roman" w:cs="Times New Roman"/>
          <w:bCs/>
          <w:lang w:eastAsia="en-US"/>
        </w:rPr>
      </w:pPr>
      <w:r>
        <w:rPr>
          <w:rFonts w:ascii="Times New Roman" w:eastAsia="Times New Roman" w:hAnsi="Times New Roman" w:cs="Times New Roman"/>
          <w:bCs/>
          <w:lang w:eastAsia="en-US"/>
        </w:rPr>
        <w:t>There are some branch violation</w:t>
      </w:r>
      <w:r w:rsidR="006F2F7E">
        <w:rPr>
          <w:rFonts w:ascii="Times New Roman" w:eastAsia="Times New Roman" w:hAnsi="Times New Roman" w:cs="Times New Roman"/>
          <w:bCs/>
          <w:lang w:eastAsia="en-US"/>
        </w:rPr>
        <w:t>s</w:t>
      </w:r>
      <w:r w:rsidR="00277AFC">
        <w:rPr>
          <w:rFonts w:ascii="Times New Roman" w:eastAsia="Times New Roman" w:hAnsi="Times New Roman" w:cs="Times New Roman"/>
          <w:bCs/>
          <w:lang w:eastAsia="en-US"/>
        </w:rPr>
        <w:t xml:space="preserve"> observed</w:t>
      </w:r>
      <w:r w:rsidR="00CE3E12">
        <w:rPr>
          <w:rFonts w:ascii="Times New Roman" w:eastAsia="Times New Roman" w:hAnsi="Times New Roman" w:cs="Times New Roman"/>
          <w:bCs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en-US"/>
        </w:rPr>
        <w:t>ERCOT will reach out to the</w:t>
      </w:r>
      <w:r w:rsidR="00CE3E12">
        <w:rPr>
          <w:rFonts w:ascii="Times New Roman" w:eastAsia="Times New Roman" w:hAnsi="Times New Roman" w:cs="Times New Roman"/>
          <w:bCs/>
          <w:lang w:eastAsia="en-US"/>
        </w:rPr>
        <w:t xml:space="preserve"> impacted</w:t>
      </w:r>
      <w:r>
        <w:rPr>
          <w:rFonts w:ascii="Times New Roman" w:eastAsia="Times New Roman" w:hAnsi="Times New Roman" w:cs="Times New Roman"/>
          <w:bCs/>
          <w:lang w:eastAsia="en-US"/>
        </w:rPr>
        <w:t xml:space="preserve"> TSP</w:t>
      </w:r>
      <w:r w:rsidR="00CE3E12">
        <w:rPr>
          <w:rFonts w:ascii="Times New Roman" w:eastAsia="Times New Roman" w:hAnsi="Times New Roman" w:cs="Times New Roman"/>
          <w:bCs/>
          <w:lang w:eastAsia="en-US"/>
        </w:rPr>
        <w:t>/</w:t>
      </w:r>
      <w:proofErr w:type="spellStart"/>
      <w:r w:rsidR="00CE3E12">
        <w:rPr>
          <w:rFonts w:ascii="Times New Roman" w:eastAsia="Times New Roman" w:hAnsi="Times New Roman" w:cs="Times New Roman"/>
          <w:bCs/>
          <w:lang w:eastAsia="en-US"/>
        </w:rPr>
        <w:t>REs</w:t>
      </w:r>
      <w:r w:rsidR="00EA320A">
        <w:rPr>
          <w:rFonts w:ascii="Times New Roman" w:eastAsia="Times New Roman" w:hAnsi="Times New Roman" w:cs="Times New Roman"/>
          <w:bCs/>
          <w:lang w:eastAsia="en-US"/>
        </w:rPr>
        <w:t>.</w:t>
      </w:r>
      <w:proofErr w:type="spellEnd"/>
    </w:p>
    <w:p w14:paraId="42280E7B" w14:textId="041503E6" w:rsidR="00EA320A" w:rsidRDefault="00EA320A" w:rsidP="00027E12">
      <w:pPr>
        <w:numPr>
          <w:ilvl w:val="1"/>
          <w:numId w:val="3"/>
        </w:numPr>
        <w:tabs>
          <w:tab w:val="left" w:pos="180"/>
        </w:tabs>
        <w:spacing w:before="120" w:after="0" w:line="360" w:lineRule="auto"/>
        <w:contextualSpacing/>
        <w:rPr>
          <w:rFonts w:ascii="Times New Roman" w:eastAsia="Times New Roman" w:hAnsi="Times New Roman" w:cs="Times New Roman"/>
          <w:bCs/>
          <w:lang w:eastAsia="en-US"/>
        </w:rPr>
      </w:pPr>
      <w:r>
        <w:rPr>
          <w:rFonts w:ascii="Times New Roman" w:eastAsia="Times New Roman" w:hAnsi="Times New Roman" w:cs="Times New Roman"/>
          <w:bCs/>
          <w:lang w:eastAsia="en-US"/>
        </w:rPr>
        <w:t xml:space="preserve">The reactive losses did not vary </w:t>
      </w:r>
      <w:r w:rsidR="00027E12">
        <w:rPr>
          <w:rFonts w:ascii="Times New Roman" w:eastAsia="Times New Roman" w:hAnsi="Times New Roman" w:cs="Times New Roman"/>
          <w:bCs/>
          <w:lang w:eastAsia="en-US"/>
        </w:rPr>
        <w:t>by much</w:t>
      </w:r>
      <w:r>
        <w:rPr>
          <w:rFonts w:ascii="Times New Roman" w:eastAsia="Times New Roman" w:hAnsi="Times New Roman" w:cs="Times New Roman"/>
          <w:bCs/>
          <w:lang w:eastAsia="en-US"/>
        </w:rPr>
        <w:t xml:space="preserve"> per orientation: Max 1300 </w:t>
      </w:r>
      <w:proofErr w:type="spellStart"/>
      <w:r>
        <w:rPr>
          <w:rFonts w:ascii="Times New Roman" w:eastAsia="Times New Roman" w:hAnsi="Times New Roman" w:cs="Times New Roman"/>
          <w:bCs/>
          <w:lang w:eastAsia="en-US"/>
        </w:rPr>
        <w:t>Mvar</w:t>
      </w:r>
      <w:proofErr w:type="spellEnd"/>
      <w:r>
        <w:rPr>
          <w:rFonts w:ascii="Times New Roman" w:eastAsia="Times New Roman" w:hAnsi="Times New Roman" w:cs="Times New Roman"/>
          <w:bCs/>
          <w:lang w:eastAsia="en-US"/>
        </w:rPr>
        <w:t xml:space="preserve">, Min 1200 </w:t>
      </w:r>
      <w:proofErr w:type="spellStart"/>
      <w:r>
        <w:rPr>
          <w:rFonts w:ascii="Times New Roman" w:eastAsia="Times New Roman" w:hAnsi="Times New Roman" w:cs="Times New Roman"/>
          <w:bCs/>
          <w:lang w:eastAsia="en-US"/>
        </w:rPr>
        <w:t>Mvar</w:t>
      </w:r>
      <w:proofErr w:type="spellEnd"/>
    </w:p>
    <w:p w14:paraId="233A6F2E" w14:textId="75AC6CF3" w:rsidR="00987305" w:rsidRPr="00987305" w:rsidRDefault="00665E46" w:rsidP="00CE3E12">
      <w:pPr>
        <w:numPr>
          <w:ilvl w:val="1"/>
          <w:numId w:val="3"/>
        </w:numPr>
        <w:tabs>
          <w:tab w:val="left" w:pos="180"/>
        </w:tabs>
        <w:spacing w:before="120" w:after="0" w:line="360" w:lineRule="auto"/>
        <w:contextualSpacing/>
        <w:rPr>
          <w:rFonts w:ascii="Times New Roman" w:eastAsia="Times New Roman" w:hAnsi="Times New Roman" w:cs="Times New Roman"/>
          <w:bCs/>
          <w:lang w:eastAsia="en-US"/>
        </w:rPr>
      </w:pPr>
      <w:r>
        <w:rPr>
          <w:rFonts w:ascii="Times New Roman" w:eastAsia="Times New Roman" w:hAnsi="Times New Roman" w:cs="Times New Roman"/>
          <w:bCs/>
          <w:lang w:eastAsia="en-US"/>
        </w:rPr>
        <w:t>A detailed result presentation will be provided in the future.</w:t>
      </w:r>
    </w:p>
    <w:p w14:paraId="52FA9363" w14:textId="023415F1" w:rsidR="00420FB2" w:rsidRPr="00420FB2" w:rsidRDefault="00420FB2" w:rsidP="00420FB2">
      <w:pPr>
        <w:tabs>
          <w:tab w:val="left" w:pos="180"/>
        </w:tabs>
        <w:spacing w:before="120" w:after="0" w:line="360" w:lineRule="auto"/>
        <w:rPr>
          <w:rFonts w:ascii="Times New Roman" w:eastAsia="Times New Roman" w:hAnsi="Times New Roman" w:cs="Times New Roman"/>
          <w:b/>
          <w:lang w:eastAsia="en-US"/>
        </w:rPr>
      </w:pPr>
      <w:r w:rsidRPr="00420FB2">
        <w:rPr>
          <w:rFonts w:ascii="Times New Roman" w:eastAsia="Times New Roman" w:hAnsi="Times New Roman" w:cs="Times New Roman"/>
          <w:b/>
          <w:lang w:eastAsia="en-US"/>
        </w:rPr>
        <w:t>Future Meetings</w:t>
      </w:r>
      <w:r w:rsidRPr="00420FB2">
        <w:rPr>
          <w:rFonts w:ascii="Times New Roman" w:eastAsia="Times New Roman" w:hAnsi="Times New Roman" w:cs="Times New Roman"/>
          <w:b/>
          <w:lang w:eastAsia="en-US"/>
        </w:rPr>
        <w:tab/>
      </w:r>
      <w:r w:rsidRPr="00420FB2">
        <w:rPr>
          <w:rFonts w:ascii="Times New Roman" w:eastAsia="Times New Roman" w:hAnsi="Times New Roman" w:cs="Times New Roman"/>
          <w:b/>
          <w:lang w:eastAsia="en-US"/>
        </w:rPr>
        <w:tab/>
      </w:r>
      <w:r w:rsidRPr="00420FB2">
        <w:rPr>
          <w:rFonts w:ascii="Times New Roman" w:eastAsia="Times New Roman" w:hAnsi="Times New Roman" w:cs="Times New Roman"/>
          <w:b/>
          <w:lang w:eastAsia="en-US"/>
        </w:rPr>
        <w:tab/>
      </w:r>
      <w:r w:rsidRPr="00420FB2">
        <w:rPr>
          <w:rFonts w:ascii="Times New Roman" w:eastAsia="Times New Roman" w:hAnsi="Times New Roman" w:cs="Times New Roman"/>
          <w:b/>
          <w:lang w:eastAsia="en-US"/>
        </w:rPr>
        <w:tab/>
      </w:r>
      <w:r w:rsidRPr="00420FB2">
        <w:rPr>
          <w:rFonts w:ascii="Times New Roman" w:eastAsia="Times New Roman" w:hAnsi="Times New Roman" w:cs="Times New Roman"/>
          <w:b/>
          <w:lang w:eastAsia="en-US"/>
        </w:rPr>
        <w:tab/>
      </w:r>
      <w:r w:rsidRPr="00420FB2">
        <w:rPr>
          <w:rFonts w:ascii="Times New Roman" w:eastAsia="Times New Roman" w:hAnsi="Times New Roman" w:cs="Times New Roman"/>
          <w:b/>
          <w:lang w:eastAsia="en-US"/>
        </w:rPr>
        <w:tab/>
      </w:r>
      <w:r w:rsidRPr="00420FB2">
        <w:rPr>
          <w:rFonts w:ascii="Times New Roman" w:eastAsia="Times New Roman" w:hAnsi="Times New Roman" w:cs="Times New Roman"/>
          <w:b/>
          <w:lang w:eastAsia="en-US"/>
        </w:rPr>
        <w:tab/>
      </w:r>
      <w:r w:rsidRPr="00420FB2">
        <w:rPr>
          <w:rFonts w:ascii="Times New Roman" w:eastAsia="Times New Roman" w:hAnsi="Times New Roman" w:cs="Times New Roman"/>
          <w:b/>
          <w:lang w:eastAsia="en-US"/>
        </w:rPr>
        <w:tab/>
      </w:r>
    </w:p>
    <w:p w14:paraId="71F50FFC" w14:textId="3EEB9087" w:rsidR="00420FB2" w:rsidRPr="00A976CA" w:rsidRDefault="00420FB2" w:rsidP="00A976CA">
      <w:pPr>
        <w:pStyle w:val="ListParagraph"/>
        <w:numPr>
          <w:ilvl w:val="0"/>
          <w:numId w:val="9"/>
        </w:numPr>
        <w:tabs>
          <w:tab w:val="left" w:pos="180"/>
        </w:tabs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lang w:eastAsia="en-US"/>
        </w:rPr>
      </w:pPr>
      <w:r w:rsidRPr="00A976CA">
        <w:rPr>
          <w:rFonts w:ascii="Times New Roman" w:eastAsia="Times New Roman" w:hAnsi="Times New Roman" w:cs="Times New Roman"/>
          <w:bCs/>
          <w:color w:val="000000"/>
          <w:lang w:eastAsia="en-US"/>
        </w:rPr>
        <w:t>October 06, 2020</w:t>
      </w:r>
    </w:p>
    <w:p w14:paraId="1B554C26" w14:textId="2E47F616" w:rsidR="00420FB2" w:rsidRPr="00420FB2" w:rsidRDefault="00420FB2" w:rsidP="00420FB2">
      <w:pPr>
        <w:rPr>
          <w:rFonts w:ascii="Times New Roman" w:hAnsi="Times New Roman" w:cs="Times New Roman"/>
          <w:b/>
          <w:bCs/>
        </w:rPr>
      </w:pPr>
      <w:r w:rsidRPr="00420FB2">
        <w:rPr>
          <w:rFonts w:ascii="Times New Roman" w:hAnsi="Times New Roman" w:cs="Times New Roman"/>
          <w:b/>
          <w:bCs/>
        </w:rPr>
        <w:t>Rollcall September 1</w:t>
      </w:r>
      <w:r w:rsidRPr="00420FB2">
        <w:rPr>
          <w:rFonts w:ascii="Times New Roman" w:hAnsi="Times New Roman" w:cs="Times New Roman"/>
          <w:b/>
          <w:bCs/>
          <w:vertAlign w:val="superscript"/>
        </w:rPr>
        <w:t>st</w:t>
      </w:r>
      <w:r w:rsidRPr="00420FB2">
        <w:rPr>
          <w:rFonts w:ascii="Times New Roman" w:hAnsi="Times New Roman" w:cs="Times New Roman"/>
          <w:b/>
          <w:bCs/>
        </w:rPr>
        <w:t>, 2020</w:t>
      </w:r>
    </w:p>
    <w:tbl>
      <w:tblPr>
        <w:tblStyle w:val="TableGrid"/>
        <w:tblW w:w="9445" w:type="dxa"/>
        <w:tblInd w:w="0" w:type="dxa"/>
        <w:tblLook w:val="04A0" w:firstRow="1" w:lastRow="0" w:firstColumn="1" w:lastColumn="0" w:noHBand="0" w:noVBand="1"/>
      </w:tblPr>
      <w:tblGrid>
        <w:gridCol w:w="2335"/>
        <w:gridCol w:w="1890"/>
        <w:gridCol w:w="2430"/>
        <w:gridCol w:w="2790"/>
      </w:tblGrid>
      <w:tr w:rsidR="00420FB2" w:rsidRPr="00420FB2" w14:paraId="3A51CD5C" w14:textId="77777777" w:rsidTr="00420FB2">
        <w:trPr>
          <w:trHeight w:val="31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13F0" w14:textId="77777777" w:rsidR="00420FB2" w:rsidRPr="00420FB2" w:rsidRDefault="00420FB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20FB2">
              <w:rPr>
                <w:rFonts w:ascii="Times New Roman" w:hAnsi="Times New Roman"/>
                <w:b/>
                <w:bCs/>
                <w:sz w:val="22"/>
                <w:szCs w:val="22"/>
              </w:rPr>
              <w:t>Attendee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B8A0" w14:textId="77777777" w:rsidR="00420FB2" w:rsidRPr="00420FB2" w:rsidRDefault="00420FB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20FB2">
              <w:rPr>
                <w:rFonts w:ascii="Times New Roman" w:hAnsi="Times New Roman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B52E" w14:textId="77777777" w:rsidR="00420FB2" w:rsidRPr="00420FB2" w:rsidRDefault="00420FB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20FB2">
              <w:rPr>
                <w:rFonts w:ascii="Times New Roman" w:hAnsi="Times New Roman"/>
                <w:b/>
                <w:bCs/>
                <w:sz w:val="22"/>
                <w:szCs w:val="22"/>
              </w:rPr>
              <w:t>Attendee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847E" w14:textId="77777777" w:rsidR="00420FB2" w:rsidRPr="00420FB2" w:rsidRDefault="00420FB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20FB2">
              <w:rPr>
                <w:rFonts w:ascii="Times New Roman" w:hAnsi="Times New Roman"/>
                <w:b/>
                <w:bCs/>
                <w:sz w:val="22"/>
                <w:szCs w:val="22"/>
              </w:rPr>
              <w:t>Company</w:t>
            </w:r>
          </w:p>
        </w:tc>
      </w:tr>
      <w:tr w:rsidR="00420FB2" w:rsidRPr="00420FB2" w14:paraId="34CB6AFE" w14:textId="77777777" w:rsidTr="00420FB2">
        <w:trPr>
          <w:trHeight w:val="31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185D" w14:textId="77777777" w:rsidR="00420FB2" w:rsidRPr="00420FB2" w:rsidRDefault="00420FB2">
            <w:pPr>
              <w:rPr>
                <w:rFonts w:ascii="Times New Roman" w:hAnsi="Times New Roman"/>
                <w:sz w:val="22"/>
                <w:szCs w:val="22"/>
              </w:rPr>
            </w:pPr>
            <w:r w:rsidRPr="00420FB2">
              <w:rPr>
                <w:rFonts w:ascii="Times New Roman" w:hAnsi="Times New Roman"/>
                <w:sz w:val="22"/>
                <w:szCs w:val="22"/>
              </w:rPr>
              <w:t>Amjed Kandah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8EBE" w14:textId="77777777" w:rsidR="00420FB2" w:rsidRPr="00420FB2" w:rsidRDefault="00420FB2">
            <w:pPr>
              <w:rPr>
                <w:rFonts w:ascii="Times New Roman" w:hAnsi="Times New Roman"/>
                <w:sz w:val="22"/>
                <w:szCs w:val="22"/>
              </w:rPr>
            </w:pPr>
            <w:r w:rsidRPr="00420FB2">
              <w:rPr>
                <w:rFonts w:ascii="Times New Roman" w:hAnsi="Times New Roman"/>
                <w:sz w:val="22"/>
                <w:szCs w:val="22"/>
              </w:rPr>
              <w:t>ONCOR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B252" w14:textId="77777777" w:rsidR="00420FB2" w:rsidRPr="00420FB2" w:rsidRDefault="00420FB2">
            <w:pPr>
              <w:rPr>
                <w:rFonts w:ascii="Times New Roman" w:hAnsi="Times New Roman"/>
                <w:sz w:val="22"/>
                <w:szCs w:val="22"/>
              </w:rPr>
            </w:pPr>
            <w:r w:rsidRPr="00420FB2">
              <w:rPr>
                <w:rFonts w:ascii="Times New Roman" w:hAnsi="Times New Roman"/>
                <w:sz w:val="22"/>
                <w:szCs w:val="22"/>
              </w:rPr>
              <w:t>Chu Liang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961B" w14:textId="77777777" w:rsidR="00420FB2" w:rsidRPr="00420FB2" w:rsidRDefault="00420FB2">
            <w:pPr>
              <w:rPr>
                <w:rFonts w:ascii="Times New Roman" w:hAnsi="Times New Roman"/>
                <w:sz w:val="22"/>
                <w:szCs w:val="22"/>
              </w:rPr>
            </w:pPr>
            <w:r w:rsidRPr="00420FB2">
              <w:rPr>
                <w:rFonts w:ascii="Times New Roman" w:hAnsi="Times New Roman"/>
                <w:sz w:val="22"/>
                <w:szCs w:val="22"/>
              </w:rPr>
              <w:t>WETT</w:t>
            </w:r>
          </w:p>
        </w:tc>
      </w:tr>
      <w:tr w:rsidR="00420FB2" w:rsidRPr="00420FB2" w14:paraId="023DD495" w14:textId="77777777" w:rsidTr="00420FB2">
        <w:trPr>
          <w:trHeight w:val="32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734D" w14:textId="77777777" w:rsidR="00420FB2" w:rsidRPr="00420FB2" w:rsidRDefault="00420FB2">
            <w:pPr>
              <w:rPr>
                <w:rFonts w:ascii="Times New Roman" w:hAnsi="Times New Roman"/>
                <w:sz w:val="22"/>
                <w:szCs w:val="22"/>
              </w:rPr>
            </w:pPr>
            <w:r w:rsidRPr="00420FB2">
              <w:rPr>
                <w:rFonts w:ascii="Times New Roman" w:hAnsi="Times New Roman"/>
                <w:sz w:val="22"/>
                <w:szCs w:val="22"/>
              </w:rPr>
              <w:lastRenderedPageBreak/>
              <w:t>Ben Guo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59CB" w14:textId="77777777" w:rsidR="00420FB2" w:rsidRPr="00420FB2" w:rsidRDefault="00420FB2">
            <w:pPr>
              <w:rPr>
                <w:rFonts w:ascii="Times New Roman" w:hAnsi="Times New Roman"/>
                <w:sz w:val="22"/>
                <w:szCs w:val="22"/>
              </w:rPr>
            </w:pPr>
            <w:r w:rsidRPr="00420FB2">
              <w:rPr>
                <w:rFonts w:ascii="Times New Roman" w:hAnsi="Times New Roman"/>
                <w:sz w:val="22"/>
                <w:szCs w:val="22"/>
              </w:rPr>
              <w:t>LCRA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8E4C" w14:textId="77777777" w:rsidR="00420FB2" w:rsidRPr="00420FB2" w:rsidRDefault="00420FB2">
            <w:pPr>
              <w:rPr>
                <w:rFonts w:ascii="Times New Roman" w:hAnsi="Times New Roman"/>
                <w:sz w:val="22"/>
                <w:szCs w:val="22"/>
              </w:rPr>
            </w:pPr>
            <w:r w:rsidRPr="00420FB2">
              <w:rPr>
                <w:rFonts w:ascii="Times New Roman" w:hAnsi="Times New Roman"/>
                <w:sz w:val="22"/>
                <w:szCs w:val="22"/>
              </w:rPr>
              <w:t xml:space="preserve">Aster </w:t>
            </w:r>
            <w:proofErr w:type="spellStart"/>
            <w:r w:rsidRPr="00420FB2">
              <w:rPr>
                <w:rFonts w:ascii="Times New Roman" w:hAnsi="Times New Roman"/>
                <w:sz w:val="22"/>
                <w:szCs w:val="22"/>
              </w:rPr>
              <w:t>Amahatsion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D35F" w14:textId="77777777" w:rsidR="00420FB2" w:rsidRPr="00420FB2" w:rsidRDefault="00420FB2">
            <w:pPr>
              <w:rPr>
                <w:rFonts w:ascii="Times New Roman" w:hAnsi="Times New Roman"/>
                <w:sz w:val="22"/>
                <w:szCs w:val="22"/>
              </w:rPr>
            </w:pPr>
            <w:r w:rsidRPr="00420FB2">
              <w:rPr>
                <w:rFonts w:ascii="Times New Roman" w:hAnsi="Times New Roman"/>
                <w:sz w:val="22"/>
                <w:szCs w:val="22"/>
              </w:rPr>
              <w:t>AEP</w:t>
            </w:r>
          </w:p>
        </w:tc>
      </w:tr>
      <w:tr w:rsidR="00420FB2" w:rsidRPr="00420FB2" w14:paraId="3F045AC1" w14:textId="77777777" w:rsidTr="00420FB2">
        <w:trPr>
          <w:trHeight w:val="31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0F47" w14:textId="77777777" w:rsidR="00420FB2" w:rsidRPr="00420FB2" w:rsidRDefault="00420FB2">
            <w:pPr>
              <w:rPr>
                <w:rFonts w:ascii="Times New Roman" w:hAnsi="Times New Roman"/>
                <w:sz w:val="22"/>
                <w:szCs w:val="22"/>
              </w:rPr>
            </w:pPr>
            <w:r w:rsidRPr="00420FB2">
              <w:rPr>
                <w:rFonts w:ascii="Times New Roman" w:hAnsi="Times New Roman"/>
                <w:sz w:val="22"/>
                <w:szCs w:val="22"/>
              </w:rPr>
              <w:t xml:space="preserve">Bob </w:t>
            </w:r>
            <w:proofErr w:type="spellStart"/>
            <w:r w:rsidRPr="00420FB2">
              <w:rPr>
                <w:rFonts w:ascii="Times New Roman" w:hAnsi="Times New Roman"/>
                <w:sz w:val="22"/>
                <w:szCs w:val="22"/>
              </w:rPr>
              <w:t>Wittermeyer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E4A5" w14:textId="77777777" w:rsidR="00420FB2" w:rsidRPr="00420FB2" w:rsidRDefault="00420FB2">
            <w:pPr>
              <w:rPr>
                <w:rFonts w:ascii="Times New Roman" w:hAnsi="Times New Roman"/>
                <w:sz w:val="22"/>
                <w:szCs w:val="22"/>
              </w:rPr>
            </w:pPr>
            <w:r w:rsidRPr="00420FB2">
              <w:rPr>
                <w:rFonts w:ascii="Times New Roman" w:hAnsi="Times New Roman"/>
                <w:sz w:val="22"/>
                <w:szCs w:val="22"/>
              </w:rPr>
              <w:t>BEPC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7437" w14:textId="77777777" w:rsidR="00420FB2" w:rsidRPr="00420FB2" w:rsidRDefault="00420FB2">
            <w:pPr>
              <w:rPr>
                <w:rFonts w:ascii="Times New Roman" w:hAnsi="Times New Roman"/>
                <w:sz w:val="22"/>
                <w:szCs w:val="22"/>
              </w:rPr>
            </w:pPr>
            <w:r w:rsidRPr="00420FB2">
              <w:rPr>
                <w:rFonts w:ascii="Times New Roman" w:hAnsi="Times New Roman"/>
                <w:sz w:val="22"/>
                <w:szCs w:val="22"/>
              </w:rPr>
              <w:t>Lori Thompson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5FDD" w14:textId="77777777" w:rsidR="00420FB2" w:rsidRPr="00420FB2" w:rsidRDefault="00420FB2">
            <w:pPr>
              <w:rPr>
                <w:rFonts w:ascii="Times New Roman" w:hAnsi="Times New Roman"/>
                <w:sz w:val="22"/>
                <w:szCs w:val="22"/>
              </w:rPr>
            </w:pPr>
            <w:r w:rsidRPr="00420FB2">
              <w:rPr>
                <w:rFonts w:ascii="Times New Roman" w:hAnsi="Times New Roman"/>
                <w:color w:val="000000"/>
                <w:sz w:val="22"/>
                <w:szCs w:val="22"/>
              </w:rPr>
              <w:t>ERCOT</w:t>
            </w:r>
          </w:p>
        </w:tc>
      </w:tr>
      <w:tr w:rsidR="00420FB2" w:rsidRPr="00420FB2" w14:paraId="221C8A20" w14:textId="77777777" w:rsidTr="00420FB2">
        <w:trPr>
          <w:trHeight w:val="31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842B" w14:textId="77777777" w:rsidR="00420FB2" w:rsidRPr="00420FB2" w:rsidRDefault="00420FB2">
            <w:pPr>
              <w:rPr>
                <w:rFonts w:ascii="Times New Roman" w:hAnsi="Times New Roman"/>
                <w:sz w:val="22"/>
                <w:szCs w:val="22"/>
              </w:rPr>
            </w:pPr>
            <w:r w:rsidRPr="00420FB2">
              <w:rPr>
                <w:rFonts w:ascii="Times New Roman" w:hAnsi="Times New Roman"/>
                <w:sz w:val="22"/>
                <w:szCs w:val="22"/>
              </w:rPr>
              <w:t>Minnie Han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283C" w14:textId="77777777" w:rsidR="00420FB2" w:rsidRPr="00420FB2" w:rsidRDefault="00420FB2">
            <w:pPr>
              <w:rPr>
                <w:rFonts w:ascii="Times New Roman" w:hAnsi="Times New Roman"/>
                <w:sz w:val="22"/>
                <w:szCs w:val="22"/>
              </w:rPr>
            </w:pPr>
            <w:r w:rsidRPr="00420FB2">
              <w:rPr>
                <w:rFonts w:ascii="Times New Roman" w:hAnsi="Times New Roman"/>
                <w:sz w:val="22"/>
                <w:szCs w:val="22"/>
              </w:rPr>
              <w:t>ERCOT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4BA0" w14:textId="77777777" w:rsidR="00420FB2" w:rsidRPr="00420FB2" w:rsidRDefault="00420FB2">
            <w:pPr>
              <w:rPr>
                <w:rFonts w:ascii="Times New Roman" w:hAnsi="Times New Roman"/>
                <w:sz w:val="22"/>
                <w:szCs w:val="22"/>
              </w:rPr>
            </w:pPr>
            <w:r w:rsidRPr="00420FB2">
              <w:rPr>
                <w:rFonts w:ascii="Times New Roman" w:hAnsi="Times New Roman"/>
                <w:sz w:val="22"/>
                <w:szCs w:val="22"/>
              </w:rPr>
              <w:t>John Bernecker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446B" w14:textId="77777777" w:rsidR="00420FB2" w:rsidRPr="00420FB2" w:rsidRDefault="00420FB2">
            <w:pPr>
              <w:rPr>
                <w:rFonts w:ascii="Times New Roman" w:hAnsi="Times New Roman"/>
                <w:sz w:val="22"/>
                <w:szCs w:val="22"/>
              </w:rPr>
            </w:pPr>
            <w:r w:rsidRPr="00420FB2">
              <w:rPr>
                <w:rFonts w:ascii="Times New Roman" w:hAnsi="Times New Roman"/>
                <w:sz w:val="22"/>
                <w:szCs w:val="22"/>
              </w:rPr>
              <w:t>ERCOT</w:t>
            </w:r>
          </w:p>
        </w:tc>
      </w:tr>
      <w:tr w:rsidR="00420FB2" w:rsidRPr="00420FB2" w14:paraId="13193B4B" w14:textId="77777777" w:rsidTr="00420FB2">
        <w:trPr>
          <w:trHeight w:val="36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AB84" w14:textId="77777777" w:rsidR="00420FB2" w:rsidRPr="00420FB2" w:rsidRDefault="00420FB2">
            <w:pPr>
              <w:rPr>
                <w:rFonts w:ascii="Times New Roman" w:hAnsi="Times New Roman"/>
                <w:sz w:val="22"/>
                <w:szCs w:val="22"/>
              </w:rPr>
            </w:pPr>
            <w:r w:rsidRPr="00420FB2">
              <w:rPr>
                <w:rFonts w:ascii="Times New Roman" w:hAnsi="Times New Roman"/>
                <w:sz w:val="22"/>
                <w:szCs w:val="22"/>
              </w:rPr>
              <w:t>Ping Yan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C224" w14:textId="77777777" w:rsidR="00420FB2" w:rsidRPr="00420FB2" w:rsidRDefault="00420FB2">
            <w:pPr>
              <w:rPr>
                <w:rFonts w:ascii="Times New Roman" w:hAnsi="Times New Roman"/>
                <w:sz w:val="22"/>
                <w:szCs w:val="22"/>
              </w:rPr>
            </w:pPr>
            <w:r w:rsidRPr="00420FB2">
              <w:rPr>
                <w:rFonts w:ascii="Times New Roman" w:hAnsi="Times New Roman"/>
                <w:sz w:val="22"/>
                <w:szCs w:val="22"/>
              </w:rPr>
              <w:t>ERCOT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BB16" w14:textId="77777777" w:rsidR="00420FB2" w:rsidRPr="00420FB2" w:rsidRDefault="00420FB2">
            <w:pPr>
              <w:rPr>
                <w:rFonts w:ascii="Times New Roman" w:hAnsi="Times New Roman"/>
                <w:sz w:val="22"/>
                <w:szCs w:val="22"/>
              </w:rPr>
            </w:pPr>
            <w:r w:rsidRPr="00420FB2">
              <w:rPr>
                <w:rFonts w:ascii="Times New Roman" w:hAnsi="Times New Roman"/>
                <w:sz w:val="22"/>
                <w:szCs w:val="22"/>
              </w:rPr>
              <w:t>Eric Meier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3D4A" w14:textId="77777777" w:rsidR="00420FB2" w:rsidRPr="00420FB2" w:rsidRDefault="00420FB2">
            <w:pPr>
              <w:rPr>
                <w:rFonts w:ascii="Times New Roman" w:hAnsi="Times New Roman"/>
                <w:sz w:val="22"/>
                <w:szCs w:val="22"/>
              </w:rPr>
            </w:pPr>
            <w:r w:rsidRPr="00420FB2">
              <w:rPr>
                <w:rFonts w:ascii="Times New Roman" w:hAnsi="Times New Roman"/>
                <w:sz w:val="22"/>
                <w:szCs w:val="22"/>
              </w:rPr>
              <w:t>ERCOT</w:t>
            </w:r>
          </w:p>
        </w:tc>
      </w:tr>
      <w:tr w:rsidR="00420FB2" w:rsidRPr="00420FB2" w14:paraId="222FB770" w14:textId="77777777" w:rsidTr="00420FB2">
        <w:trPr>
          <w:trHeight w:val="31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65F1" w14:textId="07C8AC21" w:rsidR="00420FB2" w:rsidRPr="00420FB2" w:rsidRDefault="00CA702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Charles Gibune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A326" w14:textId="1B975431" w:rsidR="00420FB2" w:rsidRPr="00420FB2" w:rsidRDefault="00CA702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DNV GL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9F0D" w14:textId="77777777" w:rsidR="00420FB2" w:rsidRPr="00420FB2" w:rsidRDefault="00420FB2">
            <w:pPr>
              <w:rPr>
                <w:rFonts w:ascii="Times New Roman" w:hAnsi="Times New Roman"/>
                <w:sz w:val="22"/>
                <w:szCs w:val="22"/>
              </w:rPr>
            </w:pPr>
            <w:r w:rsidRPr="00420FB2">
              <w:rPr>
                <w:rFonts w:ascii="Times New Roman" w:hAnsi="Times New Roman"/>
                <w:sz w:val="22"/>
                <w:szCs w:val="22"/>
              </w:rPr>
              <w:t>Doug Evans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A30B" w14:textId="77777777" w:rsidR="00420FB2" w:rsidRPr="00420FB2" w:rsidRDefault="00420FB2">
            <w:pPr>
              <w:rPr>
                <w:rFonts w:ascii="Times New Roman" w:hAnsi="Times New Roman"/>
                <w:sz w:val="22"/>
                <w:szCs w:val="22"/>
              </w:rPr>
            </w:pPr>
            <w:r w:rsidRPr="00420FB2">
              <w:rPr>
                <w:rFonts w:ascii="Times New Roman" w:hAnsi="Times New Roman"/>
                <w:sz w:val="22"/>
                <w:szCs w:val="22"/>
              </w:rPr>
              <w:t>STEC</w:t>
            </w:r>
          </w:p>
        </w:tc>
      </w:tr>
      <w:tr w:rsidR="00420FB2" w:rsidRPr="00420FB2" w14:paraId="6C73785F" w14:textId="77777777" w:rsidTr="00420FB2">
        <w:trPr>
          <w:trHeight w:val="32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0062" w14:textId="77777777" w:rsidR="00420FB2" w:rsidRPr="00420FB2" w:rsidRDefault="00420FB2">
            <w:pPr>
              <w:rPr>
                <w:rFonts w:ascii="Times New Roman" w:hAnsi="Times New Roman"/>
                <w:sz w:val="22"/>
                <w:szCs w:val="22"/>
              </w:rPr>
            </w:pPr>
            <w:r w:rsidRPr="00420FB2">
              <w:rPr>
                <w:rFonts w:ascii="Times New Roman" w:hAnsi="Times New Roman"/>
                <w:sz w:val="22"/>
                <w:szCs w:val="22"/>
              </w:rPr>
              <w:t>Phil Bracy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6805" w14:textId="77777777" w:rsidR="00420FB2" w:rsidRPr="00420FB2" w:rsidRDefault="00420FB2">
            <w:pPr>
              <w:rPr>
                <w:rFonts w:ascii="Times New Roman" w:hAnsi="Times New Roman"/>
                <w:sz w:val="22"/>
                <w:szCs w:val="22"/>
              </w:rPr>
            </w:pPr>
            <w:r w:rsidRPr="00420FB2">
              <w:rPr>
                <w:rFonts w:ascii="Times New Roman" w:hAnsi="Times New Roman"/>
                <w:sz w:val="22"/>
                <w:szCs w:val="22"/>
              </w:rPr>
              <w:t>ERCOT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7F68" w14:textId="77777777" w:rsidR="00420FB2" w:rsidRPr="00420FB2" w:rsidRDefault="00420FB2">
            <w:pPr>
              <w:rPr>
                <w:rFonts w:ascii="Times New Roman" w:hAnsi="Times New Roman"/>
                <w:sz w:val="22"/>
                <w:szCs w:val="22"/>
              </w:rPr>
            </w:pPr>
            <w:r w:rsidRPr="00420FB2">
              <w:rPr>
                <w:rFonts w:ascii="Times New Roman" w:hAnsi="Times New Roman"/>
                <w:sz w:val="22"/>
                <w:szCs w:val="22"/>
              </w:rPr>
              <w:t>Christian Danielson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685C" w14:textId="77777777" w:rsidR="00420FB2" w:rsidRPr="00420FB2" w:rsidRDefault="00420FB2">
            <w:pPr>
              <w:rPr>
                <w:rFonts w:ascii="Times New Roman" w:hAnsi="Times New Roman"/>
                <w:sz w:val="22"/>
                <w:szCs w:val="22"/>
              </w:rPr>
            </w:pPr>
            <w:r w:rsidRPr="00420FB2">
              <w:rPr>
                <w:rFonts w:ascii="Times New Roman" w:hAnsi="Times New Roman"/>
                <w:sz w:val="22"/>
                <w:szCs w:val="22"/>
              </w:rPr>
              <w:t>EPE/REC</w:t>
            </w:r>
          </w:p>
        </w:tc>
      </w:tr>
      <w:tr w:rsidR="00420FB2" w:rsidRPr="00420FB2" w14:paraId="72B982EF" w14:textId="77777777" w:rsidTr="00420FB2">
        <w:trPr>
          <w:trHeight w:val="32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C462" w14:textId="77777777" w:rsidR="00420FB2" w:rsidRPr="00420FB2" w:rsidRDefault="00420FB2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20FB2">
              <w:rPr>
                <w:rFonts w:ascii="Times New Roman" w:hAnsi="Times New Roman"/>
                <w:sz w:val="22"/>
                <w:szCs w:val="22"/>
              </w:rPr>
              <w:t>Jianhui</w:t>
            </w:r>
            <w:proofErr w:type="spellEnd"/>
            <w:r w:rsidRPr="00420FB2">
              <w:rPr>
                <w:rFonts w:ascii="Times New Roman" w:hAnsi="Times New Roman"/>
                <w:sz w:val="22"/>
                <w:szCs w:val="22"/>
              </w:rPr>
              <w:t xml:space="preserve"> Zhang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9E6B" w14:textId="77777777" w:rsidR="00420FB2" w:rsidRPr="00420FB2" w:rsidRDefault="00420FB2">
            <w:pPr>
              <w:rPr>
                <w:rFonts w:ascii="Times New Roman" w:hAnsi="Times New Roman"/>
                <w:sz w:val="22"/>
                <w:szCs w:val="22"/>
              </w:rPr>
            </w:pPr>
            <w:r w:rsidRPr="00420FB2">
              <w:rPr>
                <w:rFonts w:ascii="Times New Roman" w:hAnsi="Times New Roman"/>
                <w:sz w:val="22"/>
                <w:szCs w:val="22"/>
              </w:rPr>
              <w:t>AEN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5F43" w14:textId="77777777" w:rsidR="00420FB2" w:rsidRPr="00420FB2" w:rsidRDefault="00420FB2">
            <w:pPr>
              <w:rPr>
                <w:rFonts w:ascii="Times New Roman" w:hAnsi="Times New Roman"/>
                <w:sz w:val="22"/>
                <w:szCs w:val="22"/>
              </w:rPr>
            </w:pPr>
            <w:r w:rsidRPr="00420FB2">
              <w:rPr>
                <w:rFonts w:ascii="Times New Roman" w:hAnsi="Times New Roman"/>
                <w:sz w:val="22"/>
                <w:szCs w:val="22"/>
              </w:rPr>
              <w:t xml:space="preserve">Juan </w:t>
            </w:r>
            <w:proofErr w:type="spellStart"/>
            <w:r w:rsidRPr="00420FB2">
              <w:rPr>
                <w:rFonts w:ascii="Times New Roman" w:hAnsi="Times New Roman"/>
                <w:sz w:val="22"/>
                <w:szCs w:val="22"/>
              </w:rPr>
              <w:t>Conto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78DC" w14:textId="77777777" w:rsidR="00420FB2" w:rsidRPr="00420FB2" w:rsidRDefault="00420FB2">
            <w:pPr>
              <w:rPr>
                <w:rFonts w:ascii="Times New Roman" w:hAnsi="Times New Roman"/>
                <w:sz w:val="22"/>
                <w:szCs w:val="22"/>
              </w:rPr>
            </w:pPr>
            <w:r w:rsidRPr="00420FB2">
              <w:rPr>
                <w:rFonts w:ascii="Times New Roman" w:hAnsi="Times New Roman"/>
                <w:sz w:val="22"/>
                <w:szCs w:val="22"/>
              </w:rPr>
              <w:t xml:space="preserve">GPL </w:t>
            </w:r>
          </w:p>
        </w:tc>
      </w:tr>
      <w:tr w:rsidR="00420FB2" w:rsidRPr="00420FB2" w14:paraId="2F088381" w14:textId="77777777" w:rsidTr="00420FB2">
        <w:trPr>
          <w:trHeight w:val="32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040F" w14:textId="77777777" w:rsidR="00420FB2" w:rsidRPr="00420FB2" w:rsidRDefault="00420FB2">
            <w:pPr>
              <w:rPr>
                <w:rFonts w:ascii="Times New Roman" w:hAnsi="Times New Roman"/>
                <w:sz w:val="22"/>
                <w:szCs w:val="22"/>
              </w:rPr>
            </w:pPr>
            <w:r w:rsidRPr="00420FB2">
              <w:rPr>
                <w:rFonts w:ascii="Times New Roman" w:hAnsi="Times New Roman"/>
                <w:sz w:val="22"/>
                <w:szCs w:val="22"/>
              </w:rPr>
              <w:t>Jun Li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8964" w14:textId="77777777" w:rsidR="00420FB2" w:rsidRPr="00420FB2" w:rsidRDefault="00420FB2">
            <w:pPr>
              <w:rPr>
                <w:rFonts w:ascii="Times New Roman" w:hAnsi="Times New Roman"/>
                <w:sz w:val="22"/>
                <w:szCs w:val="22"/>
              </w:rPr>
            </w:pPr>
            <w:r w:rsidRPr="00420FB2">
              <w:rPr>
                <w:rFonts w:ascii="Times New Roman" w:hAnsi="Times New Roman"/>
                <w:sz w:val="22"/>
                <w:szCs w:val="22"/>
              </w:rPr>
              <w:t>CenterPoint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A848" w14:textId="77777777" w:rsidR="00420FB2" w:rsidRPr="00420FB2" w:rsidRDefault="00420FB2">
            <w:pPr>
              <w:rPr>
                <w:rFonts w:ascii="Times New Roman" w:hAnsi="Times New Roman"/>
                <w:sz w:val="22"/>
                <w:szCs w:val="22"/>
              </w:rPr>
            </w:pPr>
            <w:r w:rsidRPr="00420FB2">
              <w:rPr>
                <w:rFonts w:ascii="Times New Roman" w:hAnsi="Times New Roman"/>
                <w:sz w:val="22"/>
                <w:szCs w:val="22"/>
              </w:rPr>
              <w:t xml:space="preserve">Samuel </w:t>
            </w:r>
            <w:proofErr w:type="spellStart"/>
            <w:r w:rsidRPr="00420FB2">
              <w:rPr>
                <w:rFonts w:ascii="Times New Roman" w:hAnsi="Times New Roman"/>
                <w:sz w:val="22"/>
                <w:szCs w:val="22"/>
              </w:rPr>
              <w:t>Whisler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9BA9" w14:textId="32C8FA7C" w:rsidR="00420FB2" w:rsidRPr="00420FB2" w:rsidRDefault="00CA702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CenterPoint</w:t>
            </w:r>
          </w:p>
        </w:tc>
      </w:tr>
      <w:tr w:rsidR="00420FB2" w:rsidRPr="00420FB2" w14:paraId="1B873643" w14:textId="77777777" w:rsidTr="00420FB2">
        <w:trPr>
          <w:trHeight w:val="32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AEEC" w14:textId="77777777" w:rsidR="00420FB2" w:rsidRPr="00420FB2" w:rsidRDefault="00420FB2">
            <w:pPr>
              <w:rPr>
                <w:rFonts w:ascii="Times New Roman" w:hAnsi="Times New Roman"/>
                <w:sz w:val="22"/>
                <w:szCs w:val="22"/>
              </w:rPr>
            </w:pPr>
            <w:r w:rsidRPr="00420FB2">
              <w:rPr>
                <w:rFonts w:ascii="Times New Roman" w:hAnsi="Times New Roman"/>
                <w:sz w:val="22"/>
                <w:szCs w:val="22"/>
              </w:rPr>
              <w:t>Omer Siddiqui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8361" w14:textId="77777777" w:rsidR="00420FB2" w:rsidRPr="00420FB2" w:rsidRDefault="00420FB2">
            <w:pPr>
              <w:rPr>
                <w:rFonts w:ascii="Times New Roman" w:hAnsi="Times New Roman"/>
                <w:sz w:val="22"/>
                <w:szCs w:val="22"/>
              </w:rPr>
            </w:pPr>
            <w:r w:rsidRPr="00420FB2">
              <w:rPr>
                <w:rFonts w:ascii="Times New Roman" w:hAnsi="Times New Roman"/>
                <w:sz w:val="22"/>
                <w:szCs w:val="22"/>
              </w:rPr>
              <w:t>CPS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EC97" w14:textId="53831701" w:rsidR="00420FB2" w:rsidRPr="00420FB2" w:rsidRDefault="00CA702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Larisa</w:t>
            </w:r>
            <w:r w:rsidR="008427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427C2">
              <w:rPr>
                <w:rFonts w:ascii="Times New Roman" w:hAnsi="Times New Roman"/>
                <w:sz w:val="22"/>
                <w:szCs w:val="22"/>
              </w:rPr>
              <w:t>Loyferman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3A38" w14:textId="5BF18F1A" w:rsidR="00420FB2" w:rsidRPr="00420FB2" w:rsidRDefault="008427C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CenterPoint</w:t>
            </w:r>
          </w:p>
        </w:tc>
      </w:tr>
      <w:tr w:rsidR="00CA7029" w:rsidRPr="00420FB2" w14:paraId="1A2D81A4" w14:textId="77777777" w:rsidTr="00CA7029">
        <w:trPr>
          <w:trHeight w:val="32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3744" w14:textId="00EB0111" w:rsidR="00CA7029" w:rsidRPr="00420FB2" w:rsidRDefault="00CA702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Takayuki Ito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F4C1" w14:textId="27DAC068" w:rsidR="00CA7029" w:rsidRPr="00420FB2" w:rsidRDefault="00CA702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AEP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9424" w14:textId="32126F55" w:rsidR="00CA7029" w:rsidRPr="00420FB2" w:rsidRDefault="008427C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Pasty Anderson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DEA8" w14:textId="4DA084C3" w:rsidR="00CA7029" w:rsidRPr="00420FB2" w:rsidRDefault="00CA702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7029" w:rsidRPr="00420FB2" w14:paraId="14ADF671" w14:textId="77777777" w:rsidTr="00420FB2">
        <w:trPr>
          <w:trHeight w:val="32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234E" w14:textId="33CCF88E" w:rsidR="00CA7029" w:rsidRPr="00420FB2" w:rsidRDefault="00CA702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Tim Cook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400D" w14:textId="0A736A2F" w:rsidR="00CA7029" w:rsidRPr="00420FB2" w:rsidRDefault="00CA702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0EF7" w14:textId="60174ABF" w:rsidR="00CA7029" w:rsidRPr="00420FB2" w:rsidRDefault="00CA702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Ash Chakravarthy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BDD8" w14:textId="789B63B1" w:rsidR="00CA7029" w:rsidRPr="00420FB2" w:rsidRDefault="00CA702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7029" w:rsidRPr="00420FB2" w14:paraId="1569ACA7" w14:textId="77777777" w:rsidTr="00420FB2">
        <w:trPr>
          <w:trHeight w:val="32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00E6" w14:textId="1983BD23" w:rsidR="00CA7029" w:rsidRPr="00420FB2" w:rsidRDefault="00CA7029">
            <w:pPr>
              <w:rPr>
                <w:rFonts w:ascii="Times New Roman" w:hAnsi="Times New Roman"/>
                <w:sz w:val="22"/>
                <w:szCs w:val="22"/>
              </w:rPr>
            </w:pPr>
            <w:r w:rsidRPr="00CA7029">
              <w:rPr>
                <w:rFonts w:ascii="Times New Roman" w:hAnsi="Times New Roman"/>
                <w:sz w:val="22"/>
                <w:szCs w:val="22"/>
              </w:rPr>
              <w:t xml:space="preserve">Cole </w:t>
            </w:r>
            <w:proofErr w:type="spellStart"/>
            <w:r w:rsidRPr="00CA7029">
              <w:rPr>
                <w:rFonts w:ascii="Times New Roman" w:hAnsi="Times New Roman"/>
                <w:sz w:val="22"/>
                <w:szCs w:val="22"/>
              </w:rPr>
              <w:t>Dietert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6C12" w14:textId="68667981" w:rsidR="00CA7029" w:rsidRPr="00420FB2" w:rsidRDefault="00CA7029">
            <w:pPr>
              <w:rPr>
                <w:rFonts w:ascii="Times New Roman" w:hAnsi="Times New Roman"/>
                <w:sz w:val="22"/>
                <w:szCs w:val="22"/>
              </w:rPr>
            </w:pPr>
            <w:r w:rsidRPr="00420FB2">
              <w:rPr>
                <w:rFonts w:ascii="Times New Roman" w:hAnsi="Times New Roman"/>
                <w:sz w:val="22"/>
                <w:szCs w:val="22"/>
              </w:rPr>
              <w:t>EPE/REC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B367" w14:textId="285BC9AE" w:rsidR="00CA7029" w:rsidRPr="00420FB2" w:rsidRDefault="00CA702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Brian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Hithersay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271E" w14:textId="6454D187" w:rsidR="00CA7029" w:rsidRPr="00420FB2" w:rsidRDefault="00CA702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BEPC</w:t>
            </w:r>
          </w:p>
        </w:tc>
      </w:tr>
    </w:tbl>
    <w:p w14:paraId="6E146721" w14:textId="77777777" w:rsidR="00420FB2" w:rsidRPr="00420FB2" w:rsidRDefault="00420FB2" w:rsidP="00420FB2">
      <w:pPr>
        <w:tabs>
          <w:tab w:val="left" w:pos="180"/>
        </w:tabs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lang w:eastAsia="en-US"/>
        </w:rPr>
      </w:pPr>
    </w:p>
    <w:p w14:paraId="32375163" w14:textId="77777777" w:rsidR="004C549A" w:rsidRDefault="004C549A"/>
    <w:sectPr w:rsidR="004C5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E49"/>
    <w:multiLevelType w:val="hybridMultilevel"/>
    <w:tmpl w:val="CF1E468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9EC62ED"/>
    <w:multiLevelType w:val="hybridMultilevel"/>
    <w:tmpl w:val="DC2ABD36"/>
    <w:lvl w:ilvl="0" w:tplc="D4A8B87C">
      <w:start w:val="1"/>
      <w:numFmt w:val="bullet"/>
      <w:suff w:val="space"/>
      <w:lvlText w:val=""/>
      <w:lvlJc w:val="left"/>
      <w:pPr>
        <w:ind w:left="237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0C3D39AB"/>
    <w:multiLevelType w:val="hybridMultilevel"/>
    <w:tmpl w:val="E9D4F624"/>
    <w:lvl w:ilvl="0" w:tplc="B0CAA9A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878770C"/>
    <w:multiLevelType w:val="hybridMultilevel"/>
    <w:tmpl w:val="93EAEA3E"/>
    <w:lvl w:ilvl="0" w:tplc="B0CAA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5339D"/>
    <w:multiLevelType w:val="hybridMultilevel"/>
    <w:tmpl w:val="7CB6D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80388"/>
    <w:multiLevelType w:val="hybridMultilevel"/>
    <w:tmpl w:val="3F28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648B2"/>
    <w:multiLevelType w:val="hybridMultilevel"/>
    <w:tmpl w:val="BEB0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7177F"/>
    <w:multiLevelType w:val="hybridMultilevel"/>
    <w:tmpl w:val="080296A8"/>
    <w:lvl w:ilvl="0" w:tplc="5AE8FD1C">
      <w:start w:val="1"/>
      <w:numFmt w:val="decimal"/>
      <w:lvlText w:val="%1."/>
      <w:lvlJc w:val="left"/>
      <w:pPr>
        <w:ind w:left="3690" w:hanging="360"/>
      </w:pPr>
    </w:lvl>
    <w:lvl w:ilvl="1" w:tplc="B0CAA9AE">
      <w:start w:val="1"/>
      <w:numFmt w:val="bullet"/>
      <w:suff w:val="space"/>
      <w:lvlText w:val=""/>
      <w:lvlJc w:val="left"/>
      <w:pPr>
        <w:ind w:left="2376" w:hanging="216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ind w:left="324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C823F30"/>
    <w:multiLevelType w:val="hybridMultilevel"/>
    <w:tmpl w:val="44B8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237E5"/>
    <w:multiLevelType w:val="hybridMultilevel"/>
    <w:tmpl w:val="CE669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610EA"/>
    <w:multiLevelType w:val="hybridMultilevel"/>
    <w:tmpl w:val="573ADC04"/>
    <w:lvl w:ilvl="0" w:tplc="B0CAA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2"/>
  </w:num>
  <w:num w:numId="11">
    <w:abstractNumId w:val="0"/>
  </w:num>
  <w:num w:numId="12">
    <w:abstractNumId w:val="8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B2"/>
    <w:rsid w:val="00027E12"/>
    <w:rsid w:val="00060AB5"/>
    <w:rsid w:val="001C3B09"/>
    <w:rsid w:val="00277AFC"/>
    <w:rsid w:val="00420FB2"/>
    <w:rsid w:val="004C549A"/>
    <w:rsid w:val="005B680A"/>
    <w:rsid w:val="00604C20"/>
    <w:rsid w:val="00665E46"/>
    <w:rsid w:val="006F2F7E"/>
    <w:rsid w:val="008427C2"/>
    <w:rsid w:val="008B234D"/>
    <w:rsid w:val="008C1B82"/>
    <w:rsid w:val="00987305"/>
    <w:rsid w:val="00A976CA"/>
    <w:rsid w:val="00B21329"/>
    <w:rsid w:val="00CA7029"/>
    <w:rsid w:val="00CE3E12"/>
    <w:rsid w:val="00D706FF"/>
    <w:rsid w:val="00E41679"/>
    <w:rsid w:val="00EA320A"/>
    <w:rsid w:val="00EB076D"/>
    <w:rsid w:val="00FB2C1A"/>
    <w:rsid w:val="00FB417B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A4C46"/>
  <w15:chartTrackingRefBased/>
  <w15:docId w15:val="{03C720BA-CE05-45E7-8DE9-5CF6585E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FB2"/>
    <w:pPr>
      <w:ind w:left="720"/>
      <w:contextualSpacing/>
    </w:pPr>
  </w:style>
  <w:style w:type="table" w:styleId="TableGrid">
    <w:name w:val="Table Grid"/>
    <w:basedOn w:val="TableNormal"/>
    <w:uiPriority w:val="39"/>
    <w:rsid w:val="00420F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1C3B09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7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Liang</dc:creator>
  <cp:keywords/>
  <dc:description/>
  <cp:lastModifiedBy>Kandah, Amjed</cp:lastModifiedBy>
  <cp:revision>18</cp:revision>
  <dcterms:created xsi:type="dcterms:W3CDTF">2020-09-01T14:24:00Z</dcterms:created>
  <dcterms:modified xsi:type="dcterms:W3CDTF">2020-10-06T18:04:00Z</dcterms:modified>
</cp:coreProperties>
</file>