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Look w:val="0000" w:firstRow="0" w:lastRow="0" w:firstColumn="0" w:lastColumn="0" w:noHBand="0" w:noVBand="0"/>
      </w:tblPr>
      <w:tblGrid>
        <w:gridCol w:w="1638"/>
        <w:gridCol w:w="7830"/>
      </w:tblGrid>
      <w:tr w:rsidR="0088605A" w:rsidRPr="00F47DEE" w:rsidTr="00A62562">
        <w:tc>
          <w:tcPr>
            <w:tcW w:w="1638" w:type="dxa"/>
          </w:tcPr>
          <w:p w:rsidR="0088605A" w:rsidRPr="00F47DEE" w:rsidRDefault="0088605A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  <w:b/>
                <w:bCs/>
              </w:rPr>
              <w:t>Date:</w:t>
            </w:r>
          </w:p>
        </w:tc>
        <w:tc>
          <w:tcPr>
            <w:tcW w:w="7830" w:type="dxa"/>
          </w:tcPr>
          <w:p w:rsidR="0088605A" w:rsidRPr="00F47DEE" w:rsidRDefault="00DD684B" w:rsidP="00CF3582">
            <w:pPr>
              <w:tabs>
                <w:tab w:val="left" w:pos="720"/>
                <w:tab w:val="left" w:pos="1080"/>
                <w:tab w:val="left" w:pos="172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October 6, 2020</w:t>
            </w:r>
          </w:p>
        </w:tc>
      </w:tr>
      <w:tr w:rsidR="0088605A" w:rsidRPr="00F47DEE" w:rsidTr="00A62562">
        <w:tc>
          <w:tcPr>
            <w:tcW w:w="1638" w:type="dxa"/>
          </w:tcPr>
          <w:p w:rsidR="0088605A" w:rsidRPr="00F47DEE" w:rsidRDefault="0088605A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  <w:b/>
                <w:bCs/>
              </w:rPr>
              <w:t>To:</w:t>
            </w:r>
          </w:p>
        </w:tc>
        <w:tc>
          <w:tcPr>
            <w:tcW w:w="7830" w:type="dxa"/>
          </w:tcPr>
          <w:p w:rsidR="0088605A" w:rsidRPr="00F47DEE" w:rsidRDefault="009B6044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</w:rPr>
              <w:t>Board of Directors</w:t>
            </w:r>
          </w:p>
        </w:tc>
      </w:tr>
      <w:tr w:rsidR="0088605A" w:rsidRPr="00F47DEE" w:rsidTr="00A62562">
        <w:tc>
          <w:tcPr>
            <w:tcW w:w="1638" w:type="dxa"/>
          </w:tcPr>
          <w:p w:rsidR="0088605A" w:rsidRPr="00F47DEE" w:rsidRDefault="0088605A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  <w:b/>
                <w:bCs/>
              </w:rPr>
              <w:t>From:</w:t>
            </w:r>
          </w:p>
        </w:tc>
        <w:tc>
          <w:tcPr>
            <w:tcW w:w="7830" w:type="dxa"/>
          </w:tcPr>
          <w:p w:rsidR="0088605A" w:rsidRPr="00F47DEE" w:rsidRDefault="005723C2" w:rsidP="005F3826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</w:rPr>
              <w:t>Bob Helton</w:t>
            </w:r>
            <w:r w:rsidR="00167741" w:rsidRPr="00F47DEE">
              <w:rPr>
                <w:rFonts w:ascii="Arial" w:hAnsi="Arial" w:cs="Arial"/>
              </w:rPr>
              <w:t>, Technical Advisory Committee (TAC) Chair</w:t>
            </w:r>
          </w:p>
        </w:tc>
      </w:tr>
      <w:tr w:rsidR="0088605A" w:rsidRPr="00F47DEE" w:rsidTr="00A62562">
        <w:tc>
          <w:tcPr>
            <w:tcW w:w="1638" w:type="dxa"/>
          </w:tcPr>
          <w:p w:rsidR="0088605A" w:rsidRPr="00F47DEE" w:rsidRDefault="0088605A" w:rsidP="00040564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 w:rsidRPr="00F47DEE">
              <w:rPr>
                <w:rFonts w:ascii="Arial" w:hAnsi="Arial" w:cs="Arial"/>
                <w:b/>
                <w:bCs/>
              </w:rPr>
              <w:t>Subject:</w:t>
            </w:r>
            <w:r w:rsidRPr="00F47DEE">
              <w:rPr>
                <w:rFonts w:ascii="Arial" w:hAnsi="Arial" w:cs="Arial"/>
                <w:b/>
                <w:bCs/>
              </w:rPr>
              <w:tab/>
            </w:r>
          </w:p>
        </w:tc>
        <w:tc>
          <w:tcPr>
            <w:tcW w:w="7830" w:type="dxa"/>
          </w:tcPr>
          <w:p w:rsidR="0088605A" w:rsidRPr="00F47DEE" w:rsidRDefault="00DD684B" w:rsidP="00A97F2B">
            <w:pPr>
              <w:tabs>
                <w:tab w:val="left" w:pos="720"/>
                <w:tab w:val="left" w:pos="108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Non-Unanimous </w:t>
            </w:r>
            <w:r w:rsidR="00A97F2B" w:rsidRPr="00F47DEE">
              <w:rPr>
                <w:rFonts w:ascii="Arial" w:hAnsi="Arial" w:cs="Arial"/>
              </w:rPr>
              <w:t xml:space="preserve">Revision Requests </w:t>
            </w:r>
            <w:r w:rsidR="00A007C5" w:rsidRPr="00F47DEE">
              <w:rPr>
                <w:rFonts w:ascii="Arial" w:hAnsi="Arial" w:cs="Arial"/>
              </w:rPr>
              <w:t>Recommended by TAC for Approval</w:t>
            </w:r>
          </w:p>
        </w:tc>
      </w:tr>
    </w:tbl>
    <w:p w:rsidR="007D620B" w:rsidRPr="00F47DEE" w:rsidRDefault="007D620B" w:rsidP="00A62562">
      <w:pPr>
        <w:rPr>
          <w:rFonts w:ascii="Arial" w:hAnsi="Arial" w:cs="Arial"/>
          <w:color w:val="5B6770"/>
        </w:rPr>
      </w:pPr>
    </w:p>
    <w:p w:rsidR="007D620B" w:rsidRPr="00F47DEE" w:rsidRDefault="007D620B" w:rsidP="00A62562">
      <w:pPr>
        <w:pStyle w:val="Heading2"/>
        <w:keepNext w:val="0"/>
        <w:rPr>
          <w:rFonts w:ascii="Arial" w:hAnsi="Arial" w:cs="Arial"/>
          <w:u w:val="single"/>
        </w:rPr>
      </w:pPr>
      <w:r w:rsidRPr="00F47DEE">
        <w:rPr>
          <w:rFonts w:ascii="Arial" w:hAnsi="Arial" w:cs="Arial"/>
          <w:u w:val="single"/>
        </w:rPr>
        <w:t>Issue for the ERCOT Board of Directors</w:t>
      </w:r>
    </w:p>
    <w:p w:rsidR="007D620B" w:rsidRPr="00F47DEE" w:rsidRDefault="007D620B" w:rsidP="00A62562">
      <w:pPr>
        <w:pStyle w:val="BulletIndent"/>
        <w:rPr>
          <w:rFonts w:ascii="Arial" w:hAnsi="Arial" w:cs="Arial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9360"/>
      </w:tblGrid>
      <w:tr w:rsidR="007D620B" w:rsidRPr="00F47DEE">
        <w:trPr>
          <w:trHeight w:val="540"/>
        </w:trPr>
        <w:tc>
          <w:tcPr>
            <w:tcW w:w="9468" w:type="dxa"/>
            <w:tcBorders>
              <w:bottom w:val="nil"/>
            </w:tcBorders>
          </w:tcPr>
          <w:p w:rsidR="00307699" w:rsidRPr="00F47DEE" w:rsidRDefault="007D620B" w:rsidP="00A62562">
            <w:pPr>
              <w:pStyle w:val="BulletIndent"/>
              <w:rPr>
                <w:rFonts w:ascii="Arial" w:hAnsi="Arial" w:cs="Arial"/>
                <w:bCs/>
                <w:szCs w:val="24"/>
              </w:rPr>
            </w:pPr>
            <w:r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>ERCOT Board of Director</w:t>
            </w:r>
            <w:r w:rsidR="00B6361B"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>s</w:t>
            </w:r>
            <w:r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 xml:space="preserve"> Meeting Date:</w:t>
            </w:r>
            <w:r w:rsidR="00167741" w:rsidRPr="00F47DEE">
              <w:rPr>
                <w:rFonts w:ascii="Arial" w:hAnsi="Arial" w:cs="Arial"/>
                <w:bCs/>
                <w:szCs w:val="24"/>
              </w:rPr>
              <w:t xml:space="preserve">  </w:t>
            </w:r>
            <w:r w:rsidR="00DD684B">
              <w:rPr>
                <w:rFonts w:ascii="Arial" w:hAnsi="Arial" w:cs="Arial"/>
                <w:bCs/>
                <w:szCs w:val="24"/>
              </w:rPr>
              <w:t>October 13, 2020</w:t>
            </w:r>
          </w:p>
          <w:p w:rsidR="007D620B" w:rsidRPr="00F47DEE" w:rsidRDefault="00731C50" w:rsidP="00991CD6">
            <w:pPr>
              <w:pStyle w:val="BulletIndent"/>
              <w:rPr>
                <w:rFonts w:ascii="Arial" w:hAnsi="Arial" w:cs="Arial"/>
                <w:b/>
                <w:szCs w:val="24"/>
              </w:rPr>
            </w:pPr>
            <w:r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>Item</w:t>
            </w:r>
            <w:r w:rsidR="00A62562"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 xml:space="preserve"> </w:t>
            </w:r>
            <w:r w:rsidR="007D620B" w:rsidRPr="00F47DEE">
              <w:rPr>
                <w:rFonts w:ascii="Arial" w:hAnsi="Arial" w:cs="Arial"/>
                <w:b/>
                <w:bCs/>
                <w:szCs w:val="24"/>
                <w:u w:val="single"/>
              </w:rPr>
              <w:t>No.:</w:t>
            </w:r>
            <w:r w:rsidR="007D620B" w:rsidRPr="00F47DEE">
              <w:rPr>
                <w:rFonts w:ascii="Arial" w:hAnsi="Arial" w:cs="Arial"/>
                <w:bCs/>
                <w:szCs w:val="24"/>
              </w:rPr>
              <w:t xml:space="preserve"> </w:t>
            </w:r>
            <w:r w:rsidR="00362BF8">
              <w:rPr>
                <w:rFonts w:ascii="Arial" w:hAnsi="Arial" w:cs="Arial"/>
                <w:bCs/>
                <w:szCs w:val="24"/>
              </w:rPr>
              <w:t>6.1</w:t>
            </w:r>
          </w:p>
        </w:tc>
      </w:tr>
    </w:tbl>
    <w:p w:rsidR="007D620B" w:rsidRPr="00F47DEE" w:rsidRDefault="007D620B" w:rsidP="00A62562">
      <w:pPr>
        <w:jc w:val="both"/>
        <w:rPr>
          <w:rFonts w:ascii="Arial" w:hAnsi="Arial" w:cs="Arial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350"/>
      </w:tblGrid>
      <w:tr w:rsidR="007D620B" w:rsidRPr="00F47DEE">
        <w:trPr>
          <w:trHeight w:val="214"/>
        </w:trPr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7D620B" w:rsidRPr="00F47DEE" w:rsidRDefault="007D620B" w:rsidP="00A62562">
            <w:pPr>
              <w:pStyle w:val="Heading5"/>
              <w:keepNext w:val="0"/>
              <w:jc w:val="both"/>
              <w:rPr>
                <w:rFonts w:ascii="Arial" w:hAnsi="Arial" w:cs="Arial"/>
                <w:b/>
                <w:bCs/>
              </w:rPr>
            </w:pPr>
            <w:r w:rsidRPr="00F47DEE">
              <w:rPr>
                <w:rFonts w:ascii="Arial" w:hAnsi="Arial" w:cs="Arial"/>
                <w:b/>
                <w:bCs/>
              </w:rPr>
              <w:t>Issue:</w:t>
            </w:r>
          </w:p>
          <w:p w:rsidR="00EB6DE4" w:rsidRPr="00DD684B" w:rsidRDefault="00DD684B" w:rsidP="00DD684B">
            <w:pPr>
              <w:pStyle w:val="Heading5"/>
              <w:keepNext w:val="0"/>
              <w:jc w:val="both"/>
              <w:rPr>
                <w:rFonts w:ascii="Arial" w:hAnsi="Arial" w:cs="Arial"/>
                <w:bCs/>
                <w:u w:val="none"/>
              </w:rPr>
            </w:pPr>
            <w:r w:rsidRPr="00F47DEE">
              <w:rPr>
                <w:rFonts w:ascii="Arial" w:hAnsi="Arial" w:cs="Arial"/>
                <w:bCs/>
                <w:u w:val="none"/>
              </w:rPr>
              <w:t>Consideration of the following Revision Requests (</w:t>
            </w:r>
            <w:r w:rsidRPr="00F47DEE">
              <w:rPr>
                <w:rFonts w:ascii="Arial" w:hAnsi="Arial" w:cs="Arial"/>
                <w:u w:val="none"/>
              </w:rPr>
              <w:t>Nodal Prot</w:t>
            </w:r>
            <w:r>
              <w:rPr>
                <w:rFonts w:ascii="Arial" w:hAnsi="Arial" w:cs="Arial"/>
                <w:u w:val="none"/>
              </w:rPr>
              <w:t>ocol Revision Request (NPRR</w:t>
            </w:r>
            <w:r w:rsidRPr="00F47DEE">
              <w:rPr>
                <w:rFonts w:ascii="Arial" w:hAnsi="Arial" w:cs="Arial"/>
                <w:u w:val="none"/>
              </w:rPr>
              <w:t>)</w:t>
            </w:r>
            <w:r>
              <w:rPr>
                <w:rFonts w:ascii="Arial" w:hAnsi="Arial" w:cs="Arial"/>
                <w:u w:val="none"/>
              </w:rPr>
              <w:t xml:space="preserve"> and Other Binding Document Revision Request (OBDRR)</w:t>
            </w:r>
            <w:r w:rsidR="00A742E4">
              <w:rPr>
                <w:rFonts w:ascii="Arial" w:hAnsi="Arial" w:cs="Arial"/>
                <w:u w:val="none"/>
              </w:rPr>
              <w:t>)</w:t>
            </w:r>
            <w:r>
              <w:rPr>
                <w:rFonts w:ascii="Arial" w:hAnsi="Arial" w:cs="Arial"/>
                <w:u w:val="none"/>
              </w:rPr>
              <w:t xml:space="preserve"> </w:t>
            </w:r>
            <w:r w:rsidRPr="00DD684B">
              <w:rPr>
                <w:rFonts w:ascii="Arial" w:hAnsi="Arial" w:cs="Arial"/>
                <w:bCs/>
                <w:u w:val="none"/>
              </w:rPr>
              <w:t>recommended for approval by TAC (with opposing votes recorded):</w:t>
            </w:r>
          </w:p>
          <w:p w:rsidR="00DD684B" w:rsidRDefault="00DD684B" w:rsidP="00DD684B">
            <w:pPr>
              <w:numPr>
                <w:ilvl w:val="0"/>
                <w:numId w:val="42"/>
              </w:numPr>
              <w:rPr>
                <w:rFonts w:ascii="Arial" w:hAnsi="Arial" w:cs="Arial"/>
              </w:rPr>
            </w:pPr>
            <w:r w:rsidRPr="00DD684B">
              <w:rPr>
                <w:rFonts w:ascii="Arial" w:hAnsi="Arial" w:cs="Arial"/>
              </w:rPr>
              <w:t>NPRR984, Cha</w:t>
            </w:r>
            <w:r>
              <w:rPr>
                <w:rFonts w:ascii="Arial" w:hAnsi="Arial" w:cs="Arial"/>
              </w:rPr>
              <w:t xml:space="preserve">nge </w:t>
            </w:r>
            <w:r w:rsidR="00585B1E">
              <w:rPr>
                <w:rFonts w:ascii="Arial" w:hAnsi="Arial" w:cs="Arial"/>
              </w:rPr>
              <w:t>ERS Standard Contract Terms</w:t>
            </w:r>
            <w:r w:rsidR="00A742E4">
              <w:rPr>
                <w:rFonts w:ascii="Arial" w:hAnsi="Arial" w:cs="Arial"/>
              </w:rPr>
              <w:t>; and</w:t>
            </w:r>
          </w:p>
          <w:p w:rsidR="00DD684B" w:rsidRPr="00D508AB" w:rsidRDefault="00DD684B" w:rsidP="00DD684B">
            <w:pPr>
              <w:numPr>
                <w:ilvl w:val="0"/>
                <w:numId w:val="42"/>
              </w:numPr>
            </w:pPr>
            <w:r w:rsidRPr="00DD684B">
              <w:rPr>
                <w:rFonts w:ascii="Arial" w:hAnsi="Arial" w:cs="Arial"/>
              </w:rPr>
              <w:t>OBDRR023, Related to NPRR984, Change ERS Standard Contract Terms</w:t>
            </w:r>
            <w:r>
              <w:rPr>
                <w:rFonts w:ascii="Arial" w:hAnsi="Arial" w:cs="Arial"/>
              </w:rPr>
              <w:t>.</w:t>
            </w:r>
          </w:p>
          <w:p w:rsidR="00083845" w:rsidRPr="00DD684B" w:rsidRDefault="00083845" w:rsidP="00D508AB">
            <w:pPr>
              <w:ind w:left="720"/>
            </w:pPr>
          </w:p>
        </w:tc>
      </w:tr>
      <w:tr w:rsidR="007D620B" w:rsidRPr="00F47DEE">
        <w:trPr>
          <w:trHeight w:val="214"/>
        </w:trPr>
        <w:tc>
          <w:tcPr>
            <w:tcW w:w="9468" w:type="dxa"/>
            <w:tcBorders>
              <w:top w:val="single" w:sz="4" w:space="0" w:color="auto"/>
              <w:bottom w:val="single" w:sz="4" w:space="0" w:color="auto"/>
            </w:tcBorders>
          </w:tcPr>
          <w:p w:rsidR="007D620B" w:rsidRPr="00F47DEE" w:rsidRDefault="007D620B" w:rsidP="00A62562">
            <w:pPr>
              <w:pStyle w:val="Heading5"/>
              <w:keepNext w:val="0"/>
              <w:jc w:val="both"/>
              <w:rPr>
                <w:rFonts w:ascii="Arial" w:hAnsi="Arial" w:cs="Arial"/>
                <w:b/>
                <w:bCs/>
              </w:rPr>
            </w:pPr>
            <w:r w:rsidRPr="00F47DEE">
              <w:rPr>
                <w:rFonts w:ascii="Arial" w:hAnsi="Arial" w:cs="Arial"/>
                <w:b/>
                <w:bCs/>
              </w:rPr>
              <w:t>Background/History:</w:t>
            </w:r>
          </w:p>
          <w:p w:rsidR="007B1EED" w:rsidRDefault="00167741" w:rsidP="00056974">
            <w:pPr>
              <w:jc w:val="both"/>
              <w:rPr>
                <w:rFonts w:ascii="Arial" w:hAnsi="Arial" w:cs="Arial"/>
                <w:b/>
                <w:bCs/>
              </w:rPr>
            </w:pPr>
            <w:r w:rsidRPr="00F47DEE">
              <w:rPr>
                <w:rFonts w:ascii="Arial" w:hAnsi="Arial" w:cs="Arial"/>
                <w:b/>
                <w:bCs/>
              </w:rPr>
              <w:t>Unless otherwise noted: (i) all Market Segment</w:t>
            </w:r>
            <w:r w:rsidR="00840278">
              <w:rPr>
                <w:rFonts w:ascii="Arial" w:hAnsi="Arial" w:cs="Arial"/>
                <w:b/>
                <w:bCs/>
              </w:rPr>
              <w:t>s were present for each vote;</w:t>
            </w:r>
            <w:r w:rsidRPr="00F47DEE">
              <w:rPr>
                <w:rFonts w:ascii="Arial" w:hAnsi="Arial" w:cs="Arial"/>
                <w:b/>
                <w:bCs/>
              </w:rPr>
              <w:t xml:space="preserve"> (ii) </w:t>
            </w:r>
            <w:r w:rsidR="00A151A7">
              <w:rPr>
                <w:rFonts w:ascii="Arial" w:hAnsi="Arial" w:cs="Arial"/>
                <w:b/>
                <w:bCs/>
              </w:rPr>
              <w:t xml:space="preserve">for NPRRs, </w:t>
            </w:r>
            <w:r w:rsidRPr="00F47DEE">
              <w:rPr>
                <w:rFonts w:ascii="Arial" w:hAnsi="Arial" w:cs="Arial"/>
                <w:b/>
                <w:bCs/>
              </w:rPr>
              <w:t xml:space="preserve">ERCOT Credit Staff and the Credit Work Group (Credit WG) have reviewed the </w:t>
            </w:r>
            <w:r w:rsidR="00A151A7">
              <w:rPr>
                <w:rFonts w:ascii="Arial" w:hAnsi="Arial" w:cs="Arial"/>
                <w:b/>
                <w:bCs/>
              </w:rPr>
              <w:t>NPRR</w:t>
            </w:r>
            <w:r w:rsidRPr="00F47DEE">
              <w:rPr>
                <w:rFonts w:ascii="Arial" w:hAnsi="Arial" w:cs="Arial"/>
                <w:b/>
                <w:bCs/>
              </w:rPr>
              <w:t xml:space="preserve"> and do not believe it requires changes to credit monitoring activity or the calculation of l</w:t>
            </w:r>
            <w:r w:rsidR="00CD0283" w:rsidRPr="00F47DEE">
              <w:rPr>
                <w:rFonts w:ascii="Arial" w:hAnsi="Arial" w:cs="Arial"/>
                <w:b/>
                <w:bCs/>
              </w:rPr>
              <w:t>iability</w:t>
            </w:r>
            <w:r w:rsidR="00840278">
              <w:rPr>
                <w:rFonts w:ascii="Arial" w:hAnsi="Arial" w:cs="Arial"/>
                <w:b/>
                <w:bCs/>
              </w:rPr>
              <w:t>; and</w:t>
            </w:r>
            <w:r w:rsidR="00CD0283" w:rsidRPr="00F47DEE">
              <w:rPr>
                <w:rFonts w:ascii="Arial" w:hAnsi="Arial" w:cs="Arial"/>
                <w:b/>
                <w:bCs/>
              </w:rPr>
              <w:t xml:space="preserve"> (iii) ERCOT supports the revision request</w:t>
            </w:r>
            <w:r w:rsidR="00083845">
              <w:rPr>
                <w:rFonts w:ascii="Arial" w:hAnsi="Arial" w:cs="Arial"/>
                <w:b/>
                <w:bCs/>
              </w:rPr>
              <w:t>.</w:t>
            </w:r>
          </w:p>
          <w:p w:rsidR="00EB6DE4" w:rsidRPr="003B143C" w:rsidRDefault="00EB6DE4" w:rsidP="004F4890">
            <w:pPr>
              <w:rPr>
                <w:rFonts w:ascii="Arial" w:hAnsi="Arial" w:cs="Arial"/>
                <w:iCs/>
                <w:kern w:val="24"/>
              </w:rPr>
            </w:pPr>
          </w:p>
          <w:p w:rsidR="00DD684B" w:rsidRPr="00F07757" w:rsidRDefault="00DD684B" w:rsidP="00D508AB">
            <w:pPr>
              <w:numPr>
                <w:ilvl w:val="0"/>
                <w:numId w:val="25"/>
              </w:numPr>
              <w:jc w:val="both"/>
              <w:rPr>
                <w:rFonts w:ascii="Arial" w:hAnsi="Arial" w:cs="Arial"/>
                <w:b/>
                <w:i/>
              </w:rPr>
            </w:pPr>
            <w:r w:rsidRPr="00F07757">
              <w:rPr>
                <w:rFonts w:ascii="Arial" w:hAnsi="Arial" w:cs="Arial"/>
                <w:b/>
                <w:i/>
              </w:rPr>
              <w:t>NPRR984, Change ERS Standard Contract Terms [ERCOT]</w:t>
            </w:r>
          </w:p>
          <w:p w:rsidR="00DD684B" w:rsidRPr="00F07757" w:rsidRDefault="00DD684B" w:rsidP="00D508AB">
            <w:pPr>
              <w:ind w:left="360"/>
              <w:jc w:val="both"/>
              <w:rPr>
                <w:rFonts w:ascii="Arial" w:hAnsi="Arial" w:cs="Arial"/>
              </w:rPr>
            </w:pPr>
            <w:r w:rsidRPr="00F07757">
              <w:rPr>
                <w:rFonts w:ascii="Arial" w:hAnsi="Arial" w:cs="Arial"/>
                <w:b/>
              </w:rPr>
              <w:t xml:space="preserve">Revision Description:  </w:t>
            </w:r>
            <w:r w:rsidRPr="00F07757">
              <w:rPr>
                <w:rFonts w:ascii="Arial" w:hAnsi="Arial" w:cs="Arial"/>
              </w:rPr>
              <w:t>This NPRR changes the number of Emergency Response Service (ERS) Standard Contract Terms from three to four Standard Contract Terms per program year.</w:t>
            </w:r>
          </w:p>
          <w:p w:rsidR="00DD684B" w:rsidRPr="00F07757" w:rsidRDefault="00DD684B" w:rsidP="00083845">
            <w:pPr>
              <w:pStyle w:val="BodyText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F07757">
              <w:rPr>
                <w:rFonts w:ascii="Arial" w:hAnsi="Arial" w:cs="Arial"/>
                <w:b/>
              </w:rPr>
              <w:t xml:space="preserve">Proposed Effective Date:  </w:t>
            </w:r>
            <w:r w:rsidR="00087A3F" w:rsidRPr="00087A3F">
              <w:rPr>
                <w:rFonts w:ascii="Arial" w:hAnsi="Arial" w:cs="Arial"/>
              </w:rPr>
              <w:t xml:space="preserve">October 1, 2021 and </w:t>
            </w:r>
            <w:r w:rsidR="00087A3F">
              <w:rPr>
                <w:rFonts w:ascii="Arial" w:hAnsi="Arial" w:cs="Arial"/>
              </w:rPr>
              <w:t>u</w:t>
            </w:r>
            <w:r w:rsidRPr="00087A3F">
              <w:rPr>
                <w:rFonts w:ascii="Arial" w:hAnsi="Arial" w:cs="Arial"/>
              </w:rPr>
              <w:t>pon system implementation</w:t>
            </w:r>
          </w:p>
          <w:p w:rsidR="00DD684B" w:rsidRPr="00F07757" w:rsidRDefault="00DD684B">
            <w:pPr>
              <w:pStyle w:val="BodyText"/>
              <w:spacing w:before="0" w:after="0"/>
              <w:ind w:left="360"/>
              <w:jc w:val="both"/>
              <w:rPr>
                <w:rFonts w:ascii="Arial" w:hAnsi="Arial" w:cs="Arial"/>
                <w:i/>
              </w:rPr>
            </w:pPr>
            <w:r w:rsidRPr="00F07757">
              <w:rPr>
                <w:rFonts w:ascii="Arial" w:hAnsi="Arial" w:cs="Arial"/>
                <w:b/>
              </w:rPr>
              <w:t xml:space="preserve">ERCOT Impact Analysis:  </w:t>
            </w:r>
            <w:r w:rsidRPr="00F07757">
              <w:rPr>
                <w:rFonts w:ascii="Arial" w:hAnsi="Arial" w:cs="Arial"/>
              </w:rPr>
              <w:t>Less than $10k (O&amp;M); no impacts to ERCOT staffing; impacts to BI &amp; Data Analytics; ERCOT business processes will be updated; no impacts to ERCOT grid operations and practices.</w:t>
            </w:r>
          </w:p>
          <w:p w:rsidR="00DD684B" w:rsidRDefault="00D63400" w:rsidP="00D508AB">
            <w:pPr>
              <w:ind w:left="360"/>
              <w:jc w:val="both"/>
              <w:rPr>
                <w:rFonts w:ascii="Arial" w:hAnsi="Arial" w:cs="Arial"/>
                <w:iCs/>
                <w:kern w:val="24"/>
              </w:rPr>
            </w:pPr>
            <w:r>
              <w:rPr>
                <w:rFonts w:ascii="Arial" w:hAnsi="Arial" w:cs="Arial"/>
                <w:b/>
              </w:rPr>
              <w:t>TAC</w:t>
            </w:r>
            <w:r w:rsidR="00DD684B" w:rsidRPr="00F07757">
              <w:rPr>
                <w:rFonts w:ascii="Arial" w:hAnsi="Arial" w:cs="Arial"/>
                <w:b/>
              </w:rPr>
              <w:t xml:space="preserve"> Decision:</w:t>
            </w:r>
            <w:r>
              <w:rPr>
                <w:rFonts w:ascii="Arial" w:hAnsi="Arial" w:cs="Arial"/>
                <w:b/>
              </w:rPr>
              <w:t xml:space="preserve">  </w:t>
            </w:r>
            <w:r w:rsidRPr="00D63400">
              <w:rPr>
                <w:rFonts w:ascii="Arial" w:hAnsi="Arial" w:cs="Arial"/>
              </w:rPr>
              <w:t xml:space="preserve">On 8/26/20, TAC voted via roll call to recommend approval of NPRR984 as recommended by PRS in the 7/16/20 PRS Report with a recommended effective date of October 1, 2021.  There was one opposing vote from the </w:t>
            </w:r>
            <w:r>
              <w:rPr>
                <w:rFonts w:ascii="Arial" w:hAnsi="Arial" w:cs="Arial"/>
              </w:rPr>
              <w:t>Independent Power Marketer (IPM)</w:t>
            </w:r>
            <w:r w:rsidRPr="00D63400">
              <w:rPr>
                <w:rFonts w:ascii="Arial" w:hAnsi="Arial" w:cs="Arial"/>
              </w:rPr>
              <w:t xml:space="preserve"> (Morgan Stanley) Market Segment.  </w:t>
            </w:r>
            <w:r w:rsidR="00DD684B" w:rsidRPr="00F07757">
              <w:rPr>
                <w:rFonts w:ascii="Arial" w:hAnsi="Arial" w:cs="Arial"/>
              </w:rPr>
              <w:t xml:space="preserve"> </w:t>
            </w:r>
          </w:p>
          <w:p w:rsidR="00DD684B" w:rsidRDefault="00DD684B" w:rsidP="00D508AB">
            <w:pPr>
              <w:jc w:val="both"/>
              <w:rPr>
                <w:rFonts w:ascii="Arial" w:hAnsi="Arial" w:cs="Arial"/>
              </w:rPr>
            </w:pPr>
          </w:p>
          <w:p w:rsidR="00DD684B" w:rsidRPr="00F07757" w:rsidRDefault="00DD684B" w:rsidP="00D508AB">
            <w:pPr>
              <w:numPr>
                <w:ilvl w:val="0"/>
                <w:numId w:val="43"/>
              </w:numPr>
              <w:jc w:val="both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OBDRR023, Related to NPRR984, Change ERS Standard Contract Terms [ERCOT]</w:t>
            </w:r>
          </w:p>
          <w:p w:rsidR="00DD684B" w:rsidRPr="00F07757" w:rsidRDefault="00DD684B" w:rsidP="00D508AB">
            <w:pPr>
              <w:ind w:left="360"/>
              <w:jc w:val="both"/>
              <w:rPr>
                <w:rFonts w:ascii="Arial" w:hAnsi="Arial" w:cs="Arial"/>
              </w:rPr>
            </w:pPr>
            <w:r w:rsidRPr="00F07757">
              <w:rPr>
                <w:rFonts w:ascii="Arial" w:hAnsi="Arial" w:cs="Arial"/>
                <w:b/>
              </w:rPr>
              <w:t xml:space="preserve">Revision Description:  </w:t>
            </w:r>
            <w:r w:rsidR="00585B1E" w:rsidRPr="00585B1E">
              <w:rPr>
                <w:rFonts w:ascii="Arial" w:hAnsi="Arial" w:cs="Arial"/>
              </w:rPr>
              <w:t>This Other Binding Document Revision Request (OBDRR) aligns the Emergency Response Service Procurement Methodology with changes proposed in NPRR984.</w:t>
            </w:r>
          </w:p>
          <w:p w:rsidR="00DD684B" w:rsidRPr="00F07757" w:rsidRDefault="00DD684B" w:rsidP="00083845">
            <w:pPr>
              <w:pStyle w:val="BodyText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F07757">
              <w:rPr>
                <w:rFonts w:ascii="Arial" w:hAnsi="Arial" w:cs="Arial"/>
                <w:b/>
              </w:rPr>
              <w:t xml:space="preserve">Proposed Effective Date:  </w:t>
            </w:r>
            <w:r w:rsidR="000F0BF7">
              <w:rPr>
                <w:rFonts w:ascii="Arial" w:hAnsi="Arial" w:cs="Arial"/>
              </w:rPr>
              <w:t>February 1, 2021</w:t>
            </w:r>
            <w:r w:rsidR="00087A3F">
              <w:rPr>
                <w:rFonts w:ascii="Arial" w:hAnsi="Arial" w:cs="Arial"/>
              </w:rPr>
              <w:t xml:space="preserve"> and upon system implementation of NPRR984</w:t>
            </w:r>
          </w:p>
          <w:p w:rsidR="00DD684B" w:rsidRPr="00F07757" w:rsidRDefault="00DD684B">
            <w:pPr>
              <w:pStyle w:val="BodyText"/>
              <w:spacing w:before="0" w:after="0"/>
              <w:ind w:left="360"/>
              <w:jc w:val="both"/>
              <w:rPr>
                <w:rFonts w:ascii="Arial" w:hAnsi="Arial" w:cs="Arial"/>
                <w:i/>
              </w:rPr>
            </w:pPr>
            <w:r w:rsidRPr="00F07757">
              <w:rPr>
                <w:rFonts w:ascii="Arial" w:hAnsi="Arial" w:cs="Arial"/>
                <w:b/>
              </w:rPr>
              <w:lastRenderedPageBreak/>
              <w:t xml:space="preserve">ERCOT Impact Analysis:  </w:t>
            </w:r>
            <w:r w:rsidRPr="00F07757">
              <w:rPr>
                <w:rFonts w:ascii="Arial" w:hAnsi="Arial" w:cs="Arial"/>
              </w:rPr>
              <w:t>No budgetary impact; no impacts to ERCOT staffing; no impacts to ERCOT computer systems; ERCOT business processes will be updated; no impacts to ERCOT grid operations and practices.  (There are no additional impacts to this</w:t>
            </w:r>
            <w:r w:rsidR="00735999">
              <w:rPr>
                <w:rFonts w:ascii="Arial" w:hAnsi="Arial" w:cs="Arial"/>
              </w:rPr>
              <w:t xml:space="preserve"> OBDRR</w:t>
            </w:r>
            <w:r w:rsidRPr="00F07757">
              <w:rPr>
                <w:rFonts w:ascii="Arial" w:hAnsi="Arial" w:cs="Arial"/>
              </w:rPr>
              <w:t xml:space="preserve"> beyond what was captured in</w:t>
            </w:r>
            <w:r w:rsidR="000F0BF7">
              <w:rPr>
                <w:rFonts w:ascii="Arial" w:hAnsi="Arial" w:cs="Arial"/>
              </w:rPr>
              <w:t xml:space="preserve"> the Impact Analysis for NPRR984</w:t>
            </w:r>
            <w:r w:rsidRPr="00F07757">
              <w:rPr>
                <w:rFonts w:ascii="Arial" w:hAnsi="Arial" w:cs="Arial"/>
              </w:rPr>
              <w:t>.)</w:t>
            </w:r>
          </w:p>
          <w:p w:rsidR="00DD684B" w:rsidRPr="00F07757" w:rsidRDefault="000F0BF7" w:rsidP="00D508AB">
            <w:pPr>
              <w:ind w:left="36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TAC Decision:  </w:t>
            </w:r>
            <w:r w:rsidRPr="000F0BF7">
              <w:rPr>
                <w:rFonts w:ascii="Arial" w:hAnsi="Arial" w:cs="Arial"/>
              </w:rPr>
              <w:t xml:space="preserve">On 8/26/20, TAC voted via roll call to recommend approval of OBDRR023 as submitted with a recommended effective date of February 1, 2021.  There was one opposing vote from the </w:t>
            </w:r>
            <w:r>
              <w:rPr>
                <w:rFonts w:ascii="Arial" w:hAnsi="Arial" w:cs="Arial"/>
              </w:rPr>
              <w:t>IPM</w:t>
            </w:r>
            <w:r w:rsidRPr="000F0BF7">
              <w:rPr>
                <w:rFonts w:ascii="Arial" w:hAnsi="Arial" w:cs="Arial"/>
              </w:rPr>
              <w:t xml:space="preserve"> (Morgan Stanley) Market Segment.</w:t>
            </w:r>
            <w:r w:rsidRPr="000F0BF7">
              <w:rPr>
                <w:rFonts w:ascii="Arial" w:hAnsi="Arial" w:cs="Arial"/>
                <w:b/>
              </w:rPr>
              <w:t xml:space="preserve">  </w:t>
            </w:r>
          </w:p>
          <w:p w:rsidR="00DD684B" w:rsidRPr="00F07757" w:rsidRDefault="00DD684B" w:rsidP="00DD684B">
            <w:pPr>
              <w:ind w:left="360"/>
              <w:rPr>
                <w:rFonts w:ascii="Arial" w:hAnsi="Arial" w:cs="Arial"/>
              </w:rPr>
            </w:pPr>
          </w:p>
          <w:p w:rsidR="00B60454" w:rsidRPr="00F47DEE" w:rsidRDefault="00B60454" w:rsidP="00083845">
            <w:pPr>
              <w:rPr>
                <w:rFonts w:ascii="Arial" w:hAnsi="Arial" w:cs="Arial"/>
              </w:rPr>
            </w:pPr>
          </w:p>
          <w:p w:rsidR="000F0BF7" w:rsidRPr="00F47DEE" w:rsidRDefault="000F0BF7" w:rsidP="00D508AB">
            <w:pPr>
              <w:jc w:val="both"/>
              <w:rPr>
                <w:rFonts w:ascii="Arial" w:hAnsi="Arial" w:cs="Arial"/>
                <w:bCs/>
              </w:rPr>
            </w:pPr>
            <w:r w:rsidRPr="00F47DEE">
              <w:rPr>
                <w:rFonts w:ascii="Arial" w:hAnsi="Arial" w:cs="Arial"/>
                <w:bCs/>
              </w:rPr>
              <w:t xml:space="preserve">The TAC Reports and Impact Analyses for these Revision Requests are included in the </w:t>
            </w:r>
            <w:hyperlink r:id="rId12" w:history="1">
              <w:r w:rsidRPr="0042169B">
                <w:rPr>
                  <w:rStyle w:val="Hyperlink"/>
                  <w:rFonts w:ascii="Arial" w:hAnsi="Arial" w:cs="Arial"/>
                  <w:bCs/>
                </w:rPr>
                <w:t>ERCOT Board meeting materials</w:t>
              </w:r>
            </w:hyperlink>
            <w:r>
              <w:rPr>
                <w:rFonts w:ascii="Arial" w:hAnsi="Arial" w:cs="Arial"/>
                <w:bCs/>
              </w:rPr>
              <w:t>.</w:t>
            </w:r>
          </w:p>
          <w:p w:rsidR="000F0BF7" w:rsidRDefault="000F0BF7" w:rsidP="00D508AB">
            <w:pPr>
              <w:jc w:val="center"/>
              <w:rPr>
                <w:rFonts w:ascii="Arial" w:hAnsi="Arial" w:cs="Arial"/>
              </w:rPr>
            </w:pPr>
          </w:p>
          <w:p w:rsidR="000F0BF7" w:rsidRPr="009B26B1" w:rsidRDefault="000F0BF7" w:rsidP="00D508AB">
            <w:pPr>
              <w:jc w:val="both"/>
              <w:rPr>
                <w:rFonts w:ascii="Arial" w:hAnsi="Arial" w:cs="Arial"/>
                <w:bCs/>
                <w:color w:val="0000FF"/>
                <w:u w:val="single"/>
              </w:rPr>
            </w:pPr>
            <w:r w:rsidRPr="00F47DEE">
              <w:rPr>
                <w:rFonts w:ascii="Arial" w:hAnsi="Arial" w:cs="Arial"/>
                <w:bCs/>
              </w:rPr>
              <w:t>In addition, these Revision Requests</w:t>
            </w:r>
            <w:r>
              <w:rPr>
                <w:rFonts w:ascii="Arial" w:hAnsi="Arial" w:cs="Arial"/>
                <w:bCs/>
              </w:rPr>
              <w:t xml:space="preserve"> (</w:t>
            </w:r>
            <w:hyperlink r:id="rId13" w:history="1">
              <w:r w:rsidRPr="00083845">
                <w:rPr>
                  <w:rStyle w:val="Hyperlink"/>
                  <w:rFonts w:ascii="Arial" w:hAnsi="Arial" w:cs="Arial"/>
                  <w:bCs/>
                </w:rPr>
                <w:t>NPRR</w:t>
              </w:r>
            </w:hyperlink>
            <w:r w:rsidR="00087A3F">
              <w:rPr>
                <w:rFonts w:ascii="Arial" w:hAnsi="Arial" w:cs="Arial"/>
                <w:bCs/>
              </w:rPr>
              <w:t xml:space="preserve"> and</w:t>
            </w:r>
            <w:r>
              <w:rPr>
                <w:rFonts w:ascii="Arial" w:hAnsi="Arial" w:cs="Arial"/>
                <w:bCs/>
              </w:rPr>
              <w:t xml:space="preserve"> </w:t>
            </w:r>
            <w:hyperlink r:id="rId14" w:history="1">
              <w:r w:rsidRPr="00083845">
                <w:rPr>
                  <w:rStyle w:val="Hyperlink"/>
                  <w:rFonts w:ascii="Arial" w:hAnsi="Arial" w:cs="Arial"/>
                  <w:bCs/>
                </w:rPr>
                <w:t>OBDRR</w:t>
              </w:r>
            </w:hyperlink>
            <w:r w:rsidR="00087A3F">
              <w:rPr>
                <w:rFonts w:ascii="Arial" w:hAnsi="Arial" w:cs="Arial"/>
                <w:bCs/>
              </w:rPr>
              <w:t>)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F47DEE">
              <w:rPr>
                <w:rFonts w:ascii="Arial" w:hAnsi="Arial" w:cs="Arial"/>
                <w:bCs/>
              </w:rPr>
              <w:t>and supporting materials are posted on the ERCOT website</w:t>
            </w:r>
            <w:r>
              <w:rPr>
                <w:rFonts w:ascii="Arial" w:hAnsi="Arial" w:cs="Arial"/>
                <w:bCs/>
              </w:rPr>
              <w:t>.</w:t>
            </w:r>
          </w:p>
          <w:p w:rsidR="005F118F" w:rsidRPr="009B26B1" w:rsidRDefault="005F118F" w:rsidP="009B26B1">
            <w:pPr>
              <w:spacing w:after="120"/>
              <w:jc w:val="center"/>
              <w:rPr>
                <w:rFonts w:ascii="Arial" w:hAnsi="Arial" w:cs="Arial"/>
                <w:bCs/>
                <w:color w:val="0000FF"/>
                <w:u w:val="single"/>
              </w:rPr>
            </w:pPr>
          </w:p>
        </w:tc>
      </w:tr>
      <w:tr w:rsidR="007D620B" w:rsidRPr="00F47D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14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0B" w:rsidRPr="00F47DEE" w:rsidRDefault="007D620B" w:rsidP="002C223E">
            <w:pPr>
              <w:pStyle w:val="Heading5"/>
              <w:keepLines/>
              <w:jc w:val="both"/>
              <w:rPr>
                <w:rFonts w:ascii="Arial" w:hAnsi="Arial" w:cs="Arial"/>
                <w:b/>
                <w:bCs/>
              </w:rPr>
            </w:pPr>
            <w:r w:rsidRPr="00F47DEE">
              <w:rPr>
                <w:rFonts w:ascii="Arial" w:hAnsi="Arial" w:cs="Arial"/>
                <w:b/>
                <w:bCs/>
              </w:rPr>
              <w:lastRenderedPageBreak/>
              <w:t>Key Factors Influencing Issue:</w:t>
            </w:r>
          </w:p>
          <w:p w:rsidR="002E7BC5" w:rsidRDefault="00DA79E3" w:rsidP="00087A3F">
            <w:pPr>
              <w:jc w:val="both"/>
              <w:rPr>
                <w:rFonts w:ascii="Arial" w:hAnsi="Arial" w:cs="Arial"/>
                <w:bCs/>
              </w:rPr>
            </w:pPr>
            <w:r w:rsidRPr="00F47DEE">
              <w:rPr>
                <w:rFonts w:ascii="Arial" w:hAnsi="Arial" w:cs="Arial"/>
                <w:bCs/>
              </w:rPr>
              <w:t xml:space="preserve">The </w:t>
            </w:r>
            <w:r w:rsidR="00AF4CDB" w:rsidRPr="00F47DEE">
              <w:rPr>
                <w:rFonts w:ascii="Arial" w:hAnsi="Arial" w:cs="Arial"/>
                <w:bCs/>
              </w:rPr>
              <w:t>PRS</w:t>
            </w:r>
            <w:r w:rsidR="00087A3F">
              <w:rPr>
                <w:rFonts w:ascii="Arial" w:hAnsi="Arial" w:cs="Arial"/>
                <w:bCs/>
              </w:rPr>
              <w:t xml:space="preserve"> </w:t>
            </w:r>
            <w:r w:rsidRPr="00F47DEE">
              <w:rPr>
                <w:rFonts w:ascii="Arial" w:hAnsi="Arial" w:cs="Arial"/>
                <w:bCs/>
              </w:rPr>
              <w:t xml:space="preserve">discussed the issues and submitted </w:t>
            </w:r>
            <w:r w:rsidR="00585B1E">
              <w:rPr>
                <w:rFonts w:ascii="Arial" w:hAnsi="Arial" w:cs="Arial"/>
                <w:bCs/>
              </w:rPr>
              <w:t xml:space="preserve">a </w:t>
            </w:r>
            <w:r w:rsidR="004F4890">
              <w:rPr>
                <w:rFonts w:ascii="Arial" w:hAnsi="Arial" w:cs="Arial"/>
                <w:bCs/>
              </w:rPr>
              <w:t>report</w:t>
            </w:r>
            <w:r w:rsidRPr="00F47DEE">
              <w:rPr>
                <w:rFonts w:ascii="Arial" w:hAnsi="Arial" w:cs="Arial"/>
                <w:bCs/>
              </w:rPr>
              <w:t xml:space="preserve"> to TAC regarding </w:t>
            </w:r>
            <w:r w:rsidR="00087A3F">
              <w:rPr>
                <w:rFonts w:ascii="Arial" w:hAnsi="Arial" w:cs="Arial"/>
                <w:bCs/>
              </w:rPr>
              <w:t>NPRR984</w:t>
            </w:r>
            <w:r w:rsidR="0043756F">
              <w:rPr>
                <w:rFonts w:ascii="Arial" w:hAnsi="Arial" w:cs="Arial"/>
                <w:bCs/>
              </w:rPr>
              <w:t>.</w:t>
            </w:r>
          </w:p>
          <w:p w:rsidR="00087A3F" w:rsidRDefault="00087A3F" w:rsidP="00087A3F">
            <w:pPr>
              <w:jc w:val="both"/>
              <w:rPr>
                <w:rFonts w:ascii="Arial" w:hAnsi="Arial" w:cs="Arial"/>
                <w:bCs/>
              </w:rPr>
            </w:pPr>
          </w:p>
          <w:p w:rsidR="00087A3F" w:rsidRPr="00F47DEE" w:rsidRDefault="00087A3F" w:rsidP="00087A3F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The TAC discussed the issues and recommended approval of OBDRR023.</w:t>
            </w:r>
          </w:p>
          <w:p w:rsidR="00087A3F" w:rsidRPr="00F47DEE" w:rsidRDefault="00087A3F" w:rsidP="00087A3F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7D620B" w:rsidRPr="00F47D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214"/>
        </w:trPr>
        <w:tc>
          <w:tcPr>
            <w:tcW w:w="9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20B" w:rsidRPr="00F47DEE" w:rsidRDefault="007D620B" w:rsidP="00A62562">
            <w:pPr>
              <w:pStyle w:val="Heading5"/>
              <w:keepNext w:val="0"/>
              <w:jc w:val="both"/>
              <w:rPr>
                <w:rFonts w:ascii="Arial" w:hAnsi="Arial" w:cs="Arial"/>
                <w:b/>
                <w:bCs/>
              </w:rPr>
            </w:pPr>
            <w:r w:rsidRPr="00F47DEE">
              <w:rPr>
                <w:rFonts w:ascii="Arial" w:hAnsi="Arial" w:cs="Arial"/>
                <w:b/>
                <w:bCs/>
              </w:rPr>
              <w:t>Conclusion/Recommendation:</w:t>
            </w:r>
          </w:p>
          <w:p w:rsidR="0088605A" w:rsidRPr="00F47DEE" w:rsidRDefault="009C6BA6" w:rsidP="00FA19B6">
            <w:pPr>
              <w:jc w:val="both"/>
              <w:rPr>
                <w:rFonts w:ascii="Arial" w:hAnsi="Arial" w:cs="Arial"/>
                <w:bCs/>
              </w:rPr>
            </w:pPr>
            <w:r w:rsidRPr="00F47DEE">
              <w:rPr>
                <w:rFonts w:ascii="Arial" w:hAnsi="Arial" w:cs="Arial"/>
                <w:bCs/>
              </w:rPr>
              <w:t xml:space="preserve">As more specifically described above, TAC recommends that the ERCOT Board </w:t>
            </w:r>
            <w:r w:rsidR="00783C94" w:rsidRPr="00F47DEE">
              <w:rPr>
                <w:rFonts w:ascii="Arial" w:hAnsi="Arial" w:cs="Arial"/>
                <w:bCs/>
              </w:rPr>
              <w:t xml:space="preserve">approve </w:t>
            </w:r>
            <w:r w:rsidR="00087A3F">
              <w:rPr>
                <w:rFonts w:ascii="Arial" w:hAnsi="Arial" w:cs="Arial"/>
                <w:bCs/>
              </w:rPr>
              <w:t>NPRR984</w:t>
            </w:r>
            <w:r w:rsidR="00585B1E">
              <w:rPr>
                <w:rFonts w:ascii="Arial" w:hAnsi="Arial" w:cs="Arial"/>
                <w:bCs/>
              </w:rPr>
              <w:t xml:space="preserve"> </w:t>
            </w:r>
            <w:r w:rsidR="00087A3F">
              <w:rPr>
                <w:rFonts w:ascii="Arial" w:hAnsi="Arial" w:cs="Arial"/>
                <w:bCs/>
              </w:rPr>
              <w:t>and OBDRR023</w:t>
            </w:r>
            <w:r w:rsidR="0043756F">
              <w:rPr>
                <w:rFonts w:ascii="Arial" w:hAnsi="Arial" w:cs="Arial"/>
                <w:bCs/>
              </w:rPr>
              <w:t>.</w:t>
            </w:r>
          </w:p>
          <w:p w:rsidR="001A2306" w:rsidRPr="00F47DEE" w:rsidRDefault="001A2306" w:rsidP="00FA19B6">
            <w:pPr>
              <w:jc w:val="both"/>
              <w:rPr>
                <w:rFonts w:ascii="Arial" w:hAnsi="Arial" w:cs="Arial"/>
              </w:rPr>
            </w:pPr>
          </w:p>
        </w:tc>
      </w:tr>
    </w:tbl>
    <w:p w:rsidR="00534BDE" w:rsidRPr="00F47DEE" w:rsidRDefault="00534BDE" w:rsidP="00A62562">
      <w:pPr>
        <w:jc w:val="both"/>
        <w:rPr>
          <w:rFonts w:ascii="Arial" w:hAnsi="Arial" w:cs="Arial"/>
        </w:rPr>
      </w:pPr>
    </w:p>
    <w:p w:rsidR="00307699" w:rsidRPr="00F47DEE" w:rsidRDefault="00534BDE" w:rsidP="00A62562">
      <w:pPr>
        <w:jc w:val="center"/>
        <w:rPr>
          <w:rFonts w:ascii="Arial" w:hAnsi="Arial" w:cs="Arial"/>
          <w:b/>
          <w:u w:val="single"/>
        </w:rPr>
      </w:pPr>
      <w:r w:rsidRPr="00F47DEE">
        <w:rPr>
          <w:rFonts w:ascii="Arial" w:hAnsi="Arial" w:cs="Arial"/>
        </w:rPr>
        <w:br w:type="page"/>
      </w:r>
      <w:r w:rsidR="00307699" w:rsidRPr="00F47DEE">
        <w:rPr>
          <w:rFonts w:ascii="Arial" w:hAnsi="Arial" w:cs="Arial"/>
          <w:b/>
          <w:u w:val="single"/>
        </w:rPr>
        <w:t>ELECTRIC RELIABILITY COUNCIL OF TEXAS, INC.</w:t>
      </w:r>
    </w:p>
    <w:p w:rsidR="00307699" w:rsidRPr="00F47DEE" w:rsidRDefault="00307699" w:rsidP="00A62562">
      <w:pPr>
        <w:jc w:val="center"/>
        <w:rPr>
          <w:rFonts w:ascii="Arial" w:hAnsi="Arial" w:cs="Arial"/>
          <w:b/>
          <w:u w:val="single"/>
        </w:rPr>
      </w:pPr>
      <w:r w:rsidRPr="00F47DEE">
        <w:rPr>
          <w:rFonts w:ascii="Arial" w:hAnsi="Arial" w:cs="Arial"/>
          <w:b/>
          <w:u w:val="single"/>
        </w:rPr>
        <w:t>BOARD OF DIRECTORS RESOLUTION</w:t>
      </w:r>
    </w:p>
    <w:p w:rsidR="00307699" w:rsidRPr="00F47DEE" w:rsidRDefault="00307699" w:rsidP="00A62562">
      <w:pPr>
        <w:jc w:val="center"/>
        <w:rPr>
          <w:rFonts w:ascii="Arial" w:hAnsi="Arial" w:cs="Arial"/>
        </w:rPr>
      </w:pPr>
    </w:p>
    <w:p w:rsidR="00BA16FB" w:rsidRDefault="00307699" w:rsidP="004F4890">
      <w:pPr>
        <w:jc w:val="both"/>
        <w:rPr>
          <w:rFonts w:ascii="Arial" w:hAnsi="Arial" w:cs="Arial"/>
        </w:rPr>
      </w:pPr>
      <w:r w:rsidRPr="00F47DEE">
        <w:rPr>
          <w:rFonts w:ascii="Arial" w:hAnsi="Arial" w:cs="Arial"/>
        </w:rPr>
        <w:t xml:space="preserve">WHEREAS, after due consideration of the alternatives, the Board of Directors (Board) of Electric Reliability Council of Texas, Inc. (ERCOT) deems it desirable and in the best interest of ERCOT to </w:t>
      </w:r>
      <w:r w:rsidR="00167741" w:rsidRPr="00F47DEE">
        <w:rPr>
          <w:rFonts w:ascii="Arial" w:hAnsi="Arial" w:cs="Arial"/>
        </w:rPr>
        <w:t>approve</w:t>
      </w:r>
      <w:r w:rsidR="006703C7">
        <w:rPr>
          <w:rFonts w:ascii="Arial" w:hAnsi="Arial" w:cs="Arial"/>
        </w:rPr>
        <w:t xml:space="preserve"> the following</w:t>
      </w:r>
      <w:r w:rsidR="00167741" w:rsidRPr="00F47DEE">
        <w:rPr>
          <w:rFonts w:ascii="Arial" w:hAnsi="Arial" w:cs="Arial"/>
        </w:rPr>
        <w:t xml:space="preserve"> </w:t>
      </w:r>
      <w:r w:rsidR="002E7BC5" w:rsidRPr="00F47DEE">
        <w:rPr>
          <w:rFonts w:ascii="Arial" w:hAnsi="Arial" w:cs="Arial"/>
        </w:rPr>
        <w:t>Nodal Prot</w:t>
      </w:r>
      <w:r w:rsidR="004F4890">
        <w:rPr>
          <w:rFonts w:ascii="Arial" w:hAnsi="Arial" w:cs="Arial"/>
        </w:rPr>
        <w:t>ocol Revision Request (NPRR</w:t>
      </w:r>
      <w:r w:rsidR="00BA16FB">
        <w:rPr>
          <w:rFonts w:ascii="Arial" w:hAnsi="Arial" w:cs="Arial"/>
        </w:rPr>
        <w:t xml:space="preserve">) </w:t>
      </w:r>
      <w:r w:rsidR="006703C7">
        <w:rPr>
          <w:rFonts w:ascii="Arial" w:hAnsi="Arial" w:cs="Arial"/>
        </w:rPr>
        <w:t xml:space="preserve">and Other Binding Document Revision Request (OBDRR), </w:t>
      </w:r>
      <w:r w:rsidR="006703C7">
        <w:rPr>
          <w:rFonts w:ascii="Arial" w:hAnsi="Arial" w:cs="Arial"/>
          <w:bCs/>
        </w:rPr>
        <w:t>recommended for approval by TAC:</w:t>
      </w:r>
    </w:p>
    <w:p w:rsidR="00BA16FB" w:rsidRDefault="00BA16FB" w:rsidP="00BA16FB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6703C7" w:rsidRDefault="006703C7" w:rsidP="006703C7">
      <w:pPr>
        <w:numPr>
          <w:ilvl w:val="0"/>
          <w:numId w:val="42"/>
        </w:numPr>
        <w:rPr>
          <w:rFonts w:ascii="Arial" w:hAnsi="Arial" w:cs="Arial"/>
        </w:rPr>
      </w:pPr>
      <w:r w:rsidRPr="00DD684B">
        <w:rPr>
          <w:rFonts w:ascii="Arial" w:hAnsi="Arial" w:cs="Arial"/>
        </w:rPr>
        <w:t>NPRR984, Cha</w:t>
      </w:r>
      <w:r w:rsidR="00585B1E">
        <w:rPr>
          <w:rFonts w:ascii="Arial" w:hAnsi="Arial" w:cs="Arial"/>
        </w:rPr>
        <w:t>nge ERS Standard Contract Terms</w:t>
      </w:r>
      <w:r w:rsidR="00A742E4">
        <w:rPr>
          <w:rFonts w:ascii="Arial" w:hAnsi="Arial" w:cs="Arial"/>
        </w:rPr>
        <w:t>; and</w:t>
      </w:r>
    </w:p>
    <w:p w:rsidR="006703C7" w:rsidRPr="006703C7" w:rsidRDefault="006703C7" w:rsidP="006703C7">
      <w:pPr>
        <w:numPr>
          <w:ilvl w:val="0"/>
          <w:numId w:val="42"/>
        </w:numPr>
        <w:rPr>
          <w:rFonts w:ascii="Arial" w:hAnsi="Arial" w:cs="Arial"/>
        </w:rPr>
      </w:pPr>
      <w:r w:rsidRPr="006703C7">
        <w:rPr>
          <w:rFonts w:ascii="Arial" w:hAnsi="Arial" w:cs="Arial"/>
        </w:rPr>
        <w:t>OBDRR023, Related to NPRR984, Change ERS Standard Contract Terms.</w:t>
      </w:r>
    </w:p>
    <w:p w:rsidR="006703C7" w:rsidRPr="0043756F" w:rsidRDefault="006703C7" w:rsidP="006703C7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</w:rPr>
      </w:pPr>
    </w:p>
    <w:p w:rsidR="00307699" w:rsidRPr="00F47DEE" w:rsidRDefault="00307699" w:rsidP="000007BA">
      <w:pPr>
        <w:jc w:val="both"/>
        <w:rPr>
          <w:rFonts w:ascii="Arial" w:hAnsi="Arial" w:cs="Arial"/>
        </w:rPr>
      </w:pPr>
      <w:r w:rsidRPr="00F47DEE">
        <w:rPr>
          <w:rFonts w:ascii="Arial" w:hAnsi="Arial" w:cs="Arial"/>
        </w:rPr>
        <w:t xml:space="preserve">THEREFORE, BE IT RESOLVED, that </w:t>
      </w:r>
      <w:r w:rsidR="00867192" w:rsidRPr="00F47DEE">
        <w:rPr>
          <w:rFonts w:ascii="Arial" w:hAnsi="Arial" w:cs="Arial"/>
        </w:rPr>
        <w:t xml:space="preserve">the </w:t>
      </w:r>
      <w:r w:rsidRPr="00F47DEE">
        <w:rPr>
          <w:rFonts w:ascii="Arial" w:hAnsi="Arial" w:cs="Arial"/>
        </w:rPr>
        <w:t>ERCOT</w:t>
      </w:r>
      <w:r w:rsidR="00867192" w:rsidRPr="00F47DEE">
        <w:rPr>
          <w:rFonts w:ascii="Arial" w:hAnsi="Arial" w:cs="Arial"/>
        </w:rPr>
        <w:t xml:space="preserve"> Board</w:t>
      </w:r>
      <w:r w:rsidRPr="00F47DEE">
        <w:rPr>
          <w:rFonts w:ascii="Arial" w:hAnsi="Arial" w:cs="Arial"/>
        </w:rPr>
        <w:t xml:space="preserve"> hereby </w:t>
      </w:r>
      <w:r w:rsidR="00783C94" w:rsidRPr="00F47DEE">
        <w:rPr>
          <w:rFonts w:ascii="Arial" w:hAnsi="Arial" w:cs="Arial"/>
        </w:rPr>
        <w:t xml:space="preserve">approves </w:t>
      </w:r>
      <w:r w:rsidR="004F4890">
        <w:rPr>
          <w:rFonts w:ascii="Arial" w:hAnsi="Arial" w:cs="Arial"/>
          <w:bCs/>
        </w:rPr>
        <w:t>NPRR</w:t>
      </w:r>
      <w:r w:rsidR="006703C7">
        <w:rPr>
          <w:rFonts w:ascii="Arial" w:hAnsi="Arial" w:cs="Arial"/>
          <w:bCs/>
        </w:rPr>
        <w:t>984 and OBDRR023</w:t>
      </w:r>
      <w:r w:rsidR="0043756F" w:rsidRPr="0043756F">
        <w:rPr>
          <w:rFonts w:ascii="Arial" w:hAnsi="Arial" w:cs="Arial"/>
          <w:bCs/>
        </w:rPr>
        <w:t>.</w:t>
      </w:r>
    </w:p>
    <w:p w:rsidR="00307699" w:rsidRDefault="00307699" w:rsidP="00A62562">
      <w:pPr>
        <w:jc w:val="both"/>
        <w:rPr>
          <w:rFonts w:ascii="Arial" w:hAnsi="Arial" w:cs="Arial"/>
          <w:u w:val="single"/>
        </w:rPr>
      </w:pPr>
    </w:p>
    <w:p w:rsidR="00083845" w:rsidRDefault="00083845" w:rsidP="00A62562">
      <w:pPr>
        <w:jc w:val="both"/>
        <w:rPr>
          <w:rFonts w:ascii="Arial" w:hAnsi="Arial" w:cs="Arial"/>
          <w:u w:val="single"/>
        </w:rPr>
      </w:pPr>
    </w:p>
    <w:p w:rsidR="00083845" w:rsidRPr="00F47DEE" w:rsidRDefault="00083845" w:rsidP="00A62562">
      <w:pPr>
        <w:jc w:val="both"/>
        <w:rPr>
          <w:rFonts w:ascii="Arial" w:hAnsi="Arial" w:cs="Arial"/>
          <w:u w:val="single"/>
        </w:rPr>
      </w:pPr>
    </w:p>
    <w:p w:rsidR="00307699" w:rsidRPr="00F47DEE" w:rsidRDefault="00307699" w:rsidP="00A62562">
      <w:pPr>
        <w:jc w:val="center"/>
        <w:rPr>
          <w:rFonts w:ascii="Arial" w:hAnsi="Arial" w:cs="Arial"/>
        </w:rPr>
      </w:pPr>
      <w:r w:rsidRPr="00F47DEE">
        <w:rPr>
          <w:rFonts w:ascii="Arial" w:hAnsi="Arial" w:cs="Arial"/>
          <w:b/>
          <w:u w:val="single"/>
        </w:rPr>
        <w:t>CORPORATE SECRETARY’S CERTIFICATE</w:t>
      </w:r>
    </w:p>
    <w:p w:rsidR="00307699" w:rsidRPr="00F47DEE" w:rsidRDefault="00307699" w:rsidP="00E74E4C">
      <w:pPr>
        <w:rPr>
          <w:rFonts w:ascii="Arial" w:hAnsi="Arial" w:cs="Arial"/>
        </w:rPr>
      </w:pPr>
    </w:p>
    <w:p w:rsidR="00307699" w:rsidRPr="00F47DEE" w:rsidRDefault="00307699" w:rsidP="00A62562">
      <w:pPr>
        <w:jc w:val="both"/>
        <w:rPr>
          <w:rFonts w:ascii="Arial" w:hAnsi="Arial" w:cs="Arial"/>
        </w:rPr>
      </w:pPr>
      <w:r w:rsidRPr="00F47DEE">
        <w:rPr>
          <w:rFonts w:ascii="Arial" w:hAnsi="Arial" w:cs="Arial"/>
        </w:rPr>
        <w:t xml:space="preserve">I, </w:t>
      </w:r>
      <w:r w:rsidR="00A62562" w:rsidRPr="00F47DEE">
        <w:rPr>
          <w:rFonts w:ascii="Arial" w:hAnsi="Arial" w:cs="Arial"/>
        </w:rPr>
        <w:t>Vickie G. Leady</w:t>
      </w:r>
      <w:r w:rsidRPr="00F47DEE">
        <w:rPr>
          <w:rFonts w:ascii="Arial" w:hAnsi="Arial" w:cs="Arial"/>
        </w:rPr>
        <w:t>,</w:t>
      </w:r>
      <w:r w:rsidR="00B134D0" w:rsidRPr="00F47DEE">
        <w:rPr>
          <w:rFonts w:ascii="Arial" w:hAnsi="Arial" w:cs="Arial"/>
        </w:rPr>
        <w:t xml:space="preserve"> </w:t>
      </w:r>
      <w:r w:rsidR="00A62562" w:rsidRPr="00F47DEE">
        <w:rPr>
          <w:rFonts w:ascii="Arial" w:hAnsi="Arial" w:cs="Arial"/>
        </w:rPr>
        <w:t xml:space="preserve">Assistant </w:t>
      </w:r>
      <w:r w:rsidRPr="00F47DEE">
        <w:rPr>
          <w:rFonts w:ascii="Arial" w:hAnsi="Arial" w:cs="Arial"/>
        </w:rPr>
        <w:t xml:space="preserve">Corporate Secretary of ERCOT, do hereby certify that, at its </w:t>
      </w:r>
      <w:r w:rsidR="006703C7">
        <w:rPr>
          <w:rFonts w:ascii="Arial" w:hAnsi="Arial" w:cs="Arial"/>
        </w:rPr>
        <w:t>October 13, 2020</w:t>
      </w:r>
      <w:r w:rsidR="00783C94" w:rsidRPr="00F47DEE">
        <w:rPr>
          <w:rFonts w:ascii="Arial" w:hAnsi="Arial" w:cs="Arial"/>
        </w:rPr>
        <w:t xml:space="preserve"> </w:t>
      </w:r>
      <w:r w:rsidR="00E83459">
        <w:rPr>
          <w:rFonts w:ascii="Arial" w:hAnsi="Arial" w:cs="Arial"/>
        </w:rPr>
        <w:t xml:space="preserve">urgent </w:t>
      </w:r>
      <w:r w:rsidRPr="00F47DEE">
        <w:rPr>
          <w:rFonts w:ascii="Arial" w:hAnsi="Arial" w:cs="Arial"/>
        </w:rPr>
        <w:t>meeting</w:t>
      </w:r>
      <w:r w:rsidR="00E83459">
        <w:rPr>
          <w:rFonts w:ascii="Arial" w:hAnsi="Arial" w:cs="Arial"/>
        </w:rPr>
        <w:t xml:space="preserve"> by teleconference</w:t>
      </w:r>
      <w:bookmarkStart w:id="0" w:name="_GoBack"/>
      <w:bookmarkEnd w:id="0"/>
      <w:r w:rsidRPr="00F47DEE">
        <w:rPr>
          <w:rFonts w:ascii="Arial" w:hAnsi="Arial" w:cs="Arial"/>
        </w:rPr>
        <w:t>, the ERCOT Board passed a motion approving the above Resolution by ______.</w:t>
      </w:r>
    </w:p>
    <w:p w:rsidR="00307699" w:rsidRPr="00F47DEE" w:rsidRDefault="00307699" w:rsidP="00A62562">
      <w:pPr>
        <w:jc w:val="both"/>
        <w:rPr>
          <w:rFonts w:ascii="Arial" w:hAnsi="Arial" w:cs="Arial"/>
        </w:rPr>
      </w:pPr>
    </w:p>
    <w:p w:rsidR="00307699" w:rsidRPr="00F47DEE" w:rsidRDefault="00307699" w:rsidP="00A62562">
      <w:pPr>
        <w:jc w:val="both"/>
        <w:rPr>
          <w:rFonts w:ascii="Arial" w:hAnsi="Arial" w:cs="Arial"/>
        </w:rPr>
      </w:pPr>
      <w:r w:rsidRPr="00F47DEE">
        <w:rPr>
          <w:rFonts w:ascii="Arial" w:hAnsi="Arial" w:cs="Arial"/>
        </w:rPr>
        <w:t>IN WITNESS WHEREOF, I have hereunto set my hand this ___ day of</w:t>
      </w:r>
      <w:r w:rsidR="006703C7">
        <w:rPr>
          <w:rFonts w:ascii="Arial" w:hAnsi="Arial" w:cs="Arial"/>
        </w:rPr>
        <w:t xml:space="preserve"> October</w:t>
      </w:r>
      <w:r w:rsidR="00BA16FB">
        <w:rPr>
          <w:rFonts w:ascii="Arial" w:hAnsi="Arial" w:cs="Arial"/>
        </w:rPr>
        <w:t xml:space="preserve"> 2020</w:t>
      </w:r>
      <w:r w:rsidRPr="00F47DEE">
        <w:rPr>
          <w:rFonts w:ascii="Arial" w:hAnsi="Arial" w:cs="Arial"/>
        </w:rPr>
        <w:t>.</w:t>
      </w:r>
    </w:p>
    <w:p w:rsidR="00307699" w:rsidRPr="00F47DEE" w:rsidRDefault="00307699" w:rsidP="00A62562">
      <w:pPr>
        <w:jc w:val="both"/>
        <w:rPr>
          <w:rFonts w:ascii="Arial" w:hAnsi="Arial" w:cs="Arial"/>
        </w:rPr>
      </w:pPr>
    </w:p>
    <w:p w:rsidR="00307699" w:rsidRPr="00F47DEE" w:rsidRDefault="00307699" w:rsidP="00A62562">
      <w:pPr>
        <w:jc w:val="both"/>
        <w:rPr>
          <w:rFonts w:ascii="Arial" w:hAnsi="Arial" w:cs="Arial"/>
        </w:rPr>
      </w:pPr>
    </w:p>
    <w:p w:rsidR="00307699" w:rsidRPr="00F47DEE" w:rsidRDefault="00307699" w:rsidP="00A62562">
      <w:pPr>
        <w:jc w:val="both"/>
        <w:rPr>
          <w:rFonts w:ascii="Arial" w:hAnsi="Arial" w:cs="Arial"/>
        </w:rPr>
      </w:pPr>
      <w:r w:rsidRPr="00F47DEE">
        <w:rPr>
          <w:rFonts w:ascii="Arial" w:hAnsi="Arial" w:cs="Arial"/>
        </w:rPr>
        <w:t>______________________________</w:t>
      </w:r>
    </w:p>
    <w:p w:rsidR="00307699" w:rsidRPr="00F47DEE" w:rsidRDefault="00A62562" w:rsidP="00A62562">
      <w:pPr>
        <w:jc w:val="both"/>
        <w:rPr>
          <w:rFonts w:ascii="Arial" w:hAnsi="Arial" w:cs="Arial"/>
        </w:rPr>
      </w:pPr>
      <w:r w:rsidRPr="00F47DEE">
        <w:rPr>
          <w:rFonts w:ascii="Arial" w:hAnsi="Arial" w:cs="Arial"/>
        </w:rPr>
        <w:t>Vickie G. Leady</w:t>
      </w:r>
    </w:p>
    <w:p w:rsidR="00A00C66" w:rsidRPr="00F47DEE" w:rsidRDefault="00A62562" w:rsidP="00A62562">
      <w:pPr>
        <w:rPr>
          <w:rFonts w:ascii="Arial" w:hAnsi="Arial" w:cs="Arial"/>
          <w:u w:val="single"/>
        </w:rPr>
      </w:pPr>
      <w:r w:rsidRPr="00F47DEE">
        <w:rPr>
          <w:rFonts w:ascii="Arial" w:hAnsi="Arial" w:cs="Arial"/>
        </w:rPr>
        <w:t xml:space="preserve">Assistant </w:t>
      </w:r>
      <w:r w:rsidR="00307699" w:rsidRPr="00F47DEE">
        <w:rPr>
          <w:rFonts w:ascii="Arial" w:hAnsi="Arial" w:cs="Arial"/>
        </w:rPr>
        <w:t>Corporate Secretary</w:t>
      </w:r>
    </w:p>
    <w:sectPr w:rsidR="00A00C66" w:rsidRPr="00F47DEE" w:rsidSect="00A02B92">
      <w:headerReference w:type="default" r:id="rId15"/>
      <w:footerReference w:type="default" r:id="rId16"/>
      <w:type w:val="continuous"/>
      <w:pgSz w:w="12240" w:h="15840" w:code="1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0197" w:rsidRDefault="00970197">
      <w:r>
        <w:separator/>
      </w:r>
    </w:p>
  </w:endnote>
  <w:endnote w:type="continuationSeparator" w:id="0">
    <w:p w:rsidR="00970197" w:rsidRDefault="00970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BF8" w:rsidRPr="00362BF8" w:rsidRDefault="00362BF8" w:rsidP="00362BF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b/>
        <w:sz w:val="20"/>
        <w:szCs w:val="20"/>
      </w:rPr>
    </w:pPr>
    <w:r w:rsidRPr="00362BF8">
      <w:rPr>
        <w:rFonts w:ascii="Arial" w:hAnsi="Arial" w:cs="Arial"/>
        <w:b/>
        <w:sz w:val="20"/>
        <w:szCs w:val="20"/>
      </w:rPr>
      <w:t>Item 6.1</w:t>
    </w:r>
  </w:p>
  <w:p w:rsidR="00052530" w:rsidRPr="008534F5" w:rsidRDefault="00362BF8" w:rsidP="00362BF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0"/>
        <w:szCs w:val="20"/>
      </w:rPr>
    </w:pPr>
    <w:r w:rsidRPr="00362BF8">
      <w:rPr>
        <w:rFonts w:ascii="Arial" w:hAnsi="Arial" w:cs="Arial"/>
        <w:sz w:val="20"/>
        <w:szCs w:val="20"/>
      </w:rPr>
      <w:t>ERCOT Public</w:t>
    </w:r>
    <w:r w:rsidRPr="00362BF8">
      <w:rPr>
        <w:rFonts w:ascii="Arial" w:hAnsi="Arial" w:cs="Arial"/>
        <w:sz w:val="20"/>
        <w:szCs w:val="20"/>
      </w:rPr>
      <w:tab/>
    </w:r>
    <w:r w:rsidRPr="00362BF8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0197" w:rsidRDefault="00970197">
      <w:r>
        <w:separator/>
      </w:r>
    </w:p>
  </w:footnote>
  <w:footnote w:type="continuationSeparator" w:id="0">
    <w:p w:rsidR="00970197" w:rsidRDefault="009701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7108" w:rsidRDefault="00362BF8" w:rsidP="00B95080">
    <w:pPr>
      <w:pStyle w:val="Header"/>
      <w:rPr>
        <w:noProof/>
      </w:rPr>
    </w:pPr>
    <w:r>
      <w:rPr>
        <w:noProof/>
      </w:rPr>
      <w:drawing>
        <wp:inline distT="0" distB="0" distL="0" distR="0">
          <wp:extent cx="952500" cy="361950"/>
          <wp:effectExtent l="0" t="0" r="0" b="0"/>
          <wp:docPr id="1" name="Picture 1" descr="ERCOT logo for emergy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RCOT logo for emergy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D7108" w:rsidRPr="008C13B2" w:rsidRDefault="00FD7108" w:rsidP="00B95080">
    <w:pPr>
      <w:pStyle w:val="Header"/>
    </w:pPr>
  </w:p>
  <w:p w:rsidR="007D620B" w:rsidRDefault="007D620B">
    <w:pPr>
      <w:pStyle w:val="Header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6F72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9F247A"/>
    <w:multiLevelType w:val="hybridMultilevel"/>
    <w:tmpl w:val="27C07E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9E31FD"/>
    <w:multiLevelType w:val="hybridMultilevel"/>
    <w:tmpl w:val="E07478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BF1CC7"/>
    <w:multiLevelType w:val="hybridMultilevel"/>
    <w:tmpl w:val="8AA8B9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33305B"/>
    <w:multiLevelType w:val="hybridMultilevel"/>
    <w:tmpl w:val="AB22C52C"/>
    <w:lvl w:ilvl="0" w:tplc="3FA0539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1179C5"/>
    <w:multiLevelType w:val="hybridMultilevel"/>
    <w:tmpl w:val="BD32B71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BD2532"/>
    <w:multiLevelType w:val="hybridMultilevel"/>
    <w:tmpl w:val="F080DE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2417C63"/>
    <w:multiLevelType w:val="hybridMultilevel"/>
    <w:tmpl w:val="50100B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236A20"/>
    <w:multiLevelType w:val="hybridMultilevel"/>
    <w:tmpl w:val="5C28DC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A60BD3"/>
    <w:multiLevelType w:val="singleLevel"/>
    <w:tmpl w:val="AB383020"/>
    <w:lvl w:ilvl="0">
      <w:start w:val="1997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B216E78"/>
    <w:multiLevelType w:val="hybridMultilevel"/>
    <w:tmpl w:val="98EE781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6A3287"/>
    <w:multiLevelType w:val="hybridMultilevel"/>
    <w:tmpl w:val="54942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C47F57"/>
    <w:multiLevelType w:val="hybridMultilevel"/>
    <w:tmpl w:val="2250C3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583BC7"/>
    <w:multiLevelType w:val="hybridMultilevel"/>
    <w:tmpl w:val="25EA0C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DD87E74"/>
    <w:multiLevelType w:val="hybridMultilevel"/>
    <w:tmpl w:val="28BE5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428E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4C5258F"/>
    <w:multiLevelType w:val="hybridMultilevel"/>
    <w:tmpl w:val="45C874B0"/>
    <w:lvl w:ilvl="0" w:tplc="B7CA783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2" w:tplc="0409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283146"/>
    <w:multiLevelType w:val="hybridMultilevel"/>
    <w:tmpl w:val="1B303E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B56217"/>
    <w:multiLevelType w:val="hybridMultilevel"/>
    <w:tmpl w:val="AB5C5E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613F5F"/>
    <w:multiLevelType w:val="hybridMultilevel"/>
    <w:tmpl w:val="F81AAB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FFD0353"/>
    <w:multiLevelType w:val="hybridMultilevel"/>
    <w:tmpl w:val="4E6611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FA7BCA"/>
    <w:multiLevelType w:val="hybridMultilevel"/>
    <w:tmpl w:val="8D1CE2A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23" w15:restartNumberingAfterBreak="0">
    <w:nsid w:val="460911E9"/>
    <w:multiLevelType w:val="hybridMultilevel"/>
    <w:tmpl w:val="398AD9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8D39B4"/>
    <w:multiLevelType w:val="hybridMultilevel"/>
    <w:tmpl w:val="C778F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F14BBC"/>
    <w:multiLevelType w:val="hybridMultilevel"/>
    <w:tmpl w:val="846497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1E032F"/>
    <w:multiLevelType w:val="hybridMultilevel"/>
    <w:tmpl w:val="C2CA73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9609FA"/>
    <w:multiLevelType w:val="hybridMultilevel"/>
    <w:tmpl w:val="F4D2B2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924435"/>
    <w:multiLevelType w:val="hybridMultilevel"/>
    <w:tmpl w:val="B00E8D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8F2EBC"/>
    <w:multiLevelType w:val="multilevel"/>
    <w:tmpl w:val="592C42F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0" w15:restartNumberingAfterBreak="0">
    <w:nsid w:val="56153A3E"/>
    <w:multiLevelType w:val="hybridMultilevel"/>
    <w:tmpl w:val="621AD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511DA9"/>
    <w:multiLevelType w:val="hybridMultilevel"/>
    <w:tmpl w:val="0570D348"/>
    <w:lvl w:ilvl="0" w:tplc="3CC26E0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DB2245"/>
    <w:multiLevelType w:val="hybridMultilevel"/>
    <w:tmpl w:val="B8CC0E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8F2E0A"/>
    <w:multiLevelType w:val="hybridMultilevel"/>
    <w:tmpl w:val="ECC24D2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C961836"/>
    <w:multiLevelType w:val="hybridMultilevel"/>
    <w:tmpl w:val="27D0AB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985A16"/>
    <w:multiLevelType w:val="hybridMultilevel"/>
    <w:tmpl w:val="6532C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9F570C"/>
    <w:multiLevelType w:val="hybridMultilevel"/>
    <w:tmpl w:val="5A7E215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6DCB40CD"/>
    <w:multiLevelType w:val="hybridMultilevel"/>
    <w:tmpl w:val="0F966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E47A0D"/>
    <w:multiLevelType w:val="hybridMultilevel"/>
    <w:tmpl w:val="0B26EE4A"/>
    <w:lvl w:ilvl="0" w:tplc="C5D2A8B2">
      <w:start w:val="1"/>
      <w:numFmt w:val="bullet"/>
      <w:pStyle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6462BEF"/>
    <w:multiLevelType w:val="hybridMultilevel"/>
    <w:tmpl w:val="34BA1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4B00E6"/>
    <w:multiLevelType w:val="hybridMultilevel"/>
    <w:tmpl w:val="E48AFD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6"/>
  </w:num>
  <w:num w:numId="3">
    <w:abstractNumId w:val="11"/>
  </w:num>
  <w:num w:numId="4">
    <w:abstractNumId w:val="19"/>
  </w:num>
  <w:num w:numId="5">
    <w:abstractNumId w:val="38"/>
  </w:num>
  <w:num w:numId="6">
    <w:abstractNumId w:val="27"/>
  </w:num>
  <w:num w:numId="7">
    <w:abstractNumId w:val="34"/>
  </w:num>
  <w:num w:numId="8">
    <w:abstractNumId w:val="13"/>
  </w:num>
  <w:num w:numId="9">
    <w:abstractNumId w:val="14"/>
  </w:num>
  <w:num w:numId="10">
    <w:abstractNumId w:val="33"/>
  </w:num>
  <w:num w:numId="11">
    <w:abstractNumId w:val="0"/>
  </w:num>
  <w:num w:numId="12">
    <w:abstractNumId w:val="22"/>
  </w:num>
  <w:num w:numId="13">
    <w:abstractNumId w:val="6"/>
  </w:num>
  <w:num w:numId="14">
    <w:abstractNumId w:val="10"/>
  </w:num>
  <w:num w:numId="15">
    <w:abstractNumId w:val="31"/>
  </w:num>
  <w:num w:numId="16">
    <w:abstractNumId w:val="9"/>
  </w:num>
  <w:num w:numId="17">
    <w:abstractNumId w:val="1"/>
  </w:num>
  <w:num w:numId="18">
    <w:abstractNumId w:val="16"/>
  </w:num>
  <w:num w:numId="19">
    <w:abstractNumId w:val="40"/>
  </w:num>
  <w:num w:numId="20">
    <w:abstractNumId w:val="18"/>
  </w:num>
  <w:num w:numId="21">
    <w:abstractNumId w:val="5"/>
  </w:num>
  <w:num w:numId="22">
    <w:abstractNumId w:val="7"/>
  </w:num>
  <w:num w:numId="23">
    <w:abstractNumId w:val="2"/>
  </w:num>
  <w:num w:numId="24">
    <w:abstractNumId w:val="21"/>
  </w:num>
  <w:num w:numId="25">
    <w:abstractNumId w:val="17"/>
  </w:num>
  <w:num w:numId="26">
    <w:abstractNumId w:val="25"/>
  </w:num>
  <w:num w:numId="27">
    <w:abstractNumId w:val="3"/>
  </w:num>
  <w:num w:numId="28">
    <w:abstractNumId w:val="25"/>
  </w:num>
  <w:num w:numId="29">
    <w:abstractNumId w:val="20"/>
  </w:num>
  <w:num w:numId="30">
    <w:abstractNumId w:val="36"/>
  </w:num>
  <w:num w:numId="31">
    <w:abstractNumId w:val="23"/>
  </w:num>
  <w:num w:numId="32">
    <w:abstractNumId w:val="15"/>
  </w:num>
  <w:num w:numId="33">
    <w:abstractNumId w:val="12"/>
  </w:num>
  <w:num w:numId="34">
    <w:abstractNumId w:val="30"/>
  </w:num>
  <w:num w:numId="35">
    <w:abstractNumId w:val="4"/>
  </w:num>
  <w:num w:numId="36">
    <w:abstractNumId w:val="35"/>
  </w:num>
  <w:num w:numId="37">
    <w:abstractNumId w:val="28"/>
  </w:num>
  <w:num w:numId="38">
    <w:abstractNumId w:val="8"/>
  </w:num>
  <w:num w:numId="39">
    <w:abstractNumId w:val="24"/>
  </w:num>
  <w:num w:numId="40">
    <w:abstractNumId w:val="37"/>
  </w:num>
  <w:num w:numId="41">
    <w:abstractNumId w:val="32"/>
  </w:num>
  <w:num w:numId="42">
    <w:abstractNumId w:val="39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6B72"/>
    <w:rsid w:val="000007BA"/>
    <w:rsid w:val="00001E21"/>
    <w:rsid w:val="000036BB"/>
    <w:rsid w:val="00004487"/>
    <w:rsid w:val="000051FF"/>
    <w:rsid w:val="000154BD"/>
    <w:rsid w:val="00017A28"/>
    <w:rsid w:val="00026FB9"/>
    <w:rsid w:val="00040564"/>
    <w:rsid w:val="0004503D"/>
    <w:rsid w:val="00045831"/>
    <w:rsid w:val="00051010"/>
    <w:rsid w:val="00051197"/>
    <w:rsid w:val="00052530"/>
    <w:rsid w:val="00054C49"/>
    <w:rsid w:val="00056974"/>
    <w:rsid w:val="0005733B"/>
    <w:rsid w:val="000645B9"/>
    <w:rsid w:val="000675EE"/>
    <w:rsid w:val="0007563D"/>
    <w:rsid w:val="00075B7E"/>
    <w:rsid w:val="00082104"/>
    <w:rsid w:val="00082927"/>
    <w:rsid w:val="00083845"/>
    <w:rsid w:val="000855B6"/>
    <w:rsid w:val="00087484"/>
    <w:rsid w:val="00087A3F"/>
    <w:rsid w:val="000A19DA"/>
    <w:rsid w:val="000A1BDD"/>
    <w:rsid w:val="000A48DE"/>
    <w:rsid w:val="000B2034"/>
    <w:rsid w:val="000B4B47"/>
    <w:rsid w:val="000B4BAF"/>
    <w:rsid w:val="000C032F"/>
    <w:rsid w:val="000C33F5"/>
    <w:rsid w:val="000C58FD"/>
    <w:rsid w:val="000D1079"/>
    <w:rsid w:val="000D342A"/>
    <w:rsid w:val="000E04CB"/>
    <w:rsid w:val="000E1721"/>
    <w:rsid w:val="000E187D"/>
    <w:rsid w:val="000E59F3"/>
    <w:rsid w:val="000E5E74"/>
    <w:rsid w:val="000F0BF7"/>
    <w:rsid w:val="000F10BC"/>
    <w:rsid w:val="00101726"/>
    <w:rsid w:val="00105190"/>
    <w:rsid w:val="001116AC"/>
    <w:rsid w:val="001126E9"/>
    <w:rsid w:val="00120276"/>
    <w:rsid w:val="00121443"/>
    <w:rsid w:val="001237B5"/>
    <w:rsid w:val="00124066"/>
    <w:rsid w:val="00125C47"/>
    <w:rsid w:val="00135295"/>
    <w:rsid w:val="00144931"/>
    <w:rsid w:val="00144D0D"/>
    <w:rsid w:val="00145967"/>
    <w:rsid w:val="00153255"/>
    <w:rsid w:val="00160B04"/>
    <w:rsid w:val="0016137C"/>
    <w:rsid w:val="0016208F"/>
    <w:rsid w:val="00162B9A"/>
    <w:rsid w:val="00162D68"/>
    <w:rsid w:val="00164F07"/>
    <w:rsid w:val="00167741"/>
    <w:rsid w:val="00170611"/>
    <w:rsid w:val="001817EA"/>
    <w:rsid w:val="00181AD3"/>
    <w:rsid w:val="00197003"/>
    <w:rsid w:val="001A0DEC"/>
    <w:rsid w:val="001A2306"/>
    <w:rsid w:val="001A42C2"/>
    <w:rsid w:val="001A5A75"/>
    <w:rsid w:val="001D0147"/>
    <w:rsid w:val="001D02D5"/>
    <w:rsid w:val="001D2591"/>
    <w:rsid w:val="001D4A77"/>
    <w:rsid w:val="001D7379"/>
    <w:rsid w:val="001D7428"/>
    <w:rsid w:val="001D7C47"/>
    <w:rsid w:val="001E458C"/>
    <w:rsid w:val="001E5BA4"/>
    <w:rsid w:val="001E5E53"/>
    <w:rsid w:val="001F28A1"/>
    <w:rsid w:val="001F5C4F"/>
    <w:rsid w:val="00201CE4"/>
    <w:rsid w:val="002038F8"/>
    <w:rsid w:val="00206775"/>
    <w:rsid w:val="002109D5"/>
    <w:rsid w:val="00211467"/>
    <w:rsid w:val="0021181A"/>
    <w:rsid w:val="00212ABB"/>
    <w:rsid w:val="002146AC"/>
    <w:rsid w:val="00221028"/>
    <w:rsid w:val="00226D1A"/>
    <w:rsid w:val="00232BDA"/>
    <w:rsid w:val="00233B14"/>
    <w:rsid w:val="0023477A"/>
    <w:rsid w:val="00236ACC"/>
    <w:rsid w:val="00236C57"/>
    <w:rsid w:val="00241738"/>
    <w:rsid w:val="002462CB"/>
    <w:rsid w:val="00261280"/>
    <w:rsid w:val="00262FD5"/>
    <w:rsid w:val="00264B42"/>
    <w:rsid w:val="00265CDA"/>
    <w:rsid w:val="00275505"/>
    <w:rsid w:val="00277002"/>
    <w:rsid w:val="00287414"/>
    <w:rsid w:val="00287971"/>
    <w:rsid w:val="00291E00"/>
    <w:rsid w:val="002958F7"/>
    <w:rsid w:val="00297177"/>
    <w:rsid w:val="002A14E8"/>
    <w:rsid w:val="002A2C1F"/>
    <w:rsid w:val="002B20CB"/>
    <w:rsid w:val="002B32D7"/>
    <w:rsid w:val="002C11DB"/>
    <w:rsid w:val="002C223E"/>
    <w:rsid w:val="002C3D33"/>
    <w:rsid w:val="002C7B24"/>
    <w:rsid w:val="002C7C9A"/>
    <w:rsid w:val="002D003B"/>
    <w:rsid w:val="002D0DFE"/>
    <w:rsid w:val="002D7E37"/>
    <w:rsid w:val="002E1682"/>
    <w:rsid w:val="002E235F"/>
    <w:rsid w:val="002E3ED2"/>
    <w:rsid w:val="002E4236"/>
    <w:rsid w:val="002E7BC5"/>
    <w:rsid w:val="002F4A9E"/>
    <w:rsid w:val="002F5F0E"/>
    <w:rsid w:val="003013E3"/>
    <w:rsid w:val="00303052"/>
    <w:rsid w:val="003037A7"/>
    <w:rsid w:val="003048DB"/>
    <w:rsid w:val="00307699"/>
    <w:rsid w:val="003206AA"/>
    <w:rsid w:val="0032485A"/>
    <w:rsid w:val="003421BD"/>
    <w:rsid w:val="00346245"/>
    <w:rsid w:val="00362BF8"/>
    <w:rsid w:val="003632D1"/>
    <w:rsid w:val="00364431"/>
    <w:rsid w:val="00364918"/>
    <w:rsid w:val="00365D45"/>
    <w:rsid w:val="003712F8"/>
    <w:rsid w:val="00382736"/>
    <w:rsid w:val="003840DB"/>
    <w:rsid w:val="003857E5"/>
    <w:rsid w:val="00391D8B"/>
    <w:rsid w:val="0039433B"/>
    <w:rsid w:val="003A2348"/>
    <w:rsid w:val="003A3CF8"/>
    <w:rsid w:val="003B03D6"/>
    <w:rsid w:val="003B143C"/>
    <w:rsid w:val="003B15B4"/>
    <w:rsid w:val="003B4603"/>
    <w:rsid w:val="003C1AA9"/>
    <w:rsid w:val="003C3608"/>
    <w:rsid w:val="003C7C4F"/>
    <w:rsid w:val="003C7FE2"/>
    <w:rsid w:val="003D1338"/>
    <w:rsid w:val="003D1AE4"/>
    <w:rsid w:val="003D35EA"/>
    <w:rsid w:val="003E12A1"/>
    <w:rsid w:val="003E1528"/>
    <w:rsid w:val="003E4DBF"/>
    <w:rsid w:val="003E702F"/>
    <w:rsid w:val="003E7FD1"/>
    <w:rsid w:val="003F78A5"/>
    <w:rsid w:val="00400D65"/>
    <w:rsid w:val="004048E8"/>
    <w:rsid w:val="00405C5B"/>
    <w:rsid w:val="00407C3B"/>
    <w:rsid w:val="00412A91"/>
    <w:rsid w:val="00414AD8"/>
    <w:rsid w:val="0042263F"/>
    <w:rsid w:val="00424F11"/>
    <w:rsid w:val="00433CA3"/>
    <w:rsid w:val="00435163"/>
    <w:rsid w:val="00436554"/>
    <w:rsid w:val="0043756F"/>
    <w:rsid w:val="00441DF5"/>
    <w:rsid w:val="00442FCF"/>
    <w:rsid w:val="00444D83"/>
    <w:rsid w:val="00451E19"/>
    <w:rsid w:val="00453452"/>
    <w:rsid w:val="004718C1"/>
    <w:rsid w:val="00471C8B"/>
    <w:rsid w:val="00473610"/>
    <w:rsid w:val="0047489E"/>
    <w:rsid w:val="00484EEE"/>
    <w:rsid w:val="00485E37"/>
    <w:rsid w:val="004869EE"/>
    <w:rsid w:val="00492AA9"/>
    <w:rsid w:val="00495B27"/>
    <w:rsid w:val="00495F5C"/>
    <w:rsid w:val="004A6820"/>
    <w:rsid w:val="004B3702"/>
    <w:rsid w:val="004B5682"/>
    <w:rsid w:val="004B644D"/>
    <w:rsid w:val="004C021D"/>
    <w:rsid w:val="004C2693"/>
    <w:rsid w:val="004C363E"/>
    <w:rsid w:val="004C647E"/>
    <w:rsid w:val="004C7122"/>
    <w:rsid w:val="004D27AC"/>
    <w:rsid w:val="004D3437"/>
    <w:rsid w:val="004D42F0"/>
    <w:rsid w:val="004E141D"/>
    <w:rsid w:val="004E1C39"/>
    <w:rsid w:val="004E41B1"/>
    <w:rsid w:val="004E5DE5"/>
    <w:rsid w:val="004E625A"/>
    <w:rsid w:val="004F02F6"/>
    <w:rsid w:val="004F3BDD"/>
    <w:rsid w:val="004F41FA"/>
    <w:rsid w:val="004F4890"/>
    <w:rsid w:val="004F5858"/>
    <w:rsid w:val="004F73E7"/>
    <w:rsid w:val="0050578C"/>
    <w:rsid w:val="0050631D"/>
    <w:rsid w:val="00511781"/>
    <w:rsid w:val="005147DC"/>
    <w:rsid w:val="00522224"/>
    <w:rsid w:val="005261F4"/>
    <w:rsid w:val="0053018B"/>
    <w:rsid w:val="005311A2"/>
    <w:rsid w:val="005312C0"/>
    <w:rsid w:val="0053421B"/>
    <w:rsid w:val="0053428E"/>
    <w:rsid w:val="00534BDE"/>
    <w:rsid w:val="00534F43"/>
    <w:rsid w:val="00536CC1"/>
    <w:rsid w:val="00544A02"/>
    <w:rsid w:val="00545E89"/>
    <w:rsid w:val="00547899"/>
    <w:rsid w:val="00554C63"/>
    <w:rsid w:val="0056073D"/>
    <w:rsid w:val="005619DD"/>
    <w:rsid w:val="005723C2"/>
    <w:rsid w:val="00572C31"/>
    <w:rsid w:val="00582F79"/>
    <w:rsid w:val="00585B1E"/>
    <w:rsid w:val="00591509"/>
    <w:rsid w:val="00592093"/>
    <w:rsid w:val="00595F7A"/>
    <w:rsid w:val="00596006"/>
    <w:rsid w:val="005A3D04"/>
    <w:rsid w:val="005A47B1"/>
    <w:rsid w:val="005B21AF"/>
    <w:rsid w:val="005B4C9C"/>
    <w:rsid w:val="005B5DD6"/>
    <w:rsid w:val="005C3A30"/>
    <w:rsid w:val="005C7463"/>
    <w:rsid w:val="005E06AF"/>
    <w:rsid w:val="005E38E7"/>
    <w:rsid w:val="005F118F"/>
    <w:rsid w:val="005F300A"/>
    <w:rsid w:val="005F3817"/>
    <w:rsid w:val="005F3826"/>
    <w:rsid w:val="00607072"/>
    <w:rsid w:val="00610884"/>
    <w:rsid w:val="00610910"/>
    <w:rsid w:val="00611C34"/>
    <w:rsid w:val="00616D18"/>
    <w:rsid w:val="00617527"/>
    <w:rsid w:val="0062500B"/>
    <w:rsid w:val="006312BD"/>
    <w:rsid w:val="006374CC"/>
    <w:rsid w:val="00640FB9"/>
    <w:rsid w:val="00641D7B"/>
    <w:rsid w:val="00642A38"/>
    <w:rsid w:val="006445C9"/>
    <w:rsid w:val="00645F53"/>
    <w:rsid w:val="00655224"/>
    <w:rsid w:val="0065648B"/>
    <w:rsid w:val="00656E86"/>
    <w:rsid w:val="00657B06"/>
    <w:rsid w:val="00661699"/>
    <w:rsid w:val="00661876"/>
    <w:rsid w:val="00665F04"/>
    <w:rsid w:val="006703C7"/>
    <w:rsid w:val="00671BA7"/>
    <w:rsid w:val="0067293D"/>
    <w:rsid w:val="00682B10"/>
    <w:rsid w:val="00693C09"/>
    <w:rsid w:val="00694D85"/>
    <w:rsid w:val="00695C40"/>
    <w:rsid w:val="006A5DDC"/>
    <w:rsid w:val="006A7E26"/>
    <w:rsid w:val="006B2E86"/>
    <w:rsid w:val="006C39F4"/>
    <w:rsid w:val="006D19FE"/>
    <w:rsid w:val="006D5B83"/>
    <w:rsid w:val="006E50CD"/>
    <w:rsid w:val="006E5382"/>
    <w:rsid w:val="006E6909"/>
    <w:rsid w:val="006E756E"/>
    <w:rsid w:val="006F41BF"/>
    <w:rsid w:val="00701E08"/>
    <w:rsid w:val="00703034"/>
    <w:rsid w:val="00703614"/>
    <w:rsid w:val="00704730"/>
    <w:rsid w:val="007168AA"/>
    <w:rsid w:val="007173B3"/>
    <w:rsid w:val="00717F50"/>
    <w:rsid w:val="00726143"/>
    <w:rsid w:val="00731C50"/>
    <w:rsid w:val="00735999"/>
    <w:rsid w:val="0074272D"/>
    <w:rsid w:val="00744BCD"/>
    <w:rsid w:val="00747019"/>
    <w:rsid w:val="00750646"/>
    <w:rsid w:val="00753685"/>
    <w:rsid w:val="00755C09"/>
    <w:rsid w:val="00756F36"/>
    <w:rsid w:val="00763082"/>
    <w:rsid w:val="00764B1D"/>
    <w:rsid w:val="007656D9"/>
    <w:rsid w:val="00771606"/>
    <w:rsid w:val="007727C7"/>
    <w:rsid w:val="00772830"/>
    <w:rsid w:val="00774A29"/>
    <w:rsid w:val="0077538D"/>
    <w:rsid w:val="00783C94"/>
    <w:rsid w:val="007A7A32"/>
    <w:rsid w:val="007B1EED"/>
    <w:rsid w:val="007B523A"/>
    <w:rsid w:val="007B61C9"/>
    <w:rsid w:val="007B6B72"/>
    <w:rsid w:val="007C72A8"/>
    <w:rsid w:val="007C7DB4"/>
    <w:rsid w:val="007D28EF"/>
    <w:rsid w:val="007D620B"/>
    <w:rsid w:val="007D667F"/>
    <w:rsid w:val="007E3960"/>
    <w:rsid w:val="007E5B6E"/>
    <w:rsid w:val="00802088"/>
    <w:rsid w:val="00804084"/>
    <w:rsid w:val="00806FC0"/>
    <w:rsid w:val="0081574E"/>
    <w:rsid w:val="00815EC1"/>
    <w:rsid w:val="00820F55"/>
    <w:rsid w:val="00824615"/>
    <w:rsid w:val="00836146"/>
    <w:rsid w:val="00840278"/>
    <w:rsid w:val="00847896"/>
    <w:rsid w:val="00850549"/>
    <w:rsid w:val="00850585"/>
    <w:rsid w:val="008534F5"/>
    <w:rsid w:val="00854723"/>
    <w:rsid w:val="00854CB9"/>
    <w:rsid w:val="008625CF"/>
    <w:rsid w:val="008632E4"/>
    <w:rsid w:val="00863D26"/>
    <w:rsid w:val="0086616F"/>
    <w:rsid w:val="00867192"/>
    <w:rsid w:val="00867AD2"/>
    <w:rsid w:val="0088605A"/>
    <w:rsid w:val="00890A4C"/>
    <w:rsid w:val="00897457"/>
    <w:rsid w:val="0089767C"/>
    <w:rsid w:val="008A0160"/>
    <w:rsid w:val="008A0966"/>
    <w:rsid w:val="008A3829"/>
    <w:rsid w:val="008A6452"/>
    <w:rsid w:val="008A6ED0"/>
    <w:rsid w:val="008B2188"/>
    <w:rsid w:val="008B49DB"/>
    <w:rsid w:val="008B4B04"/>
    <w:rsid w:val="008B4FA9"/>
    <w:rsid w:val="008B6955"/>
    <w:rsid w:val="008C1DC7"/>
    <w:rsid w:val="008C2737"/>
    <w:rsid w:val="008C4916"/>
    <w:rsid w:val="008D02DC"/>
    <w:rsid w:val="008D35B2"/>
    <w:rsid w:val="008D5CF0"/>
    <w:rsid w:val="008E5D56"/>
    <w:rsid w:val="008E5E28"/>
    <w:rsid w:val="008F1E8B"/>
    <w:rsid w:val="008F76AC"/>
    <w:rsid w:val="00900C14"/>
    <w:rsid w:val="00907CCE"/>
    <w:rsid w:val="0091705A"/>
    <w:rsid w:val="009226BD"/>
    <w:rsid w:val="00923A30"/>
    <w:rsid w:val="009306EA"/>
    <w:rsid w:val="00934478"/>
    <w:rsid w:val="00935A1C"/>
    <w:rsid w:val="00936B32"/>
    <w:rsid w:val="00941446"/>
    <w:rsid w:val="00946B26"/>
    <w:rsid w:val="00953A5D"/>
    <w:rsid w:val="00960048"/>
    <w:rsid w:val="0096474A"/>
    <w:rsid w:val="00970197"/>
    <w:rsid w:val="00975FC8"/>
    <w:rsid w:val="009769D4"/>
    <w:rsid w:val="009838E8"/>
    <w:rsid w:val="00984E63"/>
    <w:rsid w:val="009866C9"/>
    <w:rsid w:val="009900E4"/>
    <w:rsid w:val="00991C7E"/>
    <w:rsid w:val="00991CD6"/>
    <w:rsid w:val="0099314A"/>
    <w:rsid w:val="009933C1"/>
    <w:rsid w:val="009A2FA4"/>
    <w:rsid w:val="009A6FEE"/>
    <w:rsid w:val="009B26B1"/>
    <w:rsid w:val="009B326F"/>
    <w:rsid w:val="009B380C"/>
    <w:rsid w:val="009B6044"/>
    <w:rsid w:val="009C5DA7"/>
    <w:rsid w:val="009C6BA6"/>
    <w:rsid w:val="009D43A1"/>
    <w:rsid w:val="009E0823"/>
    <w:rsid w:val="009E2140"/>
    <w:rsid w:val="009E430B"/>
    <w:rsid w:val="009E494D"/>
    <w:rsid w:val="009F0214"/>
    <w:rsid w:val="009F05D8"/>
    <w:rsid w:val="009F7789"/>
    <w:rsid w:val="00A00016"/>
    <w:rsid w:val="00A007C5"/>
    <w:rsid w:val="00A00C66"/>
    <w:rsid w:val="00A02B92"/>
    <w:rsid w:val="00A11F00"/>
    <w:rsid w:val="00A14DC6"/>
    <w:rsid w:val="00A151A7"/>
    <w:rsid w:val="00A1763D"/>
    <w:rsid w:val="00A25460"/>
    <w:rsid w:val="00A2765E"/>
    <w:rsid w:val="00A30FEF"/>
    <w:rsid w:val="00A33F7C"/>
    <w:rsid w:val="00A50160"/>
    <w:rsid w:val="00A5459E"/>
    <w:rsid w:val="00A60A56"/>
    <w:rsid w:val="00A62562"/>
    <w:rsid w:val="00A62825"/>
    <w:rsid w:val="00A71843"/>
    <w:rsid w:val="00A7269D"/>
    <w:rsid w:val="00A72FE7"/>
    <w:rsid w:val="00A742E4"/>
    <w:rsid w:val="00A7557C"/>
    <w:rsid w:val="00A75971"/>
    <w:rsid w:val="00A833B4"/>
    <w:rsid w:val="00A9011D"/>
    <w:rsid w:val="00A9079A"/>
    <w:rsid w:val="00A97F2B"/>
    <w:rsid w:val="00AA298E"/>
    <w:rsid w:val="00AA46F0"/>
    <w:rsid w:val="00AB10D1"/>
    <w:rsid w:val="00AB2686"/>
    <w:rsid w:val="00AB51C1"/>
    <w:rsid w:val="00AB5806"/>
    <w:rsid w:val="00AB5E94"/>
    <w:rsid w:val="00AB7895"/>
    <w:rsid w:val="00AC4A2B"/>
    <w:rsid w:val="00AC4C23"/>
    <w:rsid w:val="00AC54B9"/>
    <w:rsid w:val="00AC6170"/>
    <w:rsid w:val="00AD2D24"/>
    <w:rsid w:val="00AE0AFD"/>
    <w:rsid w:val="00AE1706"/>
    <w:rsid w:val="00AE5D9C"/>
    <w:rsid w:val="00AF4CDB"/>
    <w:rsid w:val="00B00F8E"/>
    <w:rsid w:val="00B01D71"/>
    <w:rsid w:val="00B07572"/>
    <w:rsid w:val="00B134D0"/>
    <w:rsid w:val="00B201C7"/>
    <w:rsid w:val="00B30972"/>
    <w:rsid w:val="00B31D86"/>
    <w:rsid w:val="00B32F13"/>
    <w:rsid w:val="00B34326"/>
    <w:rsid w:val="00B4229C"/>
    <w:rsid w:val="00B45A70"/>
    <w:rsid w:val="00B60454"/>
    <w:rsid w:val="00B618E3"/>
    <w:rsid w:val="00B622E6"/>
    <w:rsid w:val="00B6361B"/>
    <w:rsid w:val="00B769F7"/>
    <w:rsid w:val="00B82721"/>
    <w:rsid w:val="00B855F2"/>
    <w:rsid w:val="00B92E20"/>
    <w:rsid w:val="00B931AD"/>
    <w:rsid w:val="00B93C04"/>
    <w:rsid w:val="00B95080"/>
    <w:rsid w:val="00B9563B"/>
    <w:rsid w:val="00B978C9"/>
    <w:rsid w:val="00BA16FB"/>
    <w:rsid w:val="00BA1DDA"/>
    <w:rsid w:val="00BA33F7"/>
    <w:rsid w:val="00BA45FE"/>
    <w:rsid w:val="00BB2224"/>
    <w:rsid w:val="00BB5371"/>
    <w:rsid w:val="00BB5952"/>
    <w:rsid w:val="00BB75C5"/>
    <w:rsid w:val="00BC14D2"/>
    <w:rsid w:val="00BC250F"/>
    <w:rsid w:val="00BC54DD"/>
    <w:rsid w:val="00BD0185"/>
    <w:rsid w:val="00BD06AA"/>
    <w:rsid w:val="00BD3851"/>
    <w:rsid w:val="00BD3956"/>
    <w:rsid w:val="00BD6BFA"/>
    <w:rsid w:val="00BE6D56"/>
    <w:rsid w:val="00BE6E3C"/>
    <w:rsid w:val="00C008D1"/>
    <w:rsid w:val="00C12B4B"/>
    <w:rsid w:val="00C158CD"/>
    <w:rsid w:val="00C17F58"/>
    <w:rsid w:val="00C266A0"/>
    <w:rsid w:val="00C27134"/>
    <w:rsid w:val="00C31078"/>
    <w:rsid w:val="00C31A12"/>
    <w:rsid w:val="00C31CE1"/>
    <w:rsid w:val="00C4140F"/>
    <w:rsid w:val="00C42C1F"/>
    <w:rsid w:val="00C47024"/>
    <w:rsid w:val="00C47890"/>
    <w:rsid w:val="00C50307"/>
    <w:rsid w:val="00C5292E"/>
    <w:rsid w:val="00C56883"/>
    <w:rsid w:val="00C62BFF"/>
    <w:rsid w:val="00C66654"/>
    <w:rsid w:val="00C67D76"/>
    <w:rsid w:val="00C71CBA"/>
    <w:rsid w:val="00C761A1"/>
    <w:rsid w:val="00C76705"/>
    <w:rsid w:val="00C80646"/>
    <w:rsid w:val="00C80D39"/>
    <w:rsid w:val="00C824A2"/>
    <w:rsid w:val="00C85E55"/>
    <w:rsid w:val="00C87614"/>
    <w:rsid w:val="00C878CD"/>
    <w:rsid w:val="00C93276"/>
    <w:rsid w:val="00C94F56"/>
    <w:rsid w:val="00C97E7A"/>
    <w:rsid w:val="00CA1665"/>
    <w:rsid w:val="00CA355F"/>
    <w:rsid w:val="00CA4FBA"/>
    <w:rsid w:val="00CA6EF5"/>
    <w:rsid w:val="00CB4094"/>
    <w:rsid w:val="00CB78BB"/>
    <w:rsid w:val="00CC286E"/>
    <w:rsid w:val="00CC49C1"/>
    <w:rsid w:val="00CD0283"/>
    <w:rsid w:val="00CD08C7"/>
    <w:rsid w:val="00CD724F"/>
    <w:rsid w:val="00CF092B"/>
    <w:rsid w:val="00CF3582"/>
    <w:rsid w:val="00CF4409"/>
    <w:rsid w:val="00CF4DAF"/>
    <w:rsid w:val="00D2141C"/>
    <w:rsid w:val="00D2724F"/>
    <w:rsid w:val="00D30019"/>
    <w:rsid w:val="00D3507A"/>
    <w:rsid w:val="00D35B8F"/>
    <w:rsid w:val="00D35F23"/>
    <w:rsid w:val="00D508AB"/>
    <w:rsid w:val="00D545BA"/>
    <w:rsid w:val="00D56788"/>
    <w:rsid w:val="00D6149E"/>
    <w:rsid w:val="00D63400"/>
    <w:rsid w:val="00D64401"/>
    <w:rsid w:val="00D754D4"/>
    <w:rsid w:val="00D76832"/>
    <w:rsid w:val="00D84EFE"/>
    <w:rsid w:val="00D85234"/>
    <w:rsid w:val="00D87ADB"/>
    <w:rsid w:val="00D942D2"/>
    <w:rsid w:val="00D958DF"/>
    <w:rsid w:val="00D97F6B"/>
    <w:rsid w:val="00DA480C"/>
    <w:rsid w:val="00DA5996"/>
    <w:rsid w:val="00DA79E3"/>
    <w:rsid w:val="00DB42B2"/>
    <w:rsid w:val="00DC227F"/>
    <w:rsid w:val="00DC49CA"/>
    <w:rsid w:val="00DD0AB7"/>
    <w:rsid w:val="00DD684B"/>
    <w:rsid w:val="00DD7747"/>
    <w:rsid w:val="00DE3580"/>
    <w:rsid w:val="00DE7306"/>
    <w:rsid w:val="00DE78BA"/>
    <w:rsid w:val="00E07501"/>
    <w:rsid w:val="00E0751E"/>
    <w:rsid w:val="00E11E9B"/>
    <w:rsid w:val="00E13AC5"/>
    <w:rsid w:val="00E22AC8"/>
    <w:rsid w:val="00E343CB"/>
    <w:rsid w:val="00E348DD"/>
    <w:rsid w:val="00E364FB"/>
    <w:rsid w:val="00E37209"/>
    <w:rsid w:val="00E40D2A"/>
    <w:rsid w:val="00E4142D"/>
    <w:rsid w:val="00E47B8C"/>
    <w:rsid w:val="00E57819"/>
    <w:rsid w:val="00E57959"/>
    <w:rsid w:val="00E60C6E"/>
    <w:rsid w:val="00E6460F"/>
    <w:rsid w:val="00E646C7"/>
    <w:rsid w:val="00E647BC"/>
    <w:rsid w:val="00E64ABD"/>
    <w:rsid w:val="00E728D9"/>
    <w:rsid w:val="00E74E4C"/>
    <w:rsid w:val="00E83459"/>
    <w:rsid w:val="00E83707"/>
    <w:rsid w:val="00E83B3A"/>
    <w:rsid w:val="00E8534E"/>
    <w:rsid w:val="00E90238"/>
    <w:rsid w:val="00E90CEB"/>
    <w:rsid w:val="00E92712"/>
    <w:rsid w:val="00EA1C78"/>
    <w:rsid w:val="00EA3496"/>
    <w:rsid w:val="00EB2A05"/>
    <w:rsid w:val="00EB6DE4"/>
    <w:rsid w:val="00EB7F85"/>
    <w:rsid w:val="00EC1145"/>
    <w:rsid w:val="00EC2DDD"/>
    <w:rsid w:val="00EC3800"/>
    <w:rsid w:val="00EC425C"/>
    <w:rsid w:val="00EC46AC"/>
    <w:rsid w:val="00EC6AC3"/>
    <w:rsid w:val="00EC7E57"/>
    <w:rsid w:val="00ED0EBD"/>
    <w:rsid w:val="00ED1E51"/>
    <w:rsid w:val="00EE3F3A"/>
    <w:rsid w:val="00EF3998"/>
    <w:rsid w:val="00EF52F0"/>
    <w:rsid w:val="00F01802"/>
    <w:rsid w:val="00F01C81"/>
    <w:rsid w:val="00F03A20"/>
    <w:rsid w:val="00F213D6"/>
    <w:rsid w:val="00F2258B"/>
    <w:rsid w:val="00F22909"/>
    <w:rsid w:val="00F255E6"/>
    <w:rsid w:val="00F32734"/>
    <w:rsid w:val="00F354F4"/>
    <w:rsid w:val="00F35924"/>
    <w:rsid w:val="00F40105"/>
    <w:rsid w:val="00F4250E"/>
    <w:rsid w:val="00F4313E"/>
    <w:rsid w:val="00F4452A"/>
    <w:rsid w:val="00F47DEE"/>
    <w:rsid w:val="00F64D7D"/>
    <w:rsid w:val="00F66999"/>
    <w:rsid w:val="00F6710D"/>
    <w:rsid w:val="00F67207"/>
    <w:rsid w:val="00F76AF7"/>
    <w:rsid w:val="00F80D24"/>
    <w:rsid w:val="00F8183C"/>
    <w:rsid w:val="00F82E48"/>
    <w:rsid w:val="00F84FF5"/>
    <w:rsid w:val="00F90BA4"/>
    <w:rsid w:val="00FA0EE5"/>
    <w:rsid w:val="00FA1899"/>
    <w:rsid w:val="00FA19B6"/>
    <w:rsid w:val="00FA3EB2"/>
    <w:rsid w:val="00FA4A1B"/>
    <w:rsid w:val="00FB055F"/>
    <w:rsid w:val="00FB0B78"/>
    <w:rsid w:val="00FB1CE9"/>
    <w:rsid w:val="00FC03BB"/>
    <w:rsid w:val="00FD1CE8"/>
    <w:rsid w:val="00FD7108"/>
    <w:rsid w:val="00FD72D3"/>
    <w:rsid w:val="00FF035C"/>
    <w:rsid w:val="00FF4C73"/>
    <w:rsid w:val="00FF7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."/>
  <w:listSeparator w:val=","/>
  <w15:chartTrackingRefBased/>
  <w15:docId w15:val="{34C16BA1-4439-49BD-82E3-86EC3FF78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jc w:val="center"/>
      <w:outlineLvl w:val="0"/>
    </w:pPr>
    <w:rPr>
      <w:i/>
      <w:iCs/>
      <w:color w:val="999999"/>
      <w:sz w:val="96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i/>
      <w:iCs/>
    </w:rPr>
  </w:style>
  <w:style w:type="paragraph" w:styleId="Heading4">
    <w:name w:val="heading 4"/>
    <w:basedOn w:val="Normal"/>
    <w:next w:val="Normal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4"/>
  </w:style>
  <w:style w:type="paragraph" w:styleId="BodyText">
    <w:name w:val="Body Text"/>
    <w:basedOn w:val="Normal"/>
    <w:link w:val="BodyTextChar"/>
    <w:pPr>
      <w:spacing w:before="120" w:after="120"/>
    </w:pPr>
    <w:rPr>
      <w:iCs/>
      <w:szCs w:val="20"/>
    </w:rPr>
  </w:style>
  <w:style w:type="paragraph" w:customStyle="1" w:styleId="BulletIndent">
    <w:name w:val="Bullet Indent"/>
    <w:basedOn w:val="Normal"/>
    <w:rPr>
      <w:szCs w:val="20"/>
    </w:rPr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link w:val="TitleChar"/>
    <w:uiPriority w:val="99"/>
    <w:qFormat/>
    <w:pPr>
      <w:jc w:val="center"/>
    </w:pPr>
    <w:rPr>
      <w:b/>
      <w:bCs/>
    </w:rPr>
  </w:style>
  <w:style w:type="character" w:styleId="PageNumber">
    <w:name w:val="page number"/>
    <w:basedOn w:val="DefaultParagraphFont"/>
  </w:style>
  <w:style w:type="paragraph" w:customStyle="1" w:styleId="Bullet">
    <w:name w:val="Bullet"/>
    <w:basedOn w:val="Normal"/>
    <w:pPr>
      <w:numPr>
        <w:numId w:val="5"/>
      </w:numPr>
    </w:pPr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styleId="TOC8">
    <w:name w:val="toc 8"/>
    <w:basedOn w:val="Normal"/>
    <w:next w:val="Normal"/>
    <w:autoRedefine/>
    <w:semiHidden/>
    <w:pPr>
      <w:tabs>
        <w:tab w:val="left" w:pos="9000"/>
        <w:tab w:val="right" w:pos="9360"/>
      </w:tabs>
      <w:suppressAutoHyphens/>
      <w:autoSpaceDE w:val="0"/>
      <w:autoSpaceDN w:val="0"/>
      <w:ind w:left="720" w:hanging="720"/>
    </w:pPr>
    <w:rPr>
      <w:rFonts w:ascii="Courier New" w:hAnsi="Courier New" w:cs="Courier New"/>
    </w:rPr>
  </w:style>
  <w:style w:type="paragraph" w:customStyle="1" w:styleId="Standard1">
    <w:name w:val="Standard1"/>
    <w:basedOn w:val="Normal"/>
    <w:pPr>
      <w:spacing w:before="60" w:after="60"/>
    </w:pPr>
    <w:rPr>
      <w:sz w:val="20"/>
      <w:szCs w:val="20"/>
    </w:rPr>
  </w:style>
  <w:style w:type="paragraph" w:styleId="BodyText2">
    <w:name w:val="Body Text 2"/>
    <w:basedOn w:val="Normal"/>
    <w:pPr>
      <w:jc w:val="both"/>
    </w:pPr>
  </w:style>
  <w:style w:type="paragraph" w:customStyle="1" w:styleId="TXUFooterPage">
    <w:name w:val="TXUFooterPage"/>
    <w:basedOn w:val="Normal"/>
    <w:next w:val="Normal"/>
    <w:pPr>
      <w:pBdr>
        <w:top w:val="single" w:sz="4" w:space="1" w:color="auto"/>
      </w:pBdr>
      <w:tabs>
        <w:tab w:val="center" w:pos="4536"/>
        <w:tab w:val="right" w:pos="9360"/>
      </w:tabs>
    </w:pPr>
    <w:rPr>
      <w:sz w:val="20"/>
      <w:szCs w:val="20"/>
    </w:rPr>
  </w:style>
  <w:style w:type="paragraph" w:styleId="BodyText3">
    <w:name w:val="Body Text 3"/>
    <w:basedOn w:val="Normal"/>
    <w:rsid w:val="00382736"/>
    <w:pPr>
      <w:spacing w:after="120"/>
    </w:pPr>
    <w:rPr>
      <w:sz w:val="16"/>
      <w:szCs w:val="16"/>
    </w:rPr>
  </w:style>
  <w:style w:type="paragraph" w:customStyle="1" w:styleId="Char">
    <w:name w:val="Char"/>
    <w:basedOn w:val="Normal"/>
    <w:rsid w:val="00A00C66"/>
    <w:pPr>
      <w:spacing w:after="160" w:line="240" w:lineRule="exact"/>
    </w:pPr>
    <w:rPr>
      <w:rFonts w:ascii="Verdana" w:hAnsi="Verdana"/>
      <w:sz w:val="16"/>
      <w:szCs w:val="20"/>
    </w:rPr>
  </w:style>
  <w:style w:type="character" w:customStyle="1" w:styleId="HeaderChar">
    <w:name w:val="Header Char"/>
    <w:link w:val="Header"/>
    <w:uiPriority w:val="99"/>
    <w:rsid w:val="00B95080"/>
    <w:rPr>
      <w:sz w:val="24"/>
      <w:szCs w:val="24"/>
    </w:rPr>
  </w:style>
  <w:style w:type="character" w:customStyle="1" w:styleId="BodyTextChar">
    <w:name w:val="Body Text Char"/>
    <w:link w:val="BodyText"/>
    <w:locked/>
    <w:rsid w:val="00167741"/>
    <w:rPr>
      <w:iCs/>
      <w:sz w:val="24"/>
    </w:rPr>
  </w:style>
  <w:style w:type="character" w:styleId="CommentReference">
    <w:name w:val="annotation reference"/>
    <w:rsid w:val="00655224"/>
    <w:rPr>
      <w:sz w:val="16"/>
      <w:szCs w:val="16"/>
    </w:rPr>
  </w:style>
  <w:style w:type="paragraph" w:styleId="CommentText">
    <w:name w:val="annotation text"/>
    <w:basedOn w:val="Normal"/>
    <w:link w:val="CommentTextChar"/>
    <w:rsid w:val="006552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55224"/>
  </w:style>
  <w:style w:type="paragraph" w:styleId="BalloonText">
    <w:name w:val="Balloon Text"/>
    <w:basedOn w:val="Normal"/>
    <w:link w:val="BalloonTextChar"/>
    <w:rsid w:val="006552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65522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rsid w:val="007D28EF"/>
    <w:rPr>
      <w:b/>
      <w:bCs/>
    </w:rPr>
  </w:style>
  <w:style w:type="character" w:customStyle="1" w:styleId="CommentSubjectChar">
    <w:name w:val="Comment Subject Char"/>
    <w:link w:val="CommentSubject"/>
    <w:rsid w:val="007D28EF"/>
    <w:rPr>
      <w:b/>
      <w:bCs/>
    </w:rPr>
  </w:style>
  <w:style w:type="paragraph" w:customStyle="1" w:styleId="Default">
    <w:name w:val="Default"/>
    <w:rsid w:val="00EC2DD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EC2DDD"/>
    <w:rPr>
      <w:sz w:val="24"/>
      <w:szCs w:val="24"/>
    </w:rPr>
  </w:style>
  <w:style w:type="character" w:customStyle="1" w:styleId="TitleChar">
    <w:name w:val="Title Char"/>
    <w:link w:val="Title"/>
    <w:uiPriority w:val="99"/>
    <w:locked/>
    <w:rsid w:val="00682B10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3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ercot.com/mktrules/issues/NPRR984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rcot.com/calendar/2020/10/13/181581-BOARD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rcot.com/mktrules/issues/OBDRR023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2BDB63875B034C8B32518C6496ADD1" ma:contentTypeVersion="0" ma:contentTypeDescription="Create a new document." ma:contentTypeScope="" ma:versionID="2e49056469cb591c67c33c10da96a071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353943-6D42-4518-8306-53BE60BA29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3A9CCF-21A8-4E6D-AAB3-69F8C49B5C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FA7AD7-F97A-494C-B44F-1612F0B1917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21305E7C-C4C5-4820-B7D1-7EA2B0F13872}">
  <ds:schemaRefs>
    <ds:schemaRef ds:uri="http://purl.org/dc/elements/1.1/"/>
    <ds:schemaRef ds:uri="c34af464-7aa1-4edd-9be4-83dffc1cb926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89808E9D-E2F3-446C-8DE7-1A743C32C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</vt:lpstr>
    </vt:vector>
  </TitlesOfParts>
  <Company>Dell Computer Corporation</Company>
  <LinksUpToDate>false</LinksUpToDate>
  <CharactersWithSpaces>4401</CharactersWithSpaces>
  <SharedDoc>false</SharedDoc>
  <HLinks>
    <vt:vector size="6" baseType="variant">
      <vt:variant>
        <vt:i4>6094863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http://www.ercot.com/calendar/2020/10/13/181581-BOARD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subject/>
  <dc:creator>Cheryl Moseley</dc:creator>
  <cp:keywords/>
  <cp:lastModifiedBy>Levine, Jonathan</cp:lastModifiedBy>
  <cp:revision>6</cp:revision>
  <cp:lastPrinted>2019-09-26T13:16:00Z</cp:lastPrinted>
  <dcterms:created xsi:type="dcterms:W3CDTF">2020-09-29T15:42:00Z</dcterms:created>
  <dcterms:modified xsi:type="dcterms:W3CDTF">2020-10-06T15:11:00Z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Markham, Lori</vt:lpwstr>
  </property>
  <property fmtid="{D5CDD505-2E9C-101B-9397-08002B2CF9AE}" pid="3" name="xd_Signature">
    <vt:lpwstr/>
  </property>
  <property fmtid="{D5CDD505-2E9C-101B-9397-08002B2CF9AE}" pid="4" name="TemplateUrl">
    <vt:lpwstr/>
  </property>
  <property fmtid="{D5CDD505-2E9C-101B-9397-08002B2CF9AE}" pid="5" name="display_urn:schemas-microsoft-com:office:office#Author">
    <vt:lpwstr>Rife, Carolyn</vt:lpwstr>
  </property>
  <property fmtid="{D5CDD505-2E9C-101B-9397-08002B2CF9AE}" pid="6" name="xd_ProgID">
    <vt:lpwstr/>
  </property>
  <property fmtid="{D5CDD505-2E9C-101B-9397-08002B2CF9AE}" pid="7" name="IconOverlay">
    <vt:lpwstr/>
  </property>
</Properties>
</file>