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574" w:rsidRDefault="00C54574" w:rsidP="00C54574">
      <w:r>
        <w:t>ERCOT Opinions for 9/23/20 TAC</w:t>
      </w:r>
    </w:p>
    <w:p w:rsidR="00C54574" w:rsidRDefault="00C54574" w:rsidP="00C54574"/>
    <w:tbl>
      <w:tblPr>
        <w:tblW w:w="5301" w:type="pct"/>
        <w:tblInd w:w="-280" w:type="dxa"/>
        <w:tblCellMar>
          <w:left w:w="0" w:type="dxa"/>
          <w:right w:w="0" w:type="dxa"/>
        </w:tblCellMar>
        <w:tblLook w:val="04A0" w:firstRow="1" w:lastRow="0" w:firstColumn="1" w:lastColumn="0" w:noHBand="0" w:noVBand="1"/>
      </w:tblPr>
      <w:tblGrid>
        <w:gridCol w:w="1364"/>
        <w:gridCol w:w="5077"/>
        <w:gridCol w:w="915"/>
        <w:gridCol w:w="4073"/>
      </w:tblGrid>
      <w:tr w:rsidR="00103E46" w:rsidTr="00103E46">
        <w:tc>
          <w:tcPr>
            <w:tcW w:w="597" w:type="pct"/>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103E46" w:rsidRDefault="00103E46">
            <w:pPr>
              <w:rPr>
                <w:b/>
                <w:bCs/>
                <w:color w:val="FFFFFF"/>
                <w:sz w:val="20"/>
                <w:szCs w:val="20"/>
              </w:rPr>
            </w:pPr>
            <w:r>
              <w:rPr>
                <w:b/>
                <w:bCs/>
                <w:color w:val="FFFFFF"/>
                <w:sz w:val="20"/>
                <w:szCs w:val="20"/>
              </w:rPr>
              <w:t>REV REQ NO.</w:t>
            </w:r>
          </w:p>
        </w:tc>
        <w:tc>
          <w:tcPr>
            <w:tcW w:w="2221"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103E46" w:rsidRDefault="00103E46">
            <w:pPr>
              <w:rPr>
                <w:b/>
                <w:bCs/>
                <w:color w:val="FFFFFF"/>
                <w:sz w:val="20"/>
                <w:szCs w:val="20"/>
              </w:rPr>
            </w:pPr>
            <w:r>
              <w:rPr>
                <w:b/>
                <w:bCs/>
                <w:color w:val="FFFFFF"/>
                <w:sz w:val="20"/>
                <w:szCs w:val="20"/>
              </w:rPr>
              <w:t>DESCRIPTION</w:t>
            </w:r>
          </w:p>
        </w:tc>
        <w:tc>
          <w:tcPr>
            <w:tcW w:w="400"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103E46" w:rsidRDefault="00103E46">
            <w:pPr>
              <w:jc w:val="center"/>
              <w:rPr>
                <w:b/>
                <w:bCs/>
                <w:color w:val="FFFFFF"/>
                <w:sz w:val="20"/>
                <w:szCs w:val="20"/>
              </w:rPr>
            </w:pPr>
            <w:r>
              <w:rPr>
                <w:b/>
                <w:bCs/>
                <w:color w:val="FFFFFF"/>
                <w:sz w:val="20"/>
                <w:szCs w:val="20"/>
              </w:rPr>
              <w:t>URGENT</w:t>
            </w:r>
          </w:p>
        </w:tc>
        <w:tc>
          <w:tcPr>
            <w:tcW w:w="1782"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103E46" w:rsidRDefault="00103E46">
            <w:pPr>
              <w:rPr>
                <w:b/>
                <w:bCs/>
                <w:color w:val="FFFFFF"/>
                <w:sz w:val="20"/>
                <w:szCs w:val="20"/>
              </w:rPr>
            </w:pPr>
            <w:r>
              <w:rPr>
                <w:b/>
                <w:bCs/>
                <w:color w:val="FFFFFF"/>
                <w:sz w:val="20"/>
                <w:szCs w:val="20"/>
              </w:rPr>
              <w:t>ERCOT Opinion</w:t>
            </w:r>
          </w:p>
        </w:tc>
      </w:tr>
      <w:tr w:rsidR="00103E46" w:rsidTr="00103E46">
        <w:tc>
          <w:tcPr>
            <w:tcW w:w="5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3E46" w:rsidRDefault="00103E46">
            <w:pPr>
              <w:rPr>
                <w:b/>
                <w:bCs/>
                <w:color w:val="000000"/>
                <w:sz w:val="20"/>
                <w:szCs w:val="20"/>
              </w:rPr>
            </w:pPr>
            <w:r>
              <w:rPr>
                <w:b/>
                <w:bCs/>
                <w:color w:val="000000"/>
                <w:sz w:val="20"/>
                <w:szCs w:val="20"/>
              </w:rPr>
              <w:t>1038NPRR</w:t>
            </w:r>
          </w:p>
        </w:tc>
        <w:tc>
          <w:tcPr>
            <w:tcW w:w="2221"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rPr>
                <w:b/>
                <w:bCs/>
                <w:color w:val="000000"/>
                <w:sz w:val="20"/>
                <w:szCs w:val="20"/>
              </w:rPr>
            </w:pPr>
            <w:r>
              <w:rPr>
                <w:b/>
                <w:bCs/>
                <w:color w:val="000000"/>
                <w:sz w:val="20"/>
                <w:szCs w:val="20"/>
              </w:rPr>
              <w:t xml:space="preserve">BESTF-8 Limited Exemption from Reactive Power Requirements for Certain Energy Storage Resources.  </w:t>
            </w:r>
            <w:r>
              <w:rPr>
                <w:color w:val="000000"/>
                <w:sz w:val="20"/>
                <w:szCs w:val="20"/>
              </w:rPr>
              <w:t>This Nodal Protocol Revision Request (NPRR) establishes a limited exemption from Reactive Power requirements for certain Energy Storage Resources (ESRs). The exemption is available only to an ESR that achieved Initial Synchronization prior to December 16, 2019 (the date NPRR989, BESTF-1 Energy Storage Resource Technical Requirements, was submitted) and applies only to the extent the ESR is unable to comply with the Reactive Power requirements when it is charging. In order to qualify for the exemption, the Resource Entity for the ESR must submit a notarized attestation to ERCOT stating that the ESR would be unable to comply with the Reactive Power requirements without making physical or software changes. The NPRR does not exempt any ESR from the responsibility to provide Reactive Power when discharging.  [ERCOT]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jc w:val="center"/>
              <w:rPr>
                <w:color w:val="000000"/>
                <w:sz w:val="20"/>
                <w:szCs w:val="20"/>
              </w:rPr>
            </w:pPr>
            <w:r>
              <w:rPr>
                <w:color w:val="000000"/>
                <w:sz w:val="20"/>
                <w:szCs w:val="20"/>
              </w:rPr>
              <w:t>Y</w:t>
            </w:r>
          </w:p>
        </w:tc>
        <w:tc>
          <w:tcPr>
            <w:tcW w:w="1782"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rPr>
                <w:sz w:val="20"/>
                <w:szCs w:val="20"/>
              </w:rPr>
            </w:pPr>
            <w:r>
              <w:rPr>
                <w:sz w:val="20"/>
                <w:szCs w:val="20"/>
              </w:rPr>
              <w:t>ERCOT supports approval of NPRR1038</w:t>
            </w:r>
          </w:p>
        </w:tc>
      </w:tr>
      <w:tr w:rsidR="00103E46" w:rsidTr="00103E46">
        <w:tc>
          <w:tcPr>
            <w:tcW w:w="5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3E46" w:rsidRDefault="00103E46">
            <w:pPr>
              <w:rPr>
                <w:b/>
                <w:bCs/>
                <w:color w:val="000000"/>
                <w:sz w:val="20"/>
                <w:szCs w:val="20"/>
              </w:rPr>
            </w:pPr>
            <w:r>
              <w:rPr>
                <w:b/>
                <w:bCs/>
                <w:color w:val="000000"/>
                <w:sz w:val="20"/>
                <w:szCs w:val="20"/>
              </w:rPr>
              <w:t>811SCR</w:t>
            </w:r>
          </w:p>
        </w:tc>
        <w:tc>
          <w:tcPr>
            <w:tcW w:w="2221"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rPr>
                <w:b/>
                <w:bCs/>
                <w:color w:val="000000"/>
                <w:sz w:val="20"/>
                <w:szCs w:val="20"/>
              </w:rPr>
            </w:pPr>
            <w:r>
              <w:rPr>
                <w:b/>
                <w:bCs/>
                <w:color w:val="000000"/>
                <w:sz w:val="20"/>
                <w:szCs w:val="20"/>
              </w:rPr>
              <w:t xml:space="preserve">Addition of Intra-Hour </w:t>
            </w:r>
            <w:proofErr w:type="spellStart"/>
            <w:r>
              <w:rPr>
                <w:b/>
                <w:bCs/>
                <w:color w:val="000000"/>
                <w:sz w:val="20"/>
                <w:szCs w:val="20"/>
              </w:rPr>
              <w:t>PhotoVoltaic</w:t>
            </w:r>
            <w:proofErr w:type="spellEnd"/>
            <w:r>
              <w:rPr>
                <w:b/>
                <w:bCs/>
                <w:color w:val="000000"/>
                <w:sz w:val="20"/>
                <w:szCs w:val="20"/>
              </w:rPr>
              <w:t xml:space="preserve"> Power Forecast to GTBD Calculation.  </w:t>
            </w:r>
            <w:r>
              <w:rPr>
                <w:color w:val="000000"/>
                <w:sz w:val="20"/>
                <w:szCs w:val="20"/>
              </w:rPr>
              <w:t xml:space="preserve">This System Change Request (SCR) updates the formula used by the Resource Limit Calculator to calculate the Generation To Be Dispatched (GTBD) value to include a predicted five-minute solar ramp (PSRR) component.  A five-minute solar ramp rate will be calculated from the IHPPF and the Short-Term </w:t>
            </w:r>
            <w:proofErr w:type="spellStart"/>
            <w:r>
              <w:rPr>
                <w:color w:val="000000"/>
                <w:sz w:val="20"/>
                <w:szCs w:val="20"/>
              </w:rPr>
              <w:t>PhotoVoltaic</w:t>
            </w:r>
            <w:proofErr w:type="spellEnd"/>
            <w:r>
              <w:rPr>
                <w:color w:val="000000"/>
                <w:sz w:val="20"/>
                <w:szCs w:val="20"/>
              </w:rPr>
              <w:t xml:space="preserve"> Power Forecast (STPPF).  A manual toggle will be available to select one of the methods as primary source for setting the PSRR value to be used.  This PSRR times five and a configurable factor will be used in GTBD to capture the forecasted five-minute solar ramp.  [ERCOT]</w:t>
            </w:r>
            <w:r>
              <w:rPr>
                <w:b/>
                <w:bCs/>
                <w:color w:val="000000"/>
                <w:sz w:val="20"/>
                <w:szCs w:val="20"/>
              </w:rPr>
              <w:t xml:space="preserve">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jc w:val="center"/>
              <w:rPr>
                <w:color w:val="000000"/>
                <w:sz w:val="20"/>
                <w:szCs w:val="20"/>
              </w:rPr>
            </w:pPr>
            <w:r>
              <w:rPr>
                <w:color w:val="000000"/>
                <w:sz w:val="20"/>
                <w:szCs w:val="20"/>
              </w:rPr>
              <w:t>Y</w:t>
            </w:r>
          </w:p>
        </w:tc>
        <w:tc>
          <w:tcPr>
            <w:tcW w:w="1782"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rPr>
                <w:sz w:val="20"/>
                <w:szCs w:val="20"/>
              </w:rPr>
            </w:pPr>
            <w:r>
              <w:rPr>
                <w:sz w:val="20"/>
                <w:szCs w:val="20"/>
              </w:rPr>
              <w:t>ERCOT supports approval of SCR811</w:t>
            </w:r>
          </w:p>
        </w:tc>
      </w:tr>
      <w:tr w:rsidR="00103E46" w:rsidTr="00103E46">
        <w:tc>
          <w:tcPr>
            <w:tcW w:w="5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3E46" w:rsidRDefault="00103E46">
            <w:pPr>
              <w:rPr>
                <w:b/>
                <w:bCs/>
                <w:color w:val="000000"/>
                <w:sz w:val="20"/>
                <w:szCs w:val="20"/>
              </w:rPr>
            </w:pPr>
            <w:r>
              <w:rPr>
                <w:b/>
                <w:bCs/>
                <w:color w:val="000000"/>
                <w:sz w:val="20"/>
                <w:szCs w:val="20"/>
              </w:rPr>
              <w:t>999NPRR</w:t>
            </w:r>
          </w:p>
        </w:tc>
        <w:tc>
          <w:tcPr>
            <w:tcW w:w="2221"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rPr>
                <w:b/>
                <w:bCs/>
                <w:color w:val="000000"/>
                <w:sz w:val="20"/>
                <w:szCs w:val="20"/>
              </w:rPr>
            </w:pPr>
            <w:r>
              <w:rPr>
                <w:b/>
                <w:bCs/>
                <w:color w:val="000000"/>
                <w:sz w:val="20"/>
                <w:szCs w:val="20"/>
              </w:rPr>
              <w:t xml:space="preserve">DC Tie Ramp Limitations.  </w:t>
            </w:r>
            <w:r>
              <w:rPr>
                <w:color w:val="000000"/>
                <w:sz w:val="20"/>
                <w:szCs w:val="20"/>
              </w:rPr>
              <w:t>This Nodal Protocol Revision Request (NPRR) revises Protocol Section 4.4.4 and creates new Protocol Section 4.4.4.3 to clarify that, in those cases where ERCOT determines that system conditions show insufficient ramp capability to meet the sum of all Direct Current Ties’ (DC Ties’) scheduled ramp, ERCOT may either (1) curtail DC Tie schedules or (2) require DC Tie Operators to resubmit e-Tags with an adjusted ramp duration.  [ERCOT]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jc w:val="center"/>
              <w:rPr>
                <w:color w:val="000000"/>
                <w:sz w:val="20"/>
                <w:szCs w:val="20"/>
              </w:rPr>
            </w:pPr>
            <w:r>
              <w:rPr>
                <w:color w:val="000000"/>
                <w:sz w:val="20"/>
                <w:szCs w:val="20"/>
              </w:rPr>
              <w:t>N</w:t>
            </w:r>
          </w:p>
        </w:tc>
        <w:tc>
          <w:tcPr>
            <w:tcW w:w="1782"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rPr>
                <w:sz w:val="20"/>
                <w:szCs w:val="20"/>
              </w:rPr>
            </w:pPr>
            <w:r>
              <w:rPr>
                <w:sz w:val="20"/>
                <w:szCs w:val="20"/>
              </w:rPr>
              <w:t>ERCOT supports approval of NPRR999</w:t>
            </w:r>
          </w:p>
        </w:tc>
      </w:tr>
      <w:tr w:rsidR="00103E46" w:rsidTr="00103E46">
        <w:tc>
          <w:tcPr>
            <w:tcW w:w="5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3E46" w:rsidRDefault="00103E46">
            <w:pPr>
              <w:rPr>
                <w:b/>
                <w:bCs/>
                <w:color w:val="000000"/>
                <w:sz w:val="20"/>
                <w:szCs w:val="20"/>
              </w:rPr>
            </w:pPr>
            <w:r>
              <w:rPr>
                <w:b/>
                <w:bCs/>
                <w:color w:val="000000"/>
                <w:sz w:val="20"/>
                <w:szCs w:val="20"/>
              </w:rPr>
              <w:t>1025NPRR</w:t>
            </w:r>
          </w:p>
        </w:tc>
        <w:tc>
          <w:tcPr>
            <w:tcW w:w="2221"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rPr>
                <w:color w:val="000000"/>
                <w:sz w:val="20"/>
                <w:szCs w:val="20"/>
              </w:rPr>
            </w:pPr>
            <w:r>
              <w:rPr>
                <w:b/>
                <w:bCs/>
                <w:color w:val="000000"/>
                <w:sz w:val="20"/>
                <w:szCs w:val="20"/>
              </w:rPr>
              <w:t>Remove Real-Time On-Line Reliability Deployment Price from Ancillary Service Imbalance Calculation.</w:t>
            </w:r>
            <w:r>
              <w:rPr>
                <w:color w:val="000000"/>
                <w:sz w:val="20"/>
                <w:szCs w:val="20"/>
              </w:rPr>
              <w:t>   This Nodal Protocol Revision Request (NPRR) amends Sections 6.7.5 and 6.7.6 to remove the Real-Time On-Line Reliability Deployment Price (RTRDP) from Ancillary Service imbalance Settlement.  [LCRA]</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jc w:val="center"/>
              <w:rPr>
                <w:color w:val="000000"/>
                <w:sz w:val="20"/>
                <w:szCs w:val="20"/>
              </w:rPr>
            </w:pPr>
            <w:r>
              <w:rPr>
                <w:color w:val="000000"/>
                <w:sz w:val="20"/>
                <w:szCs w:val="20"/>
              </w:rPr>
              <w:t>Y</w:t>
            </w:r>
          </w:p>
        </w:tc>
        <w:tc>
          <w:tcPr>
            <w:tcW w:w="1782"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rPr>
                <w:sz w:val="20"/>
                <w:szCs w:val="20"/>
              </w:rPr>
            </w:pPr>
            <w:r>
              <w:t>ERCOT supports the market’s decision regarding NPRR1025, but notes that this proposed change is a move away from the original design of ORDC</w:t>
            </w:r>
          </w:p>
        </w:tc>
      </w:tr>
      <w:tr w:rsidR="00103E46" w:rsidTr="00103E46">
        <w:tc>
          <w:tcPr>
            <w:tcW w:w="5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3E46" w:rsidRDefault="00103E46">
            <w:pPr>
              <w:rPr>
                <w:b/>
                <w:bCs/>
                <w:color w:val="000000"/>
                <w:sz w:val="20"/>
                <w:szCs w:val="20"/>
              </w:rPr>
            </w:pPr>
            <w:r>
              <w:rPr>
                <w:b/>
                <w:bCs/>
                <w:color w:val="000000"/>
                <w:sz w:val="20"/>
                <w:szCs w:val="20"/>
              </w:rPr>
              <w:t>1033NPRR</w:t>
            </w:r>
          </w:p>
        </w:tc>
        <w:tc>
          <w:tcPr>
            <w:tcW w:w="2221"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rPr>
                <w:b/>
                <w:bCs/>
                <w:color w:val="000000"/>
                <w:sz w:val="20"/>
                <w:szCs w:val="20"/>
              </w:rPr>
            </w:pPr>
            <w:r>
              <w:rPr>
                <w:b/>
                <w:bCs/>
                <w:color w:val="000000"/>
                <w:sz w:val="20"/>
                <w:szCs w:val="20"/>
              </w:rPr>
              <w:t xml:space="preserve">Clarification of Financial Security Interest Payment and Withholding Processes Upon Termination of Market Participant Standard Form Agreement.  </w:t>
            </w:r>
            <w:r>
              <w:rPr>
                <w:color w:val="000000"/>
                <w:sz w:val="20"/>
                <w:szCs w:val="20"/>
              </w:rPr>
              <w:t xml:space="preserve">This Nodal Protocol Revision Request (NPRR) specifies that ERCOT will not pay interest on Cash Collateral (a form of Financial Security, as defined in Protocol Section 16.11, Financial Security for Counter-Parties) when a Market Participant’s Standard Form Market Participant Agreement (“SFA”) has been terminated and ERCOT has determined that Financial Security is no longer needed to cover potential future obligations of the terminated Market Participant. In </w:t>
            </w:r>
            <w:r>
              <w:rPr>
                <w:color w:val="000000"/>
                <w:sz w:val="20"/>
                <w:szCs w:val="20"/>
              </w:rPr>
              <w:lastRenderedPageBreak/>
              <w:t>addition, this NPRR clarifies ERCOT’s processes for holding Financial Security of a terminated Market Participant and specifies the amount of Financial Security that ERCOT will hold following termination of a Market Participant’s SFA.  [ERCOT]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jc w:val="center"/>
              <w:rPr>
                <w:color w:val="000000"/>
                <w:sz w:val="20"/>
                <w:szCs w:val="20"/>
              </w:rPr>
            </w:pPr>
            <w:r>
              <w:rPr>
                <w:color w:val="000000"/>
                <w:sz w:val="20"/>
                <w:szCs w:val="20"/>
              </w:rPr>
              <w:lastRenderedPageBreak/>
              <w:t>N</w:t>
            </w:r>
          </w:p>
        </w:tc>
        <w:tc>
          <w:tcPr>
            <w:tcW w:w="1782"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rPr>
                <w:sz w:val="20"/>
                <w:szCs w:val="20"/>
              </w:rPr>
            </w:pPr>
            <w:r>
              <w:rPr>
                <w:sz w:val="20"/>
                <w:szCs w:val="20"/>
              </w:rPr>
              <w:t>ERCOT supports approval of NPRR1033</w:t>
            </w:r>
          </w:p>
        </w:tc>
      </w:tr>
      <w:tr w:rsidR="00103E46" w:rsidTr="00103E46">
        <w:tc>
          <w:tcPr>
            <w:tcW w:w="5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3E46" w:rsidRDefault="00103E46">
            <w:pPr>
              <w:rPr>
                <w:b/>
                <w:bCs/>
                <w:color w:val="000000"/>
                <w:sz w:val="20"/>
                <w:szCs w:val="20"/>
              </w:rPr>
            </w:pPr>
            <w:r>
              <w:rPr>
                <w:b/>
                <w:bCs/>
                <w:color w:val="000000"/>
                <w:sz w:val="20"/>
                <w:szCs w:val="20"/>
              </w:rPr>
              <w:t>1035NPRR</w:t>
            </w:r>
          </w:p>
        </w:tc>
        <w:tc>
          <w:tcPr>
            <w:tcW w:w="2221"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rPr>
                <w:b/>
                <w:bCs/>
                <w:color w:val="000000"/>
                <w:sz w:val="20"/>
                <w:szCs w:val="20"/>
              </w:rPr>
            </w:pPr>
            <w:r>
              <w:rPr>
                <w:b/>
                <w:bCs/>
                <w:color w:val="000000"/>
                <w:sz w:val="20"/>
                <w:szCs w:val="20"/>
              </w:rPr>
              <w:t xml:space="preserve">DC Tie Schedules Protected Information Expiry and Posting.  </w:t>
            </w:r>
            <w:r>
              <w:rPr>
                <w:color w:val="000000"/>
                <w:sz w:val="20"/>
                <w:szCs w:val="20"/>
              </w:rPr>
              <w:t>This Nodal Protocol Revision Request (NPRR) requires ERCOT to publish all Direct Current Tie (DC Tie) Schedules 60 days after the Operating Day.  [ERCOT]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jc w:val="center"/>
              <w:rPr>
                <w:color w:val="000000"/>
                <w:sz w:val="20"/>
                <w:szCs w:val="20"/>
              </w:rPr>
            </w:pPr>
            <w:r>
              <w:rPr>
                <w:color w:val="000000"/>
                <w:sz w:val="20"/>
                <w:szCs w:val="20"/>
              </w:rPr>
              <w:t>N</w:t>
            </w:r>
          </w:p>
        </w:tc>
        <w:tc>
          <w:tcPr>
            <w:tcW w:w="1782"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rPr>
                <w:sz w:val="20"/>
                <w:szCs w:val="20"/>
              </w:rPr>
            </w:pPr>
            <w:r>
              <w:rPr>
                <w:sz w:val="20"/>
                <w:szCs w:val="20"/>
              </w:rPr>
              <w:t>ERCOT supports approval of NPRR1035</w:t>
            </w:r>
          </w:p>
        </w:tc>
      </w:tr>
      <w:tr w:rsidR="00103E46" w:rsidTr="00103E46">
        <w:tc>
          <w:tcPr>
            <w:tcW w:w="5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3E46" w:rsidRDefault="00103E46">
            <w:pPr>
              <w:rPr>
                <w:b/>
                <w:bCs/>
                <w:color w:val="000000"/>
                <w:sz w:val="20"/>
                <w:szCs w:val="20"/>
              </w:rPr>
            </w:pPr>
            <w:r>
              <w:rPr>
                <w:b/>
                <w:bCs/>
                <w:color w:val="000000"/>
                <w:sz w:val="20"/>
                <w:szCs w:val="20"/>
              </w:rPr>
              <w:t>1036NPRR</w:t>
            </w:r>
          </w:p>
        </w:tc>
        <w:tc>
          <w:tcPr>
            <w:tcW w:w="2221"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rPr>
                <w:b/>
                <w:bCs/>
                <w:color w:val="000000"/>
                <w:sz w:val="20"/>
                <w:szCs w:val="20"/>
              </w:rPr>
            </w:pPr>
            <w:r>
              <w:rPr>
                <w:b/>
                <w:bCs/>
                <w:color w:val="000000"/>
                <w:sz w:val="20"/>
                <w:szCs w:val="20"/>
              </w:rPr>
              <w:t xml:space="preserve">Late Payment Enforcement Provisions.  </w:t>
            </w:r>
            <w:r>
              <w:rPr>
                <w:color w:val="000000"/>
                <w:sz w:val="20"/>
                <w:szCs w:val="20"/>
              </w:rPr>
              <w:t>This Nodal Protocol Revision Request (NPRR) clarifies certain processes associated with “Late Payments” and “Payment Breaches” and aligns Protocol language in Section 16, Registration and Qualification of Market Participants, with language in the Standard Form Market Participant Agreement.  [ERCOT]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jc w:val="center"/>
              <w:rPr>
                <w:color w:val="000000"/>
                <w:sz w:val="20"/>
                <w:szCs w:val="20"/>
              </w:rPr>
            </w:pPr>
            <w:r>
              <w:rPr>
                <w:color w:val="000000"/>
                <w:sz w:val="20"/>
                <w:szCs w:val="20"/>
              </w:rPr>
              <w:t>N</w:t>
            </w:r>
          </w:p>
        </w:tc>
        <w:tc>
          <w:tcPr>
            <w:tcW w:w="1782" w:type="pct"/>
            <w:tcBorders>
              <w:top w:val="nil"/>
              <w:left w:val="nil"/>
              <w:bottom w:val="single" w:sz="8" w:space="0" w:color="auto"/>
              <w:right w:val="single" w:sz="8" w:space="0" w:color="auto"/>
            </w:tcBorders>
            <w:tcMar>
              <w:top w:w="0" w:type="dxa"/>
              <w:left w:w="108" w:type="dxa"/>
              <w:bottom w:w="0" w:type="dxa"/>
              <w:right w:w="108" w:type="dxa"/>
            </w:tcMar>
            <w:hideMark/>
          </w:tcPr>
          <w:p w:rsidR="00103E46" w:rsidRDefault="00103E46">
            <w:pPr>
              <w:rPr>
                <w:sz w:val="20"/>
                <w:szCs w:val="20"/>
              </w:rPr>
            </w:pPr>
            <w:r>
              <w:rPr>
                <w:sz w:val="20"/>
                <w:szCs w:val="20"/>
              </w:rPr>
              <w:t>ERCOT supports approval of NPRR1036</w:t>
            </w:r>
          </w:p>
        </w:tc>
      </w:tr>
      <w:tr w:rsidR="00103E46" w:rsidTr="004F10FA">
        <w:tc>
          <w:tcPr>
            <w:tcW w:w="597"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03E46" w:rsidRDefault="00103E46">
            <w:pPr>
              <w:rPr>
                <w:b/>
                <w:bCs/>
                <w:color w:val="000000"/>
                <w:sz w:val="20"/>
                <w:szCs w:val="20"/>
              </w:rPr>
            </w:pPr>
            <w:r>
              <w:rPr>
                <w:b/>
                <w:bCs/>
                <w:color w:val="000000"/>
                <w:sz w:val="20"/>
                <w:szCs w:val="20"/>
              </w:rPr>
              <w:t>1037NPRR</w:t>
            </w:r>
          </w:p>
        </w:tc>
        <w:tc>
          <w:tcPr>
            <w:tcW w:w="2221" w:type="pct"/>
            <w:tcBorders>
              <w:top w:val="nil"/>
              <w:left w:val="nil"/>
              <w:bottom w:val="single" w:sz="4" w:space="0" w:color="auto"/>
              <w:right w:val="single" w:sz="8" w:space="0" w:color="auto"/>
            </w:tcBorders>
            <w:tcMar>
              <w:top w:w="0" w:type="dxa"/>
              <w:left w:w="108" w:type="dxa"/>
              <w:bottom w:w="0" w:type="dxa"/>
              <w:right w:w="108" w:type="dxa"/>
            </w:tcMar>
            <w:hideMark/>
          </w:tcPr>
          <w:p w:rsidR="00103E46" w:rsidRDefault="00103E46">
            <w:pPr>
              <w:rPr>
                <w:b/>
                <w:bCs/>
                <w:color w:val="000000"/>
                <w:sz w:val="20"/>
                <w:szCs w:val="20"/>
              </w:rPr>
            </w:pPr>
            <w:r>
              <w:rPr>
                <w:b/>
                <w:bCs/>
                <w:color w:val="000000"/>
                <w:sz w:val="20"/>
                <w:szCs w:val="20"/>
              </w:rPr>
              <w:t xml:space="preserve">Correction to the Settlement of Switchable Generation Resources (SWGRs) Instructed to Switch to ERCOT.  </w:t>
            </w:r>
            <w:r>
              <w:rPr>
                <w:color w:val="000000"/>
                <w:sz w:val="20"/>
                <w:szCs w:val="20"/>
              </w:rPr>
              <w:t>This Nodal Protocol Revision Request (NPRR) provides a correction to the settlement of Switchable Generation Resources (SWGRs) when instructed by ERCOT to switch from a non-ERCOT Control Area to the ERCOT Control Area.  Specifically, this NPRR includes “Operational Costs” (“OPCs”) incurred by the SWGR in the non-ERCOT Control Area in the calculation of the “Switchable Generation Operating Cost” (“SWOC”) for Resources with approved verifiable costs.  OPC is currently included only for Resources without approved verifiable costs.  [ERCOT]</w:t>
            </w:r>
          </w:p>
        </w:tc>
        <w:tc>
          <w:tcPr>
            <w:tcW w:w="400" w:type="pct"/>
            <w:tcBorders>
              <w:top w:val="nil"/>
              <w:left w:val="nil"/>
              <w:bottom w:val="single" w:sz="4" w:space="0" w:color="auto"/>
              <w:right w:val="single" w:sz="8" w:space="0" w:color="auto"/>
            </w:tcBorders>
            <w:tcMar>
              <w:top w:w="0" w:type="dxa"/>
              <w:left w:w="108" w:type="dxa"/>
              <w:bottom w:w="0" w:type="dxa"/>
              <w:right w:w="108" w:type="dxa"/>
            </w:tcMar>
            <w:hideMark/>
          </w:tcPr>
          <w:p w:rsidR="00103E46" w:rsidRDefault="00103E46">
            <w:pPr>
              <w:jc w:val="center"/>
              <w:rPr>
                <w:color w:val="000000"/>
                <w:sz w:val="20"/>
                <w:szCs w:val="20"/>
              </w:rPr>
            </w:pPr>
            <w:r>
              <w:rPr>
                <w:color w:val="000000"/>
                <w:sz w:val="20"/>
                <w:szCs w:val="20"/>
              </w:rPr>
              <w:t>N</w:t>
            </w:r>
          </w:p>
        </w:tc>
        <w:tc>
          <w:tcPr>
            <w:tcW w:w="1782" w:type="pct"/>
            <w:tcBorders>
              <w:top w:val="nil"/>
              <w:left w:val="nil"/>
              <w:bottom w:val="single" w:sz="4" w:space="0" w:color="auto"/>
              <w:right w:val="single" w:sz="8" w:space="0" w:color="auto"/>
            </w:tcBorders>
            <w:tcMar>
              <w:top w:w="0" w:type="dxa"/>
              <w:left w:w="108" w:type="dxa"/>
              <w:bottom w:w="0" w:type="dxa"/>
              <w:right w:w="108" w:type="dxa"/>
            </w:tcMar>
            <w:hideMark/>
          </w:tcPr>
          <w:p w:rsidR="00103E46" w:rsidRDefault="00103E46">
            <w:pPr>
              <w:rPr>
                <w:sz w:val="20"/>
                <w:szCs w:val="20"/>
              </w:rPr>
            </w:pPr>
            <w:r>
              <w:rPr>
                <w:sz w:val="20"/>
                <w:szCs w:val="20"/>
              </w:rPr>
              <w:t>ERCOT supports approval of NPRR1037</w:t>
            </w:r>
          </w:p>
        </w:tc>
      </w:tr>
      <w:tr w:rsidR="004F10FA" w:rsidTr="004F10FA">
        <w:tc>
          <w:tcPr>
            <w:tcW w:w="5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0FA" w:rsidRDefault="004F10FA" w:rsidP="004F10FA">
            <w:pPr>
              <w:rPr>
                <w:b/>
                <w:bCs/>
                <w:color w:val="000000"/>
                <w:sz w:val="20"/>
                <w:szCs w:val="20"/>
              </w:rPr>
            </w:pPr>
            <w:r>
              <w:rPr>
                <w:b/>
                <w:bCs/>
                <w:color w:val="000000"/>
                <w:sz w:val="20"/>
                <w:szCs w:val="20"/>
              </w:rPr>
              <w:t>077PGRR</w:t>
            </w:r>
          </w:p>
        </w:tc>
        <w:tc>
          <w:tcPr>
            <w:tcW w:w="22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0FA" w:rsidRDefault="004F10FA" w:rsidP="004F10FA">
            <w:pPr>
              <w:rPr>
                <w:b/>
                <w:bCs/>
                <w:color w:val="000000"/>
                <w:sz w:val="20"/>
                <w:szCs w:val="20"/>
              </w:rPr>
            </w:pPr>
            <w:r>
              <w:rPr>
                <w:b/>
                <w:bCs/>
                <w:color w:val="000000"/>
                <w:sz w:val="20"/>
                <w:szCs w:val="20"/>
              </w:rPr>
              <w:t xml:space="preserve">DC Tie Planning Assumptions.  </w:t>
            </w:r>
            <w:r w:rsidRPr="00701A9F">
              <w:rPr>
                <w:color w:val="000000"/>
                <w:sz w:val="20"/>
                <w:szCs w:val="20"/>
              </w:rPr>
              <w:t>This Planning Guide Revision Request (PGRR) clarifies that assumed Direct Current Tie (DC Tie) flows wil</w:t>
            </w:r>
            <w:bookmarkStart w:id="0" w:name="_GoBack"/>
            <w:bookmarkEnd w:id="0"/>
            <w:r w:rsidRPr="00701A9F">
              <w:rPr>
                <w:color w:val="000000"/>
                <w:sz w:val="20"/>
                <w:szCs w:val="20"/>
              </w:rPr>
              <w:t xml:space="preserve">l be curtailed in ERCOT’s transmission planning analysis when doing so is necessary to meet reliability criteria. </w:t>
            </w:r>
            <w:r>
              <w:rPr>
                <w:color w:val="000000"/>
                <w:sz w:val="20"/>
                <w:szCs w:val="20"/>
              </w:rPr>
              <w:t>[ERCOT]</w:t>
            </w:r>
          </w:p>
        </w:tc>
        <w:tc>
          <w:tcPr>
            <w:tcW w:w="4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0FA" w:rsidRDefault="004F10FA" w:rsidP="004F10FA">
            <w:pPr>
              <w:jc w:val="center"/>
              <w:rPr>
                <w:color w:val="000000"/>
                <w:sz w:val="20"/>
                <w:szCs w:val="20"/>
              </w:rPr>
            </w:pPr>
            <w:r>
              <w:rPr>
                <w:color w:val="000000"/>
                <w:sz w:val="20"/>
                <w:szCs w:val="20"/>
              </w:rPr>
              <w:t>N</w:t>
            </w:r>
          </w:p>
        </w:tc>
        <w:tc>
          <w:tcPr>
            <w:tcW w:w="17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0FA" w:rsidRDefault="004F10FA" w:rsidP="004F10FA">
            <w:pPr>
              <w:rPr>
                <w:sz w:val="20"/>
                <w:szCs w:val="20"/>
              </w:rPr>
            </w:pPr>
            <w:r>
              <w:rPr>
                <w:sz w:val="20"/>
                <w:szCs w:val="20"/>
              </w:rPr>
              <w:t>ERCOT supports approval of PGRR077</w:t>
            </w:r>
          </w:p>
        </w:tc>
      </w:tr>
    </w:tbl>
    <w:p w:rsidR="0017470D" w:rsidRDefault="004F10FA"/>
    <w:sectPr w:rsidR="0017470D" w:rsidSect="00C545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74"/>
    <w:rsid w:val="00051364"/>
    <w:rsid w:val="00103E46"/>
    <w:rsid w:val="00143D4E"/>
    <w:rsid w:val="00187969"/>
    <w:rsid w:val="001D61AD"/>
    <w:rsid w:val="004F10FA"/>
    <w:rsid w:val="00894090"/>
    <w:rsid w:val="00C54574"/>
    <w:rsid w:val="00EE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A4A5A-5068-4CF6-A5C7-E3D3E2D0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57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Boren</dc:creator>
  <cp:keywords/>
  <dc:description/>
  <cp:lastModifiedBy>Phil</cp:lastModifiedBy>
  <cp:revision>2</cp:revision>
  <dcterms:created xsi:type="dcterms:W3CDTF">2020-09-22T14:52:00Z</dcterms:created>
  <dcterms:modified xsi:type="dcterms:W3CDTF">2020-09-22T14:52:00Z</dcterms:modified>
</cp:coreProperties>
</file>