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21932215" w:rsidR="00C22738" w:rsidRDefault="00EE48A1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40FD1C24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73C8A25D" w14:textId="44D1A4E5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B42523">
        <w:rPr>
          <w:rFonts w:ascii="Times New Roman" w:hAnsi="Times New Roman" w:cs="Times New Roman"/>
          <w:b/>
        </w:rPr>
        <w:t xml:space="preserve">August 5,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20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4B182E08" w14:textId="77777777" w:rsidR="003B0517" w:rsidRDefault="003B051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5805E929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  <w:r w:rsidR="00DD7DD4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C62369" w14:paraId="1AF238EA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32AA8D42" w14:textId="77777777" w:rsidR="00980B27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53F9F8EA" w14:textId="77777777" w:rsidR="00980B27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37CEFDFA" w14:textId="77777777" w:rsidR="00980B27" w:rsidRDefault="00980B27">
            <w:pPr>
              <w:rPr>
                <w:sz w:val="2"/>
              </w:rPr>
            </w:pPr>
          </w:p>
        </w:tc>
      </w:tr>
      <w:tr w:rsidR="00980B27" w:rsidRPr="00B42523" w14:paraId="349FF6FB" w14:textId="77777777" w:rsidTr="00E33A72">
        <w:tc>
          <w:tcPr>
            <w:tcW w:w="2635" w:type="dxa"/>
            <w:shd w:val="clear" w:color="auto" w:fill="auto"/>
            <w:vAlign w:val="bottom"/>
          </w:tcPr>
          <w:p w14:paraId="597E1B5C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5EC74A8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B4441DF" w14:textId="75CEAF58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373F602" w14:textId="77777777" w:rsidTr="00E33A72">
        <w:tc>
          <w:tcPr>
            <w:tcW w:w="2635" w:type="dxa"/>
            <w:shd w:val="clear" w:color="auto" w:fill="auto"/>
            <w:vAlign w:val="bottom"/>
          </w:tcPr>
          <w:p w14:paraId="77D2D578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E545813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4C3B7EE" w14:textId="1529C0E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FF765CD" w14:textId="77777777" w:rsidTr="00E33A72">
        <w:tc>
          <w:tcPr>
            <w:tcW w:w="2635" w:type="dxa"/>
            <w:vAlign w:val="bottom"/>
          </w:tcPr>
          <w:p w14:paraId="22B18EAF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10BB8EE4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14:paraId="066586F7" w14:textId="564CBD9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DB9D0D9" w14:textId="77777777" w:rsidTr="00E33A72">
        <w:tc>
          <w:tcPr>
            <w:tcW w:w="2635" w:type="dxa"/>
            <w:vAlign w:val="bottom"/>
          </w:tcPr>
          <w:p w14:paraId="510972E4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728973C2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1E2ADF00" w14:textId="59116F44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35253F7" w14:textId="77777777" w:rsidTr="00E33A72">
        <w:tc>
          <w:tcPr>
            <w:tcW w:w="2635" w:type="dxa"/>
            <w:vAlign w:val="bottom"/>
          </w:tcPr>
          <w:p w14:paraId="0C8E0A7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40347E54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38DF2319" w14:textId="0CE66CC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E1CF04C" w14:textId="77777777" w:rsidTr="00E33A72">
        <w:tc>
          <w:tcPr>
            <w:tcW w:w="2635" w:type="dxa"/>
            <w:vAlign w:val="bottom"/>
          </w:tcPr>
          <w:p w14:paraId="686C1B6C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600" w:type="dxa"/>
            <w:vAlign w:val="bottom"/>
          </w:tcPr>
          <w:p w14:paraId="1664DF45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36D61629" w14:textId="7EE6F4E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8E2A0ED" w14:textId="77777777" w:rsidTr="00E33A72">
        <w:tc>
          <w:tcPr>
            <w:tcW w:w="2635" w:type="dxa"/>
            <w:vAlign w:val="bottom"/>
          </w:tcPr>
          <w:p w14:paraId="473B5F70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4BC91EA2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DA9099C" w14:textId="4AD6407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BEFA46C" w14:textId="77777777" w:rsidTr="00E33A72">
        <w:tc>
          <w:tcPr>
            <w:tcW w:w="2635" w:type="dxa"/>
            <w:vAlign w:val="bottom"/>
          </w:tcPr>
          <w:p w14:paraId="09449CA9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283ABCD6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706B357B" w14:textId="1874622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51F24F8" w14:textId="77777777" w:rsidTr="00E33A72">
        <w:tc>
          <w:tcPr>
            <w:tcW w:w="2635" w:type="dxa"/>
            <w:vAlign w:val="bottom"/>
          </w:tcPr>
          <w:p w14:paraId="13839D14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B2DB393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634EE7CA" w14:textId="43E69091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5BAACB5" w14:textId="77777777" w:rsidTr="00E33A72">
        <w:tc>
          <w:tcPr>
            <w:tcW w:w="2635" w:type="dxa"/>
            <w:vAlign w:val="bottom"/>
          </w:tcPr>
          <w:p w14:paraId="76DA3035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B785399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422BCF40" w14:textId="7F44E41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42523" w14:paraId="4058420E" w14:textId="77777777" w:rsidTr="00E33A72">
        <w:tc>
          <w:tcPr>
            <w:tcW w:w="2635" w:type="dxa"/>
            <w:vAlign w:val="bottom"/>
          </w:tcPr>
          <w:p w14:paraId="077DB064" w14:textId="15255F8A" w:rsidR="00EA1F88" w:rsidRPr="00BB77FE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7BE4AA84" w14:textId="7C3C30D1" w:rsidR="00EA1F88" w:rsidRPr="00BB77FE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0E6E8104" w14:textId="10EE2E67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65A45E9" w14:textId="77777777" w:rsidTr="00E33A72">
        <w:tc>
          <w:tcPr>
            <w:tcW w:w="2635" w:type="dxa"/>
            <w:vAlign w:val="bottom"/>
          </w:tcPr>
          <w:p w14:paraId="0580692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2A4EEF5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31416F5E" w14:textId="1A0EF0F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99999A3" w14:textId="77777777" w:rsidTr="00E33A72">
        <w:tc>
          <w:tcPr>
            <w:tcW w:w="2635" w:type="dxa"/>
            <w:vAlign w:val="bottom"/>
          </w:tcPr>
          <w:p w14:paraId="4038D08A" w14:textId="0667462B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EA51041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D6D6A72" w14:textId="4A3EEE4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F090021" w14:textId="77777777" w:rsidTr="00E33A72">
        <w:tc>
          <w:tcPr>
            <w:tcW w:w="2635" w:type="dxa"/>
            <w:vAlign w:val="bottom"/>
          </w:tcPr>
          <w:p w14:paraId="44A7F6BA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7AB128B7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7973EAF0" w14:textId="6B46E1C4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79D96A4" w14:textId="77777777" w:rsidTr="00E33A72">
        <w:tc>
          <w:tcPr>
            <w:tcW w:w="2635" w:type="dxa"/>
            <w:vAlign w:val="bottom"/>
          </w:tcPr>
          <w:p w14:paraId="4756F76F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E5F4A7E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8B9B690" w14:textId="1950183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42523" w14:paraId="122585C2" w14:textId="77777777" w:rsidTr="00E33A72">
        <w:tc>
          <w:tcPr>
            <w:tcW w:w="2635" w:type="dxa"/>
            <w:vAlign w:val="bottom"/>
          </w:tcPr>
          <w:p w14:paraId="4498F164" w14:textId="5D479D86" w:rsidR="00FE35ED" w:rsidRPr="00BB77FE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3A715A2D" w14:textId="1F72FB0B" w:rsidR="00FE35ED" w:rsidRPr="00BB77FE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299D49D0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52B5F3D4" w14:textId="77777777" w:rsidTr="00E33A72">
        <w:tc>
          <w:tcPr>
            <w:tcW w:w="2635" w:type="dxa"/>
            <w:vAlign w:val="bottom"/>
          </w:tcPr>
          <w:p w14:paraId="6183B33E" w14:textId="2FBD2A55" w:rsidR="00126ABE" w:rsidRPr="00BB77FE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McNamara, Grace</w:t>
            </w:r>
          </w:p>
        </w:tc>
        <w:tc>
          <w:tcPr>
            <w:tcW w:w="3600" w:type="dxa"/>
            <w:vAlign w:val="bottom"/>
          </w:tcPr>
          <w:p w14:paraId="14804990" w14:textId="070DB967" w:rsidR="00126ABE" w:rsidRPr="00BB77FE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14:paraId="1892CC57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42AA8E3B" w14:textId="77777777" w:rsidTr="00E33A72">
        <w:tc>
          <w:tcPr>
            <w:tcW w:w="2635" w:type="dxa"/>
            <w:vAlign w:val="bottom"/>
          </w:tcPr>
          <w:p w14:paraId="11FD02B6" w14:textId="241F3571" w:rsidR="00983AC1" w:rsidRPr="00D713FA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325DAAAD" w14:textId="5C51F8E1" w:rsidR="00983AC1" w:rsidRPr="00D713FA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4E698F48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65BCC6C8" w14:textId="77777777" w:rsidTr="00E33A72">
        <w:tc>
          <w:tcPr>
            <w:tcW w:w="2635" w:type="dxa"/>
            <w:vAlign w:val="bottom"/>
          </w:tcPr>
          <w:p w14:paraId="4A341F05" w14:textId="1622E4D7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4C96E63F" w14:textId="53B1BB16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540BDA26" w14:textId="6463108F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980B27" w:rsidRPr="00B42523" w14:paraId="73874F47" w14:textId="77777777" w:rsidTr="00E33A72">
        <w:tc>
          <w:tcPr>
            <w:tcW w:w="2635" w:type="dxa"/>
            <w:vAlign w:val="bottom"/>
          </w:tcPr>
          <w:p w14:paraId="3E8EE36A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0AB72D82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30597918" w14:textId="30BD9AC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6E6A3AD" w14:textId="77777777" w:rsidTr="00E33A72">
        <w:tc>
          <w:tcPr>
            <w:tcW w:w="2635" w:type="dxa"/>
            <w:vAlign w:val="bottom"/>
          </w:tcPr>
          <w:p w14:paraId="28F95486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002C6ABB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43073770" w14:textId="74E75885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11D5E1B" w14:textId="77777777" w:rsidTr="00E33A72">
        <w:tc>
          <w:tcPr>
            <w:tcW w:w="2635" w:type="dxa"/>
            <w:vAlign w:val="bottom"/>
          </w:tcPr>
          <w:p w14:paraId="5921D97F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Sefa, Fanar</w:t>
            </w:r>
          </w:p>
        </w:tc>
        <w:tc>
          <w:tcPr>
            <w:tcW w:w="3600" w:type="dxa"/>
            <w:vAlign w:val="bottom"/>
          </w:tcPr>
          <w:p w14:paraId="02A1B914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Olin Corporation</w:t>
            </w:r>
          </w:p>
        </w:tc>
        <w:tc>
          <w:tcPr>
            <w:tcW w:w="3780" w:type="dxa"/>
            <w:vAlign w:val="bottom"/>
          </w:tcPr>
          <w:p w14:paraId="1145E2E0" w14:textId="6A3BE82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A178E" w:rsidRPr="00B42523" w14:paraId="54804C9F" w14:textId="77777777" w:rsidTr="00E33A72">
        <w:tc>
          <w:tcPr>
            <w:tcW w:w="2635" w:type="dxa"/>
            <w:vAlign w:val="bottom"/>
          </w:tcPr>
          <w:p w14:paraId="022477EC" w14:textId="2ED1380D" w:rsidR="008A178E" w:rsidRPr="008A178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4C195174" w14:textId="2B601CFF" w:rsidR="008A178E" w:rsidRPr="008A178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256BC3E" w14:textId="2145270C" w:rsidR="008A178E" w:rsidRPr="008A178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980B27" w:rsidRPr="00B42523" w14:paraId="6E185248" w14:textId="77777777" w:rsidTr="00E33A72">
        <w:tc>
          <w:tcPr>
            <w:tcW w:w="2635" w:type="dxa"/>
            <w:vAlign w:val="bottom"/>
          </w:tcPr>
          <w:p w14:paraId="7B76AC4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12BCDC25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725626B8" w14:textId="17468B3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3E0AC19" w14:textId="77777777" w:rsidTr="00E33A72">
        <w:tc>
          <w:tcPr>
            <w:tcW w:w="2635" w:type="dxa"/>
            <w:vAlign w:val="bottom"/>
          </w:tcPr>
          <w:p w14:paraId="361994A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0E68DEA8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8327C8A" w14:textId="27E4F28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02530CD" w14:textId="77777777" w:rsidTr="00E33A72">
        <w:tc>
          <w:tcPr>
            <w:tcW w:w="2635" w:type="dxa"/>
            <w:vAlign w:val="bottom"/>
          </w:tcPr>
          <w:p w14:paraId="0D371F7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16BFC12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556288C1" w14:textId="1539D69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88ED6CC" w14:textId="77777777" w:rsidTr="00E33A72">
        <w:tc>
          <w:tcPr>
            <w:tcW w:w="2635" w:type="dxa"/>
            <w:vAlign w:val="bottom"/>
          </w:tcPr>
          <w:p w14:paraId="6DCDF665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11727D4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703DA925" w14:textId="6A7F628B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718103DC" w14:textId="77777777" w:rsidR="005B3066" w:rsidRPr="005B3066" w:rsidRDefault="005B3066" w:rsidP="005B30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7E0621" w14:textId="3617D6AB" w:rsidR="005B3066" w:rsidRPr="005B3066" w:rsidRDefault="005B3066" w:rsidP="005B30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066">
        <w:rPr>
          <w:rFonts w:ascii="Times New Roman" w:eastAsia="Calibri" w:hAnsi="Times New Roman" w:cs="Times New Roman"/>
        </w:rPr>
        <w:t>The following prox</w:t>
      </w:r>
      <w:r>
        <w:rPr>
          <w:rFonts w:ascii="Times New Roman" w:eastAsia="Calibri" w:hAnsi="Times New Roman" w:cs="Times New Roman"/>
        </w:rPr>
        <w:t xml:space="preserve">y was </w:t>
      </w:r>
      <w:r w:rsidRPr="005B3066">
        <w:rPr>
          <w:rFonts w:ascii="Times New Roman" w:eastAsia="Calibri" w:hAnsi="Times New Roman" w:cs="Times New Roman"/>
        </w:rPr>
        <w:t>assigned:</w:t>
      </w:r>
    </w:p>
    <w:p w14:paraId="26DA4A11" w14:textId="55C8A219" w:rsidR="005B3066" w:rsidRPr="005B3066" w:rsidRDefault="005B3066" w:rsidP="008251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066">
        <w:rPr>
          <w:rFonts w:ascii="Times New Roman" w:eastAsia="Calibri" w:hAnsi="Times New Roman" w:cs="Times New Roman"/>
        </w:rPr>
        <w:t>Ty Parker to Sandy Morris</w:t>
      </w:r>
    </w:p>
    <w:p w14:paraId="3BBADDEC" w14:textId="4802FF13" w:rsidR="00557562" w:rsidRPr="00B42523" w:rsidRDefault="00557562" w:rsidP="00A665A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BB77FE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B77FE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258"/>
      </w:tblGrid>
      <w:tr w:rsidR="00980B27" w:rsidRPr="00BB77FE" w14:paraId="0924A312" w14:textId="77777777" w:rsidTr="00E33A72">
        <w:trPr>
          <w:trHeight w:hRule="exact" w:val="20"/>
        </w:trPr>
        <w:tc>
          <w:tcPr>
            <w:tcW w:w="2628" w:type="dxa"/>
            <w:vAlign w:val="bottom"/>
          </w:tcPr>
          <w:p w14:paraId="3A329AB7" w14:textId="77777777" w:rsidR="00980B27" w:rsidRPr="00BB77FE" w:rsidRDefault="00980B27">
            <w:pPr>
              <w:rPr>
                <w:sz w:val="2"/>
              </w:rPr>
            </w:pPr>
            <w:bookmarkStart w:id="2" w:name="_5b2ecd9b_5b7c_42cf_8486_a209017aa4d7"/>
            <w:bookmarkStart w:id="3" w:name="_fda8ce62_2169_4e9e_aa9d_52ffbd31f09f"/>
            <w:bookmarkEnd w:id="2"/>
          </w:p>
        </w:tc>
        <w:tc>
          <w:tcPr>
            <w:tcW w:w="3582" w:type="dxa"/>
            <w:vAlign w:val="bottom"/>
          </w:tcPr>
          <w:p w14:paraId="4266303A" w14:textId="77777777" w:rsidR="00980B27" w:rsidRPr="00BB77FE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14:paraId="6555016D" w14:textId="77777777" w:rsidR="00980B27" w:rsidRPr="00BB77FE" w:rsidRDefault="00980B27">
            <w:pPr>
              <w:rPr>
                <w:sz w:val="2"/>
              </w:rPr>
            </w:pPr>
          </w:p>
        </w:tc>
      </w:tr>
      <w:tr w:rsidR="00980B27" w:rsidRPr="00B42523" w14:paraId="636A1792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D908F4D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0DD66BC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258" w:type="dxa"/>
            <w:vAlign w:val="bottom"/>
          </w:tcPr>
          <w:p w14:paraId="75F21705" w14:textId="55401481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77FE" w:rsidRPr="00B42523" w14:paraId="50C401A3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F554879" w14:textId="5D7AC21E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15CA3CC0" w14:textId="4975F0B5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14:paraId="0A894FB8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6AFC" w:rsidRPr="00B42523" w14:paraId="649A95A1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D55E4CF" w14:textId="3FC9DB3B" w:rsidR="00BC6AFC" w:rsidRPr="0013470F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03378E1A" w14:textId="3DEC4FA2" w:rsidR="00BC6AFC" w:rsidRPr="0013470F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258" w:type="dxa"/>
            <w:vAlign w:val="bottom"/>
          </w:tcPr>
          <w:p w14:paraId="05533811" w14:textId="77777777" w:rsidR="00BC6AFC" w:rsidRPr="00B42523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4AD5CC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915764E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47687789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258" w:type="dxa"/>
            <w:vAlign w:val="bottom"/>
          </w:tcPr>
          <w:p w14:paraId="0DBE9D83" w14:textId="165F85E3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032BCA3D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4A87DB4" w14:textId="383722BD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Basaran, Harika</w:t>
            </w:r>
          </w:p>
        </w:tc>
        <w:tc>
          <w:tcPr>
            <w:tcW w:w="3582" w:type="dxa"/>
            <w:vAlign w:val="bottom"/>
          </w:tcPr>
          <w:p w14:paraId="5EEB472B" w14:textId="363C7E42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14:paraId="0316223A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666696E6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60BF285B" w14:textId="0F489F9B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582" w:type="dxa"/>
            <w:vAlign w:val="bottom"/>
          </w:tcPr>
          <w:p w14:paraId="207C1323" w14:textId="701FC59D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14:paraId="52F6F01E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77DC4871" w14:textId="77777777" w:rsidTr="00E33A72">
        <w:trPr>
          <w:trHeight w:val="80"/>
        </w:trPr>
        <w:tc>
          <w:tcPr>
            <w:tcW w:w="2628" w:type="dxa"/>
          </w:tcPr>
          <w:p w14:paraId="26961D0F" w14:textId="58D41DD8" w:rsidR="00E75A7A" w:rsidRPr="008A178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67E5873D" w14:textId="5C89DEFA" w:rsidR="00E75A7A" w:rsidRPr="008A178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258" w:type="dxa"/>
          </w:tcPr>
          <w:p w14:paraId="6B82113D" w14:textId="3D2A6436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506BB6A" w14:textId="77777777" w:rsidTr="00E33A72">
        <w:trPr>
          <w:trHeight w:val="80"/>
        </w:trPr>
        <w:tc>
          <w:tcPr>
            <w:tcW w:w="2628" w:type="dxa"/>
          </w:tcPr>
          <w:p w14:paraId="629ACA94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675A888C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258" w:type="dxa"/>
          </w:tcPr>
          <w:p w14:paraId="17355B92" w14:textId="1E534D0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470F" w:rsidRPr="00B42523" w14:paraId="2CC9ADBB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E755D17" w14:textId="29861441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Breshears, Doug</w:t>
            </w:r>
          </w:p>
        </w:tc>
        <w:tc>
          <w:tcPr>
            <w:tcW w:w="3582" w:type="dxa"/>
            <w:vAlign w:val="bottom"/>
          </w:tcPr>
          <w:p w14:paraId="57811BA3" w14:textId="17C3C640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14:paraId="0F0E25B8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CF39B6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08001877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06B73FBC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258" w:type="dxa"/>
            <w:vAlign w:val="bottom"/>
          </w:tcPr>
          <w:p w14:paraId="3F14D31B" w14:textId="7CBEBE1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0714985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AED625E" w14:textId="65CB97AF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Chhajed, Pushkar</w:t>
            </w:r>
          </w:p>
        </w:tc>
        <w:tc>
          <w:tcPr>
            <w:tcW w:w="3582" w:type="dxa"/>
            <w:vAlign w:val="bottom"/>
          </w:tcPr>
          <w:p w14:paraId="7FE39C7E" w14:textId="4E870D0F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258" w:type="dxa"/>
            <w:vAlign w:val="bottom"/>
          </w:tcPr>
          <w:p w14:paraId="59F780CA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246A7E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89DD480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582" w:type="dxa"/>
            <w:vAlign w:val="bottom"/>
          </w:tcPr>
          <w:p w14:paraId="69EE05AB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258" w:type="dxa"/>
            <w:vAlign w:val="bottom"/>
          </w:tcPr>
          <w:p w14:paraId="6B5C62C9" w14:textId="049BA385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6AFC" w:rsidRPr="00B42523" w14:paraId="33B9C32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F37B7FA" w14:textId="788182AA" w:rsidR="00BC6AFC" w:rsidRPr="00BB77FE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lastRenderedPageBreak/>
              <w:t>Coultas, Ann</w:t>
            </w:r>
          </w:p>
        </w:tc>
        <w:tc>
          <w:tcPr>
            <w:tcW w:w="3582" w:type="dxa"/>
            <w:vAlign w:val="bottom"/>
          </w:tcPr>
          <w:p w14:paraId="1799F912" w14:textId="1B7EB47D" w:rsidR="00BC6AFC" w:rsidRPr="00BB77FE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 xml:space="preserve">Enel </w:t>
            </w:r>
          </w:p>
        </w:tc>
        <w:tc>
          <w:tcPr>
            <w:tcW w:w="3258" w:type="dxa"/>
            <w:vAlign w:val="bottom"/>
          </w:tcPr>
          <w:p w14:paraId="08F4D5C6" w14:textId="77777777" w:rsidR="00BC6AFC" w:rsidRPr="00B42523" w:rsidRDefault="00BC6AF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785B62A4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5349CAD" w14:textId="64E418A6" w:rsidR="00126ABE" w:rsidRPr="0013470F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5E6B7874" w14:textId="1D9287E0" w:rsidR="00126ABE" w:rsidRPr="0013470F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14:paraId="5BF8F1A6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A1EE1B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D0DDEFA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582" w:type="dxa"/>
            <w:vAlign w:val="bottom"/>
          </w:tcPr>
          <w:p w14:paraId="283007AB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258" w:type="dxa"/>
            <w:vAlign w:val="bottom"/>
          </w:tcPr>
          <w:p w14:paraId="55A305B5" w14:textId="2B24E2F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42523" w14:paraId="2E13A9A3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7C86CA1" w14:textId="435F9161" w:rsidR="00853560" w:rsidRPr="00853560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582" w:type="dxa"/>
            <w:vAlign w:val="bottom"/>
          </w:tcPr>
          <w:p w14:paraId="3EFC4A55" w14:textId="77777777" w:rsidR="00853560" w:rsidRPr="00853560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14:paraId="6FBC83A8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6F302B6F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91968B9" w14:textId="4B11BA58" w:rsidR="00E75A7A" w:rsidRPr="0085356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5ED3829B" w14:textId="022698BD" w:rsidR="00E75A7A" w:rsidRPr="00853560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258" w:type="dxa"/>
            <w:vAlign w:val="bottom"/>
          </w:tcPr>
          <w:p w14:paraId="734668D2" w14:textId="41245A66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070A6BA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674DD68" w14:textId="2B543F12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582" w:type="dxa"/>
            <w:vAlign w:val="bottom"/>
          </w:tcPr>
          <w:p w14:paraId="0C5EC450" w14:textId="5A04699B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258" w:type="dxa"/>
            <w:vAlign w:val="bottom"/>
          </w:tcPr>
          <w:p w14:paraId="2A9DE943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28A0FB27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ABFE999" w14:textId="42CFD46B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Godinez, Gabriel</w:t>
            </w:r>
          </w:p>
        </w:tc>
        <w:tc>
          <w:tcPr>
            <w:tcW w:w="3582" w:type="dxa"/>
            <w:vAlign w:val="bottom"/>
          </w:tcPr>
          <w:p w14:paraId="3F71648E" w14:textId="6E1214B3" w:rsidR="00BB77FE" w:rsidRPr="00BB77FE" w:rsidRDefault="001B621B" w:rsidP="00BB77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American Electric Power</w:t>
            </w:r>
          </w:p>
        </w:tc>
        <w:tc>
          <w:tcPr>
            <w:tcW w:w="3258" w:type="dxa"/>
            <w:vAlign w:val="bottom"/>
          </w:tcPr>
          <w:p w14:paraId="7C2B6A7B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42523" w14:paraId="7D8C658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BBD7CAE" w14:textId="0AAE5B4D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6F64F1EE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EA225AF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13DA" w:rsidRPr="00B42523" w14:paraId="07CBCDE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B0E0F88" w14:textId="150F335C" w:rsidR="007213DA" w:rsidRPr="00853560" w:rsidRDefault="007213D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582" w:type="dxa"/>
            <w:vAlign w:val="bottom"/>
          </w:tcPr>
          <w:p w14:paraId="7576BE5A" w14:textId="72F67CA1" w:rsidR="007213DA" w:rsidRPr="00853560" w:rsidRDefault="007213D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258" w:type="dxa"/>
            <w:vAlign w:val="bottom"/>
          </w:tcPr>
          <w:p w14:paraId="67717CC0" w14:textId="18D25CE7" w:rsidR="007213DA" w:rsidRPr="00B42523" w:rsidRDefault="007213D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4FBBEAB2" w14:textId="77777777" w:rsidTr="00E33A72">
        <w:trPr>
          <w:trHeight w:val="99"/>
        </w:trPr>
        <w:tc>
          <w:tcPr>
            <w:tcW w:w="2628" w:type="dxa"/>
            <w:vAlign w:val="bottom"/>
          </w:tcPr>
          <w:p w14:paraId="33AF8AA3" w14:textId="446A1A7D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70665B90" w14:textId="3587144A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258" w:type="dxa"/>
            <w:vAlign w:val="bottom"/>
          </w:tcPr>
          <w:p w14:paraId="21D3A70A" w14:textId="739618C3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2183FA03" w14:textId="77777777" w:rsidTr="00E33A72">
        <w:trPr>
          <w:trHeight w:val="99"/>
        </w:trPr>
        <w:tc>
          <w:tcPr>
            <w:tcW w:w="2628" w:type="dxa"/>
            <w:vAlign w:val="bottom"/>
          </w:tcPr>
          <w:p w14:paraId="4B9C7D20" w14:textId="2A56D1FC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4D790B3E" w14:textId="5FC28032" w:rsidR="0013470F" w:rsidRPr="0013470F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14:paraId="37B12277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95799BC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2AB9412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582" w:type="dxa"/>
            <w:vAlign w:val="bottom"/>
          </w:tcPr>
          <w:p w14:paraId="1B5C6942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258" w:type="dxa"/>
            <w:vAlign w:val="bottom"/>
          </w:tcPr>
          <w:p w14:paraId="433EBFF9" w14:textId="6BED6E0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F2A94" w:rsidRPr="00B42523" w14:paraId="0C76E43F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127681C" w14:textId="667001DC" w:rsidR="00AF2A94" w:rsidRPr="008A178E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582" w:type="dxa"/>
            <w:vAlign w:val="bottom"/>
          </w:tcPr>
          <w:p w14:paraId="7FD1AEFE" w14:textId="4396B1E5" w:rsidR="00AF2A94" w:rsidRPr="008A178E" w:rsidRDefault="00AF2A94" w:rsidP="008A17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L</w:t>
            </w:r>
            <w:r w:rsidR="008A178E">
              <w:rPr>
                <w:rFonts w:ascii="Times New Roman" w:eastAsia="Times New Roman" w:hAnsi="Times New Roman" w:cs="Times New Roman"/>
              </w:rPr>
              <w:t>ower Colorado River Authority</w:t>
            </w:r>
          </w:p>
        </w:tc>
        <w:tc>
          <w:tcPr>
            <w:tcW w:w="3258" w:type="dxa"/>
            <w:vAlign w:val="bottom"/>
          </w:tcPr>
          <w:p w14:paraId="2A3348A6" w14:textId="77777777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42C80D07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C1D9CC5" w14:textId="552D8ACC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582" w:type="dxa"/>
            <w:vAlign w:val="bottom"/>
          </w:tcPr>
          <w:p w14:paraId="57140902" w14:textId="607CA075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Mountaineer Market Advisors</w:t>
            </w:r>
          </w:p>
        </w:tc>
        <w:tc>
          <w:tcPr>
            <w:tcW w:w="3258" w:type="dxa"/>
            <w:vAlign w:val="bottom"/>
          </w:tcPr>
          <w:p w14:paraId="36AA6A98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673E500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0B198D1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08404366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14:paraId="24665FBF" w14:textId="0EA302D3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5AE6C747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29E6260" w14:textId="298F328F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582" w:type="dxa"/>
            <w:vAlign w:val="bottom"/>
          </w:tcPr>
          <w:p w14:paraId="4130E327" w14:textId="75935A42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258" w:type="dxa"/>
            <w:vAlign w:val="bottom"/>
          </w:tcPr>
          <w:p w14:paraId="0B8726C3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69C636FC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442B456" w14:textId="2D030E5C" w:rsidR="0013470F" w:rsidRPr="00BB77FE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Loving, Alicia</w:t>
            </w:r>
          </w:p>
        </w:tc>
        <w:tc>
          <w:tcPr>
            <w:tcW w:w="3582" w:type="dxa"/>
            <w:vAlign w:val="bottom"/>
          </w:tcPr>
          <w:p w14:paraId="1E0D3B62" w14:textId="694ABDC1" w:rsidR="0013470F" w:rsidRPr="00BB77FE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258" w:type="dxa"/>
            <w:vAlign w:val="bottom"/>
          </w:tcPr>
          <w:p w14:paraId="7CABE6E7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A178E" w:rsidRPr="00B42523" w14:paraId="45892A2B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66E75C0" w14:textId="7FC32760" w:rsidR="008A178E" w:rsidRPr="00BB77F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Marsh, Tony</w:t>
            </w:r>
          </w:p>
        </w:tc>
        <w:tc>
          <w:tcPr>
            <w:tcW w:w="3582" w:type="dxa"/>
            <w:vAlign w:val="bottom"/>
          </w:tcPr>
          <w:p w14:paraId="26A8029F" w14:textId="7CCA7A38" w:rsidR="008A178E" w:rsidRPr="00BB77FE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Legends Unity</w:t>
            </w:r>
          </w:p>
        </w:tc>
        <w:tc>
          <w:tcPr>
            <w:tcW w:w="3258" w:type="dxa"/>
            <w:vAlign w:val="bottom"/>
          </w:tcPr>
          <w:p w14:paraId="16794643" w14:textId="77777777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663F2986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0D99D83" w14:textId="5EFBA54A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3582" w:type="dxa"/>
            <w:vAlign w:val="bottom"/>
          </w:tcPr>
          <w:p w14:paraId="277C6FAD" w14:textId="7700F1C1" w:rsidR="00983AC1" w:rsidRPr="00BB77FE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B77FE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3258" w:type="dxa"/>
            <w:vAlign w:val="bottom"/>
          </w:tcPr>
          <w:p w14:paraId="6BD50574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A607CC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B42D93B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Musher, Danny</w:t>
            </w:r>
          </w:p>
        </w:tc>
        <w:tc>
          <w:tcPr>
            <w:tcW w:w="3582" w:type="dxa"/>
            <w:vAlign w:val="bottom"/>
          </w:tcPr>
          <w:p w14:paraId="3E948440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B77FE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3258" w:type="dxa"/>
            <w:vAlign w:val="bottom"/>
          </w:tcPr>
          <w:p w14:paraId="62A26097" w14:textId="4F853D0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32CA2E3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204904C" w14:textId="318B3AF6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Park, Soo-Seon</w:t>
            </w:r>
          </w:p>
        </w:tc>
        <w:tc>
          <w:tcPr>
            <w:tcW w:w="3582" w:type="dxa"/>
            <w:vAlign w:val="bottom"/>
          </w:tcPr>
          <w:p w14:paraId="1420873B" w14:textId="4561AB3C" w:rsidR="00BB77FE" w:rsidRPr="00BB77FE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B77FE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258" w:type="dxa"/>
            <w:vAlign w:val="bottom"/>
          </w:tcPr>
          <w:p w14:paraId="3EF0B12F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1C61F9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3DD2B9E7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832A5A3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A178E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258" w:type="dxa"/>
            <w:vAlign w:val="bottom"/>
          </w:tcPr>
          <w:p w14:paraId="2A094C70" w14:textId="28493D0E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4E27" w:rsidRPr="00B42523" w14:paraId="1E11279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BF4C026" w14:textId="719CF006" w:rsidR="009C4E27" w:rsidRPr="008A178E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Reader, Raborn</w:t>
            </w:r>
          </w:p>
        </w:tc>
        <w:tc>
          <w:tcPr>
            <w:tcW w:w="3582" w:type="dxa"/>
            <w:vAlign w:val="bottom"/>
          </w:tcPr>
          <w:p w14:paraId="577C64E5" w14:textId="4DFD1760" w:rsidR="009C4E27" w:rsidRPr="008A178E" w:rsidRDefault="009C4E27" w:rsidP="009C4E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Enterprise Products Partners</w:t>
            </w:r>
          </w:p>
        </w:tc>
        <w:tc>
          <w:tcPr>
            <w:tcW w:w="3258" w:type="dxa"/>
            <w:vAlign w:val="bottom"/>
          </w:tcPr>
          <w:p w14:paraId="5A377F07" w14:textId="77777777" w:rsidR="009C4E27" w:rsidRPr="00B42523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6858B33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634C4D9D" w14:textId="2DE0923F" w:rsidR="00191168" w:rsidRPr="00D713FA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014A6950" w14:textId="552DCDFB" w:rsidR="00191168" w:rsidRPr="00D713FA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258" w:type="dxa"/>
            <w:vAlign w:val="bottom"/>
          </w:tcPr>
          <w:p w14:paraId="1EB6DD68" w14:textId="1CB80500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50980800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1DEEEC5" w14:textId="574DE481" w:rsidR="00126ABE" w:rsidRPr="00D713FA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14:paraId="207AC81C" w14:textId="624416C8" w:rsidR="00126ABE" w:rsidRPr="00D713FA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258" w:type="dxa"/>
            <w:vAlign w:val="bottom"/>
          </w:tcPr>
          <w:p w14:paraId="215B8F60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88A44D2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1970BA0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2AA5D3A4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258" w:type="dxa"/>
            <w:vAlign w:val="bottom"/>
          </w:tcPr>
          <w:p w14:paraId="36B4FE3D" w14:textId="5AA48C58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42523" w14:paraId="08B48EB5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8F2CC02" w14:textId="182C465A" w:rsidR="00902988" w:rsidRPr="0013470F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05892100" w14:textId="75939BEC" w:rsidR="00902988" w:rsidRPr="0013470F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258" w:type="dxa"/>
            <w:vAlign w:val="bottom"/>
          </w:tcPr>
          <w:p w14:paraId="78C3C048" w14:textId="75A8E069" w:rsidR="00902988" w:rsidRPr="00B42523" w:rsidRDefault="00902988" w:rsidP="009029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37B13C2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B7F2440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679E7DAB" w14:textId="77777777" w:rsidR="00980B27" w:rsidRPr="00853560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258" w:type="dxa"/>
            <w:vAlign w:val="bottom"/>
          </w:tcPr>
          <w:p w14:paraId="464801D5" w14:textId="6AB6112E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78CD97CB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631BE8D1" w14:textId="3604D282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582" w:type="dxa"/>
            <w:vAlign w:val="bottom"/>
          </w:tcPr>
          <w:p w14:paraId="40BF751D" w14:textId="720C8584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258" w:type="dxa"/>
            <w:vAlign w:val="bottom"/>
          </w:tcPr>
          <w:p w14:paraId="0BFCB58D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67B9A9B0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BF58197" w14:textId="66033799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582" w:type="dxa"/>
            <w:vAlign w:val="bottom"/>
          </w:tcPr>
          <w:p w14:paraId="14797C7D" w14:textId="2478DE99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258" w:type="dxa"/>
            <w:vAlign w:val="bottom"/>
          </w:tcPr>
          <w:p w14:paraId="13A979FD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59FAE05E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727457FF" w14:textId="7510DD91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14:paraId="7460C240" w14:textId="2310E815" w:rsidR="00191168" w:rsidRPr="0013470F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258" w:type="dxa"/>
            <w:vAlign w:val="bottom"/>
          </w:tcPr>
          <w:p w14:paraId="3F0911C1" w14:textId="2C5E76E9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B739BF9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020F9A48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2B9E61FF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258" w:type="dxa"/>
            <w:vAlign w:val="bottom"/>
          </w:tcPr>
          <w:p w14:paraId="7622430F" w14:textId="2299CBB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3B8A884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18242EA7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 xml:space="preserve">Smith, Chris </w:t>
            </w:r>
          </w:p>
        </w:tc>
        <w:tc>
          <w:tcPr>
            <w:tcW w:w="3582" w:type="dxa"/>
            <w:vAlign w:val="bottom"/>
          </w:tcPr>
          <w:p w14:paraId="3F1E8918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258" w:type="dxa"/>
            <w:vAlign w:val="bottom"/>
          </w:tcPr>
          <w:p w14:paraId="117E420D" w14:textId="0129D27A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6A20FF4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4E25A7D8" w14:textId="77777777" w:rsidR="00980B27" w:rsidRPr="008A178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582" w:type="dxa"/>
            <w:vAlign w:val="bottom"/>
          </w:tcPr>
          <w:p w14:paraId="15A4E5C9" w14:textId="5374FE01" w:rsidR="00980B27" w:rsidRPr="008A178E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258" w:type="dxa"/>
            <w:vAlign w:val="bottom"/>
          </w:tcPr>
          <w:p w14:paraId="720FFB1A" w14:textId="073DCCE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1EDD08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0EEEBAFD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14:paraId="77882E1C" w14:textId="77777777" w:rsidR="00980B27" w:rsidRPr="0013470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258" w:type="dxa"/>
            <w:vAlign w:val="bottom"/>
          </w:tcPr>
          <w:p w14:paraId="3E5DDCD6" w14:textId="68EA3CD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0A6DA58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27885C40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3547C8EF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258" w:type="dxa"/>
            <w:vAlign w:val="bottom"/>
          </w:tcPr>
          <w:p w14:paraId="1DF44FD2" w14:textId="51CC760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5CDD6F5A" w14:textId="77777777" w:rsidTr="00E33A72">
        <w:trPr>
          <w:trHeight w:val="80"/>
        </w:trPr>
        <w:tc>
          <w:tcPr>
            <w:tcW w:w="2628" w:type="dxa"/>
            <w:vAlign w:val="bottom"/>
          </w:tcPr>
          <w:p w14:paraId="5CE0CF9C" w14:textId="12FDB62B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Zhao, Bo</w:t>
            </w:r>
          </w:p>
        </w:tc>
        <w:tc>
          <w:tcPr>
            <w:tcW w:w="3582" w:type="dxa"/>
            <w:vAlign w:val="bottom"/>
          </w:tcPr>
          <w:p w14:paraId="378987D0" w14:textId="2A424772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GEUS</w:t>
            </w:r>
          </w:p>
        </w:tc>
        <w:tc>
          <w:tcPr>
            <w:tcW w:w="3258" w:type="dxa"/>
            <w:vAlign w:val="bottom"/>
          </w:tcPr>
          <w:p w14:paraId="322BFEDF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3"/>
    <w:p w14:paraId="3D1A7D34" w14:textId="246FEB34" w:rsidR="00D4147C" w:rsidRPr="00D713FA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713FA">
        <w:rPr>
          <w:rFonts w:ascii="Times New Roman" w:eastAsia="Times New Roman" w:hAnsi="Times New Roman" w:cs="Times New Roman"/>
          <w:i/>
        </w:rPr>
        <w:tab/>
      </w:r>
    </w:p>
    <w:p w14:paraId="3C420F9B" w14:textId="77777777" w:rsidR="0058708E" w:rsidRPr="00D713FA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713FA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258"/>
      </w:tblGrid>
      <w:tr w:rsidR="00980B27" w:rsidRPr="00D713FA" w14:paraId="2D6CE31A" w14:textId="77777777" w:rsidTr="00E33A72">
        <w:trPr>
          <w:trHeight w:hRule="exact" w:val="20"/>
        </w:trPr>
        <w:tc>
          <w:tcPr>
            <w:tcW w:w="2718" w:type="dxa"/>
            <w:vAlign w:val="bottom"/>
          </w:tcPr>
          <w:p w14:paraId="372B9319" w14:textId="77777777" w:rsidR="00980B27" w:rsidRPr="00D713FA" w:rsidRDefault="00980B27">
            <w:pPr>
              <w:rPr>
                <w:sz w:val="2"/>
              </w:rPr>
            </w:pPr>
            <w:bookmarkStart w:id="4" w:name="_1803f166_997c_4c19_9ecb_ea2616793496"/>
            <w:bookmarkStart w:id="5" w:name="_c94db06a_5f3c_4358_b3bb_8736e77d7ea4"/>
            <w:bookmarkEnd w:id="4"/>
          </w:p>
        </w:tc>
        <w:tc>
          <w:tcPr>
            <w:tcW w:w="3492" w:type="dxa"/>
            <w:vAlign w:val="bottom"/>
          </w:tcPr>
          <w:p w14:paraId="1DB6F3A3" w14:textId="77777777" w:rsidR="00980B27" w:rsidRPr="00D713FA" w:rsidRDefault="00980B27">
            <w:pPr>
              <w:rPr>
                <w:sz w:val="2"/>
              </w:rPr>
            </w:pPr>
          </w:p>
        </w:tc>
        <w:tc>
          <w:tcPr>
            <w:tcW w:w="3258" w:type="dxa"/>
            <w:vAlign w:val="bottom"/>
          </w:tcPr>
          <w:p w14:paraId="0EAD679E" w14:textId="77777777" w:rsidR="00980B27" w:rsidRPr="00D713FA" w:rsidRDefault="00980B27">
            <w:pPr>
              <w:rPr>
                <w:sz w:val="2"/>
              </w:rPr>
            </w:pPr>
          </w:p>
        </w:tc>
      </w:tr>
      <w:tr w:rsidR="00980B27" w:rsidRPr="00B42523" w14:paraId="6EF2ACF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55139F5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582939DA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14:paraId="409D55D5" w14:textId="18E7F273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B42523" w14:paraId="4CDD219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EE2386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492" w:type="dxa"/>
            <w:vAlign w:val="bottom"/>
          </w:tcPr>
          <w:p w14:paraId="7799A10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BC26D04" w14:textId="154CD80F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1168" w:rsidRPr="00B42523" w14:paraId="5C66BCF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ACA0962" w14:textId="3490EA68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73D6C60C" w14:textId="77777777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178A536" w14:textId="4009665B" w:rsidR="00191168" w:rsidRPr="00B42523" w:rsidRDefault="001911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28136491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0EB946C0" w14:textId="7AE71671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492" w:type="dxa"/>
            <w:vAlign w:val="bottom"/>
          </w:tcPr>
          <w:p w14:paraId="74DBEC05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3FA6577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77DDF2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41C6013" w14:textId="1DAB2B91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F9E803B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EAA54A4" w14:textId="43A87FA9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79AC685C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8BF129B" w14:textId="589624F4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Boswell, Bill </w:t>
            </w:r>
          </w:p>
        </w:tc>
        <w:tc>
          <w:tcPr>
            <w:tcW w:w="3492" w:type="dxa"/>
            <w:vAlign w:val="bottom"/>
          </w:tcPr>
          <w:p w14:paraId="5539B9CC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29999C2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990B62D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1273A3DF" w14:textId="77777777" w:rsidR="00980B27" w:rsidRPr="00D713F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7962576F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CC12AB8" w14:textId="660D5DD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1EF7577" w14:textId="77777777" w:rsidTr="00E33A72">
        <w:trPr>
          <w:trHeight w:val="225"/>
        </w:trPr>
        <w:tc>
          <w:tcPr>
            <w:tcW w:w="2718" w:type="dxa"/>
            <w:vAlign w:val="bottom"/>
          </w:tcPr>
          <w:p w14:paraId="2FA9B45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492" w:type="dxa"/>
            <w:vAlign w:val="bottom"/>
          </w:tcPr>
          <w:p w14:paraId="1C77445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685B14C" w14:textId="2A520D20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7219E00B" w14:textId="77777777" w:rsidTr="00E33A72">
        <w:trPr>
          <w:trHeight w:val="225"/>
        </w:trPr>
        <w:tc>
          <w:tcPr>
            <w:tcW w:w="2718" w:type="dxa"/>
            <w:vAlign w:val="bottom"/>
          </w:tcPr>
          <w:p w14:paraId="0A7A53AA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11E856EF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95BCED1" w14:textId="28CE3FF8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0381D82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1487CE9" w14:textId="1CDCADC1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14:paraId="64ECD760" w14:textId="77777777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D0F6AD1" w14:textId="0B78E18B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2075057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A0D426E" w14:textId="10F16349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492" w:type="dxa"/>
            <w:vAlign w:val="bottom"/>
          </w:tcPr>
          <w:p w14:paraId="59BA3367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752D9A9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4E3EBC93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79FB3FD" w14:textId="290D0B7F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lastRenderedPageBreak/>
              <w:t>Du, Pengwei</w:t>
            </w:r>
          </w:p>
        </w:tc>
        <w:tc>
          <w:tcPr>
            <w:tcW w:w="3492" w:type="dxa"/>
            <w:vAlign w:val="bottom"/>
          </w:tcPr>
          <w:p w14:paraId="34C8A7D5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0DB75B1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A178E" w:rsidRPr="00B42523" w14:paraId="48DC548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49BCC7A" w14:textId="4B408BF0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Fohn, Douglas</w:t>
            </w:r>
          </w:p>
        </w:tc>
        <w:tc>
          <w:tcPr>
            <w:tcW w:w="3492" w:type="dxa"/>
            <w:vAlign w:val="bottom"/>
          </w:tcPr>
          <w:p w14:paraId="08002690" w14:textId="77777777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8D4054F" w14:textId="77777777" w:rsidR="008A178E" w:rsidRPr="00B42523" w:rsidRDefault="008A17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B42523" w14:paraId="6A441D8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085989D" w14:textId="522CEC9A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Ganjoo, Shalesh</w:t>
            </w:r>
          </w:p>
        </w:tc>
        <w:tc>
          <w:tcPr>
            <w:tcW w:w="3492" w:type="dxa"/>
            <w:vAlign w:val="bottom"/>
          </w:tcPr>
          <w:p w14:paraId="603C8EC2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E3D8C82" w14:textId="77777777" w:rsidR="00FE35ED" w:rsidRPr="00B42523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1BD4DE9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6860EB3" w14:textId="3E48D943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0FEEE6D6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B1A5251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26ABE" w:rsidRPr="00B42523" w14:paraId="54718617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C84F299" w14:textId="1CB90B9A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492" w:type="dxa"/>
            <w:vAlign w:val="bottom"/>
          </w:tcPr>
          <w:p w14:paraId="435BBB3D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12ADD1E" w14:textId="77777777" w:rsidR="00126ABE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4E27" w:rsidRPr="00B42523" w14:paraId="61A01DBF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07912890" w14:textId="3BED6143" w:rsidR="009C4E27" w:rsidRPr="00B42523" w:rsidRDefault="00126A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66CDDB40" w14:textId="77777777" w:rsidR="009C4E27" w:rsidRPr="00B42523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2611646" w14:textId="77777777" w:rsidR="009C4E27" w:rsidRPr="00B42523" w:rsidRDefault="009C4E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2CEBBF20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D7450BF" w14:textId="5C420707" w:rsidR="00D713FA" w:rsidRPr="00D713FA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492" w:type="dxa"/>
            <w:vAlign w:val="bottom"/>
          </w:tcPr>
          <w:p w14:paraId="524A9464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22B947A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1116186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BE82574" w14:textId="38C290C2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Haley, Aubrey</w:t>
            </w:r>
          </w:p>
        </w:tc>
        <w:tc>
          <w:tcPr>
            <w:tcW w:w="3492" w:type="dxa"/>
            <w:vAlign w:val="bottom"/>
          </w:tcPr>
          <w:p w14:paraId="43F1C076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C71494F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713FA" w:rsidRPr="00B42523" w14:paraId="6730B446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4A866A4" w14:textId="302431A9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492" w:type="dxa"/>
            <w:vAlign w:val="bottom"/>
          </w:tcPr>
          <w:p w14:paraId="6B7664A3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7FFB0DC" w14:textId="77777777" w:rsidR="00D713FA" w:rsidRPr="00B42523" w:rsidRDefault="00D713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F2A94" w:rsidRPr="00B42523" w14:paraId="1A9AFA1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B9BFB48" w14:textId="559B9F4A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1A03CAC1" w14:textId="77777777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E862089" w14:textId="77777777" w:rsidR="00AF2A94" w:rsidRPr="00B42523" w:rsidRDefault="00AF2A9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79909170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3874FFF" w14:textId="3BD54DDF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Hull, Gibson</w:t>
            </w:r>
          </w:p>
        </w:tc>
        <w:tc>
          <w:tcPr>
            <w:tcW w:w="3492" w:type="dxa"/>
            <w:vAlign w:val="bottom"/>
          </w:tcPr>
          <w:p w14:paraId="2914DAEE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01FA884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4E394A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37353CC" w14:textId="77777777" w:rsidR="00980B27" w:rsidRPr="00BB77F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492" w:type="dxa"/>
            <w:vAlign w:val="bottom"/>
          </w:tcPr>
          <w:p w14:paraId="6A628ED3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20E2D0F" w14:textId="10697995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31A2897B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9CBB732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573FC6CA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4BA141E" w14:textId="396A05A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3470F" w:rsidRPr="00B42523" w14:paraId="40753C4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1D027C7B" w14:textId="6638CE6E" w:rsidR="0013470F" w:rsidRPr="00D713FA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036E2E03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4E7ECD3" w14:textId="77777777" w:rsidR="0013470F" w:rsidRPr="00B42523" w:rsidRDefault="0013470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B621B" w:rsidRPr="00B42523" w14:paraId="0F4DA71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8E8DA0C" w14:textId="7863FC60" w:rsidR="001B621B" w:rsidRPr="00B42523" w:rsidRDefault="001B621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B621B">
              <w:rPr>
                <w:rFonts w:ascii="Times New Roman" w:eastAsia="Times New Roman" w:hAnsi="Times New Roman" w:cs="Times New Roman"/>
              </w:rPr>
              <w:t>Krishnaswamy</w:t>
            </w:r>
            <w:r>
              <w:rPr>
                <w:rFonts w:ascii="Times New Roman" w:eastAsia="Times New Roman" w:hAnsi="Times New Roman" w:cs="Times New Roman"/>
              </w:rPr>
              <w:t>, Sankarara</w:t>
            </w:r>
          </w:p>
        </w:tc>
        <w:tc>
          <w:tcPr>
            <w:tcW w:w="3492" w:type="dxa"/>
            <w:vAlign w:val="bottom"/>
          </w:tcPr>
          <w:p w14:paraId="7801E3BC" w14:textId="77777777" w:rsidR="001B621B" w:rsidRPr="00B42523" w:rsidRDefault="001B621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7B8A9A48" w14:textId="77777777" w:rsidR="001B621B" w:rsidRPr="00B42523" w:rsidRDefault="001B621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42523" w14:paraId="22B2BD1A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1C07E1C8" w14:textId="20D45ED0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492" w:type="dxa"/>
            <w:vAlign w:val="bottom"/>
          </w:tcPr>
          <w:p w14:paraId="756D6E4D" w14:textId="3A7F580C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22D661B" w14:textId="47775E58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63300DA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6CBCEC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14:paraId="63C8A0C7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2CCCF22" w14:textId="1EAC442F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BF45CBE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0DB47933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5F9A506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E0A4B37" w14:textId="51C0761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0A0244B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8969DBE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492" w:type="dxa"/>
            <w:vAlign w:val="bottom"/>
          </w:tcPr>
          <w:p w14:paraId="252E6F1F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169BDB9" w14:textId="11A1077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5B8C1CB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2A9D330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6BBB7A6B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25443C6" w14:textId="69A759E2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42523" w14:paraId="116F4E4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E60FEA0" w14:textId="6CF0C66D" w:rsidR="00853560" w:rsidRPr="00BB77FE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492" w:type="dxa"/>
            <w:vAlign w:val="bottom"/>
          </w:tcPr>
          <w:p w14:paraId="4A1523EE" w14:textId="77777777" w:rsidR="00853560" w:rsidRPr="00B42523" w:rsidRDefault="00853560" w:rsidP="00E7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8103934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B42523" w14:paraId="7FD2B1AF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C0AF7A5" w14:textId="4135C52A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492" w:type="dxa"/>
            <w:vAlign w:val="bottom"/>
          </w:tcPr>
          <w:p w14:paraId="7BCB59F1" w14:textId="77777777" w:rsidR="00E75A7A" w:rsidRPr="00B42523" w:rsidRDefault="00E75A7A" w:rsidP="00E7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3466D0F" w14:textId="5441D624" w:rsidR="00E75A7A" w:rsidRPr="00B42523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A708CF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EB8ED1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476B6FE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7FAFE852" w14:textId="1573D55C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42523" w14:paraId="253110C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B9787B7" w14:textId="1D1EFAEB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Rios, Diana</w:t>
            </w:r>
          </w:p>
        </w:tc>
        <w:tc>
          <w:tcPr>
            <w:tcW w:w="3492" w:type="dxa"/>
            <w:vAlign w:val="bottom"/>
          </w:tcPr>
          <w:p w14:paraId="0F3E66E7" w14:textId="77777777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7FE6337" w14:textId="00B9DEDA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B42523" w14:paraId="71636D06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9AF9280" w14:textId="3DA26948" w:rsidR="00383ED5" w:rsidRPr="00D713FA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F941063" w14:textId="77777777" w:rsidR="00383ED5" w:rsidRPr="00B42523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E45A8A4" w14:textId="77777777" w:rsidR="00383ED5" w:rsidRPr="00B42523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5F6BF71A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3D16A28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23E25474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CCEAA67" w14:textId="5AB83E5D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424EBF5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BF3777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5639D91B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44ABD59" w14:textId="693D54CB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53560" w:rsidRPr="00B42523" w14:paraId="5643E64D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9A42DA3" w14:textId="0BA03EA8" w:rsidR="00853560" w:rsidRPr="0013470F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492" w:type="dxa"/>
            <w:vAlign w:val="bottom"/>
          </w:tcPr>
          <w:p w14:paraId="0A779FC2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A388B47" w14:textId="77777777" w:rsidR="00853560" w:rsidRPr="00B42523" w:rsidRDefault="0085356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2988" w:rsidRPr="00B42523" w14:paraId="1E6A28E1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BD4B96F" w14:textId="7B4D2D44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3ADAA8EC" w14:textId="77777777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718F3827" w14:textId="70EAD5DF" w:rsidR="00902988" w:rsidRPr="00B42523" w:rsidRDefault="009029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27F8C8D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DEF2804" w14:textId="61BC3D86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D713FA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3ADF084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194C878C" w14:textId="7C1BBBF4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07C8B09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5FE1AB20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713FA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14:paraId="6F6ECB81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8820EC0" w14:textId="4F0667DE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3AC1" w:rsidRPr="00B42523" w14:paraId="4D4F1878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50A475F" w14:textId="6E6A911A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492" w:type="dxa"/>
            <w:vAlign w:val="bottom"/>
          </w:tcPr>
          <w:p w14:paraId="3660D510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3BDAA094" w14:textId="77777777" w:rsidR="00983AC1" w:rsidRPr="00B42523" w:rsidRDefault="00983A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17353FA7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EFDCC35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A178E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492" w:type="dxa"/>
            <w:vAlign w:val="bottom"/>
          </w:tcPr>
          <w:p w14:paraId="19900B49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460DB713" w14:textId="7077E853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B42523" w14:paraId="5F073A23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6DFD136B" w14:textId="583F2135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20DEE403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21DE0F8C" w14:textId="77777777" w:rsidR="00BB77FE" w:rsidRPr="00B42523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B42523" w14:paraId="5A2A30E5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60F9233" w14:textId="400AA693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B77FE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5E688837" w14:textId="77777777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6B3E9014" w14:textId="2351B03E" w:rsidR="00EA1F88" w:rsidRPr="00B42523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50F8E" w:rsidRPr="00B42523" w14:paraId="4D931190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38660562" w14:textId="3D559FB2" w:rsidR="00D50F8E" w:rsidRPr="00B42523" w:rsidRDefault="00D50F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3470F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492" w:type="dxa"/>
            <w:vAlign w:val="bottom"/>
          </w:tcPr>
          <w:p w14:paraId="3CE9544C" w14:textId="77777777" w:rsidR="00D50F8E" w:rsidRPr="00B42523" w:rsidRDefault="00D50F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5E53BD53" w14:textId="0FE30528" w:rsidR="00D50F8E" w:rsidRPr="00B42523" w:rsidRDefault="00D50F8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B42523" w14:paraId="0F0F2A0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70D7A4C9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492" w:type="dxa"/>
            <w:vAlign w:val="bottom"/>
          </w:tcPr>
          <w:p w14:paraId="1BD998ED" w14:textId="7777777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5CC70C7" w14:textId="13497FB7" w:rsidR="00980B27" w:rsidRPr="00B4252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5575D" w:rsidRPr="00B42523" w14:paraId="5D739DE2" w14:textId="77777777" w:rsidTr="00E33A72">
        <w:trPr>
          <w:trHeight w:val="20"/>
        </w:trPr>
        <w:tc>
          <w:tcPr>
            <w:tcW w:w="2718" w:type="dxa"/>
            <w:vAlign w:val="bottom"/>
          </w:tcPr>
          <w:p w14:paraId="41410CB1" w14:textId="1FEAF13F" w:rsidR="0035575D" w:rsidRPr="00B42523" w:rsidRDefault="0035575D" w:rsidP="0035575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53560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7790B791" w14:textId="77777777" w:rsidR="0035575D" w:rsidRPr="00B42523" w:rsidRDefault="0035575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258" w:type="dxa"/>
            <w:vAlign w:val="bottom"/>
          </w:tcPr>
          <w:p w14:paraId="05DF2AA5" w14:textId="77777777" w:rsidR="0035575D" w:rsidRPr="00B42523" w:rsidRDefault="0035575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5"/>
    </w:tbl>
    <w:p w14:paraId="56D03DC7" w14:textId="77777777" w:rsidR="00D85331" w:rsidRPr="00B42523" w:rsidRDefault="00D8533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92700DF" w14:textId="77777777" w:rsidR="004947EB" w:rsidRPr="00B42523" w:rsidRDefault="004947EB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2E0860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E0860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2E0860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2E0860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2E0860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E0860">
        <w:rPr>
          <w:rFonts w:ascii="Times New Roman" w:hAnsi="Times New Roman" w:cs="Times New Roman"/>
          <w:u w:val="single"/>
        </w:rPr>
        <w:t>Antitrust Admonition</w:t>
      </w:r>
    </w:p>
    <w:p w14:paraId="36A4836E" w14:textId="2F026A25" w:rsidR="006F3BD4" w:rsidRPr="002E0860" w:rsidRDefault="00961035" w:rsidP="006F3BD4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>David Kee</w:t>
      </w:r>
      <w:r w:rsidR="00AA4A3D" w:rsidRPr="002E0860">
        <w:rPr>
          <w:rFonts w:ascii="Times New Roman" w:hAnsi="Times New Roman" w:cs="Times New Roman"/>
        </w:rPr>
        <w:t xml:space="preserve"> </w:t>
      </w:r>
      <w:r w:rsidR="006F3BD4" w:rsidRPr="002E0860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5F44E78" w14:textId="77777777" w:rsidR="004A0348" w:rsidRPr="002E0860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09EC0DCA" w14:textId="77777777" w:rsidR="00AA4A3D" w:rsidRPr="002E0860" w:rsidRDefault="00AA4A3D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0E32A5F9" w14:textId="77777777" w:rsidR="007552F8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E0860">
        <w:rPr>
          <w:rFonts w:ascii="Times New Roman" w:hAnsi="Times New Roman" w:cs="Times New Roman"/>
          <w:u w:val="single"/>
        </w:rPr>
        <w:t>A</w:t>
      </w:r>
      <w:r w:rsidR="00EB6CF3" w:rsidRPr="002E0860">
        <w:rPr>
          <w:rFonts w:ascii="Times New Roman" w:hAnsi="Times New Roman" w:cs="Times New Roman"/>
          <w:u w:val="single"/>
        </w:rPr>
        <w:t>genda Review</w:t>
      </w:r>
    </w:p>
    <w:p w14:paraId="0E1D1E18" w14:textId="77777777" w:rsidR="007552F8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 xml:space="preserve">Mr. Kee </w:t>
      </w:r>
      <w:r w:rsidR="00F1188B" w:rsidRPr="002E0860">
        <w:rPr>
          <w:rFonts w:ascii="Times New Roman" w:hAnsi="Times New Roman" w:cs="Times New Roman"/>
        </w:rPr>
        <w:t xml:space="preserve">reviewed the agenda and proposed </w:t>
      </w:r>
      <w:r w:rsidR="00ED455B" w:rsidRPr="002E0860">
        <w:rPr>
          <w:rFonts w:ascii="Times New Roman" w:hAnsi="Times New Roman" w:cs="Times New Roman"/>
        </w:rPr>
        <w:t xml:space="preserve">using a combined ballot where </w:t>
      </w:r>
      <w:r w:rsidR="00E82309" w:rsidRPr="002E0860">
        <w:rPr>
          <w:rFonts w:ascii="Times New Roman" w:hAnsi="Times New Roman" w:cs="Times New Roman"/>
        </w:rPr>
        <w:t>possible to</w:t>
      </w:r>
      <w:r w:rsidR="00F1188B" w:rsidRPr="002E0860">
        <w:rPr>
          <w:rFonts w:ascii="Times New Roman" w:hAnsi="Times New Roman" w:cs="Times New Roman"/>
        </w:rPr>
        <w:t xml:space="preserve"> maximize </w:t>
      </w:r>
    </w:p>
    <w:p w14:paraId="59C31F47" w14:textId="0E18326C" w:rsidR="004B217E" w:rsidRDefault="00F1188B" w:rsidP="00AF3C7F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lastRenderedPageBreak/>
        <w:t>efficiencies for items to be considered by WMS</w:t>
      </w:r>
      <w:r w:rsidR="00005CFA" w:rsidRPr="002E0860">
        <w:rPr>
          <w:rFonts w:ascii="Times New Roman" w:hAnsi="Times New Roman" w:cs="Times New Roman"/>
        </w:rPr>
        <w:t>.  There were no questions or comments from Market Participants.</w:t>
      </w:r>
      <w:r w:rsidR="00005CFA" w:rsidRPr="00005CFA">
        <w:rPr>
          <w:rFonts w:ascii="Times New Roman" w:hAnsi="Times New Roman" w:cs="Times New Roman"/>
        </w:rPr>
        <w:t xml:space="preserve">  </w:t>
      </w:r>
    </w:p>
    <w:p w14:paraId="0D998DF5" w14:textId="77777777" w:rsidR="007552F8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51531972" w14:textId="77777777" w:rsidR="007552F8" w:rsidRPr="000D0495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79835333" w14:textId="77777777" w:rsidR="00391D91" w:rsidRPr="00391D91" w:rsidRDefault="00391D91" w:rsidP="00391D91">
      <w:pPr>
        <w:pStyle w:val="NoSpacing"/>
        <w:jc w:val="both"/>
        <w:rPr>
          <w:rFonts w:ascii="Times New Roman" w:hAnsi="Times New Roman"/>
          <w:u w:val="single"/>
        </w:rPr>
      </w:pPr>
      <w:r w:rsidRPr="00391D91">
        <w:rPr>
          <w:rFonts w:ascii="Times New Roman" w:hAnsi="Times New Roman" w:cs="Times New Roman"/>
          <w:u w:val="single"/>
        </w:rPr>
        <w:t xml:space="preserve">Approval of WMS Meeting Minutes </w:t>
      </w:r>
      <w:r w:rsidRPr="00391D91">
        <w:rPr>
          <w:rFonts w:ascii="Times New Roman" w:hAnsi="Times New Roman"/>
          <w:u w:val="single"/>
        </w:rPr>
        <w:t>(see Key Documents)</w:t>
      </w:r>
      <w:r w:rsidRPr="00391D91">
        <w:rPr>
          <w:rStyle w:val="FootnoteReference"/>
          <w:rFonts w:ascii="Times New Roman" w:hAnsi="Times New Roman"/>
          <w:u w:val="single"/>
        </w:rPr>
        <w:footnoteReference w:id="1"/>
      </w:r>
    </w:p>
    <w:p w14:paraId="3E1BBDA5" w14:textId="72F6A759" w:rsidR="00391D91" w:rsidRPr="00391D91" w:rsidRDefault="00391D91" w:rsidP="00391D91">
      <w:pPr>
        <w:pStyle w:val="NoSpacing"/>
        <w:rPr>
          <w:rFonts w:ascii="Times New Roman" w:hAnsi="Times New Roman" w:cs="Times New Roman"/>
          <w:i/>
        </w:rPr>
      </w:pPr>
      <w:r w:rsidRPr="00391D91">
        <w:rPr>
          <w:rFonts w:ascii="Times New Roman" w:hAnsi="Times New Roman" w:cs="Times New Roman"/>
          <w:i/>
        </w:rPr>
        <w:t>Ju</w:t>
      </w:r>
      <w:r w:rsidR="00B42523">
        <w:rPr>
          <w:rFonts w:ascii="Times New Roman" w:hAnsi="Times New Roman" w:cs="Times New Roman"/>
          <w:i/>
        </w:rPr>
        <w:t>ly 8</w:t>
      </w:r>
      <w:r w:rsidRPr="00391D91">
        <w:rPr>
          <w:rFonts w:ascii="Times New Roman" w:hAnsi="Times New Roman" w:cs="Times New Roman"/>
          <w:i/>
        </w:rPr>
        <w:t>, 2020</w:t>
      </w:r>
    </w:p>
    <w:p w14:paraId="49472EFE" w14:textId="2E3D01F3" w:rsidR="00391D91" w:rsidRPr="002E0860" w:rsidRDefault="00391D91" w:rsidP="00391D91">
      <w:pPr>
        <w:pStyle w:val="NoSpacing"/>
        <w:jc w:val="both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 xml:space="preserve">Market Participants reviewed the </w:t>
      </w:r>
      <w:r w:rsidR="00005CFA" w:rsidRPr="002E0860">
        <w:rPr>
          <w:rFonts w:ascii="Times New Roman" w:hAnsi="Times New Roman" w:cs="Times New Roman"/>
        </w:rPr>
        <w:t>J</w:t>
      </w:r>
      <w:r w:rsidR="002E0860" w:rsidRPr="002E0860">
        <w:rPr>
          <w:rFonts w:ascii="Times New Roman" w:hAnsi="Times New Roman" w:cs="Times New Roman"/>
        </w:rPr>
        <w:t xml:space="preserve">uly 8, 2020 </w:t>
      </w:r>
      <w:r w:rsidRPr="002E0860">
        <w:rPr>
          <w:rFonts w:ascii="Times New Roman" w:hAnsi="Times New Roman" w:cs="Times New Roman"/>
        </w:rPr>
        <w:t xml:space="preserve">WMS Meeting Minutes.  Mr. Kee noted this item </w:t>
      </w:r>
      <w:r w:rsidR="002E0860" w:rsidRPr="002E0860">
        <w:rPr>
          <w:rFonts w:ascii="Times New Roman" w:hAnsi="Times New Roman" w:cs="Times New Roman"/>
        </w:rPr>
        <w:t xml:space="preserve">could be considered </w:t>
      </w:r>
      <w:r w:rsidRPr="002E0860">
        <w:rPr>
          <w:rFonts w:ascii="Times New Roman" w:hAnsi="Times New Roman" w:cs="Times New Roman"/>
        </w:rPr>
        <w:t>for inclusion in the</w:t>
      </w:r>
      <w:r w:rsidR="002E0860" w:rsidRPr="002E0860">
        <w:rPr>
          <w:rFonts w:ascii="Times New Roman" w:hAnsi="Times New Roman" w:cs="Times New Roman"/>
        </w:rPr>
        <w:t xml:space="preserve"> </w:t>
      </w:r>
      <w:hyperlink w:anchor="Combined_Ballot" w:history="1">
        <w:r w:rsidR="002E0860" w:rsidRPr="00383ED5">
          <w:rPr>
            <w:rStyle w:val="Hyperlink"/>
            <w:rFonts w:ascii="Times New Roman" w:hAnsi="Times New Roman" w:cs="Times New Roman"/>
          </w:rPr>
          <w:t>Combined Ballot</w:t>
        </w:r>
      </w:hyperlink>
      <w:r w:rsidR="002E0860" w:rsidRPr="002E0860">
        <w:rPr>
          <w:rFonts w:ascii="Times New Roman" w:hAnsi="Times New Roman" w:cs="Times New Roman"/>
        </w:rPr>
        <w:t xml:space="preserve">.  </w:t>
      </w:r>
      <w:r w:rsidRPr="002E0860">
        <w:rPr>
          <w:rFonts w:ascii="Times New Roman" w:hAnsi="Times New Roman" w:cs="Times New Roman"/>
        </w:rPr>
        <w:t xml:space="preserve">There were no questions or comments from Market Participants.  </w:t>
      </w:r>
    </w:p>
    <w:p w14:paraId="79AABA80" w14:textId="77777777" w:rsidR="003B0517" w:rsidRDefault="003B0517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5C1C4C0" w14:textId="77777777" w:rsidR="003B0517" w:rsidRPr="00B42523" w:rsidRDefault="003B0517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B5B88E3" w14:textId="6F4A3981" w:rsidR="005D5485" w:rsidRPr="005B3066" w:rsidRDefault="007D014F" w:rsidP="00520E88">
      <w:pPr>
        <w:pStyle w:val="NoSpacing"/>
        <w:jc w:val="both"/>
        <w:rPr>
          <w:rFonts w:ascii="Times New Roman" w:hAnsi="Times New Roman"/>
          <w:u w:val="single"/>
        </w:rPr>
      </w:pPr>
      <w:r w:rsidRPr="005B3066">
        <w:rPr>
          <w:rFonts w:ascii="Times New Roman" w:hAnsi="Times New Roman"/>
          <w:u w:val="single"/>
        </w:rPr>
        <w:t>Technical Advisory Committee (TAC) Update and Assignments</w:t>
      </w:r>
      <w:r w:rsidR="00BA5E32" w:rsidRPr="005B3066">
        <w:rPr>
          <w:rFonts w:ascii="Times New Roman" w:hAnsi="Times New Roman"/>
          <w:u w:val="single"/>
        </w:rPr>
        <w:t xml:space="preserve"> </w:t>
      </w:r>
    </w:p>
    <w:p w14:paraId="775FCEA9" w14:textId="60EFC0F9" w:rsidR="00005CFA" w:rsidRPr="005B3066" w:rsidRDefault="00ED7612" w:rsidP="00A76FE7">
      <w:pPr>
        <w:pStyle w:val="NoSpacing"/>
        <w:jc w:val="both"/>
        <w:rPr>
          <w:rFonts w:ascii="Times New Roman" w:hAnsi="Times New Roman" w:cs="Times New Roman"/>
        </w:rPr>
      </w:pPr>
      <w:r w:rsidRPr="005B3066">
        <w:rPr>
          <w:rFonts w:ascii="Times New Roman" w:hAnsi="Times New Roman" w:cs="Times New Roman"/>
        </w:rPr>
        <w:t xml:space="preserve">Mr. Kee </w:t>
      </w:r>
      <w:r w:rsidR="00005CFA" w:rsidRPr="005B3066">
        <w:rPr>
          <w:rFonts w:ascii="Times New Roman" w:hAnsi="Times New Roman" w:cs="Times New Roman"/>
        </w:rPr>
        <w:t xml:space="preserve">reviewed the disposition of items considered at the </w:t>
      </w:r>
      <w:r w:rsidR="00321118" w:rsidRPr="005B3066">
        <w:rPr>
          <w:rFonts w:ascii="Times New Roman" w:hAnsi="Times New Roman" w:cs="Times New Roman"/>
        </w:rPr>
        <w:t xml:space="preserve">July 29, 2020 </w:t>
      </w:r>
      <w:r w:rsidR="00980383" w:rsidRPr="005B3066">
        <w:rPr>
          <w:rFonts w:ascii="Times New Roman" w:hAnsi="Times New Roman" w:cs="Times New Roman"/>
        </w:rPr>
        <w:t>TAC meeting</w:t>
      </w:r>
      <w:r w:rsidR="002B0D62" w:rsidRPr="005B3066">
        <w:rPr>
          <w:rFonts w:ascii="Times New Roman" w:hAnsi="Times New Roman" w:cs="Times New Roman"/>
        </w:rPr>
        <w:t xml:space="preserve">.  Some Market Participants expressed support for </w:t>
      </w:r>
      <w:r w:rsidR="009A44BE" w:rsidRPr="005B3066">
        <w:rPr>
          <w:rFonts w:ascii="Times New Roman" w:hAnsi="Times New Roman" w:cs="Times New Roman"/>
        </w:rPr>
        <w:t xml:space="preserve">the Market Settlements Working Group (MSWG) to </w:t>
      </w:r>
      <w:r w:rsidR="002B0D62" w:rsidRPr="005B3066">
        <w:rPr>
          <w:rFonts w:ascii="Times New Roman" w:hAnsi="Times New Roman" w:cs="Times New Roman"/>
        </w:rPr>
        <w:t xml:space="preserve">review </w:t>
      </w:r>
      <w:r w:rsidR="000C79EF">
        <w:rPr>
          <w:rFonts w:ascii="Times New Roman" w:hAnsi="Times New Roman" w:cs="Times New Roman"/>
        </w:rPr>
        <w:t xml:space="preserve">and </w:t>
      </w:r>
      <w:r w:rsidR="009A44BE">
        <w:rPr>
          <w:rFonts w:ascii="Times New Roman" w:hAnsi="Times New Roman" w:cs="Times New Roman"/>
        </w:rPr>
        <w:t xml:space="preserve">offer potential clarifications to </w:t>
      </w:r>
      <w:r w:rsidR="002B0D62" w:rsidRPr="005B3066">
        <w:rPr>
          <w:rFonts w:ascii="Times New Roman" w:hAnsi="Times New Roman" w:cs="Times New Roman"/>
        </w:rPr>
        <w:t>Settlement language in regard to removing the Oklaunion exemption</w:t>
      </w:r>
      <w:r w:rsidR="009A44BE">
        <w:rPr>
          <w:rFonts w:ascii="Times New Roman" w:hAnsi="Times New Roman" w:cs="Times New Roman"/>
        </w:rPr>
        <w:t xml:space="preserve">.  </w:t>
      </w:r>
      <w:r w:rsidR="002B0D62" w:rsidRPr="005B3066">
        <w:rPr>
          <w:rFonts w:ascii="Times New Roman" w:hAnsi="Times New Roman" w:cs="Times New Roman"/>
        </w:rPr>
        <w:t>Mr. Kee encouraged Market Participants to consider MSWG leadership opportunities</w:t>
      </w:r>
      <w:r w:rsidR="009A44BE">
        <w:rPr>
          <w:rFonts w:ascii="Times New Roman" w:hAnsi="Times New Roman" w:cs="Times New Roman"/>
        </w:rPr>
        <w:t xml:space="preserve">.  </w:t>
      </w:r>
      <w:r w:rsidR="002B0D62" w:rsidRPr="005B3066">
        <w:rPr>
          <w:rFonts w:ascii="Times New Roman" w:hAnsi="Times New Roman" w:cs="Times New Roman"/>
        </w:rPr>
        <w:t xml:space="preserve"> </w:t>
      </w:r>
    </w:p>
    <w:p w14:paraId="4C264BC3" w14:textId="77777777" w:rsidR="00321118" w:rsidRPr="005B3066" w:rsidRDefault="00321118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232AAEB9" w14:textId="77777777" w:rsidR="005B3066" w:rsidRPr="00B42523" w:rsidRDefault="005B3066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17301A5A" w:rsidR="00E90491" w:rsidRPr="00A269E1" w:rsidRDefault="00ED7612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69E1">
        <w:rPr>
          <w:rFonts w:ascii="Times New Roman" w:hAnsi="Times New Roman" w:cs="Times New Roman"/>
          <w:u w:val="single"/>
        </w:rPr>
        <w:t>E</w:t>
      </w:r>
      <w:r w:rsidR="00BC00C0" w:rsidRPr="00A269E1">
        <w:rPr>
          <w:rFonts w:ascii="Times New Roman" w:hAnsi="Times New Roman" w:cs="Times New Roman"/>
          <w:u w:val="single"/>
        </w:rPr>
        <w:t>R</w:t>
      </w:r>
      <w:r w:rsidR="00CF783E" w:rsidRPr="00A269E1">
        <w:rPr>
          <w:rFonts w:ascii="Times New Roman" w:hAnsi="Times New Roman" w:cs="Times New Roman"/>
          <w:u w:val="single"/>
        </w:rPr>
        <w:t>COT Operations and Market Item</w:t>
      </w:r>
      <w:r w:rsidR="0032461B">
        <w:rPr>
          <w:rFonts w:ascii="Times New Roman" w:hAnsi="Times New Roman" w:cs="Times New Roman"/>
          <w:u w:val="single"/>
        </w:rPr>
        <w:t>s (see Key Documents)</w:t>
      </w:r>
    </w:p>
    <w:p w14:paraId="413CF618" w14:textId="629C80E2" w:rsidR="00ED7612" w:rsidRPr="00A269E1" w:rsidRDefault="00A269E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A269E1">
        <w:rPr>
          <w:rFonts w:ascii="Times New Roman" w:hAnsi="Times New Roman" w:cs="Times New Roman"/>
          <w:i/>
        </w:rPr>
        <w:t xml:space="preserve">2020 Q2 Unregistered Distributed Generation </w:t>
      </w:r>
      <w:r>
        <w:rPr>
          <w:rFonts w:ascii="Times New Roman" w:hAnsi="Times New Roman" w:cs="Times New Roman"/>
          <w:i/>
        </w:rPr>
        <w:t xml:space="preserve">(DG) </w:t>
      </w:r>
      <w:r w:rsidRPr="00A269E1">
        <w:rPr>
          <w:rFonts w:ascii="Times New Roman" w:hAnsi="Times New Roman" w:cs="Times New Roman"/>
          <w:i/>
        </w:rPr>
        <w:t>Report</w:t>
      </w:r>
    </w:p>
    <w:p w14:paraId="4DAF2B4F" w14:textId="6DEAC535" w:rsidR="00A269E1" w:rsidRPr="00A269E1" w:rsidRDefault="00A269E1" w:rsidP="00485B6F">
      <w:pPr>
        <w:pStyle w:val="NoSpacing"/>
        <w:jc w:val="both"/>
        <w:rPr>
          <w:rFonts w:ascii="Times New Roman" w:hAnsi="Times New Roman" w:cs="Times New Roman"/>
        </w:rPr>
      </w:pPr>
      <w:r w:rsidRPr="00A269E1">
        <w:rPr>
          <w:rFonts w:ascii="Times New Roman" w:hAnsi="Times New Roman" w:cs="Times New Roman"/>
        </w:rPr>
        <w:t xml:space="preserve">Connor Anderson presented the </w:t>
      </w:r>
      <w:r>
        <w:rPr>
          <w:rFonts w:ascii="Times New Roman" w:hAnsi="Times New Roman" w:cs="Times New Roman"/>
        </w:rPr>
        <w:t>2</w:t>
      </w:r>
      <w:r w:rsidRPr="00A269E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A269E1">
        <w:rPr>
          <w:rFonts w:ascii="Times New Roman" w:hAnsi="Times New Roman" w:cs="Times New Roman"/>
        </w:rPr>
        <w:t xml:space="preserve">Quarter </w:t>
      </w:r>
      <w:r>
        <w:rPr>
          <w:rFonts w:ascii="Times New Roman" w:hAnsi="Times New Roman" w:cs="Times New Roman"/>
        </w:rPr>
        <w:t>2020</w:t>
      </w:r>
      <w:r w:rsidRPr="00A269E1">
        <w:rPr>
          <w:rFonts w:ascii="Times New Roman" w:hAnsi="Times New Roman" w:cs="Times New Roman"/>
        </w:rPr>
        <w:t xml:space="preserve"> Unregistered DG Report and responded to questions and comments from Market Participants.</w:t>
      </w:r>
    </w:p>
    <w:p w14:paraId="541D51B6" w14:textId="77777777" w:rsidR="00A269E1" w:rsidRDefault="00A269E1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4DEC4E82" w14:textId="0CC070AC" w:rsidR="007A1F99" w:rsidRPr="00A269E1" w:rsidRDefault="00A269E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A269E1">
        <w:rPr>
          <w:rFonts w:ascii="Times New Roman" w:hAnsi="Times New Roman" w:cs="Times New Roman"/>
          <w:i/>
        </w:rPr>
        <w:t xml:space="preserve">2020 Q2 Settlement Stability Report  </w:t>
      </w:r>
    </w:p>
    <w:p w14:paraId="7DBB2A0F" w14:textId="5FB8CBCA" w:rsidR="00A269E1" w:rsidRPr="00A269E1" w:rsidRDefault="00A269E1" w:rsidP="00A269E1">
      <w:pPr>
        <w:pStyle w:val="NoSpacing"/>
        <w:jc w:val="both"/>
        <w:rPr>
          <w:rFonts w:ascii="Times New Roman" w:hAnsi="Times New Roman" w:cs="Times New Roman"/>
        </w:rPr>
      </w:pPr>
      <w:r w:rsidRPr="00A269E1">
        <w:rPr>
          <w:rFonts w:ascii="Times New Roman" w:hAnsi="Times New Roman" w:cs="Times New Roman"/>
        </w:rPr>
        <w:t xml:space="preserve">Austin Covington presented the </w:t>
      </w:r>
      <w:r>
        <w:rPr>
          <w:rFonts w:ascii="Times New Roman" w:hAnsi="Times New Roman" w:cs="Times New Roman"/>
        </w:rPr>
        <w:t>2</w:t>
      </w:r>
      <w:r w:rsidRPr="00A269E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A269E1">
        <w:rPr>
          <w:rFonts w:ascii="Times New Roman" w:hAnsi="Times New Roman" w:cs="Times New Roman"/>
        </w:rPr>
        <w:t>Quarter 20</w:t>
      </w:r>
      <w:r>
        <w:rPr>
          <w:rFonts w:ascii="Times New Roman" w:hAnsi="Times New Roman" w:cs="Times New Roman"/>
        </w:rPr>
        <w:t xml:space="preserve">20 </w:t>
      </w:r>
      <w:r w:rsidRPr="00A269E1">
        <w:rPr>
          <w:rFonts w:ascii="Times New Roman" w:hAnsi="Times New Roman" w:cs="Times New Roman"/>
        </w:rPr>
        <w:t xml:space="preserve">Settlement Stability Report.  </w:t>
      </w:r>
      <w:r>
        <w:rPr>
          <w:rFonts w:ascii="Times New Roman" w:hAnsi="Times New Roman" w:cs="Times New Roman"/>
        </w:rPr>
        <w:t xml:space="preserve">Mr. Covington and </w:t>
      </w:r>
      <w:r w:rsidRPr="00A269E1">
        <w:rPr>
          <w:rFonts w:ascii="Times New Roman" w:hAnsi="Times New Roman" w:cs="Times New Roman"/>
        </w:rPr>
        <w:t xml:space="preserve">Randy Roberts responded to questions and comments from Market Participants.  </w:t>
      </w:r>
    </w:p>
    <w:p w14:paraId="42FFD8A1" w14:textId="77777777" w:rsidR="00A269E1" w:rsidRPr="00A269E1" w:rsidRDefault="00A269E1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1FC95C97" w14:textId="09C80649" w:rsidR="00B8482C" w:rsidRPr="00B42523" w:rsidRDefault="00B8482C" w:rsidP="00B84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lightGray"/>
        </w:rPr>
      </w:pPr>
      <w:r w:rsidRPr="00B42523">
        <w:rPr>
          <w:rFonts w:ascii="Times New Roman" w:hAnsi="Times New Roman" w:cs="Times New Roman"/>
          <w:highlight w:val="lightGray"/>
        </w:rPr>
        <w:t xml:space="preserve">  </w:t>
      </w:r>
      <w:r w:rsidRPr="00B42523">
        <w:rPr>
          <w:rFonts w:ascii="Times New Roman" w:eastAsia="Times New Roman" w:hAnsi="Times New Roman" w:cs="Times New Roman"/>
          <w:color w:val="000000"/>
          <w:highlight w:val="lightGray"/>
        </w:rPr>
        <w:t xml:space="preserve">    </w:t>
      </w:r>
    </w:p>
    <w:p w14:paraId="2B5ECCA6" w14:textId="0AEB4232" w:rsidR="007A1F99" w:rsidRPr="00ED1F17" w:rsidRDefault="007A1F99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D1F17">
        <w:rPr>
          <w:rFonts w:ascii="Times New Roman" w:hAnsi="Times New Roman" w:cs="Times New Roman"/>
          <w:u w:val="single"/>
        </w:rPr>
        <w:t>New Protocol Revision Subcommittee (PRS) Referrals (see Key Documents)</w:t>
      </w:r>
    </w:p>
    <w:p w14:paraId="20FF8316" w14:textId="4070AD17" w:rsidR="00B637E9" w:rsidRPr="00ED1F17" w:rsidRDefault="007A1F99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ED1F17">
        <w:rPr>
          <w:rFonts w:ascii="Times New Roman" w:hAnsi="Times New Roman" w:cs="Times New Roman"/>
          <w:i/>
        </w:rPr>
        <w:t xml:space="preserve">Nodal Protocol Revision Request (NPRR) </w:t>
      </w:r>
      <w:r w:rsidR="00B637E9" w:rsidRPr="00ED1F17">
        <w:rPr>
          <w:rFonts w:ascii="Times New Roman" w:hAnsi="Times New Roman" w:cs="Times New Roman"/>
          <w:i/>
        </w:rPr>
        <w:t>1028, RUC Process Alignment with Resource Limits</w:t>
      </w:r>
    </w:p>
    <w:p w14:paraId="6D9F752D" w14:textId="22054929" w:rsidR="00ED1F17" w:rsidRPr="004A46EC" w:rsidRDefault="00ED1F17" w:rsidP="00ED1F17">
      <w:pPr>
        <w:pStyle w:val="NoSpacing"/>
        <w:jc w:val="both"/>
        <w:rPr>
          <w:rFonts w:ascii="Times New Roman" w:hAnsi="Times New Roman" w:cs="Times New Roman"/>
          <w:i/>
        </w:rPr>
      </w:pPr>
      <w:r w:rsidRPr="00ED1F17">
        <w:rPr>
          <w:rFonts w:ascii="Times New Roman" w:hAnsi="Times New Roman" w:cs="Times New Roman"/>
        </w:rPr>
        <w:t xml:space="preserve">Bill Barnes reviewed NPRR1028.  Dave Maggio summarized the 7/20/20 ERCOT comments.  Market Participants requested review of the issues by the Wholesale Market Working Group (WMWG).  </w:t>
      </w:r>
      <w:r w:rsidRPr="002E0860">
        <w:rPr>
          <w:rFonts w:ascii="Times New Roman" w:hAnsi="Times New Roman" w:cs="Times New Roman"/>
        </w:rPr>
        <w:t xml:space="preserve">Mr. Kee noted this item could be considered for inclusion in the </w:t>
      </w:r>
      <w:hyperlink w:anchor="Combined_Ballot" w:history="1">
        <w:r w:rsidR="00383ED5" w:rsidRPr="00383ED5">
          <w:rPr>
            <w:rStyle w:val="Hyperlink"/>
            <w:rFonts w:ascii="Times New Roman" w:hAnsi="Times New Roman" w:cs="Times New Roman"/>
          </w:rPr>
          <w:t>Combined Ballot</w:t>
        </w:r>
      </w:hyperlink>
      <w:r w:rsidRPr="002E0860">
        <w:rPr>
          <w:rFonts w:ascii="Times New Roman" w:hAnsi="Times New Roman" w:cs="Times New Roman"/>
        </w:rPr>
        <w:t xml:space="preserve">.  There were no questions or comments from Market Participants.  </w:t>
      </w:r>
    </w:p>
    <w:p w14:paraId="7D8D5278" w14:textId="77777777" w:rsidR="00ED1F17" w:rsidRDefault="00ED1F17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3FD479B2" w14:textId="77777777" w:rsidR="007552F8" w:rsidRPr="00ED1F17" w:rsidRDefault="007552F8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40D1B24E" w14:textId="77777777" w:rsidR="00EF51BD" w:rsidRPr="005A422D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422D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8216232" w14:textId="21F26A8B" w:rsidR="00ED7612" w:rsidRPr="005A422D" w:rsidRDefault="00ED7612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590F8D41" w14:textId="77777777" w:rsidR="0009443B" w:rsidRPr="005A422D" w:rsidRDefault="00ED7612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NPRR981, Day-Ahead Market Price Correction Process</w:t>
      </w:r>
    </w:p>
    <w:p w14:paraId="375B48B5" w14:textId="0F4C2F03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NPRR994, Clarify Generator Interconnection Neutral Project Classification</w:t>
      </w:r>
    </w:p>
    <w:p w14:paraId="4401141B" w14:textId="577131A7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786D2D2B" w14:textId="2C8AA711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NPRR1017, Management of Congestion Revenue Rights (CRRs) and Resource Node Removal</w:t>
      </w:r>
    </w:p>
    <w:p w14:paraId="2AABB5E1" w14:textId="5E37F105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NPRR1023, Change to CRR Repossession Process</w:t>
      </w:r>
    </w:p>
    <w:p w14:paraId="5BDE0204" w14:textId="23262F59" w:rsidR="005A422D" w:rsidRPr="005A422D" w:rsidRDefault="005A422D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NPRR1024, Determination of Significance with Respect to Price Correction</w:t>
      </w:r>
    </w:p>
    <w:p w14:paraId="3D37C981" w14:textId="3EF71983" w:rsidR="0009443B" w:rsidRPr="005A422D" w:rsidRDefault="0009443B" w:rsidP="00961035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</w:rPr>
        <w:t>WMS took no action on th</w:t>
      </w:r>
      <w:r w:rsidR="002764D5" w:rsidRPr="005A422D">
        <w:rPr>
          <w:rFonts w:ascii="Times New Roman" w:hAnsi="Times New Roman" w:cs="Times New Roman"/>
        </w:rPr>
        <w:t>ese items.</w:t>
      </w:r>
      <w:r w:rsidRPr="005A422D">
        <w:rPr>
          <w:rFonts w:ascii="Times New Roman" w:hAnsi="Times New Roman" w:cs="Times New Roman"/>
        </w:rPr>
        <w:t xml:space="preserve">  </w:t>
      </w:r>
    </w:p>
    <w:p w14:paraId="203A3008" w14:textId="77777777" w:rsidR="0009443B" w:rsidRPr="00B42523" w:rsidRDefault="0009443B" w:rsidP="00961035">
      <w:pPr>
        <w:pStyle w:val="NoSpacing"/>
        <w:rPr>
          <w:rFonts w:ascii="Times New Roman" w:hAnsi="Times New Roman" w:cs="Times New Roman"/>
          <w:highlight w:val="lightGray"/>
        </w:rPr>
      </w:pPr>
    </w:p>
    <w:p w14:paraId="06B6F443" w14:textId="2B6FAEE9" w:rsidR="007D7594" w:rsidRDefault="005A422D" w:rsidP="003322A9">
      <w:pPr>
        <w:pStyle w:val="NoSpacing"/>
        <w:rPr>
          <w:rFonts w:ascii="Times New Roman" w:hAnsi="Times New Roman" w:cs="Times New Roman"/>
          <w:highlight w:val="lightGray"/>
          <w:u w:val="single"/>
        </w:rPr>
      </w:pPr>
      <w:r w:rsidRPr="005A422D">
        <w:rPr>
          <w:rFonts w:ascii="Times New Roman" w:hAnsi="Times New Roman" w:cs="Times New Roman"/>
          <w:u w:val="single"/>
        </w:rPr>
        <w:lastRenderedPageBreak/>
        <w:t>Congestion Management Working Group</w:t>
      </w:r>
      <w:r w:rsidR="0032461B">
        <w:rPr>
          <w:rFonts w:ascii="Times New Roman" w:hAnsi="Times New Roman" w:cs="Times New Roman"/>
          <w:u w:val="single"/>
        </w:rPr>
        <w:t xml:space="preserve"> (see Key Documents)</w:t>
      </w:r>
      <w:bookmarkStart w:id="6" w:name="_GoBack"/>
      <w:bookmarkEnd w:id="6"/>
    </w:p>
    <w:p w14:paraId="123F3E3F" w14:textId="3FB58D3F" w:rsidR="005A422D" w:rsidRPr="00772B51" w:rsidRDefault="00772B51" w:rsidP="005A422D">
      <w:pPr>
        <w:pStyle w:val="NoSpacing"/>
        <w:rPr>
          <w:rFonts w:ascii="Times New Roman" w:hAnsi="Times New Roman" w:cs="Times New Roman"/>
        </w:rPr>
      </w:pPr>
      <w:r w:rsidRPr="00772B51">
        <w:rPr>
          <w:rFonts w:ascii="Times New Roman" w:hAnsi="Times New Roman" w:cs="Times New Roman"/>
        </w:rPr>
        <w:t xml:space="preserve">Katie Rich reviewed CMWG activities.  </w:t>
      </w:r>
    </w:p>
    <w:p w14:paraId="32F87F3B" w14:textId="77777777" w:rsidR="00772B51" w:rsidRDefault="00772B51" w:rsidP="005A422D">
      <w:pPr>
        <w:pStyle w:val="NoSpacing"/>
        <w:rPr>
          <w:rFonts w:ascii="Times New Roman" w:hAnsi="Times New Roman" w:cs="Times New Roman"/>
          <w:i/>
        </w:rPr>
      </w:pPr>
    </w:p>
    <w:p w14:paraId="0C26F4A2" w14:textId="77777777" w:rsidR="005A422D" w:rsidRPr="005A422D" w:rsidRDefault="005A422D" w:rsidP="005A422D">
      <w:pPr>
        <w:pStyle w:val="NoSpacing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Planning Guide Revision Request (PGRR) 077, DC Tie Planning Assumptions</w:t>
      </w:r>
    </w:p>
    <w:p w14:paraId="4D839BDB" w14:textId="1704B640" w:rsidR="005A422D" w:rsidRDefault="00423AAF" w:rsidP="005A422D">
      <w:pPr>
        <w:pStyle w:val="NoSpacing"/>
        <w:rPr>
          <w:rFonts w:ascii="Times New Roman" w:hAnsi="Times New Roman" w:cs="Times New Roman"/>
        </w:rPr>
      </w:pPr>
      <w:r w:rsidRPr="004A46EC">
        <w:rPr>
          <w:rFonts w:ascii="Times New Roman" w:hAnsi="Times New Roman" w:cs="Times New Roman"/>
        </w:rPr>
        <w:t>Ms. Rich summarized PGRR077, the 7/8/20 ERCOT comments and 7/29/20 R</w:t>
      </w:r>
      <w:r w:rsidR="00525167">
        <w:rPr>
          <w:rFonts w:ascii="Times New Roman" w:hAnsi="Times New Roman" w:cs="Times New Roman"/>
        </w:rPr>
        <w:t>E</w:t>
      </w:r>
      <w:r w:rsidRPr="004A46EC">
        <w:rPr>
          <w:rFonts w:ascii="Times New Roman" w:hAnsi="Times New Roman" w:cs="Times New Roman"/>
        </w:rPr>
        <w:t xml:space="preserve">MC comments, and discussion at the </w:t>
      </w:r>
      <w:r w:rsidR="005A422D" w:rsidRPr="004A46EC">
        <w:rPr>
          <w:rFonts w:ascii="Times New Roman" w:hAnsi="Times New Roman" w:cs="Times New Roman"/>
        </w:rPr>
        <w:t xml:space="preserve">July 13, 2020 CMWG meeting.  </w:t>
      </w:r>
    </w:p>
    <w:p w14:paraId="3B5851EC" w14:textId="77777777" w:rsidR="004A46EC" w:rsidRDefault="004A46EC" w:rsidP="005A422D">
      <w:pPr>
        <w:pStyle w:val="NoSpacing"/>
        <w:rPr>
          <w:rFonts w:ascii="Times New Roman" w:hAnsi="Times New Roman" w:cs="Times New Roman"/>
        </w:rPr>
      </w:pPr>
    </w:p>
    <w:p w14:paraId="464B9091" w14:textId="563C5B1A" w:rsidR="004A46EC" w:rsidRPr="00E2348F" w:rsidRDefault="004A46EC" w:rsidP="005A422D">
      <w:pPr>
        <w:pStyle w:val="NoSpacing"/>
        <w:rPr>
          <w:rFonts w:ascii="Times New Roman" w:hAnsi="Times New Roman" w:cs="Times New Roman"/>
          <w:b/>
        </w:rPr>
      </w:pPr>
      <w:r w:rsidRPr="00E2348F">
        <w:rPr>
          <w:rFonts w:ascii="Times New Roman" w:hAnsi="Times New Roman" w:cs="Times New Roman"/>
          <w:b/>
        </w:rPr>
        <w:t xml:space="preserve">Bryan Sams moved to endorse approval of PGRR077 as submitted.  </w:t>
      </w:r>
      <w:r w:rsidR="00383ED5">
        <w:rPr>
          <w:rFonts w:ascii="Times New Roman" w:hAnsi="Times New Roman" w:cs="Times New Roman"/>
          <w:b/>
        </w:rPr>
        <w:t xml:space="preserve">Mr. </w:t>
      </w:r>
      <w:r w:rsidRPr="00E2348F">
        <w:rPr>
          <w:rFonts w:ascii="Times New Roman" w:hAnsi="Times New Roman" w:cs="Times New Roman"/>
          <w:b/>
        </w:rPr>
        <w:t xml:space="preserve">Barnes seconded the motion.  The motion carried via roll call vote with one objection from the Independent </w:t>
      </w:r>
      <w:r w:rsidR="00525167">
        <w:rPr>
          <w:rFonts w:ascii="Times New Roman" w:hAnsi="Times New Roman" w:cs="Times New Roman"/>
          <w:b/>
        </w:rPr>
        <w:t>Power Marketer</w:t>
      </w:r>
      <w:r w:rsidRPr="00E2348F">
        <w:rPr>
          <w:rFonts w:ascii="Times New Roman" w:hAnsi="Times New Roman" w:cs="Times New Roman"/>
          <w:b/>
        </w:rPr>
        <w:t xml:space="preserve"> (IPM) </w:t>
      </w:r>
      <w:r w:rsidR="00525167">
        <w:rPr>
          <w:rFonts w:ascii="Times New Roman" w:hAnsi="Times New Roman" w:cs="Times New Roman"/>
          <w:b/>
        </w:rPr>
        <w:t>(</w:t>
      </w:r>
      <w:r w:rsidRPr="00E2348F">
        <w:rPr>
          <w:rFonts w:ascii="Times New Roman" w:hAnsi="Times New Roman" w:cs="Times New Roman"/>
          <w:b/>
        </w:rPr>
        <w:t>Morgan Stanley</w:t>
      </w:r>
      <w:r w:rsidR="00525167">
        <w:rPr>
          <w:rFonts w:ascii="Times New Roman" w:hAnsi="Times New Roman" w:cs="Times New Roman"/>
          <w:b/>
        </w:rPr>
        <w:t>)</w:t>
      </w:r>
      <w:r w:rsidRPr="00E2348F">
        <w:rPr>
          <w:rFonts w:ascii="Times New Roman" w:hAnsi="Times New Roman" w:cs="Times New Roman"/>
          <w:b/>
        </w:rPr>
        <w:t xml:space="preserve"> Market Segment, and four abstentions from the Cooperative (STEC), Independent Generator (Luminant Generation) and IPM (2) (EDF Trading, Tenaska) Market Segments.  </w:t>
      </w:r>
    </w:p>
    <w:p w14:paraId="54A46091" w14:textId="77777777" w:rsidR="005A422D" w:rsidRDefault="005A422D" w:rsidP="003322A9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1198C44" w14:textId="2A4ED5FB" w:rsidR="005A422D" w:rsidRPr="007552F8" w:rsidRDefault="00D40848" w:rsidP="003322A9">
      <w:pPr>
        <w:pStyle w:val="NoSpacing"/>
        <w:rPr>
          <w:rFonts w:ascii="Times New Roman" w:hAnsi="Times New Roman" w:cs="Times New Roman"/>
          <w:i/>
        </w:rPr>
      </w:pPr>
      <w:r w:rsidRPr="007552F8">
        <w:rPr>
          <w:rFonts w:ascii="Times New Roman" w:hAnsi="Times New Roman" w:cs="Times New Roman"/>
          <w:i/>
        </w:rPr>
        <w:t xml:space="preserve">Two Percent </w:t>
      </w:r>
      <w:r w:rsidR="005A422D" w:rsidRPr="007552F8">
        <w:rPr>
          <w:rFonts w:ascii="Times New Roman" w:hAnsi="Times New Roman" w:cs="Times New Roman"/>
          <w:i/>
        </w:rPr>
        <w:t>Rule Discussion</w:t>
      </w:r>
    </w:p>
    <w:p w14:paraId="4240F861" w14:textId="2FFE9548" w:rsidR="00C260EA" w:rsidRDefault="00772B51" w:rsidP="003322A9">
      <w:pPr>
        <w:pStyle w:val="NoSpacing"/>
        <w:rPr>
          <w:rFonts w:ascii="Times New Roman" w:hAnsi="Times New Roman" w:cs="Times New Roman"/>
        </w:rPr>
      </w:pPr>
      <w:r w:rsidRPr="0020573B">
        <w:rPr>
          <w:rFonts w:ascii="Times New Roman" w:hAnsi="Times New Roman" w:cs="Times New Roman"/>
        </w:rPr>
        <w:t xml:space="preserve">Ms. Rich summarized </w:t>
      </w:r>
      <w:r w:rsidR="0020573B">
        <w:rPr>
          <w:rFonts w:ascii="Times New Roman" w:hAnsi="Times New Roman" w:cs="Times New Roman"/>
        </w:rPr>
        <w:t xml:space="preserve">previous </w:t>
      </w:r>
      <w:r w:rsidR="00D40848">
        <w:rPr>
          <w:rFonts w:ascii="Times New Roman" w:hAnsi="Times New Roman" w:cs="Times New Roman"/>
        </w:rPr>
        <w:t xml:space="preserve">two percent </w:t>
      </w:r>
      <w:r w:rsidR="008F0CBC">
        <w:rPr>
          <w:rFonts w:ascii="Times New Roman" w:hAnsi="Times New Roman" w:cs="Times New Roman"/>
        </w:rPr>
        <w:t>r</w:t>
      </w:r>
      <w:r w:rsidRPr="0020573B">
        <w:rPr>
          <w:rFonts w:ascii="Times New Roman" w:hAnsi="Times New Roman" w:cs="Times New Roman"/>
        </w:rPr>
        <w:t xml:space="preserve">ule discussions at CMWG meetings </w:t>
      </w:r>
      <w:r w:rsidR="00B74A2F">
        <w:rPr>
          <w:rFonts w:ascii="Times New Roman" w:hAnsi="Times New Roman" w:cs="Times New Roman"/>
        </w:rPr>
        <w:t xml:space="preserve">in </w:t>
      </w:r>
      <w:r w:rsidR="00F4442B">
        <w:rPr>
          <w:rFonts w:ascii="Times New Roman" w:hAnsi="Times New Roman" w:cs="Times New Roman"/>
        </w:rPr>
        <w:t xml:space="preserve">consideration of </w:t>
      </w:r>
      <w:r w:rsidRPr="0020573B">
        <w:rPr>
          <w:rFonts w:ascii="Times New Roman" w:hAnsi="Times New Roman" w:cs="Times New Roman"/>
        </w:rPr>
        <w:t>ERCOT analyses</w:t>
      </w:r>
      <w:r w:rsidR="0020573B" w:rsidRPr="0020573B">
        <w:rPr>
          <w:rFonts w:ascii="Times New Roman" w:hAnsi="Times New Roman" w:cs="Times New Roman"/>
        </w:rPr>
        <w:t xml:space="preserve">, stated that CMWG was unable to come to consensus in recommending the </w:t>
      </w:r>
      <w:r w:rsidR="007552F8">
        <w:rPr>
          <w:rFonts w:ascii="Times New Roman" w:hAnsi="Times New Roman" w:cs="Times New Roman"/>
        </w:rPr>
        <w:t>two percent</w:t>
      </w:r>
      <w:r w:rsidR="0020573B" w:rsidRPr="0020573B">
        <w:rPr>
          <w:rFonts w:ascii="Times New Roman" w:hAnsi="Times New Roman" w:cs="Times New Roman"/>
        </w:rPr>
        <w:t xml:space="preserve"> </w:t>
      </w:r>
      <w:r w:rsidR="00B74A2F">
        <w:rPr>
          <w:rFonts w:ascii="Times New Roman" w:hAnsi="Times New Roman" w:cs="Times New Roman"/>
        </w:rPr>
        <w:t>r</w:t>
      </w:r>
      <w:r w:rsidR="0020573B" w:rsidRPr="0020573B">
        <w:rPr>
          <w:rFonts w:ascii="Times New Roman" w:hAnsi="Times New Roman" w:cs="Times New Roman"/>
        </w:rPr>
        <w:t xml:space="preserve">ule be removed, and requested WMS direction on the issues.  </w:t>
      </w:r>
      <w:r w:rsidR="00F4442B">
        <w:rPr>
          <w:rFonts w:ascii="Times New Roman" w:hAnsi="Times New Roman" w:cs="Times New Roman"/>
        </w:rPr>
        <w:t xml:space="preserve">Carrie Bivens reviewed the Independent Market Monitor (IMM) </w:t>
      </w:r>
      <w:r w:rsidR="008F0CBC">
        <w:rPr>
          <w:rFonts w:ascii="Times New Roman" w:hAnsi="Times New Roman" w:cs="Times New Roman"/>
        </w:rPr>
        <w:t xml:space="preserve">2019 State of the Market </w:t>
      </w:r>
      <w:r w:rsidR="00F4442B">
        <w:rPr>
          <w:rFonts w:ascii="Times New Roman" w:hAnsi="Times New Roman" w:cs="Times New Roman"/>
        </w:rPr>
        <w:t xml:space="preserve">recommendation </w:t>
      </w:r>
      <w:r w:rsidR="008F0CBC">
        <w:rPr>
          <w:rFonts w:ascii="Times New Roman" w:hAnsi="Times New Roman" w:cs="Times New Roman"/>
        </w:rPr>
        <w:t xml:space="preserve">to eliminate the </w:t>
      </w:r>
      <w:r w:rsidR="00D40848">
        <w:rPr>
          <w:rFonts w:ascii="Times New Roman" w:hAnsi="Times New Roman" w:cs="Times New Roman"/>
        </w:rPr>
        <w:t xml:space="preserve">two percent </w:t>
      </w:r>
      <w:r w:rsidR="008F0CBC">
        <w:rPr>
          <w:rFonts w:ascii="Times New Roman" w:hAnsi="Times New Roman" w:cs="Times New Roman"/>
        </w:rPr>
        <w:t>rule and price all congestion in Real-Time</w:t>
      </w:r>
      <w:r w:rsidR="00525167">
        <w:rPr>
          <w:rFonts w:ascii="Times New Roman" w:hAnsi="Times New Roman" w:cs="Times New Roman"/>
        </w:rPr>
        <w:t>,</w:t>
      </w:r>
      <w:r w:rsidR="00B74A2F">
        <w:rPr>
          <w:rFonts w:ascii="Times New Roman" w:hAnsi="Times New Roman" w:cs="Times New Roman"/>
        </w:rPr>
        <w:t xml:space="preserve"> and responded to Market Participants questions and concerns.  </w:t>
      </w:r>
      <w:r w:rsidR="002D2DF7">
        <w:rPr>
          <w:rFonts w:ascii="Times New Roman" w:hAnsi="Times New Roman" w:cs="Times New Roman"/>
        </w:rPr>
        <w:t xml:space="preserve">Some Market Participants expressed support for removing the </w:t>
      </w:r>
      <w:r w:rsidR="00D40848">
        <w:rPr>
          <w:rFonts w:ascii="Times New Roman" w:hAnsi="Times New Roman" w:cs="Times New Roman"/>
        </w:rPr>
        <w:t xml:space="preserve">two percent </w:t>
      </w:r>
      <w:r w:rsidR="002D2DF7">
        <w:rPr>
          <w:rFonts w:ascii="Times New Roman" w:hAnsi="Times New Roman" w:cs="Times New Roman"/>
        </w:rPr>
        <w:t>rule</w:t>
      </w:r>
      <w:r w:rsidR="000425B5">
        <w:rPr>
          <w:rFonts w:ascii="Times New Roman" w:hAnsi="Times New Roman" w:cs="Times New Roman"/>
        </w:rPr>
        <w:t xml:space="preserve"> and opined </w:t>
      </w:r>
      <w:r w:rsidR="00C260EA">
        <w:rPr>
          <w:rFonts w:ascii="Times New Roman" w:hAnsi="Times New Roman" w:cs="Times New Roman"/>
        </w:rPr>
        <w:t xml:space="preserve">that it would lead to Resources locating </w:t>
      </w:r>
      <w:r w:rsidR="000425B5">
        <w:rPr>
          <w:rFonts w:ascii="Times New Roman" w:hAnsi="Times New Roman" w:cs="Times New Roman"/>
        </w:rPr>
        <w:t xml:space="preserve">more appropriately.  </w:t>
      </w:r>
      <w:r w:rsidR="002D2DF7">
        <w:rPr>
          <w:rFonts w:ascii="Times New Roman" w:hAnsi="Times New Roman" w:cs="Times New Roman"/>
        </w:rPr>
        <w:t xml:space="preserve">Market Participants </w:t>
      </w:r>
      <w:r w:rsidR="00C260EA">
        <w:rPr>
          <w:rFonts w:ascii="Times New Roman" w:hAnsi="Times New Roman" w:cs="Times New Roman"/>
        </w:rPr>
        <w:t xml:space="preserve">opposed </w:t>
      </w:r>
      <w:r w:rsidR="00400272">
        <w:rPr>
          <w:rFonts w:ascii="Times New Roman" w:hAnsi="Times New Roman" w:cs="Times New Roman"/>
        </w:rPr>
        <w:t xml:space="preserve">to </w:t>
      </w:r>
      <w:r w:rsidR="00C260EA">
        <w:rPr>
          <w:rFonts w:ascii="Times New Roman" w:hAnsi="Times New Roman" w:cs="Times New Roman"/>
        </w:rPr>
        <w:t xml:space="preserve">removing the </w:t>
      </w:r>
      <w:r w:rsidR="00D40848">
        <w:rPr>
          <w:rFonts w:ascii="Times New Roman" w:hAnsi="Times New Roman" w:cs="Times New Roman"/>
        </w:rPr>
        <w:t xml:space="preserve">two percent rule </w:t>
      </w:r>
      <w:r w:rsidR="00400272">
        <w:rPr>
          <w:rFonts w:ascii="Times New Roman" w:hAnsi="Times New Roman" w:cs="Times New Roman"/>
        </w:rPr>
        <w:t xml:space="preserve">opined </w:t>
      </w:r>
      <w:r w:rsidR="00C260EA">
        <w:rPr>
          <w:rFonts w:ascii="Times New Roman" w:hAnsi="Times New Roman" w:cs="Times New Roman"/>
        </w:rPr>
        <w:t xml:space="preserve">that it would raise congestions costs with little benefit to the market and would lead to less predictability in prices.  </w:t>
      </w:r>
      <w:r w:rsidR="000425B5">
        <w:rPr>
          <w:rFonts w:ascii="Times New Roman" w:hAnsi="Times New Roman" w:cs="Times New Roman"/>
        </w:rPr>
        <w:t xml:space="preserve">Market Participants requested the issues be </w:t>
      </w:r>
      <w:r w:rsidR="00D40848">
        <w:rPr>
          <w:rFonts w:ascii="Times New Roman" w:hAnsi="Times New Roman" w:cs="Times New Roman"/>
        </w:rPr>
        <w:t xml:space="preserve">presented to </w:t>
      </w:r>
      <w:r w:rsidR="00400272">
        <w:rPr>
          <w:rFonts w:ascii="Times New Roman" w:hAnsi="Times New Roman" w:cs="Times New Roman"/>
        </w:rPr>
        <w:t xml:space="preserve">TAC for further consideration. </w:t>
      </w:r>
    </w:p>
    <w:p w14:paraId="1E55070A" w14:textId="77777777" w:rsidR="00772B51" w:rsidRDefault="00772B51" w:rsidP="003322A9">
      <w:pPr>
        <w:pStyle w:val="NoSpacing"/>
        <w:rPr>
          <w:rFonts w:ascii="Times New Roman" w:hAnsi="Times New Roman" w:cs="Times New Roman"/>
          <w:i/>
          <w:highlight w:val="lightGray"/>
          <w:u w:val="single"/>
        </w:rPr>
      </w:pPr>
    </w:p>
    <w:p w14:paraId="3EFBCF91" w14:textId="77777777" w:rsidR="00772B51" w:rsidRPr="005A422D" w:rsidRDefault="00772B51" w:rsidP="003322A9">
      <w:pPr>
        <w:pStyle w:val="NoSpacing"/>
        <w:rPr>
          <w:rFonts w:ascii="Times New Roman" w:hAnsi="Times New Roman" w:cs="Times New Roman"/>
          <w:i/>
          <w:highlight w:val="lightGray"/>
          <w:u w:val="single"/>
        </w:rPr>
      </w:pPr>
    </w:p>
    <w:p w14:paraId="746FA2F0" w14:textId="4A559A0D" w:rsidR="007E4D6B" w:rsidRPr="005A422D" w:rsidRDefault="007E4D6B" w:rsidP="003322A9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r w:rsidRPr="005A422D">
        <w:rPr>
          <w:rFonts w:ascii="Times New Roman" w:hAnsi="Times New Roman" w:cs="Times New Roman"/>
          <w:u w:val="single"/>
        </w:rPr>
        <w:t>Combined Ballot</w:t>
      </w:r>
    </w:p>
    <w:p w14:paraId="28ADC27C" w14:textId="522C1B03" w:rsidR="00197BF3" w:rsidRPr="004A46EC" w:rsidRDefault="004A46EC" w:rsidP="00E33A7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A46EC">
        <w:rPr>
          <w:rFonts w:ascii="Times New Roman" w:eastAsia="Times New Roman" w:hAnsi="Times New Roman" w:cs="Times New Roman"/>
          <w:b/>
        </w:rPr>
        <w:t>Shawnee Claiborn-Pinto m</w:t>
      </w:r>
      <w:r w:rsidR="00491C8A" w:rsidRPr="004A46EC">
        <w:rPr>
          <w:rFonts w:ascii="Times New Roman" w:eastAsia="Times New Roman" w:hAnsi="Times New Roman" w:cs="Times New Roman"/>
          <w:b/>
        </w:rPr>
        <w:t xml:space="preserve">oved to </w:t>
      </w:r>
      <w:r w:rsidR="007E4D6B" w:rsidRPr="004A46EC">
        <w:rPr>
          <w:rFonts w:ascii="Times New Roman" w:eastAsia="Times New Roman" w:hAnsi="Times New Roman" w:cs="Times New Roman"/>
          <w:b/>
        </w:rPr>
        <w:t xml:space="preserve">approve the </w:t>
      </w:r>
      <w:r w:rsidR="00197BF3" w:rsidRPr="004A46EC">
        <w:rPr>
          <w:rFonts w:ascii="Times New Roman" w:eastAsia="Times New Roman" w:hAnsi="Times New Roman" w:cs="Times New Roman"/>
          <w:b/>
        </w:rPr>
        <w:t>Combined Ballot as follows:</w:t>
      </w:r>
    </w:p>
    <w:p w14:paraId="322AA284" w14:textId="6F63C8D3" w:rsidR="00197BF3" w:rsidRPr="004A46EC" w:rsidRDefault="00197BF3" w:rsidP="00E33A72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4A46EC">
        <w:rPr>
          <w:rFonts w:ascii="Times New Roman" w:hAnsi="Times New Roman"/>
          <w:b/>
          <w:sz w:val="22"/>
          <w:szCs w:val="22"/>
        </w:rPr>
        <w:t xml:space="preserve">To approve the </w:t>
      </w:r>
      <w:r w:rsidR="009614F9" w:rsidRPr="004A46EC">
        <w:rPr>
          <w:rFonts w:ascii="Times New Roman" w:hAnsi="Times New Roman"/>
          <w:b/>
          <w:sz w:val="22"/>
          <w:szCs w:val="22"/>
        </w:rPr>
        <w:t>Ju</w:t>
      </w:r>
      <w:r w:rsidR="00772B51" w:rsidRPr="004A46EC">
        <w:rPr>
          <w:rFonts w:ascii="Times New Roman" w:hAnsi="Times New Roman"/>
          <w:b/>
          <w:sz w:val="22"/>
          <w:szCs w:val="22"/>
        </w:rPr>
        <w:t xml:space="preserve">ly 8, </w:t>
      </w:r>
      <w:r w:rsidR="007E4D6B" w:rsidRPr="004A46EC">
        <w:rPr>
          <w:rFonts w:ascii="Times New Roman" w:hAnsi="Times New Roman"/>
          <w:b/>
          <w:sz w:val="22"/>
          <w:szCs w:val="22"/>
        </w:rPr>
        <w:t>2020 WMS meeting minutes as submitted</w:t>
      </w:r>
    </w:p>
    <w:p w14:paraId="621C3CE3" w14:textId="59C39846" w:rsidR="00772B51" w:rsidRPr="004A46EC" w:rsidRDefault="00772B51" w:rsidP="00772B5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4A46EC">
        <w:rPr>
          <w:rFonts w:ascii="Times New Roman" w:hAnsi="Times New Roman"/>
          <w:b/>
          <w:sz w:val="22"/>
          <w:szCs w:val="22"/>
        </w:rPr>
        <w:t xml:space="preserve">To request PRS continue to table NPRR1028 for further review by WMWG  </w:t>
      </w:r>
    </w:p>
    <w:p w14:paraId="3D33DD25" w14:textId="54B1B45C" w:rsidR="004A46EC" w:rsidRPr="004A46EC" w:rsidRDefault="004A46EC" w:rsidP="004A46EC">
      <w:pPr>
        <w:jc w:val="both"/>
        <w:rPr>
          <w:rFonts w:ascii="Times New Roman" w:eastAsia="Times New Roman" w:hAnsi="Times New Roman" w:cs="Times New Roman"/>
        </w:rPr>
      </w:pPr>
      <w:r w:rsidRPr="004A46EC">
        <w:rPr>
          <w:rFonts w:ascii="Times New Roman" w:hAnsi="Times New Roman"/>
          <w:b/>
        </w:rPr>
        <w:t xml:space="preserve">Clayton Greer seconded the motion.  The motion carried </w:t>
      </w:r>
      <w:r w:rsidR="00525167">
        <w:rPr>
          <w:rFonts w:ascii="Times New Roman" w:hAnsi="Times New Roman"/>
          <w:b/>
        </w:rPr>
        <w:t xml:space="preserve">unanimously </w:t>
      </w:r>
      <w:r w:rsidRPr="004A46EC">
        <w:rPr>
          <w:rFonts w:ascii="Times New Roman" w:hAnsi="Times New Roman"/>
          <w:b/>
        </w:rPr>
        <w:t xml:space="preserve">via roll call.  </w:t>
      </w:r>
      <w:r w:rsidRPr="004A46EC">
        <w:rPr>
          <w:rFonts w:ascii="Times New Roman" w:eastAsia="Times New Roman" w:hAnsi="Times New Roman" w:cs="Times New Roman"/>
          <w:i/>
        </w:rPr>
        <w:t>(Please see ballot posted with Key Documents.)</w:t>
      </w:r>
    </w:p>
    <w:bookmarkEnd w:id="7"/>
    <w:p w14:paraId="4393F0F1" w14:textId="77777777" w:rsidR="005A422D" w:rsidRPr="00B42523" w:rsidRDefault="005A422D" w:rsidP="003322A9">
      <w:pPr>
        <w:pStyle w:val="NoSpacing"/>
        <w:rPr>
          <w:rFonts w:ascii="Times New Roman" w:hAnsi="Times New Roman" w:cs="Times New Roman"/>
          <w:highlight w:val="lightGray"/>
        </w:rPr>
      </w:pPr>
    </w:p>
    <w:p w14:paraId="73A6C3C7" w14:textId="1200177C" w:rsidR="007D7594" w:rsidRPr="00B42523" w:rsidRDefault="005A422D" w:rsidP="003322A9">
      <w:pPr>
        <w:pStyle w:val="NoSpacing"/>
        <w:rPr>
          <w:rFonts w:ascii="Times New Roman" w:hAnsi="Times New Roman" w:cs="Times New Roman"/>
          <w:highlight w:val="lightGray"/>
          <w:u w:val="single"/>
        </w:rPr>
      </w:pPr>
      <w:r w:rsidRPr="005A422D">
        <w:rPr>
          <w:rFonts w:ascii="Times New Roman" w:hAnsi="Times New Roman" w:cs="Times New Roman"/>
          <w:u w:val="single"/>
        </w:rPr>
        <w:t>Meter Working Group (MWG)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6FE1FFF2" w14:textId="77777777" w:rsidR="005A422D" w:rsidRPr="005A422D" w:rsidRDefault="005A422D" w:rsidP="005A422D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NPRR1020, Add Definition of Integrated Battery Storage Systems (IBSS)</w:t>
      </w:r>
    </w:p>
    <w:p w14:paraId="4BEB4C3C" w14:textId="0AAC8651" w:rsidR="00AA1329" w:rsidRPr="00AA1329" w:rsidRDefault="00AA1329" w:rsidP="005A422D">
      <w:pPr>
        <w:pStyle w:val="NoSpacing"/>
        <w:jc w:val="both"/>
        <w:rPr>
          <w:rFonts w:ascii="Times New Roman" w:hAnsi="Times New Roman" w:cs="Times New Roman"/>
        </w:rPr>
      </w:pPr>
      <w:r w:rsidRPr="00AA1329">
        <w:rPr>
          <w:rFonts w:ascii="Times New Roman" w:hAnsi="Times New Roman" w:cs="Times New Roman"/>
        </w:rPr>
        <w:t xml:space="preserve">Gabriel Godinez summarized MWG activities, including </w:t>
      </w:r>
      <w:r>
        <w:rPr>
          <w:rFonts w:ascii="Times New Roman" w:hAnsi="Times New Roman" w:cs="Times New Roman"/>
        </w:rPr>
        <w:t xml:space="preserve">review of the technical issues in </w:t>
      </w:r>
      <w:r w:rsidRPr="00AA1329">
        <w:rPr>
          <w:rFonts w:ascii="Times New Roman" w:hAnsi="Times New Roman" w:cs="Times New Roman"/>
        </w:rPr>
        <w:t xml:space="preserve">NPRR1020.  </w:t>
      </w:r>
    </w:p>
    <w:p w14:paraId="36D76462" w14:textId="77777777" w:rsidR="00383ED5" w:rsidRDefault="00383ED5" w:rsidP="005A422D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032C398" w14:textId="77777777" w:rsidR="00383ED5" w:rsidRDefault="00383ED5" w:rsidP="005A422D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023C25" w14:textId="2891B881" w:rsidR="003A2371" w:rsidRPr="005A422D" w:rsidRDefault="005A422D" w:rsidP="005A422D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5A422D">
        <w:rPr>
          <w:rFonts w:ascii="Times New Roman" w:hAnsi="Times New Roman" w:cs="Times New Roman"/>
          <w:u w:val="single"/>
        </w:rPr>
        <w:t>Market Credit Working Group (MCWG)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046C4FBE" w14:textId="5CF179B8" w:rsidR="00AA1329" w:rsidRDefault="00383ED5" w:rsidP="00D4476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FF42CF" w:rsidRPr="00AA1329">
        <w:rPr>
          <w:rFonts w:ascii="Times New Roman" w:hAnsi="Times New Roman" w:cs="Times New Roman"/>
        </w:rPr>
        <w:t>Barnes reviewed MCWG activities</w:t>
      </w:r>
      <w:r w:rsidR="00AA1329">
        <w:rPr>
          <w:rFonts w:ascii="Times New Roman" w:hAnsi="Times New Roman" w:cs="Times New Roman"/>
        </w:rPr>
        <w:t xml:space="preserve">.  </w:t>
      </w:r>
    </w:p>
    <w:p w14:paraId="7628011A" w14:textId="77777777" w:rsidR="00AA1329" w:rsidRDefault="00AA1329" w:rsidP="00D44766">
      <w:pPr>
        <w:pStyle w:val="NoSpacing"/>
        <w:jc w:val="both"/>
        <w:rPr>
          <w:rFonts w:ascii="Times New Roman" w:hAnsi="Times New Roman" w:cs="Times New Roman"/>
        </w:rPr>
      </w:pPr>
    </w:p>
    <w:p w14:paraId="21ECA70B" w14:textId="77777777" w:rsidR="00FF42CF" w:rsidRPr="00B42523" w:rsidRDefault="00FF42CF" w:rsidP="00624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F904AD" w14:textId="21D5CC24" w:rsidR="005A422D" w:rsidRPr="005A422D" w:rsidRDefault="005A422D" w:rsidP="005A422D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</w:t>
      </w:r>
      <w:r w:rsidRPr="005A422D">
        <w:rPr>
          <w:rFonts w:ascii="Times New Roman" w:hAnsi="Times New Roman" w:cs="Times New Roman"/>
          <w:u w:val="single"/>
        </w:rPr>
        <w:t>MWG (see Key Documents)</w:t>
      </w:r>
    </w:p>
    <w:p w14:paraId="603E7D89" w14:textId="14213FC5" w:rsidR="006C007D" w:rsidRPr="006C007D" w:rsidRDefault="007552F8" w:rsidP="005A42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5A422D" w:rsidRPr="006C007D">
        <w:rPr>
          <w:rFonts w:ascii="Times New Roman" w:hAnsi="Times New Roman" w:cs="Times New Roman"/>
        </w:rPr>
        <w:t>Detelich reviewed WMWG activities</w:t>
      </w:r>
      <w:r w:rsidR="006C007D" w:rsidRPr="006C007D">
        <w:rPr>
          <w:rFonts w:ascii="Times New Roman" w:hAnsi="Times New Roman" w:cs="Times New Roman"/>
        </w:rPr>
        <w:t xml:space="preserve">.  </w:t>
      </w:r>
    </w:p>
    <w:p w14:paraId="64311B35" w14:textId="77777777" w:rsidR="006C007D" w:rsidRDefault="006C007D" w:rsidP="005A422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D2459E" w14:textId="77777777" w:rsidR="004578B1" w:rsidRPr="00B42523" w:rsidRDefault="004578B1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659DD5C" w:rsidR="00EC1B15" w:rsidRPr="005A422D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422D">
        <w:rPr>
          <w:rFonts w:ascii="Times New Roman" w:hAnsi="Times New Roman" w:cs="Times New Roman"/>
          <w:u w:val="single"/>
        </w:rPr>
        <w:t>Other Business</w:t>
      </w:r>
      <w:r w:rsidR="007D7594" w:rsidRPr="005A422D">
        <w:rPr>
          <w:rFonts w:ascii="Times New Roman" w:hAnsi="Times New Roman" w:cs="Times New Roman"/>
          <w:u w:val="single"/>
        </w:rPr>
        <w:t xml:space="preserve"> </w:t>
      </w:r>
    </w:p>
    <w:p w14:paraId="72F6C0B0" w14:textId="1678F590" w:rsidR="004578B1" w:rsidRPr="005A422D" w:rsidRDefault="00365327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Review of Open Action Items</w:t>
      </w:r>
    </w:p>
    <w:p w14:paraId="3220C1F8" w14:textId="77777777" w:rsidR="00EE48A1" w:rsidRDefault="00EE48A1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6A1B4DBE" w14:textId="0F200C48" w:rsidR="006C007D" w:rsidRDefault="006C007D" w:rsidP="00C276E8">
      <w:pPr>
        <w:pStyle w:val="NoSpacing"/>
        <w:jc w:val="both"/>
        <w:rPr>
          <w:rFonts w:ascii="Times New Roman" w:hAnsi="Times New Roman" w:cs="Times New Roman"/>
        </w:rPr>
      </w:pPr>
      <w:r w:rsidRPr="006C007D">
        <w:rPr>
          <w:rFonts w:ascii="Times New Roman" w:hAnsi="Times New Roman" w:cs="Times New Roman"/>
        </w:rPr>
        <w:lastRenderedPageBreak/>
        <w:t>Market Participants reviewed the Open Action Items list</w:t>
      </w:r>
      <w:r>
        <w:rPr>
          <w:rFonts w:ascii="Times New Roman" w:hAnsi="Times New Roman" w:cs="Times New Roman"/>
        </w:rPr>
        <w:t xml:space="preserve"> and removed the completed item:  </w:t>
      </w:r>
    </w:p>
    <w:p w14:paraId="49700923" w14:textId="6499BB51" w:rsidR="006C007D" w:rsidRDefault="006C007D" w:rsidP="006C007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C007D">
        <w:rPr>
          <w:rFonts w:ascii="Times New Roman" w:hAnsi="Times New Roman" w:cs="Times New Roman"/>
        </w:rPr>
        <w:t xml:space="preserve">  Review market im</w:t>
      </w:r>
      <w:r>
        <w:rPr>
          <w:rFonts w:ascii="Times New Roman" w:hAnsi="Times New Roman" w:cs="Times New Roman"/>
        </w:rPr>
        <w:t xml:space="preserve">pacts from Tech Refresh project (WMWG) </w:t>
      </w:r>
    </w:p>
    <w:p w14:paraId="1D785B43" w14:textId="77777777" w:rsidR="006C007D" w:rsidRPr="006C007D" w:rsidRDefault="006C007D" w:rsidP="006C007D">
      <w:pPr>
        <w:pStyle w:val="NoSpacing"/>
        <w:ind w:left="833"/>
        <w:jc w:val="both"/>
        <w:rPr>
          <w:rFonts w:ascii="Times New Roman" w:hAnsi="Times New Roman" w:cs="Times New Roman"/>
        </w:rPr>
      </w:pPr>
    </w:p>
    <w:p w14:paraId="5BD41D5D" w14:textId="6288334E" w:rsidR="005A422D" w:rsidRDefault="005A422D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Market Notice M-D073020-01: NPRR833 Implementation Error Identified</w:t>
      </w:r>
    </w:p>
    <w:p w14:paraId="54C9549A" w14:textId="00D613E5" w:rsidR="005A422D" w:rsidRDefault="006C007D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Alfredo Moreno summarized </w:t>
      </w:r>
      <w:r w:rsidRPr="006C007D">
        <w:rPr>
          <w:rFonts w:ascii="Times New Roman" w:hAnsi="Times New Roman" w:cs="Times New Roman"/>
        </w:rPr>
        <w:t>Market Notice M-D073020-01</w:t>
      </w:r>
      <w:r w:rsidR="00147720">
        <w:rPr>
          <w:rFonts w:ascii="Times New Roman" w:hAnsi="Times New Roman" w:cs="Times New Roman"/>
        </w:rPr>
        <w:t>, noted the discussions at WMWG to address the issues, and responded to Market Partic</w:t>
      </w:r>
      <w:r w:rsidR="00364592">
        <w:rPr>
          <w:rFonts w:ascii="Times New Roman" w:hAnsi="Times New Roman" w:cs="Times New Roman"/>
        </w:rPr>
        <w:t>i</w:t>
      </w:r>
      <w:r w:rsidR="00147720">
        <w:rPr>
          <w:rFonts w:ascii="Times New Roman" w:hAnsi="Times New Roman" w:cs="Times New Roman"/>
        </w:rPr>
        <w:t>pants questions and concerns.</w:t>
      </w:r>
    </w:p>
    <w:p w14:paraId="42D188F5" w14:textId="77777777" w:rsidR="00147720" w:rsidRPr="006C007D" w:rsidRDefault="00147720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1E252482" w14:textId="266971C5" w:rsidR="005A422D" w:rsidRDefault="005A422D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August 21, 2020 Transmission Issues Related to Generation Constraints Workshop</w:t>
      </w:r>
    </w:p>
    <w:p w14:paraId="363E59AD" w14:textId="423AF5C4" w:rsidR="005A422D" w:rsidRPr="005A422D" w:rsidRDefault="003A6B5C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A6B5C">
        <w:rPr>
          <w:rFonts w:ascii="Times New Roman" w:hAnsi="Times New Roman" w:cs="Times New Roman"/>
          <w:i/>
        </w:rPr>
        <w:t>Nodal Operating Guide Revision Request (NOGRR</w:t>
      </w:r>
      <w:r>
        <w:rPr>
          <w:rFonts w:ascii="Times New Roman" w:hAnsi="Times New Roman" w:cs="Times New Roman"/>
          <w:i/>
        </w:rPr>
        <w:t xml:space="preserve">) </w:t>
      </w:r>
      <w:r w:rsidR="005A422D" w:rsidRPr="005A422D">
        <w:rPr>
          <w:rFonts w:ascii="Times New Roman" w:hAnsi="Times New Roman" w:cs="Times New Roman"/>
          <w:i/>
        </w:rPr>
        <w:t>215, Limit Use of Remedial Action Schemes</w:t>
      </w:r>
    </w:p>
    <w:p w14:paraId="6498AE75" w14:textId="40611905" w:rsidR="003A6B5C" w:rsidRPr="003A6B5C" w:rsidRDefault="00147720" w:rsidP="00EB51A0">
      <w:pPr>
        <w:pStyle w:val="NoSpacing"/>
        <w:jc w:val="both"/>
        <w:rPr>
          <w:rFonts w:ascii="Times New Roman" w:hAnsi="Times New Roman" w:cs="Times New Roman"/>
        </w:rPr>
      </w:pPr>
      <w:r w:rsidRPr="003A6B5C">
        <w:rPr>
          <w:rFonts w:ascii="Times New Roman" w:hAnsi="Times New Roman" w:cs="Times New Roman"/>
        </w:rPr>
        <w:t xml:space="preserve">Warren Lasher </w:t>
      </w:r>
      <w:r w:rsidR="00461E95" w:rsidRPr="003A6B5C">
        <w:rPr>
          <w:rFonts w:ascii="Times New Roman" w:hAnsi="Times New Roman" w:cs="Times New Roman"/>
        </w:rPr>
        <w:t xml:space="preserve">announced the August 21, 2020 </w:t>
      </w:r>
      <w:r w:rsidR="007552F8">
        <w:rPr>
          <w:rFonts w:ascii="Times New Roman" w:hAnsi="Times New Roman" w:cs="Times New Roman"/>
        </w:rPr>
        <w:t>Transmission Issues re</w:t>
      </w:r>
      <w:r w:rsidR="00461E95" w:rsidRPr="003A6B5C">
        <w:rPr>
          <w:rFonts w:ascii="Times New Roman" w:hAnsi="Times New Roman" w:cs="Times New Roman"/>
        </w:rPr>
        <w:t>lated to Generation Constraints Workshop</w:t>
      </w:r>
      <w:r w:rsidR="00306A91">
        <w:rPr>
          <w:rFonts w:ascii="Times New Roman" w:hAnsi="Times New Roman" w:cs="Times New Roman"/>
        </w:rPr>
        <w:t xml:space="preserve"> and n</w:t>
      </w:r>
      <w:r w:rsidR="00461E95" w:rsidRPr="003A6B5C">
        <w:rPr>
          <w:rFonts w:ascii="Times New Roman" w:hAnsi="Times New Roman" w:cs="Times New Roman"/>
        </w:rPr>
        <w:t xml:space="preserve">oted </w:t>
      </w:r>
      <w:r w:rsidR="00E2348F">
        <w:rPr>
          <w:rFonts w:ascii="Times New Roman" w:hAnsi="Times New Roman" w:cs="Times New Roman"/>
        </w:rPr>
        <w:t xml:space="preserve">the holistic review would include </w:t>
      </w:r>
      <w:r w:rsidR="00525167">
        <w:rPr>
          <w:rFonts w:ascii="Times New Roman" w:hAnsi="Times New Roman" w:cs="Times New Roman"/>
        </w:rPr>
        <w:t xml:space="preserve">discussion of </w:t>
      </w:r>
      <w:r w:rsidR="003A6B5C" w:rsidRPr="003A6B5C">
        <w:rPr>
          <w:rFonts w:ascii="Times New Roman" w:hAnsi="Times New Roman" w:cs="Times New Roman"/>
        </w:rPr>
        <w:t xml:space="preserve">Generic Transmission Constraints (GTCs), </w:t>
      </w:r>
      <w:r w:rsidR="00461E95" w:rsidRPr="003A6B5C">
        <w:rPr>
          <w:rFonts w:ascii="Times New Roman" w:hAnsi="Times New Roman" w:cs="Times New Roman"/>
        </w:rPr>
        <w:t>NPRR994</w:t>
      </w:r>
      <w:r w:rsidR="00525167">
        <w:rPr>
          <w:rFonts w:ascii="Times New Roman" w:hAnsi="Times New Roman" w:cs="Times New Roman"/>
        </w:rPr>
        <w:t>,</w:t>
      </w:r>
      <w:r w:rsidR="00461E95" w:rsidRPr="003A6B5C">
        <w:rPr>
          <w:rFonts w:ascii="Times New Roman" w:hAnsi="Times New Roman" w:cs="Times New Roman"/>
        </w:rPr>
        <w:t xml:space="preserve"> and NOGRR215</w:t>
      </w:r>
      <w:r w:rsidR="003A6B5C">
        <w:rPr>
          <w:rFonts w:ascii="Times New Roman" w:hAnsi="Times New Roman" w:cs="Times New Roman"/>
        </w:rPr>
        <w:t xml:space="preserve">.  Mr. Lasher </w:t>
      </w:r>
      <w:r w:rsidR="00461E95" w:rsidRPr="003A6B5C">
        <w:rPr>
          <w:rFonts w:ascii="Times New Roman" w:hAnsi="Times New Roman" w:cs="Times New Roman"/>
        </w:rPr>
        <w:t xml:space="preserve">encouraged Market Participants to review the </w:t>
      </w:r>
      <w:r w:rsidR="007552F8">
        <w:rPr>
          <w:rFonts w:ascii="Times New Roman" w:hAnsi="Times New Roman" w:cs="Times New Roman"/>
        </w:rPr>
        <w:t>“</w:t>
      </w:r>
      <w:r w:rsidR="00461E95" w:rsidRPr="003A6B5C">
        <w:rPr>
          <w:rFonts w:ascii="Times New Roman" w:hAnsi="Times New Roman" w:cs="Times New Roman"/>
        </w:rPr>
        <w:t xml:space="preserve">Use of Generic Transmission Constraints </w:t>
      </w:r>
      <w:r w:rsidR="00306A91">
        <w:rPr>
          <w:rFonts w:ascii="Times New Roman" w:hAnsi="Times New Roman" w:cs="Times New Roman"/>
        </w:rPr>
        <w:t>in ERCOT</w:t>
      </w:r>
      <w:r w:rsidR="007552F8">
        <w:rPr>
          <w:rFonts w:ascii="Times New Roman" w:hAnsi="Times New Roman" w:cs="Times New Roman"/>
        </w:rPr>
        <w:t>”</w:t>
      </w:r>
      <w:r w:rsidR="00306A91">
        <w:rPr>
          <w:rFonts w:ascii="Times New Roman" w:hAnsi="Times New Roman" w:cs="Times New Roman"/>
        </w:rPr>
        <w:t xml:space="preserve"> </w:t>
      </w:r>
      <w:r w:rsidR="007552F8">
        <w:rPr>
          <w:rFonts w:ascii="Times New Roman" w:hAnsi="Times New Roman" w:cs="Times New Roman"/>
        </w:rPr>
        <w:t>presentation</w:t>
      </w:r>
      <w:r w:rsidR="00306A91">
        <w:rPr>
          <w:rFonts w:ascii="Times New Roman" w:hAnsi="Times New Roman" w:cs="Times New Roman"/>
        </w:rPr>
        <w:t xml:space="preserve"> </w:t>
      </w:r>
      <w:r w:rsidR="00461E95" w:rsidRPr="003A6B5C">
        <w:rPr>
          <w:rFonts w:ascii="Times New Roman" w:hAnsi="Times New Roman" w:cs="Times New Roman"/>
        </w:rPr>
        <w:t xml:space="preserve">posted </w:t>
      </w:r>
      <w:r w:rsidR="003A6B5C">
        <w:rPr>
          <w:rFonts w:ascii="Times New Roman" w:hAnsi="Times New Roman" w:cs="Times New Roman"/>
        </w:rPr>
        <w:t>o</w:t>
      </w:r>
      <w:r w:rsidR="00461E95" w:rsidRPr="003A6B5C">
        <w:rPr>
          <w:rFonts w:ascii="Times New Roman" w:hAnsi="Times New Roman" w:cs="Times New Roman"/>
        </w:rPr>
        <w:t xml:space="preserve">n the meeting page and </w:t>
      </w:r>
      <w:r w:rsidR="003A6B5C" w:rsidRPr="003A6B5C">
        <w:rPr>
          <w:rFonts w:ascii="Times New Roman" w:hAnsi="Times New Roman" w:cs="Times New Roman"/>
        </w:rPr>
        <w:t>submit questions or request</w:t>
      </w:r>
      <w:r w:rsidR="003A6B5C">
        <w:rPr>
          <w:rFonts w:ascii="Times New Roman" w:hAnsi="Times New Roman" w:cs="Times New Roman"/>
        </w:rPr>
        <w:t>s</w:t>
      </w:r>
      <w:r w:rsidR="003A6B5C" w:rsidRPr="003A6B5C">
        <w:rPr>
          <w:rFonts w:ascii="Times New Roman" w:hAnsi="Times New Roman" w:cs="Times New Roman"/>
        </w:rPr>
        <w:t xml:space="preserve"> to present to Jeff Billo by August 14, 2020.  </w:t>
      </w:r>
    </w:p>
    <w:p w14:paraId="02EB8142" w14:textId="77777777" w:rsidR="003A6B5C" w:rsidRDefault="003A6B5C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ABF8DF5" w14:textId="26C56FD2" w:rsidR="005A422D" w:rsidRDefault="005A422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Market Information System (MIS) Integration Update</w:t>
      </w:r>
    </w:p>
    <w:p w14:paraId="7F5F8E92" w14:textId="38585B04" w:rsidR="005A422D" w:rsidRPr="003A6B5C" w:rsidRDefault="003A6B5C" w:rsidP="00EB51A0">
      <w:pPr>
        <w:pStyle w:val="NoSpacing"/>
        <w:jc w:val="both"/>
        <w:rPr>
          <w:rFonts w:ascii="Times New Roman" w:hAnsi="Times New Roman" w:cs="Times New Roman"/>
        </w:rPr>
      </w:pPr>
      <w:r w:rsidRPr="003A6B5C">
        <w:rPr>
          <w:rFonts w:ascii="Times New Roman" w:hAnsi="Times New Roman" w:cs="Times New Roman"/>
        </w:rPr>
        <w:t>Aubrey Hale reviewed the MIS release plan and encouraged Market Participants to attend the August 12, 2020 MIS Technical Integration Workshop.</w:t>
      </w:r>
    </w:p>
    <w:p w14:paraId="30A86B11" w14:textId="77777777" w:rsidR="003A6B5C" w:rsidRDefault="003A6B5C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ED7B97" w14:textId="15A8CF9E" w:rsidR="005A422D" w:rsidRDefault="005A422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Annual TAC Subcommittee Structural Review</w:t>
      </w:r>
    </w:p>
    <w:p w14:paraId="5FF9A471" w14:textId="7DAE06AF" w:rsidR="00364592" w:rsidRPr="00364592" w:rsidRDefault="00364592" w:rsidP="00364592">
      <w:pPr>
        <w:pStyle w:val="NoSpacing"/>
        <w:jc w:val="both"/>
        <w:rPr>
          <w:rFonts w:ascii="Times New Roman" w:hAnsi="Times New Roman" w:cs="Times New Roman"/>
        </w:rPr>
      </w:pPr>
      <w:r w:rsidRPr="00364592">
        <w:rPr>
          <w:rFonts w:ascii="Times New Roman" w:hAnsi="Times New Roman" w:cs="Times New Roman"/>
        </w:rPr>
        <w:t xml:space="preserve">Mr. Kee noted the annual TAC and TAC Subcommittee Structural and Procedural Review will be held in September 2020 and encouraged Market Participants to consider working group meeting efficiencies.   </w:t>
      </w:r>
    </w:p>
    <w:p w14:paraId="73AC037F" w14:textId="77777777" w:rsidR="003A6B5C" w:rsidRDefault="003A6B5C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8CC3D6" w14:textId="7857F03A" w:rsidR="005A422D" w:rsidRDefault="005A422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A422D">
        <w:rPr>
          <w:rFonts w:ascii="Times New Roman" w:hAnsi="Times New Roman" w:cs="Times New Roman"/>
          <w:i/>
        </w:rPr>
        <w:t>2021 Meeting Calendar</w:t>
      </w:r>
    </w:p>
    <w:p w14:paraId="60A7C64C" w14:textId="054C27F2" w:rsidR="005A422D" w:rsidRPr="003A6B5C" w:rsidRDefault="003A6B5C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3A6B5C">
        <w:rPr>
          <w:rFonts w:ascii="Times New Roman" w:hAnsi="Times New Roman" w:cs="Times New Roman"/>
        </w:rPr>
        <w:t>Market Participants reviewed the draft 2021 meeting calendar</w:t>
      </w:r>
      <w:r>
        <w:rPr>
          <w:rFonts w:ascii="Times New Roman" w:hAnsi="Times New Roman" w:cs="Times New Roman"/>
        </w:rPr>
        <w:t>.</w:t>
      </w:r>
    </w:p>
    <w:p w14:paraId="1604FEA8" w14:textId="77777777" w:rsidR="003A6B5C" w:rsidRPr="00B42523" w:rsidRDefault="003A6B5C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33221A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3221A">
        <w:rPr>
          <w:rFonts w:ascii="Times New Roman" w:hAnsi="Times New Roman" w:cs="Times New Roman"/>
          <w:i/>
        </w:rPr>
        <w:t>No Report</w:t>
      </w:r>
    </w:p>
    <w:p w14:paraId="71A03E81" w14:textId="77777777" w:rsidR="005A422D" w:rsidRPr="0033221A" w:rsidRDefault="005A422D" w:rsidP="005A42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Demand Side Working Group (DSWG)</w:t>
      </w:r>
    </w:p>
    <w:p w14:paraId="309C2A48" w14:textId="165C4408" w:rsidR="004578B1" w:rsidRPr="0033221A" w:rsidRDefault="004578B1" w:rsidP="005A42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MSWG</w:t>
      </w:r>
    </w:p>
    <w:p w14:paraId="715CDD31" w14:textId="69F6EBB9" w:rsidR="00687952" w:rsidRPr="0033221A" w:rsidRDefault="004578B1" w:rsidP="00D713F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Resource Cost Working Group (RCWG)</w:t>
      </w:r>
    </w:p>
    <w:p w14:paraId="40BE1603" w14:textId="3214FCEE" w:rsidR="0033221A" w:rsidRPr="0033221A" w:rsidRDefault="0033221A" w:rsidP="0033221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221A">
        <w:rPr>
          <w:rFonts w:ascii="Times New Roman" w:hAnsi="Times New Roman" w:cs="Times New Roman"/>
        </w:rPr>
        <w:t>Supply Analysis Working Group (SAWG)</w:t>
      </w:r>
    </w:p>
    <w:p w14:paraId="1D67E927" w14:textId="77777777" w:rsidR="004578B1" w:rsidRDefault="004578B1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D7B4907" w14:textId="77777777" w:rsidR="00D377A8" w:rsidRPr="00D377A8" w:rsidRDefault="00D377A8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3265D137" w:rsidR="00123454" w:rsidRPr="00D377A8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D377A8">
        <w:rPr>
          <w:rFonts w:ascii="Times New Roman" w:hAnsi="Times New Roman" w:cs="Times New Roman"/>
          <w:u w:val="single"/>
        </w:rPr>
        <w:t>Adjournment</w:t>
      </w:r>
    </w:p>
    <w:p w14:paraId="167A0CCA" w14:textId="1396710A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D377A8">
        <w:rPr>
          <w:rFonts w:ascii="Times New Roman" w:hAnsi="Times New Roman" w:cs="Times New Roman"/>
        </w:rPr>
        <w:t>M</w:t>
      </w:r>
      <w:r w:rsidR="001B24D4" w:rsidRPr="00D377A8">
        <w:rPr>
          <w:rFonts w:ascii="Times New Roman" w:hAnsi="Times New Roman" w:cs="Times New Roman"/>
        </w:rPr>
        <w:t>r. Kee a</w:t>
      </w:r>
      <w:r w:rsidR="00055761" w:rsidRPr="00D377A8">
        <w:rPr>
          <w:rFonts w:ascii="Times New Roman" w:hAnsi="Times New Roman" w:cs="Times New Roman"/>
        </w:rPr>
        <w:t>djourned the</w:t>
      </w:r>
      <w:r w:rsidR="00206648" w:rsidRPr="00D377A8">
        <w:rPr>
          <w:rFonts w:ascii="Times New Roman" w:hAnsi="Times New Roman" w:cs="Times New Roman"/>
        </w:rPr>
        <w:t xml:space="preserve"> </w:t>
      </w:r>
      <w:r w:rsidR="00D377A8" w:rsidRPr="00D377A8">
        <w:rPr>
          <w:rFonts w:ascii="Times New Roman" w:hAnsi="Times New Roman" w:cs="Times New Roman"/>
        </w:rPr>
        <w:t xml:space="preserve">August 5, </w:t>
      </w:r>
      <w:r w:rsidR="007C150F" w:rsidRPr="00D377A8">
        <w:rPr>
          <w:rFonts w:ascii="Times New Roman" w:hAnsi="Times New Roman" w:cs="Times New Roman"/>
        </w:rPr>
        <w:t xml:space="preserve">2020 </w:t>
      </w:r>
      <w:r w:rsidR="00123454" w:rsidRPr="00D377A8">
        <w:rPr>
          <w:rFonts w:ascii="Times New Roman" w:hAnsi="Times New Roman" w:cs="Times New Roman"/>
        </w:rPr>
        <w:t>WMS meeting at</w:t>
      </w:r>
      <w:r w:rsidR="008A4AC1" w:rsidRPr="00D377A8">
        <w:rPr>
          <w:rFonts w:ascii="Times New Roman" w:hAnsi="Times New Roman" w:cs="Times New Roman"/>
        </w:rPr>
        <w:t xml:space="preserve"> </w:t>
      </w:r>
      <w:r w:rsidR="00D64F3D" w:rsidRPr="00D377A8">
        <w:rPr>
          <w:rFonts w:ascii="Times New Roman" w:hAnsi="Times New Roman" w:cs="Times New Roman"/>
        </w:rPr>
        <w:t>1</w:t>
      </w:r>
      <w:r w:rsidR="00D377A8" w:rsidRPr="00D377A8">
        <w:rPr>
          <w:rFonts w:ascii="Times New Roman" w:hAnsi="Times New Roman" w:cs="Times New Roman"/>
        </w:rPr>
        <w:t xml:space="preserve">2:06 </w:t>
      </w:r>
      <w:r w:rsidR="007D7594" w:rsidRPr="00D377A8">
        <w:rPr>
          <w:rFonts w:ascii="Times New Roman" w:hAnsi="Times New Roman" w:cs="Times New Roman"/>
        </w:rPr>
        <w:t>p.m.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8B22" w14:textId="77777777" w:rsidR="00D713FA" w:rsidRDefault="00D713FA" w:rsidP="00C96B32">
      <w:pPr>
        <w:spacing w:after="0" w:line="240" w:lineRule="auto"/>
      </w:pPr>
      <w:r>
        <w:separator/>
      </w:r>
    </w:p>
  </w:endnote>
  <w:endnote w:type="continuationSeparator" w:id="0">
    <w:p w14:paraId="655A460C" w14:textId="77777777" w:rsidR="00D713FA" w:rsidRDefault="00D713F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43DDE180" w:rsidR="00D713FA" w:rsidRPr="009B6C0B" w:rsidRDefault="00EE48A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D713FA">
      <w:rPr>
        <w:rFonts w:ascii="Times New Roman" w:hAnsi="Times New Roman"/>
        <w:b/>
        <w:sz w:val="16"/>
        <w:szCs w:val="16"/>
      </w:rPr>
      <w:t xml:space="preserve">Minutes of August 5, 2020 </w:t>
    </w:r>
    <w:r w:rsidR="00D713FA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D713FA" w:rsidRPr="009B6C0B" w:rsidRDefault="00D713F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2461B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2461B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D713FA" w:rsidRDefault="00D713FA" w:rsidP="00A9222E">
    <w:pPr>
      <w:pStyle w:val="Footer"/>
    </w:pPr>
  </w:p>
  <w:p w14:paraId="1A7BA745" w14:textId="77777777" w:rsidR="00D713FA" w:rsidRDefault="00D71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B5B9" w14:textId="77777777" w:rsidR="00D713FA" w:rsidRDefault="00D713FA" w:rsidP="00C96B32">
      <w:pPr>
        <w:spacing w:after="0" w:line="240" w:lineRule="auto"/>
      </w:pPr>
      <w:r>
        <w:separator/>
      </w:r>
    </w:p>
  </w:footnote>
  <w:footnote w:type="continuationSeparator" w:id="0">
    <w:p w14:paraId="4629D970" w14:textId="77777777" w:rsidR="00D713FA" w:rsidRDefault="00D713FA" w:rsidP="00C96B32">
      <w:pPr>
        <w:spacing w:after="0" w:line="240" w:lineRule="auto"/>
      </w:pPr>
      <w:r>
        <w:continuationSeparator/>
      </w:r>
    </w:p>
  </w:footnote>
  <w:footnote w:id="1">
    <w:p w14:paraId="753ED205" w14:textId="0E3E1414" w:rsidR="00D713FA" w:rsidRPr="00A612A7" w:rsidRDefault="00D713FA" w:rsidP="00391D91">
      <w:pPr>
        <w:pStyle w:val="FootnoteText"/>
        <w:rPr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961035">
        <w:rPr>
          <w:rStyle w:val="Hyperlink"/>
          <w:rFonts w:ascii="Times New Roman" w:hAnsi="Times New Roman"/>
          <w:color w:val="auto"/>
          <w:u w:val="none"/>
        </w:rPr>
        <w:t>Key Documents referenced in these minutes may be accessed on the ERCOT website at:</w:t>
      </w:r>
      <w:r w:rsidRPr="00961035">
        <w:rPr>
          <w:rStyle w:val="Hyperlink"/>
          <w:rFonts w:ascii="Times New Roman" w:hAnsi="Times New Roman"/>
          <w:color w:val="auto"/>
        </w:rPr>
        <w:t xml:space="preserve">     </w:t>
      </w:r>
      <w:r w:rsidRPr="00C848C3">
        <w:rPr>
          <w:rStyle w:val="Hyperlink"/>
          <w:rFonts w:ascii="Times New Roman" w:hAnsi="Times New Roman"/>
        </w:rPr>
        <w:t>http://www.ercot.com/calendar/2020/8/5/189342-WMS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7A0"/>
    <w:multiLevelType w:val="hybridMultilevel"/>
    <w:tmpl w:val="471676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456C1"/>
    <w:multiLevelType w:val="hybridMultilevel"/>
    <w:tmpl w:val="026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8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28"/>
  </w:num>
  <w:num w:numId="13">
    <w:abstractNumId w:val="27"/>
  </w:num>
  <w:num w:numId="14">
    <w:abstractNumId w:val="11"/>
  </w:num>
  <w:num w:numId="15">
    <w:abstractNumId w:val="4"/>
  </w:num>
  <w:num w:numId="16">
    <w:abstractNumId w:val="12"/>
  </w:num>
  <w:num w:numId="17">
    <w:abstractNumId w:val="23"/>
  </w:num>
  <w:num w:numId="18">
    <w:abstractNumId w:val="30"/>
  </w:num>
  <w:num w:numId="19">
    <w:abstractNumId w:val="32"/>
  </w:num>
  <w:num w:numId="20">
    <w:abstractNumId w:val="22"/>
  </w:num>
  <w:num w:numId="21">
    <w:abstractNumId w:val="24"/>
  </w:num>
  <w:num w:numId="22">
    <w:abstractNumId w:val="7"/>
  </w:num>
  <w:num w:numId="23">
    <w:abstractNumId w:val="17"/>
  </w:num>
  <w:num w:numId="24">
    <w:abstractNumId w:val="20"/>
  </w:num>
  <w:num w:numId="25">
    <w:abstractNumId w:val="9"/>
  </w:num>
  <w:num w:numId="26">
    <w:abstractNumId w:val="6"/>
  </w:num>
  <w:num w:numId="27">
    <w:abstractNumId w:val="26"/>
  </w:num>
  <w:num w:numId="28">
    <w:abstractNumId w:val="0"/>
  </w:num>
  <w:num w:numId="29">
    <w:abstractNumId w:val="15"/>
  </w:num>
  <w:num w:numId="30">
    <w:abstractNumId w:val="16"/>
  </w:num>
  <w:num w:numId="31">
    <w:abstractNumId w:val="31"/>
  </w:num>
  <w:num w:numId="32">
    <w:abstractNumId w:val="14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3C7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02C"/>
    <w:rsid w:val="0003365A"/>
    <w:rsid w:val="00033787"/>
    <w:rsid w:val="000339A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5B5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4F6F"/>
    <w:rsid w:val="000657A3"/>
    <w:rsid w:val="000658EF"/>
    <w:rsid w:val="00066024"/>
    <w:rsid w:val="000675EC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6E3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EF"/>
    <w:rsid w:val="000D002F"/>
    <w:rsid w:val="000D0495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CBB"/>
    <w:rsid w:val="00135F26"/>
    <w:rsid w:val="001360EF"/>
    <w:rsid w:val="00136138"/>
    <w:rsid w:val="0013659A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3BB7"/>
    <w:rsid w:val="001444E8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EA5"/>
    <w:rsid w:val="00171054"/>
    <w:rsid w:val="001717A5"/>
    <w:rsid w:val="00172479"/>
    <w:rsid w:val="0017257F"/>
    <w:rsid w:val="00172FCC"/>
    <w:rsid w:val="00174111"/>
    <w:rsid w:val="0017452C"/>
    <w:rsid w:val="00174593"/>
    <w:rsid w:val="001753CF"/>
    <w:rsid w:val="0017596D"/>
    <w:rsid w:val="00176281"/>
    <w:rsid w:val="001778D0"/>
    <w:rsid w:val="0017790F"/>
    <w:rsid w:val="001802D1"/>
    <w:rsid w:val="00180DD3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058"/>
    <w:rsid w:val="001879A7"/>
    <w:rsid w:val="001907AC"/>
    <w:rsid w:val="00191168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A04AA"/>
    <w:rsid w:val="001A0781"/>
    <w:rsid w:val="001A1594"/>
    <w:rsid w:val="001A1928"/>
    <w:rsid w:val="001A1B26"/>
    <w:rsid w:val="001A205D"/>
    <w:rsid w:val="001A2D77"/>
    <w:rsid w:val="001A4457"/>
    <w:rsid w:val="001A4606"/>
    <w:rsid w:val="001A461F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D0706"/>
    <w:rsid w:val="001D1997"/>
    <w:rsid w:val="001D1E9D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BB9"/>
    <w:rsid w:val="002108B5"/>
    <w:rsid w:val="00210A70"/>
    <w:rsid w:val="0021195A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3E6D"/>
    <w:rsid w:val="00224A38"/>
    <w:rsid w:val="00225B3E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5F2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166A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4A1"/>
    <w:rsid w:val="002A458B"/>
    <w:rsid w:val="002A4A6F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4DA"/>
    <w:rsid w:val="002D050D"/>
    <w:rsid w:val="002D0B95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A91"/>
    <w:rsid w:val="00306B95"/>
    <w:rsid w:val="00306FF9"/>
    <w:rsid w:val="00307943"/>
    <w:rsid w:val="00307B4E"/>
    <w:rsid w:val="00311DEE"/>
    <w:rsid w:val="003121CD"/>
    <w:rsid w:val="00312978"/>
    <w:rsid w:val="00313311"/>
    <w:rsid w:val="00313D24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61B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1A"/>
    <w:rsid w:val="00332251"/>
    <w:rsid w:val="003322A9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723"/>
    <w:rsid w:val="00340A0E"/>
    <w:rsid w:val="00340B61"/>
    <w:rsid w:val="0034121D"/>
    <w:rsid w:val="00341837"/>
    <w:rsid w:val="00342C3F"/>
    <w:rsid w:val="00343300"/>
    <w:rsid w:val="0034410B"/>
    <w:rsid w:val="00344235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575D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592"/>
    <w:rsid w:val="0036483F"/>
    <w:rsid w:val="00365199"/>
    <w:rsid w:val="00365327"/>
    <w:rsid w:val="00365536"/>
    <w:rsid w:val="00365701"/>
    <w:rsid w:val="0036603D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1D91"/>
    <w:rsid w:val="0039238E"/>
    <w:rsid w:val="00393683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8E4"/>
    <w:rsid w:val="00397F1B"/>
    <w:rsid w:val="00397FBE"/>
    <w:rsid w:val="003A0282"/>
    <w:rsid w:val="003A08BA"/>
    <w:rsid w:val="003A1390"/>
    <w:rsid w:val="003A1469"/>
    <w:rsid w:val="003A1EA4"/>
    <w:rsid w:val="003A2371"/>
    <w:rsid w:val="003A2C9C"/>
    <w:rsid w:val="003A2F3B"/>
    <w:rsid w:val="003A396A"/>
    <w:rsid w:val="003A4328"/>
    <w:rsid w:val="003A4C08"/>
    <w:rsid w:val="003A5B04"/>
    <w:rsid w:val="003A6B5C"/>
    <w:rsid w:val="003A7E02"/>
    <w:rsid w:val="003B0517"/>
    <w:rsid w:val="003B09A3"/>
    <w:rsid w:val="003B0AF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61C3"/>
    <w:rsid w:val="003C641A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43B"/>
    <w:rsid w:val="00426B48"/>
    <w:rsid w:val="00427399"/>
    <w:rsid w:val="00427852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1D1F"/>
    <w:rsid w:val="00451E0B"/>
    <w:rsid w:val="0045244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DEC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ED4"/>
    <w:rsid w:val="004A46EC"/>
    <w:rsid w:val="004A51C6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00D"/>
    <w:rsid w:val="004B7342"/>
    <w:rsid w:val="004B75E5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1CAE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14C"/>
    <w:rsid w:val="004D6C1F"/>
    <w:rsid w:val="004D70D4"/>
    <w:rsid w:val="004D7224"/>
    <w:rsid w:val="004D726D"/>
    <w:rsid w:val="004D761F"/>
    <w:rsid w:val="004E0492"/>
    <w:rsid w:val="004E052C"/>
    <w:rsid w:val="004E093F"/>
    <w:rsid w:val="004E0DEC"/>
    <w:rsid w:val="004E0F70"/>
    <w:rsid w:val="004E1D1E"/>
    <w:rsid w:val="004E262F"/>
    <w:rsid w:val="004E29D7"/>
    <w:rsid w:val="004E3F02"/>
    <w:rsid w:val="004E3FAB"/>
    <w:rsid w:val="004E5486"/>
    <w:rsid w:val="004E54ED"/>
    <w:rsid w:val="004E71DD"/>
    <w:rsid w:val="004F0456"/>
    <w:rsid w:val="004F1439"/>
    <w:rsid w:val="004F20E4"/>
    <w:rsid w:val="004F223A"/>
    <w:rsid w:val="004F2758"/>
    <w:rsid w:val="004F2BBE"/>
    <w:rsid w:val="004F3AA8"/>
    <w:rsid w:val="004F3BC2"/>
    <w:rsid w:val="004F40C3"/>
    <w:rsid w:val="004F5611"/>
    <w:rsid w:val="004F5B99"/>
    <w:rsid w:val="004F5EB7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5C7"/>
    <w:rsid w:val="00522757"/>
    <w:rsid w:val="00522761"/>
    <w:rsid w:val="005232CE"/>
    <w:rsid w:val="00524237"/>
    <w:rsid w:val="00524567"/>
    <w:rsid w:val="00524B3A"/>
    <w:rsid w:val="00524F21"/>
    <w:rsid w:val="00525167"/>
    <w:rsid w:val="00525FC9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A43"/>
    <w:rsid w:val="00565B76"/>
    <w:rsid w:val="00566B94"/>
    <w:rsid w:val="00566B96"/>
    <w:rsid w:val="00566BBA"/>
    <w:rsid w:val="00566DF5"/>
    <w:rsid w:val="00566F10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9013B"/>
    <w:rsid w:val="0059019D"/>
    <w:rsid w:val="00590F49"/>
    <w:rsid w:val="00590FDA"/>
    <w:rsid w:val="005914F6"/>
    <w:rsid w:val="00592CEF"/>
    <w:rsid w:val="00592E72"/>
    <w:rsid w:val="00593A84"/>
    <w:rsid w:val="00593F90"/>
    <w:rsid w:val="005948E2"/>
    <w:rsid w:val="00594901"/>
    <w:rsid w:val="005970C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535C"/>
    <w:rsid w:val="005A5E28"/>
    <w:rsid w:val="005A6221"/>
    <w:rsid w:val="005A67DB"/>
    <w:rsid w:val="005A6E9A"/>
    <w:rsid w:val="005B0A24"/>
    <w:rsid w:val="005B1683"/>
    <w:rsid w:val="005B212E"/>
    <w:rsid w:val="005B26DD"/>
    <w:rsid w:val="005B2705"/>
    <w:rsid w:val="005B3066"/>
    <w:rsid w:val="005B3EAB"/>
    <w:rsid w:val="005B43CC"/>
    <w:rsid w:val="005B54EA"/>
    <w:rsid w:val="005B580C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2ADB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3B"/>
    <w:rsid w:val="006337DA"/>
    <w:rsid w:val="006341B3"/>
    <w:rsid w:val="0063430F"/>
    <w:rsid w:val="00634B4B"/>
    <w:rsid w:val="00634F1E"/>
    <w:rsid w:val="0063612D"/>
    <w:rsid w:val="00636F34"/>
    <w:rsid w:val="0063710F"/>
    <w:rsid w:val="0063733C"/>
    <w:rsid w:val="00640274"/>
    <w:rsid w:val="006404EF"/>
    <w:rsid w:val="00640524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2EE5"/>
    <w:rsid w:val="00663716"/>
    <w:rsid w:val="006638ED"/>
    <w:rsid w:val="006642A5"/>
    <w:rsid w:val="00664909"/>
    <w:rsid w:val="00664D35"/>
    <w:rsid w:val="006655C3"/>
    <w:rsid w:val="006659C4"/>
    <w:rsid w:val="00665A31"/>
    <w:rsid w:val="00665BDE"/>
    <w:rsid w:val="00667C08"/>
    <w:rsid w:val="00670C12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862DB"/>
    <w:rsid w:val="00687952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554A"/>
    <w:rsid w:val="00696D7A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A5E71"/>
    <w:rsid w:val="006A6BEF"/>
    <w:rsid w:val="006B03EA"/>
    <w:rsid w:val="006B093F"/>
    <w:rsid w:val="006B09E3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213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559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DDD"/>
    <w:rsid w:val="007213DA"/>
    <w:rsid w:val="00722857"/>
    <w:rsid w:val="0072289A"/>
    <w:rsid w:val="00722947"/>
    <w:rsid w:val="00723953"/>
    <w:rsid w:val="00723BA6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4AA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37971"/>
    <w:rsid w:val="007400F1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636"/>
    <w:rsid w:val="00752ADF"/>
    <w:rsid w:val="0075309A"/>
    <w:rsid w:val="007542EA"/>
    <w:rsid w:val="00754713"/>
    <w:rsid w:val="00755215"/>
    <w:rsid w:val="007552F8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BE5"/>
    <w:rsid w:val="007D0D3F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0F9"/>
    <w:rsid w:val="0084736D"/>
    <w:rsid w:val="00847690"/>
    <w:rsid w:val="00847999"/>
    <w:rsid w:val="00847DFE"/>
    <w:rsid w:val="008507BA"/>
    <w:rsid w:val="00852856"/>
    <w:rsid w:val="00852A49"/>
    <w:rsid w:val="00852D45"/>
    <w:rsid w:val="0085307C"/>
    <w:rsid w:val="00853560"/>
    <w:rsid w:val="00853988"/>
    <w:rsid w:val="008545C6"/>
    <w:rsid w:val="00854C11"/>
    <w:rsid w:val="00854E38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21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12B5"/>
    <w:rsid w:val="008A178E"/>
    <w:rsid w:val="008A224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0CBC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4040"/>
    <w:rsid w:val="00904343"/>
    <w:rsid w:val="0090494D"/>
    <w:rsid w:val="0090495F"/>
    <w:rsid w:val="009055D7"/>
    <w:rsid w:val="009058E3"/>
    <w:rsid w:val="00905EAC"/>
    <w:rsid w:val="0090616C"/>
    <w:rsid w:val="0090641A"/>
    <w:rsid w:val="00906D9E"/>
    <w:rsid w:val="00910BE8"/>
    <w:rsid w:val="0091157B"/>
    <w:rsid w:val="00911B7C"/>
    <w:rsid w:val="00911EB3"/>
    <w:rsid w:val="0091262D"/>
    <w:rsid w:val="00912669"/>
    <w:rsid w:val="00913A91"/>
    <w:rsid w:val="00913E4F"/>
    <w:rsid w:val="00914D74"/>
    <w:rsid w:val="00915EDF"/>
    <w:rsid w:val="00916FD6"/>
    <w:rsid w:val="00920992"/>
    <w:rsid w:val="00920FEE"/>
    <w:rsid w:val="009225CD"/>
    <w:rsid w:val="009229BF"/>
    <w:rsid w:val="0092402A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0B8"/>
    <w:rsid w:val="00941210"/>
    <w:rsid w:val="009418AD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CBB"/>
    <w:rsid w:val="00952D6D"/>
    <w:rsid w:val="009531E4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035"/>
    <w:rsid w:val="009614F9"/>
    <w:rsid w:val="0096166F"/>
    <w:rsid w:val="0096257C"/>
    <w:rsid w:val="009626A6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3AC1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44BE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3D6"/>
    <w:rsid w:val="009B2595"/>
    <w:rsid w:val="009B2A2A"/>
    <w:rsid w:val="009B2AAC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20A3"/>
    <w:rsid w:val="009C38CA"/>
    <w:rsid w:val="009C3948"/>
    <w:rsid w:val="009C48F5"/>
    <w:rsid w:val="009C4D2D"/>
    <w:rsid w:val="009C4E27"/>
    <w:rsid w:val="009C4E9F"/>
    <w:rsid w:val="009C5500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5AE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88A"/>
    <w:rsid w:val="00A050F3"/>
    <w:rsid w:val="00A05249"/>
    <w:rsid w:val="00A056BC"/>
    <w:rsid w:val="00A057F1"/>
    <w:rsid w:val="00A05EE8"/>
    <w:rsid w:val="00A063EE"/>
    <w:rsid w:val="00A10233"/>
    <w:rsid w:val="00A10AA0"/>
    <w:rsid w:val="00A1182D"/>
    <w:rsid w:val="00A119BA"/>
    <w:rsid w:val="00A11C6E"/>
    <w:rsid w:val="00A12281"/>
    <w:rsid w:val="00A1280E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D30"/>
    <w:rsid w:val="00A250ED"/>
    <w:rsid w:val="00A257D5"/>
    <w:rsid w:val="00A25823"/>
    <w:rsid w:val="00A25848"/>
    <w:rsid w:val="00A258E9"/>
    <w:rsid w:val="00A25E1A"/>
    <w:rsid w:val="00A26982"/>
    <w:rsid w:val="00A269E1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0CF2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ABD"/>
    <w:rsid w:val="00A56161"/>
    <w:rsid w:val="00A5639E"/>
    <w:rsid w:val="00A56BC4"/>
    <w:rsid w:val="00A571B5"/>
    <w:rsid w:val="00A579C5"/>
    <w:rsid w:val="00A57B39"/>
    <w:rsid w:val="00A60410"/>
    <w:rsid w:val="00A61130"/>
    <w:rsid w:val="00A614DC"/>
    <w:rsid w:val="00A6273D"/>
    <w:rsid w:val="00A62CE4"/>
    <w:rsid w:val="00A665A5"/>
    <w:rsid w:val="00A67790"/>
    <w:rsid w:val="00A67C12"/>
    <w:rsid w:val="00A67D48"/>
    <w:rsid w:val="00A703D7"/>
    <w:rsid w:val="00A704FE"/>
    <w:rsid w:val="00A70FB4"/>
    <w:rsid w:val="00A715E7"/>
    <w:rsid w:val="00A71FE1"/>
    <w:rsid w:val="00A732D9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FE7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928"/>
    <w:rsid w:val="00A87F3C"/>
    <w:rsid w:val="00A90B31"/>
    <w:rsid w:val="00A913E7"/>
    <w:rsid w:val="00A9194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329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4A3D"/>
    <w:rsid w:val="00AA5104"/>
    <w:rsid w:val="00AA588A"/>
    <w:rsid w:val="00AA6538"/>
    <w:rsid w:val="00AA7250"/>
    <w:rsid w:val="00AA7ABD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1015"/>
    <w:rsid w:val="00AE11EE"/>
    <w:rsid w:val="00AE1B8A"/>
    <w:rsid w:val="00AE1CCC"/>
    <w:rsid w:val="00AE215E"/>
    <w:rsid w:val="00AE294F"/>
    <w:rsid w:val="00AE2ED7"/>
    <w:rsid w:val="00AE3537"/>
    <w:rsid w:val="00AE365A"/>
    <w:rsid w:val="00AE466B"/>
    <w:rsid w:val="00AE5006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2A94"/>
    <w:rsid w:val="00AF2FF7"/>
    <w:rsid w:val="00AF34D0"/>
    <w:rsid w:val="00AF3C7F"/>
    <w:rsid w:val="00AF4755"/>
    <w:rsid w:val="00AF485C"/>
    <w:rsid w:val="00AF51BA"/>
    <w:rsid w:val="00AF5980"/>
    <w:rsid w:val="00AF5F41"/>
    <w:rsid w:val="00AF6EE8"/>
    <w:rsid w:val="00AF787E"/>
    <w:rsid w:val="00AF78A0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3FB8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DDB"/>
    <w:rsid w:val="00B62870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44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6AFC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E7A56"/>
    <w:rsid w:val="00BF0AD9"/>
    <w:rsid w:val="00BF0E9E"/>
    <w:rsid w:val="00BF100A"/>
    <w:rsid w:val="00BF156C"/>
    <w:rsid w:val="00BF264B"/>
    <w:rsid w:val="00BF2C79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BF786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235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369"/>
    <w:rsid w:val="00C62C82"/>
    <w:rsid w:val="00C63134"/>
    <w:rsid w:val="00C64C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84B"/>
    <w:rsid w:val="00C825F4"/>
    <w:rsid w:val="00C828CB"/>
    <w:rsid w:val="00C82AC6"/>
    <w:rsid w:val="00C82C72"/>
    <w:rsid w:val="00C8364A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F00"/>
    <w:rsid w:val="00C95F8A"/>
    <w:rsid w:val="00C964FF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6DA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F6E"/>
    <w:rsid w:val="00CD67D7"/>
    <w:rsid w:val="00CD7008"/>
    <w:rsid w:val="00CD7031"/>
    <w:rsid w:val="00CD7768"/>
    <w:rsid w:val="00CE0F43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36EA"/>
    <w:rsid w:val="00CF42BF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AE0"/>
    <w:rsid w:val="00D01CB0"/>
    <w:rsid w:val="00D020B8"/>
    <w:rsid w:val="00D02EF8"/>
    <w:rsid w:val="00D035B0"/>
    <w:rsid w:val="00D03C36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1B"/>
    <w:rsid w:val="00D340C8"/>
    <w:rsid w:val="00D3471A"/>
    <w:rsid w:val="00D3486E"/>
    <w:rsid w:val="00D36B9A"/>
    <w:rsid w:val="00D377A8"/>
    <w:rsid w:val="00D37AE5"/>
    <w:rsid w:val="00D40848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1C5"/>
    <w:rsid w:val="00D6563E"/>
    <w:rsid w:val="00D6589E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0FFB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CDF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1A1E"/>
    <w:rsid w:val="00DC2823"/>
    <w:rsid w:val="00DC2C3E"/>
    <w:rsid w:val="00DC2CFA"/>
    <w:rsid w:val="00DC376F"/>
    <w:rsid w:val="00DC4B12"/>
    <w:rsid w:val="00DC506E"/>
    <w:rsid w:val="00DC5773"/>
    <w:rsid w:val="00DC5E44"/>
    <w:rsid w:val="00DC6679"/>
    <w:rsid w:val="00DC6CC3"/>
    <w:rsid w:val="00DC7CC3"/>
    <w:rsid w:val="00DD018C"/>
    <w:rsid w:val="00DD092E"/>
    <w:rsid w:val="00DD1035"/>
    <w:rsid w:val="00DD12FD"/>
    <w:rsid w:val="00DD26A8"/>
    <w:rsid w:val="00DD29F9"/>
    <w:rsid w:val="00DD3520"/>
    <w:rsid w:val="00DD3864"/>
    <w:rsid w:val="00DD487D"/>
    <w:rsid w:val="00DD4A95"/>
    <w:rsid w:val="00DD5163"/>
    <w:rsid w:val="00DD5A18"/>
    <w:rsid w:val="00DD606E"/>
    <w:rsid w:val="00DD71F2"/>
    <w:rsid w:val="00DD7B12"/>
    <w:rsid w:val="00DD7DD4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215"/>
    <w:rsid w:val="00DE75CA"/>
    <w:rsid w:val="00DE7AA6"/>
    <w:rsid w:val="00DF012D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09B4"/>
    <w:rsid w:val="00E00D9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500"/>
    <w:rsid w:val="00E21D37"/>
    <w:rsid w:val="00E22306"/>
    <w:rsid w:val="00E22689"/>
    <w:rsid w:val="00E22E42"/>
    <w:rsid w:val="00E2348F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4D7"/>
    <w:rsid w:val="00E31541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6FC8"/>
    <w:rsid w:val="00E4725D"/>
    <w:rsid w:val="00E47EB0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7F70"/>
    <w:rsid w:val="00E70018"/>
    <w:rsid w:val="00E721AD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309"/>
    <w:rsid w:val="00E82B87"/>
    <w:rsid w:val="00E82E05"/>
    <w:rsid w:val="00E83765"/>
    <w:rsid w:val="00E83872"/>
    <w:rsid w:val="00E83EAB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B64"/>
    <w:rsid w:val="00E92FDA"/>
    <w:rsid w:val="00E93B4D"/>
    <w:rsid w:val="00E93C5F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50D"/>
    <w:rsid w:val="00ED455B"/>
    <w:rsid w:val="00ED4CF6"/>
    <w:rsid w:val="00ED4DC2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48A1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7491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2EEF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343"/>
    <w:rsid w:val="00F913B2"/>
    <w:rsid w:val="00F913F7"/>
    <w:rsid w:val="00F917A4"/>
    <w:rsid w:val="00F91AFF"/>
    <w:rsid w:val="00F9265C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D7E93"/>
    <w:rsid w:val="00FE0011"/>
    <w:rsid w:val="00FE0161"/>
    <w:rsid w:val="00FE079D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2CF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00D5-2441-4DC3-B546-77AC4ECE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2020-09-21T17:45:00Z</dcterms:created>
  <dcterms:modified xsi:type="dcterms:W3CDTF">2020-09-21T20:10:00Z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