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4DC60FBF" w:rsidR="00711323" w:rsidRPr="00FD3077" w:rsidRDefault="00AE15A2" w:rsidP="00711323">
            <w:pPr>
              <w:pStyle w:val="BodyText"/>
              <w:jc w:val="center"/>
              <w:rPr>
                <w:b/>
                <w:lang w:val="en-US" w:eastAsia="en-US"/>
              </w:rPr>
            </w:pPr>
            <w:r>
              <w:rPr>
                <w:b/>
                <w:lang w:val="en-US" w:eastAsia="en-US"/>
              </w:rPr>
              <w:t xml:space="preserve">September </w:t>
            </w:r>
            <w:r w:rsidR="00084684">
              <w:rPr>
                <w:b/>
                <w:lang w:val="en-US" w:eastAsia="en-US"/>
              </w:rPr>
              <w:t>1</w:t>
            </w:r>
            <w:r w:rsidR="005A3006">
              <w:rPr>
                <w:b/>
                <w:lang w:val="en-US" w:eastAsia="en-US"/>
              </w:rPr>
              <w:t>, 20</w:t>
            </w:r>
            <w:r w:rsidR="00584A81">
              <w:rPr>
                <w:b/>
                <w:lang w:val="en-US" w:eastAsia="en-US"/>
              </w:rPr>
              <w:t>20</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pPr>
        <w:pStyle w:val="TOC1"/>
        <w:tabs>
          <w:tab w:val="left" w:pos="480"/>
          <w:tab w:val="right" w:leader="dot" w:pos="9350"/>
        </w:tabs>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D47D3D4" w14:textId="77777777" w:rsidR="00AC2547" w:rsidRDefault="00602465">
      <w:pPr>
        <w:pStyle w:val="TOC1"/>
        <w:tabs>
          <w:tab w:val="left" w:pos="480"/>
          <w:tab w:val="right" w:leader="dot" w:pos="9350"/>
        </w:tabs>
        <w:rPr>
          <w:rFonts w:asciiTheme="minorHAnsi" w:eastAsiaTheme="minorEastAsia" w:hAnsiTheme="minorHAnsi" w:cstheme="minorBidi"/>
          <w:b w:val="0"/>
          <w:bCs w:val="0"/>
          <w:caps w:val="0"/>
          <w:noProof/>
          <w:sz w:val="22"/>
          <w:szCs w:val="22"/>
        </w:rPr>
      </w:pPr>
      <w:r>
        <w:lastRenderedPageBreak/>
        <w:fldChar w:fldCharType="begin"/>
      </w:r>
      <w:r>
        <w:instrText xml:space="preserve"> TOC \o "1-3" \h \z \u </w:instrText>
      </w:r>
      <w:r>
        <w:fldChar w:fldCharType="separate"/>
      </w:r>
      <w:hyperlink w:anchor="_Toc38979958" w:history="1">
        <w:r w:rsidR="00AC2547" w:rsidRPr="005B561F">
          <w:rPr>
            <w:rStyle w:val="Hyperlink"/>
            <w:noProof/>
          </w:rPr>
          <w:t>6</w:t>
        </w:r>
        <w:r w:rsidR="00AC2547">
          <w:rPr>
            <w:rFonts w:asciiTheme="minorHAnsi" w:eastAsiaTheme="minorEastAsia" w:hAnsiTheme="minorHAnsi" w:cstheme="minorBidi"/>
            <w:b w:val="0"/>
            <w:bCs w:val="0"/>
            <w:caps w:val="0"/>
            <w:noProof/>
            <w:sz w:val="22"/>
            <w:szCs w:val="22"/>
          </w:rPr>
          <w:tab/>
        </w:r>
        <w:r w:rsidR="00AC2547" w:rsidRPr="005B561F">
          <w:rPr>
            <w:rStyle w:val="Hyperlink"/>
            <w:noProof/>
          </w:rPr>
          <w:t>Data/Modeling</w:t>
        </w:r>
        <w:r w:rsidR="00AC2547">
          <w:rPr>
            <w:noProof/>
            <w:webHidden/>
          </w:rPr>
          <w:tab/>
        </w:r>
        <w:r w:rsidR="00AC2547">
          <w:rPr>
            <w:noProof/>
            <w:webHidden/>
          </w:rPr>
          <w:fldChar w:fldCharType="begin"/>
        </w:r>
        <w:r w:rsidR="00AC2547">
          <w:rPr>
            <w:noProof/>
            <w:webHidden/>
          </w:rPr>
          <w:instrText xml:space="preserve"> PAGEREF _Toc38979958 \h </w:instrText>
        </w:r>
        <w:r w:rsidR="00AC2547">
          <w:rPr>
            <w:noProof/>
            <w:webHidden/>
          </w:rPr>
        </w:r>
        <w:r w:rsidR="00AC2547">
          <w:rPr>
            <w:noProof/>
            <w:webHidden/>
          </w:rPr>
          <w:fldChar w:fldCharType="separate"/>
        </w:r>
        <w:r w:rsidR="00AC2547">
          <w:rPr>
            <w:noProof/>
            <w:webHidden/>
          </w:rPr>
          <w:t>1</w:t>
        </w:r>
        <w:r w:rsidR="00AC2547">
          <w:rPr>
            <w:noProof/>
            <w:webHidden/>
          </w:rPr>
          <w:fldChar w:fldCharType="end"/>
        </w:r>
      </w:hyperlink>
    </w:p>
    <w:p w14:paraId="07964482"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59" w:history="1">
        <w:r w:rsidR="00AC2547" w:rsidRPr="005B561F">
          <w:rPr>
            <w:rStyle w:val="Hyperlink"/>
            <w:noProof/>
          </w:rPr>
          <w:t>6.1</w:t>
        </w:r>
        <w:r w:rsidR="00AC2547">
          <w:rPr>
            <w:rFonts w:asciiTheme="minorHAnsi" w:eastAsiaTheme="minorEastAsia" w:hAnsiTheme="minorHAnsi" w:cstheme="minorBidi"/>
            <w:smallCaps w:val="0"/>
            <w:noProof/>
            <w:sz w:val="22"/>
            <w:szCs w:val="22"/>
          </w:rPr>
          <w:tab/>
        </w:r>
        <w:r w:rsidR="00AC2547" w:rsidRPr="005B561F">
          <w:rPr>
            <w:rStyle w:val="Hyperlink"/>
            <w:noProof/>
          </w:rPr>
          <w:t>Steady-State Model Development</w:t>
        </w:r>
        <w:r w:rsidR="00AC2547">
          <w:rPr>
            <w:noProof/>
            <w:webHidden/>
          </w:rPr>
          <w:tab/>
        </w:r>
        <w:r w:rsidR="00AC2547">
          <w:rPr>
            <w:noProof/>
            <w:webHidden/>
          </w:rPr>
          <w:fldChar w:fldCharType="begin"/>
        </w:r>
        <w:r w:rsidR="00AC2547">
          <w:rPr>
            <w:noProof/>
            <w:webHidden/>
          </w:rPr>
          <w:instrText xml:space="preserve"> PAGEREF _Toc38979959 \h </w:instrText>
        </w:r>
        <w:r w:rsidR="00AC2547">
          <w:rPr>
            <w:noProof/>
            <w:webHidden/>
          </w:rPr>
        </w:r>
        <w:r w:rsidR="00AC2547">
          <w:rPr>
            <w:noProof/>
            <w:webHidden/>
          </w:rPr>
          <w:fldChar w:fldCharType="separate"/>
        </w:r>
        <w:r w:rsidR="00AC2547">
          <w:rPr>
            <w:noProof/>
            <w:webHidden/>
          </w:rPr>
          <w:t>1</w:t>
        </w:r>
        <w:r w:rsidR="00AC2547">
          <w:rPr>
            <w:noProof/>
            <w:webHidden/>
          </w:rPr>
          <w:fldChar w:fldCharType="end"/>
        </w:r>
      </w:hyperlink>
    </w:p>
    <w:p w14:paraId="2ACEF68F"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0" w:history="1">
        <w:r w:rsidR="00AC2547" w:rsidRPr="005B561F">
          <w:rPr>
            <w:rStyle w:val="Hyperlink"/>
            <w:noProof/>
          </w:rPr>
          <w:t>6.2</w:t>
        </w:r>
        <w:r w:rsidR="00AC2547">
          <w:rPr>
            <w:rFonts w:asciiTheme="minorHAnsi" w:eastAsiaTheme="minorEastAsia" w:hAnsiTheme="minorHAnsi" w:cstheme="minorBidi"/>
            <w:smallCaps w:val="0"/>
            <w:noProof/>
            <w:sz w:val="22"/>
            <w:szCs w:val="22"/>
          </w:rPr>
          <w:tab/>
        </w:r>
        <w:r w:rsidR="00AC2547" w:rsidRPr="005B561F">
          <w:rPr>
            <w:rStyle w:val="Hyperlink"/>
            <w:noProof/>
          </w:rPr>
          <w:t>Dynamics Model Development</w:t>
        </w:r>
        <w:r w:rsidR="00AC2547">
          <w:rPr>
            <w:noProof/>
            <w:webHidden/>
          </w:rPr>
          <w:tab/>
        </w:r>
        <w:r w:rsidR="00AC2547">
          <w:rPr>
            <w:noProof/>
            <w:webHidden/>
          </w:rPr>
          <w:fldChar w:fldCharType="begin"/>
        </w:r>
        <w:r w:rsidR="00AC2547">
          <w:rPr>
            <w:noProof/>
            <w:webHidden/>
          </w:rPr>
          <w:instrText xml:space="preserve"> PAGEREF _Toc38979960 \h </w:instrText>
        </w:r>
        <w:r w:rsidR="00AC2547">
          <w:rPr>
            <w:noProof/>
            <w:webHidden/>
          </w:rPr>
        </w:r>
        <w:r w:rsidR="00AC2547">
          <w:rPr>
            <w:noProof/>
            <w:webHidden/>
          </w:rPr>
          <w:fldChar w:fldCharType="separate"/>
        </w:r>
        <w:r w:rsidR="00AC2547">
          <w:rPr>
            <w:noProof/>
            <w:webHidden/>
          </w:rPr>
          <w:t>2</w:t>
        </w:r>
        <w:r w:rsidR="00AC2547">
          <w:rPr>
            <w:noProof/>
            <w:webHidden/>
          </w:rPr>
          <w:fldChar w:fldCharType="end"/>
        </w:r>
      </w:hyperlink>
    </w:p>
    <w:p w14:paraId="60D5A2CA"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1" w:history="1">
        <w:r w:rsidR="00AC2547" w:rsidRPr="005B561F">
          <w:rPr>
            <w:rStyle w:val="Hyperlink"/>
            <w:noProof/>
          </w:rPr>
          <w:t>6.2.1</w:t>
        </w:r>
        <w:r w:rsidR="00AC2547">
          <w:rPr>
            <w:rFonts w:asciiTheme="minorHAnsi" w:eastAsiaTheme="minorEastAsia" w:hAnsiTheme="minorHAnsi" w:cstheme="minorBidi"/>
            <w:i w:val="0"/>
            <w:iCs w:val="0"/>
            <w:noProof/>
            <w:sz w:val="22"/>
            <w:szCs w:val="22"/>
          </w:rPr>
          <w:tab/>
        </w:r>
        <w:r w:rsidR="00AC2547" w:rsidRPr="005B561F">
          <w:rPr>
            <w:rStyle w:val="Hyperlink"/>
            <w:noProof/>
          </w:rPr>
          <w:t>Dynamics Data Requirements for Generation Resources and Settlement Only Generators</w:t>
        </w:r>
        <w:r w:rsidR="00AC2547">
          <w:rPr>
            <w:noProof/>
            <w:webHidden/>
          </w:rPr>
          <w:tab/>
        </w:r>
        <w:r w:rsidR="00AC2547">
          <w:rPr>
            <w:noProof/>
            <w:webHidden/>
          </w:rPr>
          <w:fldChar w:fldCharType="begin"/>
        </w:r>
        <w:r w:rsidR="00AC2547">
          <w:rPr>
            <w:noProof/>
            <w:webHidden/>
          </w:rPr>
          <w:instrText xml:space="preserve"> PAGEREF _Toc38979961 \h </w:instrText>
        </w:r>
        <w:r w:rsidR="00AC2547">
          <w:rPr>
            <w:noProof/>
            <w:webHidden/>
          </w:rPr>
        </w:r>
        <w:r w:rsidR="00AC2547">
          <w:rPr>
            <w:noProof/>
            <w:webHidden/>
          </w:rPr>
          <w:fldChar w:fldCharType="separate"/>
        </w:r>
        <w:r w:rsidR="00AC2547">
          <w:rPr>
            <w:noProof/>
            <w:webHidden/>
          </w:rPr>
          <w:t>5</w:t>
        </w:r>
        <w:r w:rsidR="00AC2547">
          <w:rPr>
            <w:noProof/>
            <w:webHidden/>
          </w:rPr>
          <w:fldChar w:fldCharType="end"/>
        </w:r>
      </w:hyperlink>
    </w:p>
    <w:p w14:paraId="7ED30D39"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2" w:history="1">
        <w:r w:rsidR="00AC2547" w:rsidRPr="005B561F">
          <w:rPr>
            <w:rStyle w:val="Hyperlink"/>
            <w:noProof/>
          </w:rPr>
          <w:t>6.2.2</w:t>
        </w:r>
        <w:r w:rsidR="00AC2547">
          <w:rPr>
            <w:rFonts w:asciiTheme="minorHAnsi" w:eastAsiaTheme="minorEastAsia" w:hAnsiTheme="minorHAnsi" w:cstheme="minorBidi"/>
            <w:i w:val="0"/>
            <w:iCs w:val="0"/>
            <w:noProof/>
            <w:sz w:val="22"/>
            <w:szCs w:val="22"/>
          </w:rPr>
          <w:tab/>
        </w:r>
        <w:r w:rsidR="00AC2547" w:rsidRPr="005B561F">
          <w:rPr>
            <w:rStyle w:val="Hyperlink"/>
            <w:noProof/>
          </w:rPr>
          <w:t>Dynamics Data Requirements for Load Resources</w:t>
        </w:r>
        <w:r w:rsidR="00AC2547">
          <w:rPr>
            <w:noProof/>
            <w:webHidden/>
          </w:rPr>
          <w:tab/>
        </w:r>
        <w:r w:rsidR="00AC2547">
          <w:rPr>
            <w:noProof/>
            <w:webHidden/>
          </w:rPr>
          <w:fldChar w:fldCharType="begin"/>
        </w:r>
        <w:r w:rsidR="00AC2547">
          <w:rPr>
            <w:noProof/>
            <w:webHidden/>
          </w:rPr>
          <w:instrText xml:space="preserve"> PAGEREF _Toc38979962 \h </w:instrText>
        </w:r>
        <w:r w:rsidR="00AC2547">
          <w:rPr>
            <w:noProof/>
            <w:webHidden/>
          </w:rPr>
        </w:r>
        <w:r w:rsidR="00AC2547">
          <w:rPr>
            <w:noProof/>
            <w:webHidden/>
          </w:rPr>
          <w:fldChar w:fldCharType="separate"/>
        </w:r>
        <w:r w:rsidR="00AC2547">
          <w:rPr>
            <w:noProof/>
            <w:webHidden/>
          </w:rPr>
          <w:t>5</w:t>
        </w:r>
        <w:r w:rsidR="00AC2547">
          <w:rPr>
            <w:noProof/>
            <w:webHidden/>
          </w:rPr>
          <w:fldChar w:fldCharType="end"/>
        </w:r>
      </w:hyperlink>
    </w:p>
    <w:p w14:paraId="01AF4EDA"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3" w:history="1">
        <w:r w:rsidR="00AC2547" w:rsidRPr="005B561F">
          <w:rPr>
            <w:rStyle w:val="Hyperlink"/>
            <w:noProof/>
          </w:rPr>
          <w:t>6.2.3</w:t>
        </w:r>
        <w:r w:rsidR="00AC2547">
          <w:rPr>
            <w:rFonts w:asciiTheme="minorHAnsi" w:eastAsiaTheme="minorEastAsia" w:hAnsiTheme="minorHAnsi" w:cstheme="minorBidi"/>
            <w:i w:val="0"/>
            <w:iCs w:val="0"/>
            <w:noProof/>
            <w:sz w:val="22"/>
            <w:szCs w:val="22"/>
          </w:rPr>
          <w:tab/>
        </w:r>
        <w:r w:rsidR="00AC2547" w:rsidRPr="005B561F">
          <w:rPr>
            <w:rStyle w:val="Hyperlink"/>
            <w:noProof/>
          </w:rPr>
          <w:t>Dynamics Data Requirements for Transmission and/or Distribution Service Providers</w:t>
        </w:r>
        <w:r w:rsidR="00AC2547">
          <w:rPr>
            <w:noProof/>
            <w:webHidden/>
          </w:rPr>
          <w:tab/>
        </w:r>
        <w:r w:rsidR="00AC2547">
          <w:rPr>
            <w:noProof/>
            <w:webHidden/>
          </w:rPr>
          <w:fldChar w:fldCharType="begin"/>
        </w:r>
        <w:r w:rsidR="00AC2547">
          <w:rPr>
            <w:noProof/>
            <w:webHidden/>
          </w:rPr>
          <w:instrText xml:space="preserve"> PAGEREF _Toc38979963 \h </w:instrText>
        </w:r>
        <w:r w:rsidR="00AC2547">
          <w:rPr>
            <w:noProof/>
            <w:webHidden/>
          </w:rPr>
        </w:r>
        <w:r w:rsidR="00AC2547">
          <w:rPr>
            <w:noProof/>
            <w:webHidden/>
          </w:rPr>
          <w:fldChar w:fldCharType="separate"/>
        </w:r>
        <w:r w:rsidR="00AC2547">
          <w:rPr>
            <w:noProof/>
            <w:webHidden/>
          </w:rPr>
          <w:t>5</w:t>
        </w:r>
        <w:r w:rsidR="00AC2547">
          <w:rPr>
            <w:noProof/>
            <w:webHidden/>
          </w:rPr>
          <w:fldChar w:fldCharType="end"/>
        </w:r>
      </w:hyperlink>
    </w:p>
    <w:p w14:paraId="3D70C083"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4" w:history="1">
        <w:r w:rsidR="00AC2547" w:rsidRPr="005B561F">
          <w:rPr>
            <w:rStyle w:val="Hyperlink"/>
            <w:noProof/>
          </w:rPr>
          <w:t xml:space="preserve">6.2.4 </w:t>
        </w:r>
        <w:r w:rsidR="00AC2547">
          <w:rPr>
            <w:rFonts w:asciiTheme="minorHAnsi" w:eastAsiaTheme="minorEastAsia" w:hAnsiTheme="minorHAnsi" w:cstheme="minorBidi"/>
            <w:i w:val="0"/>
            <w:iCs w:val="0"/>
            <w:noProof/>
            <w:sz w:val="22"/>
            <w:szCs w:val="22"/>
          </w:rPr>
          <w:tab/>
        </w:r>
        <w:r w:rsidR="00AC2547" w:rsidRPr="005B561F">
          <w:rPr>
            <w:rStyle w:val="Hyperlink"/>
            <w:noProof/>
          </w:rPr>
          <w:t>Dynamics Data Screening and Maintenance</w:t>
        </w:r>
        <w:r w:rsidR="00AC2547">
          <w:rPr>
            <w:noProof/>
            <w:webHidden/>
          </w:rPr>
          <w:tab/>
        </w:r>
        <w:r w:rsidR="00AC2547">
          <w:rPr>
            <w:noProof/>
            <w:webHidden/>
          </w:rPr>
          <w:fldChar w:fldCharType="begin"/>
        </w:r>
        <w:r w:rsidR="00AC2547">
          <w:rPr>
            <w:noProof/>
            <w:webHidden/>
          </w:rPr>
          <w:instrText xml:space="preserve"> PAGEREF _Toc38979964 \h </w:instrText>
        </w:r>
        <w:r w:rsidR="00AC2547">
          <w:rPr>
            <w:noProof/>
            <w:webHidden/>
          </w:rPr>
        </w:r>
        <w:r w:rsidR="00AC2547">
          <w:rPr>
            <w:noProof/>
            <w:webHidden/>
          </w:rPr>
          <w:fldChar w:fldCharType="separate"/>
        </w:r>
        <w:r w:rsidR="00AC2547">
          <w:rPr>
            <w:noProof/>
            <w:webHidden/>
          </w:rPr>
          <w:t>6</w:t>
        </w:r>
        <w:r w:rsidR="00AC2547">
          <w:rPr>
            <w:noProof/>
            <w:webHidden/>
          </w:rPr>
          <w:fldChar w:fldCharType="end"/>
        </w:r>
      </w:hyperlink>
    </w:p>
    <w:p w14:paraId="299627BA"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5" w:history="1">
        <w:r w:rsidR="00AC2547" w:rsidRPr="005B561F">
          <w:rPr>
            <w:rStyle w:val="Hyperlink"/>
            <w:noProof/>
          </w:rPr>
          <w:t>6.3</w:t>
        </w:r>
        <w:r w:rsidR="00AC2547">
          <w:rPr>
            <w:rFonts w:asciiTheme="minorHAnsi" w:eastAsiaTheme="minorEastAsia" w:hAnsiTheme="minorHAnsi" w:cstheme="minorBidi"/>
            <w:smallCaps w:val="0"/>
            <w:noProof/>
            <w:sz w:val="22"/>
            <w:szCs w:val="22"/>
          </w:rPr>
          <w:tab/>
        </w:r>
        <w:r w:rsidR="00AC2547" w:rsidRPr="005B561F">
          <w:rPr>
            <w:rStyle w:val="Hyperlink"/>
            <w:noProof/>
          </w:rPr>
          <w:t>Process for Developing Short Circuit Cases</w:t>
        </w:r>
        <w:r w:rsidR="00AC2547">
          <w:rPr>
            <w:noProof/>
            <w:webHidden/>
          </w:rPr>
          <w:tab/>
        </w:r>
        <w:bookmarkStart w:id="1" w:name="_GoBack"/>
        <w:bookmarkEnd w:id="1"/>
        <w:r w:rsidR="00AC2547">
          <w:rPr>
            <w:noProof/>
            <w:webHidden/>
          </w:rPr>
          <w:fldChar w:fldCharType="begin"/>
        </w:r>
        <w:r w:rsidR="00AC2547">
          <w:rPr>
            <w:noProof/>
            <w:webHidden/>
          </w:rPr>
          <w:instrText xml:space="preserve"> PAGEREF _Toc38979965 \h </w:instrText>
        </w:r>
        <w:r w:rsidR="00AC2547">
          <w:rPr>
            <w:noProof/>
            <w:webHidden/>
          </w:rPr>
        </w:r>
        <w:r w:rsidR="00AC2547">
          <w:rPr>
            <w:noProof/>
            <w:webHidden/>
          </w:rPr>
          <w:fldChar w:fldCharType="separate"/>
        </w:r>
        <w:r w:rsidR="00AC2547">
          <w:rPr>
            <w:noProof/>
            <w:webHidden/>
          </w:rPr>
          <w:t>7</w:t>
        </w:r>
        <w:r w:rsidR="00AC2547">
          <w:rPr>
            <w:noProof/>
            <w:webHidden/>
          </w:rPr>
          <w:fldChar w:fldCharType="end"/>
        </w:r>
      </w:hyperlink>
    </w:p>
    <w:p w14:paraId="007ED5A7"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6" w:history="1">
        <w:r w:rsidR="00AC2547" w:rsidRPr="005B561F">
          <w:rPr>
            <w:rStyle w:val="Hyperlink"/>
            <w:noProof/>
          </w:rPr>
          <w:t>6.4</w:t>
        </w:r>
        <w:r w:rsidR="00AC2547">
          <w:rPr>
            <w:rFonts w:asciiTheme="minorHAnsi" w:eastAsiaTheme="minorEastAsia" w:hAnsiTheme="minorHAnsi" w:cstheme="minorBidi"/>
            <w:smallCaps w:val="0"/>
            <w:noProof/>
            <w:sz w:val="22"/>
            <w:szCs w:val="22"/>
          </w:rPr>
          <w:tab/>
        </w:r>
        <w:r w:rsidR="00AC2547" w:rsidRPr="005B561F">
          <w:rPr>
            <w:rStyle w:val="Hyperlink"/>
            <w:noProof/>
          </w:rPr>
          <w:t>Transmission Project Information and Tracking Report and Data Requirements</w:t>
        </w:r>
        <w:r w:rsidR="00AC2547">
          <w:rPr>
            <w:noProof/>
            <w:webHidden/>
          </w:rPr>
          <w:tab/>
        </w:r>
        <w:r w:rsidR="00AC2547">
          <w:rPr>
            <w:noProof/>
            <w:webHidden/>
          </w:rPr>
          <w:fldChar w:fldCharType="begin"/>
        </w:r>
        <w:r w:rsidR="00AC2547">
          <w:rPr>
            <w:noProof/>
            <w:webHidden/>
          </w:rPr>
          <w:instrText xml:space="preserve"> PAGEREF _Toc38979966 \h </w:instrText>
        </w:r>
        <w:r w:rsidR="00AC2547">
          <w:rPr>
            <w:noProof/>
            <w:webHidden/>
          </w:rPr>
        </w:r>
        <w:r w:rsidR="00AC2547">
          <w:rPr>
            <w:noProof/>
            <w:webHidden/>
          </w:rPr>
          <w:fldChar w:fldCharType="separate"/>
        </w:r>
        <w:r w:rsidR="00AC2547">
          <w:rPr>
            <w:noProof/>
            <w:webHidden/>
          </w:rPr>
          <w:t>8</w:t>
        </w:r>
        <w:r w:rsidR="00AC2547">
          <w:rPr>
            <w:noProof/>
            <w:webHidden/>
          </w:rPr>
          <w:fldChar w:fldCharType="end"/>
        </w:r>
      </w:hyperlink>
    </w:p>
    <w:p w14:paraId="1CD71B4C"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7" w:history="1">
        <w:r w:rsidR="00AC2547" w:rsidRPr="005B561F">
          <w:rPr>
            <w:rStyle w:val="Hyperlink"/>
            <w:noProof/>
          </w:rPr>
          <w:t>6.4.1</w:t>
        </w:r>
        <w:r w:rsidR="00AC2547">
          <w:rPr>
            <w:rFonts w:asciiTheme="minorHAnsi" w:eastAsiaTheme="minorEastAsia" w:hAnsiTheme="minorHAnsi" w:cstheme="minorBidi"/>
            <w:i w:val="0"/>
            <w:iCs w:val="0"/>
            <w:noProof/>
            <w:sz w:val="22"/>
            <w:szCs w:val="22"/>
          </w:rPr>
          <w:tab/>
        </w:r>
        <w:r w:rsidR="00AC2547" w:rsidRPr="005B561F">
          <w:rPr>
            <w:rStyle w:val="Hyperlink"/>
            <w:noProof/>
          </w:rPr>
          <w:t>Transmission Project Information and Tracking Report</w:t>
        </w:r>
        <w:r w:rsidR="00AC2547">
          <w:rPr>
            <w:noProof/>
            <w:webHidden/>
          </w:rPr>
          <w:tab/>
        </w:r>
        <w:r w:rsidR="00AC2547">
          <w:rPr>
            <w:noProof/>
            <w:webHidden/>
          </w:rPr>
          <w:fldChar w:fldCharType="begin"/>
        </w:r>
        <w:r w:rsidR="00AC2547">
          <w:rPr>
            <w:noProof/>
            <w:webHidden/>
          </w:rPr>
          <w:instrText xml:space="preserve"> PAGEREF _Toc38979967 \h </w:instrText>
        </w:r>
        <w:r w:rsidR="00AC2547">
          <w:rPr>
            <w:noProof/>
            <w:webHidden/>
          </w:rPr>
        </w:r>
        <w:r w:rsidR="00AC2547">
          <w:rPr>
            <w:noProof/>
            <w:webHidden/>
          </w:rPr>
          <w:fldChar w:fldCharType="separate"/>
        </w:r>
        <w:r w:rsidR="00AC2547">
          <w:rPr>
            <w:noProof/>
            <w:webHidden/>
          </w:rPr>
          <w:t>8</w:t>
        </w:r>
        <w:r w:rsidR="00AC2547">
          <w:rPr>
            <w:noProof/>
            <w:webHidden/>
          </w:rPr>
          <w:fldChar w:fldCharType="end"/>
        </w:r>
      </w:hyperlink>
    </w:p>
    <w:p w14:paraId="033EEBDC"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8" w:history="1">
        <w:r w:rsidR="00AC2547" w:rsidRPr="005B561F">
          <w:rPr>
            <w:rStyle w:val="Hyperlink"/>
            <w:noProof/>
          </w:rPr>
          <w:t>6.4.2</w:t>
        </w:r>
        <w:r w:rsidR="00AC2547">
          <w:rPr>
            <w:rFonts w:asciiTheme="minorHAnsi" w:eastAsiaTheme="minorEastAsia" w:hAnsiTheme="minorHAnsi" w:cstheme="minorBidi"/>
            <w:i w:val="0"/>
            <w:iCs w:val="0"/>
            <w:noProof/>
            <w:sz w:val="22"/>
            <w:szCs w:val="22"/>
          </w:rPr>
          <w:tab/>
        </w:r>
        <w:r w:rsidR="00AC2547" w:rsidRPr="005B561F">
          <w:rPr>
            <w:rStyle w:val="Hyperlink"/>
            <w:noProof/>
          </w:rPr>
          <w:t>ERCOT Responsibilities</w:t>
        </w:r>
        <w:r w:rsidR="00AC2547">
          <w:rPr>
            <w:noProof/>
            <w:webHidden/>
          </w:rPr>
          <w:tab/>
        </w:r>
        <w:r w:rsidR="00AC2547">
          <w:rPr>
            <w:noProof/>
            <w:webHidden/>
          </w:rPr>
          <w:fldChar w:fldCharType="begin"/>
        </w:r>
        <w:r w:rsidR="00AC2547">
          <w:rPr>
            <w:noProof/>
            <w:webHidden/>
          </w:rPr>
          <w:instrText xml:space="preserve"> PAGEREF _Toc38979968 \h </w:instrText>
        </w:r>
        <w:r w:rsidR="00AC2547">
          <w:rPr>
            <w:noProof/>
            <w:webHidden/>
          </w:rPr>
        </w:r>
        <w:r w:rsidR="00AC2547">
          <w:rPr>
            <w:noProof/>
            <w:webHidden/>
          </w:rPr>
          <w:fldChar w:fldCharType="separate"/>
        </w:r>
        <w:r w:rsidR="00AC2547">
          <w:rPr>
            <w:noProof/>
            <w:webHidden/>
          </w:rPr>
          <w:t>8</w:t>
        </w:r>
        <w:r w:rsidR="00AC2547">
          <w:rPr>
            <w:noProof/>
            <w:webHidden/>
          </w:rPr>
          <w:fldChar w:fldCharType="end"/>
        </w:r>
      </w:hyperlink>
    </w:p>
    <w:p w14:paraId="1FEB0D36"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9" w:history="1">
        <w:r w:rsidR="00AC2547" w:rsidRPr="005B561F">
          <w:rPr>
            <w:rStyle w:val="Hyperlink"/>
            <w:noProof/>
          </w:rPr>
          <w:t>6.4.3</w:t>
        </w:r>
        <w:r w:rsidR="00AC2547">
          <w:rPr>
            <w:rFonts w:asciiTheme="minorHAnsi" w:eastAsiaTheme="minorEastAsia" w:hAnsiTheme="minorHAnsi" w:cstheme="minorBidi"/>
            <w:i w:val="0"/>
            <w:iCs w:val="0"/>
            <w:noProof/>
            <w:sz w:val="22"/>
            <w:szCs w:val="22"/>
          </w:rPr>
          <w:tab/>
        </w:r>
        <w:r w:rsidR="00AC2547" w:rsidRPr="005B561F">
          <w:rPr>
            <w:rStyle w:val="Hyperlink"/>
            <w:noProof/>
          </w:rPr>
          <w:t>TSP Responsibilities</w:t>
        </w:r>
        <w:r w:rsidR="00AC2547">
          <w:rPr>
            <w:noProof/>
            <w:webHidden/>
          </w:rPr>
          <w:tab/>
        </w:r>
        <w:r w:rsidR="00AC2547">
          <w:rPr>
            <w:noProof/>
            <w:webHidden/>
          </w:rPr>
          <w:fldChar w:fldCharType="begin"/>
        </w:r>
        <w:r w:rsidR="00AC2547">
          <w:rPr>
            <w:noProof/>
            <w:webHidden/>
          </w:rPr>
          <w:instrText xml:space="preserve"> PAGEREF _Toc38979969 \h </w:instrText>
        </w:r>
        <w:r w:rsidR="00AC2547">
          <w:rPr>
            <w:noProof/>
            <w:webHidden/>
          </w:rPr>
        </w:r>
        <w:r w:rsidR="00AC2547">
          <w:rPr>
            <w:noProof/>
            <w:webHidden/>
          </w:rPr>
          <w:fldChar w:fldCharType="separate"/>
        </w:r>
        <w:r w:rsidR="00AC2547">
          <w:rPr>
            <w:noProof/>
            <w:webHidden/>
          </w:rPr>
          <w:t>8</w:t>
        </w:r>
        <w:r w:rsidR="00AC2547">
          <w:rPr>
            <w:noProof/>
            <w:webHidden/>
          </w:rPr>
          <w:fldChar w:fldCharType="end"/>
        </w:r>
      </w:hyperlink>
    </w:p>
    <w:p w14:paraId="176687E2"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0" w:history="1">
        <w:r w:rsidR="00AC2547" w:rsidRPr="005B561F">
          <w:rPr>
            <w:rStyle w:val="Hyperlink"/>
            <w:noProof/>
          </w:rPr>
          <w:t xml:space="preserve">6.4.4 </w:t>
        </w:r>
        <w:r w:rsidR="00AC2547">
          <w:rPr>
            <w:rFonts w:asciiTheme="minorHAnsi" w:eastAsiaTheme="minorEastAsia" w:hAnsiTheme="minorHAnsi" w:cstheme="minorBidi"/>
            <w:i w:val="0"/>
            <w:iCs w:val="0"/>
            <w:noProof/>
            <w:sz w:val="22"/>
            <w:szCs w:val="22"/>
          </w:rPr>
          <w:tab/>
        </w:r>
        <w:r w:rsidR="00AC2547" w:rsidRPr="005B561F">
          <w:rPr>
            <w:rStyle w:val="Hyperlink"/>
            <w:noProof/>
          </w:rPr>
          <w:t>Regional Transmission Plan Projects in Transmission Project Information and Tracking Report</w:t>
        </w:r>
        <w:r w:rsidR="00AC2547">
          <w:rPr>
            <w:noProof/>
            <w:webHidden/>
          </w:rPr>
          <w:tab/>
        </w:r>
        <w:r w:rsidR="00AC2547">
          <w:rPr>
            <w:noProof/>
            <w:webHidden/>
          </w:rPr>
          <w:fldChar w:fldCharType="begin"/>
        </w:r>
        <w:r w:rsidR="00AC2547">
          <w:rPr>
            <w:noProof/>
            <w:webHidden/>
          </w:rPr>
          <w:instrText xml:space="preserve"> PAGEREF _Toc38979970 \h </w:instrText>
        </w:r>
        <w:r w:rsidR="00AC2547">
          <w:rPr>
            <w:noProof/>
            <w:webHidden/>
          </w:rPr>
        </w:r>
        <w:r w:rsidR="00AC2547">
          <w:rPr>
            <w:noProof/>
            <w:webHidden/>
          </w:rPr>
          <w:fldChar w:fldCharType="separate"/>
        </w:r>
        <w:r w:rsidR="00AC2547">
          <w:rPr>
            <w:noProof/>
            <w:webHidden/>
          </w:rPr>
          <w:t>9</w:t>
        </w:r>
        <w:r w:rsidR="00AC2547">
          <w:rPr>
            <w:noProof/>
            <w:webHidden/>
          </w:rPr>
          <w:fldChar w:fldCharType="end"/>
        </w:r>
      </w:hyperlink>
    </w:p>
    <w:p w14:paraId="53779EDD"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1" w:history="1">
        <w:r w:rsidR="00AC2547" w:rsidRPr="005B561F">
          <w:rPr>
            <w:rStyle w:val="Hyperlink"/>
            <w:noProof/>
          </w:rPr>
          <w:t xml:space="preserve">6.4.5 </w:t>
        </w:r>
        <w:r w:rsidR="00AC2547">
          <w:rPr>
            <w:rFonts w:asciiTheme="minorHAnsi" w:eastAsiaTheme="minorEastAsia" w:hAnsiTheme="minorHAnsi" w:cstheme="minorBidi"/>
            <w:i w:val="0"/>
            <w:iCs w:val="0"/>
            <w:noProof/>
            <w:sz w:val="22"/>
            <w:szCs w:val="22"/>
          </w:rPr>
          <w:tab/>
        </w:r>
        <w:r w:rsidR="00AC2547" w:rsidRPr="005B561F">
          <w:rPr>
            <w:rStyle w:val="Hyperlink"/>
            <w:noProof/>
          </w:rPr>
          <w:t>Content of the Transmission Project Information and Tracking Report</w:t>
        </w:r>
        <w:r w:rsidR="00AC2547">
          <w:rPr>
            <w:noProof/>
            <w:webHidden/>
          </w:rPr>
          <w:tab/>
        </w:r>
        <w:r w:rsidR="00AC2547">
          <w:rPr>
            <w:noProof/>
            <w:webHidden/>
          </w:rPr>
          <w:fldChar w:fldCharType="begin"/>
        </w:r>
        <w:r w:rsidR="00AC2547">
          <w:rPr>
            <w:noProof/>
            <w:webHidden/>
          </w:rPr>
          <w:instrText xml:space="preserve"> PAGEREF _Toc38979971 \h </w:instrText>
        </w:r>
        <w:r w:rsidR="00AC2547">
          <w:rPr>
            <w:noProof/>
            <w:webHidden/>
          </w:rPr>
        </w:r>
        <w:r w:rsidR="00AC2547">
          <w:rPr>
            <w:noProof/>
            <w:webHidden/>
          </w:rPr>
          <w:fldChar w:fldCharType="separate"/>
        </w:r>
        <w:r w:rsidR="00AC2547">
          <w:rPr>
            <w:noProof/>
            <w:webHidden/>
          </w:rPr>
          <w:t>9</w:t>
        </w:r>
        <w:r w:rsidR="00AC2547">
          <w:rPr>
            <w:noProof/>
            <w:webHidden/>
          </w:rPr>
          <w:fldChar w:fldCharType="end"/>
        </w:r>
      </w:hyperlink>
    </w:p>
    <w:p w14:paraId="2F16577F"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2" w:history="1">
        <w:r w:rsidR="00AC2547" w:rsidRPr="005B561F">
          <w:rPr>
            <w:rStyle w:val="Hyperlink"/>
            <w:noProof/>
          </w:rPr>
          <w:t>6.5</w:t>
        </w:r>
        <w:r w:rsidR="00AC2547">
          <w:rPr>
            <w:rFonts w:asciiTheme="minorHAnsi" w:eastAsiaTheme="minorEastAsia" w:hAnsiTheme="minorHAnsi" w:cstheme="minorBidi"/>
            <w:smallCaps w:val="0"/>
            <w:noProof/>
            <w:sz w:val="22"/>
            <w:szCs w:val="22"/>
          </w:rPr>
          <w:tab/>
        </w:r>
        <w:r w:rsidR="00AC2547" w:rsidRPr="005B561F">
          <w:rPr>
            <w:rStyle w:val="Hyperlink"/>
            <w:noProof/>
          </w:rPr>
          <w:t>Annual Load Data Request</w:t>
        </w:r>
        <w:r w:rsidR="00AC2547">
          <w:rPr>
            <w:noProof/>
            <w:webHidden/>
          </w:rPr>
          <w:tab/>
        </w:r>
        <w:r w:rsidR="00AC2547">
          <w:rPr>
            <w:noProof/>
            <w:webHidden/>
          </w:rPr>
          <w:fldChar w:fldCharType="begin"/>
        </w:r>
        <w:r w:rsidR="00AC2547">
          <w:rPr>
            <w:noProof/>
            <w:webHidden/>
          </w:rPr>
          <w:instrText xml:space="preserve"> PAGEREF _Toc38979972 \h </w:instrText>
        </w:r>
        <w:r w:rsidR="00AC2547">
          <w:rPr>
            <w:noProof/>
            <w:webHidden/>
          </w:rPr>
        </w:r>
        <w:r w:rsidR="00AC2547">
          <w:rPr>
            <w:noProof/>
            <w:webHidden/>
          </w:rPr>
          <w:fldChar w:fldCharType="separate"/>
        </w:r>
        <w:r w:rsidR="00AC2547">
          <w:rPr>
            <w:noProof/>
            <w:webHidden/>
          </w:rPr>
          <w:t>10</w:t>
        </w:r>
        <w:r w:rsidR="00AC2547">
          <w:rPr>
            <w:noProof/>
            <w:webHidden/>
          </w:rPr>
          <w:fldChar w:fldCharType="end"/>
        </w:r>
      </w:hyperlink>
    </w:p>
    <w:p w14:paraId="07275EC9"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3" w:history="1">
        <w:r w:rsidR="00AC2547" w:rsidRPr="005B561F">
          <w:rPr>
            <w:rStyle w:val="Hyperlink"/>
            <w:noProof/>
          </w:rPr>
          <w:t>6.6</w:t>
        </w:r>
        <w:r w:rsidR="00AC2547">
          <w:rPr>
            <w:rFonts w:asciiTheme="minorHAnsi" w:eastAsiaTheme="minorEastAsia" w:hAnsiTheme="minorHAnsi" w:cstheme="minorBidi"/>
            <w:smallCaps w:val="0"/>
            <w:noProof/>
            <w:sz w:val="22"/>
            <w:szCs w:val="22"/>
          </w:rPr>
          <w:tab/>
        </w:r>
        <w:r w:rsidR="00AC2547" w:rsidRPr="005B561F">
          <w:rPr>
            <w:rStyle w:val="Hyperlink"/>
            <w:noProof/>
          </w:rPr>
          <w:t>Intentionally Left Blank</w:t>
        </w:r>
        <w:r w:rsidR="00AC2547">
          <w:rPr>
            <w:noProof/>
            <w:webHidden/>
          </w:rPr>
          <w:tab/>
        </w:r>
        <w:r w:rsidR="00AC2547">
          <w:rPr>
            <w:noProof/>
            <w:webHidden/>
          </w:rPr>
          <w:fldChar w:fldCharType="begin"/>
        </w:r>
        <w:r w:rsidR="00AC2547">
          <w:rPr>
            <w:noProof/>
            <w:webHidden/>
          </w:rPr>
          <w:instrText xml:space="preserve"> PAGEREF _Toc38979973 \h </w:instrText>
        </w:r>
        <w:r w:rsidR="00AC2547">
          <w:rPr>
            <w:noProof/>
            <w:webHidden/>
          </w:rPr>
        </w:r>
        <w:r w:rsidR="00AC2547">
          <w:rPr>
            <w:noProof/>
            <w:webHidden/>
          </w:rPr>
          <w:fldChar w:fldCharType="separate"/>
        </w:r>
        <w:r w:rsidR="00AC2547">
          <w:rPr>
            <w:noProof/>
            <w:webHidden/>
          </w:rPr>
          <w:t>11</w:t>
        </w:r>
        <w:r w:rsidR="00AC2547">
          <w:rPr>
            <w:noProof/>
            <w:webHidden/>
          </w:rPr>
          <w:fldChar w:fldCharType="end"/>
        </w:r>
      </w:hyperlink>
    </w:p>
    <w:p w14:paraId="0C6BE89D"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4" w:history="1">
        <w:r w:rsidR="00AC2547" w:rsidRPr="005B561F">
          <w:rPr>
            <w:rStyle w:val="Hyperlink"/>
            <w:noProof/>
          </w:rPr>
          <w:t>6.7</w:t>
        </w:r>
        <w:r w:rsidR="00AC2547">
          <w:rPr>
            <w:rFonts w:asciiTheme="minorHAnsi" w:eastAsiaTheme="minorEastAsia" w:hAnsiTheme="minorHAnsi" w:cstheme="minorBidi"/>
            <w:smallCaps w:val="0"/>
            <w:noProof/>
            <w:sz w:val="22"/>
            <w:szCs w:val="22"/>
          </w:rPr>
          <w:tab/>
        </w:r>
        <w:r w:rsidR="00AC2547" w:rsidRPr="005B561F">
          <w:rPr>
            <w:rStyle w:val="Hyperlink"/>
            <w:noProof/>
          </w:rPr>
          <w:t>Data Dictionary</w:t>
        </w:r>
        <w:r w:rsidR="00AC2547">
          <w:rPr>
            <w:noProof/>
            <w:webHidden/>
          </w:rPr>
          <w:tab/>
        </w:r>
        <w:r w:rsidR="00AC2547">
          <w:rPr>
            <w:noProof/>
            <w:webHidden/>
          </w:rPr>
          <w:fldChar w:fldCharType="begin"/>
        </w:r>
        <w:r w:rsidR="00AC2547">
          <w:rPr>
            <w:noProof/>
            <w:webHidden/>
          </w:rPr>
          <w:instrText xml:space="preserve"> PAGEREF _Toc38979974 \h </w:instrText>
        </w:r>
        <w:r w:rsidR="00AC2547">
          <w:rPr>
            <w:noProof/>
            <w:webHidden/>
          </w:rPr>
        </w:r>
        <w:r w:rsidR="00AC2547">
          <w:rPr>
            <w:noProof/>
            <w:webHidden/>
          </w:rPr>
          <w:fldChar w:fldCharType="separate"/>
        </w:r>
        <w:r w:rsidR="00AC2547">
          <w:rPr>
            <w:noProof/>
            <w:webHidden/>
          </w:rPr>
          <w:t>11</w:t>
        </w:r>
        <w:r w:rsidR="00AC2547">
          <w:rPr>
            <w:noProof/>
            <w:webHidden/>
          </w:rPr>
          <w:fldChar w:fldCharType="end"/>
        </w:r>
      </w:hyperlink>
    </w:p>
    <w:p w14:paraId="22C78D3A"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5" w:history="1">
        <w:r w:rsidR="00AC2547" w:rsidRPr="005B561F">
          <w:rPr>
            <w:rStyle w:val="Hyperlink"/>
            <w:noProof/>
          </w:rPr>
          <w:t>6.8</w:t>
        </w:r>
        <w:r w:rsidR="00AC2547">
          <w:rPr>
            <w:rFonts w:asciiTheme="minorHAnsi" w:eastAsiaTheme="minorEastAsia" w:hAnsiTheme="minorHAnsi" w:cstheme="minorBidi"/>
            <w:smallCaps w:val="0"/>
            <w:noProof/>
            <w:sz w:val="22"/>
            <w:szCs w:val="22"/>
          </w:rPr>
          <w:tab/>
        </w:r>
        <w:r w:rsidR="00AC2547" w:rsidRPr="005B561F">
          <w:rPr>
            <w:rStyle w:val="Hyperlink"/>
            <w:noProof/>
          </w:rPr>
          <w:t>Resource Registration Procedures</w:t>
        </w:r>
        <w:r w:rsidR="00AC2547">
          <w:rPr>
            <w:noProof/>
            <w:webHidden/>
          </w:rPr>
          <w:tab/>
        </w:r>
        <w:r w:rsidR="00AC2547">
          <w:rPr>
            <w:noProof/>
            <w:webHidden/>
          </w:rPr>
          <w:fldChar w:fldCharType="begin"/>
        </w:r>
        <w:r w:rsidR="00AC2547">
          <w:rPr>
            <w:noProof/>
            <w:webHidden/>
          </w:rPr>
          <w:instrText xml:space="preserve"> PAGEREF _Toc38979975 \h </w:instrText>
        </w:r>
        <w:r w:rsidR="00AC2547">
          <w:rPr>
            <w:noProof/>
            <w:webHidden/>
          </w:rPr>
        </w:r>
        <w:r w:rsidR="00AC2547">
          <w:rPr>
            <w:noProof/>
            <w:webHidden/>
          </w:rPr>
          <w:fldChar w:fldCharType="separate"/>
        </w:r>
        <w:r w:rsidR="00AC2547">
          <w:rPr>
            <w:noProof/>
            <w:webHidden/>
          </w:rPr>
          <w:t>11</w:t>
        </w:r>
        <w:r w:rsidR="00AC2547">
          <w:rPr>
            <w:noProof/>
            <w:webHidden/>
          </w:rPr>
          <w:fldChar w:fldCharType="end"/>
        </w:r>
      </w:hyperlink>
    </w:p>
    <w:p w14:paraId="5C81BAC4"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6" w:history="1">
        <w:r w:rsidR="00AC2547" w:rsidRPr="005B561F">
          <w:rPr>
            <w:rStyle w:val="Hyperlink"/>
            <w:noProof/>
          </w:rPr>
          <w:t>6.8.1</w:t>
        </w:r>
        <w:r w:rsidR="00AC2547">
          <w:rPr>
            <w:rFonts w:asciiTheme="minorHAnsi" w:eastAsiaTheme="minorEastAsia" w:hAnsiTheme="minorHAnsi" w:cstheme="minorBidi"/>
            <w:i w:val="0"/>
            <w:iCs w:val="0"/>
            <w:noProof/>
            <w:sz w:val="22"/>
            <w:szCs w:val="22"/>
          </w:rPr>
          <w:tab/>
        </w:r>
        <w:r w:rsidR="00AC2547" w:rsidRPr="005B561F">
          <w:rPr>
            <w:rStyle w:val="Hyperlink"/>
            <w:noProof/>
          </w:rPr>
          <w:t>Resource Registration</w:t>
        </w:r>
        <w:r w:rsidR="00AC2547">
          <w:rPr>
            <w:noProof/>
            <w:webHidden/>
          </w:rPr>
          <w:tab/>
        </w:r>
        <w:r w:rsidR="00AC2547">
          <w:rPr>
            <w:noProof/>
            <w:webHidden/>
          </w:rPr>
          <w:fldChar w:fldCharType="begin"/>
        </w:r>
        <w:r w:rsidR="00AC2547">
          <w:rPr>
            <w:noProof/>
            <w:webHidden/>
          </w:rPr>
          <w:instrText xml:space="preserve"> PAGEREF _Toc38979976 \h </w:instrText>
        </w:r>
        <w:r w:rsidR="00AC2547">
          <w:rPr>
            <w:noProof/>
            <w:webHidden/>
          </w:rPr>
        </w:r>
        <w:r w:rsidR="00AC2547">
          <w:rPr>
            <w:noProof/>
            <w:webHidden/>
          </w:rPr>
          <w:fldChar w:fldCharType="separate"/>
        </w:r>
        <w:r w:rsidR="00AC2547">
          <w:rPr>
            <w:noProof/>
            <w:webHidden/>
          </w:rPr>
          <w:t>12</w:t>
        </w:r>
        <w:r w:rsidR="00AC2547">
          <w:rPr>
            <w:noProof/>
            <w:webHidden/>
          </w:rPr>
          <w:fldChar w:fldCharType="end"/>
        </w:r>
      </w:hyperlink>
    </w:p>
    <w:p w14:paraId="77E6E317" w14:textId="77777777" w:rsidR="00AC2547" w:rsidRDefault="00EA59B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7" w:history="1">
        <w:r w:rsidR="00AC2547" w:rsidRPr="005B561F">
          <w:rPr>
            <w:rStyle w:val="Hyperlink"/>
            <w:noProof/>
          </w:rPr>
          <w:t>6.8.2</w:t>
        </w:r>
        <w:r w:rsidR="00AC2547">
          <w:rPr>
            <w:rFonts w:asciiTheme="minorHAnsi" w:eastAsiaTheme="minorEastAsia" w:hAnsiTheme="minorHAnsi" w:cstheme="minorBidi"/>
            <w:i w:val="0"/>
            <w:iCs w:val="0"/>
            <w:noProof/>
            <w:sz w:val="22"/>
            <w:szCs w:val="22"/>
          </w:rPr>
          <w:tab/>
        </w:r>
        <w:r w:rsidR="00AC2547" w:rsidRPr="005B561F">
          <w:rPr>
            <w:rStyle w:val="Hyperlink"/>
            <w:noProof/>
          </w:rPr>
          <w:t>Resource Registration Process</w:t>
        </w:r>
        <w:r w:rsidR="00AC2547">
          <w:rPr>
            <w:noProof/>
            <w:webHidden/>
          </w:rPr>
          <w:tab/>
        </w:r>
        <w:r w:rsidR="00AC2547">
          <w:rPr>
            <w:noProof/>
            <w:webHidden/>
          </w:rPr>
          <w:fldChar w:fldCharType="begin"/>
        </w:r>
        <w:r w:rsidR="00AC2547">
          <w:rPr>
            <w:noProof/>
            <w:webHidden/>
          </w:rPr>
          <w:instrText xml:space="preserve"> PAGEREF _Toc38979977 \h </w:instrText>
        </w:r>
        <w:r w:rsidR="00AC2547">
          <w:rPr>
            <w:noProof/>
            <w:webHidden/>
          </w:rPr>
        </w:r>
        <w:r w:rsidR="00AC2547">
          <w:rPr>
            <w:noProof/>
            <w:webHidden/>
          </w:rPr>
          <w:fldChar w:fldCharType="separate"/>
        </w:r>
        <w:r w:rsidR="00AC2547">
          <w:rPr>
            <w:noProof/>
            <w:webHidden/>
          </w:rPr>
          <w:t>12</w:t>
        </w:r>
        <w:r w:rsidR="00AC2547">
          <w:rPr>
            <w:noProof/>
            <w:webHidden/>
          </w:rPr>
          <w:fldChar w:fldCharType="end"/>
        </w:r>
      </w:hyperlink>
    </w:p>
    <w:p w14:paraId="6FA2ED27" w14:textId="77777777" w:rsidR="00AC2547" w:rsidRDefault="00EA59B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8" w:history="1">
        <w:r w:rsidR="00AC2547" w:rsidRPr="005B561F">
          <w:rPr>
            <w:rStyle w:val="Hyperlink"/>
            <w:noProof/>
          </w:rPr>
          <w:t>6.9</w:t>
        </w:r>
        <w:r w:rsidR="00AC2547">
          <w:rPr>
            <w:rFonts w:asciiTheme="minorHAnsi" w:eastAsiaTheme="minorEastAsia" w:hAnsiTheme="minorHAnsi" w:cstheme="minorBidi"/>
            <w:smallCaps w:val="0"/>
            <w:noProof/>
            <w:sz w:val="22"/>
            <w:szCs w:val="22"/>
          </w:rPr>
          <w:tab/>
        </w:r>
        <w:r w:rsidR="00AC2547" w:rsidRPr="005B561F">
          <w:rPr>
            <w:rStyle w:val="Hyperlink"/>
            <w:noProof/>
          </w:rPr>
          <w:t>Addition of Proposed Generation to the Planning Models</w:t>
        </w:r>
        <w:r w:rsidR="00AC2547">
          <w:rPr>
            <w:noProof/>
            <w:webHidden/>
          </w:rPr>
          <w:tab/>
        </w:r>
        <w:r w:rsidR="00AC2547">
          <w:rPr>
            <w:noProof/>
            <w:webHidden/>
          </w:rPr>
          <w:fldChar w:fldCharType="begin"/>
        </w:r>
        <w:r w:rsidR="00AC2547">
          <w:rPr>
            <w:noProof/>
            <w:webHidden/>
          </w:rPr>
          <w:instrText xml:space="preserve"> PAGEREF _Toc38979978 \h </w:instrText>
        </w:r>
        <w:r w:rsidR="00AC2547">
          <w:rPr>
            <w:noProof/>
            <w:webHidden/>
          </w:rPr>
        </w:r>
        <w:r w:rsidR="00AC2547">
          <w:rPr>
            <w:noProof/>
            <w:webHidden/>
          </w:rPr>
          <w:fldChar w:fldCharType="separate"/>
        </w:r>
        <w:r w:rsidR="00AC2547">
          <w:rPr>
            <w:noProof/>
            <w:webHidden/>
          </w:rPr>
          <w:t>13</w:t>
        </w:r>
        <w:r w:rsidR="00AC2547">
          <w:rPr>
            <w:noProof/>
            <w:webHidden/>
          </w:rPr>
          <w:fldChar w:fldCharType="end"/>
        </w:r>
      </w:hyperlink>
    </w:p>
    <w:p w14:paraId="5870DE7D" w14:textId="77777777" w:rsidR="00AC2547" w:rsidRDefault="00EA59BD">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79" w:history="1">
        <w:r w:rsidR="00AC2547" w:rsidRPr="005B561F">
          <w:rPr>
            <w:rStyle w:val="Hyperlink"/>
            <w:noProof/>
          </w:rPr>
          <w:t>6.10</w:t>
        </w:r>
        <w:r w:rsidR="00AC2547">
          <w:rPr>
            <w:rFonts w:asciiTheme="minorHAnsi" w:eastAsiaTheme="minorEastAsia" w:hAnsiTheme="minorHAnsi" w:cstheme="minorBidi"/>
            <w:smallCaps w:val="0"/>
            <w:noProof/>
            <w:sz w:val="22"/>
            <w:szCs w:val="22"/>
          </w:rPr>
          <w:tab/>
        </w:r>
        <w:r w:rsidR="00AC2547" w:rsidRPr="005B561F">
          <w:rPr>
            <w:rStyle w:val="Hyperlink"/>
            <w:noProof/>
          </w:rPr>
          <w:t>Contingency Filing Requirements</w:t>
        </w:r>
        <w:r w:rsidR="00AC2547">
          <w:rPr>
            <w:noProof/>
            <w:webHidden/>
          </w:rPr>
          <w:tab/>
        </w:r>
        <w:r w:rsidR="00AC2547">
          <w:rPr>
            <w:noProof/>
            <w:webHidden/>
          </w:rPr>
          <w:fldChar w:fldCharType="begin"/>
        </w:r>
        <w:r w:rsidR="00AC2547">
          <w:rPr>
            <w:noProof/>
            <w:webHidden/>
          </w:rPr>
          <w:instrText xml:space="preserve"> PAGEREF _Toc38979979 \h </w:instrText>
        </w:r>
        <w:r w:rsidR="00AC2547">
          <w:rPr>
            <w:noProof/>
            <w:webHidden/>
          </w:rPr>
        </w:r>
        <w:r w:rsidR="00AC2547">
          <w:rPr>
            <w:noProof/>
            <w:webHidden/>
          </w:rPr>
          <w:fldChar w:fldCharType="separate"/>
        </w:r>
        <w:r w:rsidR="00AC2547">
          <w:rPr>
            <w:noProof/>
            <w:webHidden/>
          </w:rPr>
          <w:t>14</w:t>
        </w:r>
        <w:r w:rsidR="00AC2547">
          <w:rPr>
            <w:noProof/>
            <w:webHidden/>
          </w:rPr>
          <w:fldChar w:fldCharType="end"/>
        </w:r>
      </w:hyperlink>
    </w:p>
    <w:p w14:paraId="7D143BD8" w14:textId="77777777" w:rsidR="00AC2547" w:rsidRDefault="00EA59BD">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80" w:history="1">
        <w:r w:rsidR="00AC2547" w:rsidRPr="005B561F">
          <w:rPr>
            <w:rStyle w:val="Hyperlink"/>
            <w:noProof/>
          </w:rPr>
          <w:t>6.11</w:t>
        </w:r>
        <w:r w:rsidR="00AC2547">
          <w:rPr>
            <w:rFonts w:asciiTheme="minorHAnsi" w:eastAsiaTheme="minorEastAsia" w:hAnsiTheme="minorHAnsi" w:cstheme="minorBidi"/>
            <w:smallCaps w:val="0"/>
            <w:noProof/>
            <w:sz w:val="22"/>
            <w:szCs w:val="22"/>
          </w:rPr>
          <w:tab/>
        </w:r>
        <w:r w:rsidR="00AC2547" w:rsidRPr="005B561F">
          <w:rPr>
            <w:rStyle w:val="Hyperlink"/>
            <w:noProof/>
          </w:rPr>
          <w:t>Process for Developing Geomagnetically-Induced Current (GIC) System Models</w:t>
        </w:r>
        <w:r w:rsidR="00AC2547">
          <w:rPr>
            <w:noProof/>
            <w:webHidden/>
          </w:rPr>
          <w:tab/>
        </w:r>
        <w:r w:rsidR="00AC2547">
          <w:rPr>
            <w:noProof/>
            <w:webHidden/>
          </w:rPr>
          <w:fldChar w:fldCharType="begin"/>
        </w:r>
        <w:r w:rsidR="00AC2547">
          <w:rPr>
            <w:noProof/>
            <w:webHidden/>
          </w:rPr>
          <w:instrText xml:space="preserve"> PAGEREF _Toc38979980 \h </w:instrText>
        </w:r>
        <w:r w:rsidR="00AC2547">
          <w:rPr>
            <w:noProof/>
            <w:webHidden/>
          </w:rPr>
        </w:r>
        <w:r w:rsidR="00AC2547">
          <w:rPr>
            <w:noProof/>
            <w:webHidden/>
          </w:rPr>
          <w:fldChar w:fldCharType="separate"/>
        </w:r>
        <w:r w:rsidR="00AC2547">
          <w:rPr>
            <w:noProof/>
            <w:webHidden/>
          </w:rPr>
          <w:t>15</w:t>
        </w:r>
        <w:r w:rsidR="00AC2547">
          <w:rPr>
            <w:noProof/>
            <w:webHidden/>
          </w:rPr>
          <w:fldChar w:fldCharType="end"/>
        </w:r>
      </w:hyperlink>
    </w:p>
    <w:p w14:paraId="0C48D6E4" w14:textId="77777777" w:rsidR="00AC2547" w:rsidRDefault="00EA59BD">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81" w:history="1">
        <w:r w:rsidR="00AC2547" w:rsidRPr="005B561F">
          <w:rPr>
            <w:rStyle w:val="Hyperlink"/>
            <w:noProof/>
          </w:rPr>
          <w:t>6.12</w:t>
        </w:r>
        <w:r w:rsidR="00AC2547">
          <w:rPr>
            <w:rFonts w:asciiTheme="minorHAnsi" w:eastAsiaTheme="minorEastAsia" w:hAnsiTheme="minorHAnsi" w:cstheme="minorBidi"/>
            <w:smallCaps w:val="0"/>
            <w:noProof/>
            <w:sz w:val="22"/>
            <w:szCs w:val="22"/>
          </w:rPr>
          <w:tab/>
        </w:r>
        <w:r w:rsidR="00AC2547" w:rsidRPr="005B561F">
          <w:rPr>
            <w:rStyle w:val="Hyperlink"/>
            <w:noProof/>
          </w:rPr>
          <w:t>Addition of a Proposed DC Tie to the Planning Models</w:t>
        </w:r>
        <w:r w:rsidR="00AC2547">
          <w:rPr>
            <w:noProof/>
            <w:webHidden/>
          </w:rPr>
          <w:tab/>
        </w:r>
        <w:r w:rsidR="00AC2547">
          <w:rPr>
            <w:noProof/>
            <w:webHidden/>
          </w:rPr>
          <w:fldChar w:fldCharType="begin"/>
        </w:r>
        <w:r w:rsidR="00AC2547">
          <w:rPr>
            <w:noProof/>
            <w:webHidden/>
          </w:rPr>
          <w:instrText xml:space="preserve"> PAGEREF _Toc38979981 \h </w:instrText>
        </w:r>
        <w:r w:rsidR="00AC2547">
          <w:rPr>
            <w:noProof/>
            <w:webHidden/>
          </w:rPr>
        </w:r>
        <w:r w:rsidR="00AC2547">
          <w:rPr>
            <w:noProof/>
            <w:webHidden/>
          </w:rPr>
          <w:fldChar w:fldCharType="separate"/>
        </w:r>
        <w:r w:rsidR="00AC2547">
          <w:rPr>
            <w:noProof/>
            <w:webHidden/>
          </w:rPr>
          <w:t>16</w:t>
        </w:r>
        <w:r w:rsidR="00AC2547">
          <w:rPr>
            <w:noProof/>
            <w:webHidden/>
          </w:rPr>
          <w:fldChar w:fldCharType="end"/>
        </w:r>
      </w:hyperlink>
    </w:p>
    <w:p w14:paraId="13198422" w14:textId="77777777" w:rsidR="00602465" w:rsidRDefault="00602465" w:rsidP="00602465">
      <w:r>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2" w:name="_Toc38979958"/>
      <w:r>
        <w:lastRenderedPageBreak/>
        <w:t>6</w:t>
      </w:r>
      <w:r w:rsidR="00602465">
        <w:tab/>
      </w:r>
      <w:bookmarkEnd w:id="0"/>
      <w:r w:rsidR="0032636F">
        <w:t>Data/Modeling</w:t>
      </w:r>
      <w:bookmarkEnd w:id="2"/>
    </w:p>
    <w:p w14:paraId="59595A0F" w14:textId="77777777" w:rsidR="0032636F" w:rsidRDefault="0032636F" w:rsidP="000E0F1C">
      <w:pPr>
        <w:pStyle w:val="H2"/>
        <w:tabs>
          <w:tab w:val="clear" w:pos="720"/>
          <w:tab w:val="left" w:pos="900"/>
        </w:tabs>
        <w:ind w:left="900" w:hanging="900"/>
      </w:pPr>
      <w:bookmarkStart w:id="3" w:name="_Toc38979959"/>
      <w:bookmarkStart w:id="4" w:name="_Toc73215970"/>
      <w:r w:rsidRPr="000E0F1C">
        <w:t>6.1</w:t>
      </w:r>
      <w:r w:rsidRPr="000E0F1C">
        <w:tab/>
      </w:r>
      <w:r w:rsidR="00391DC2" w:rsidRPr="00391DC2">
        <w:t>Steady-State Model Development</w:t>
      </w:r>
      <w:bookmarkEnd w:id="3"/>
    </w:p>
    <w:p w14:paraId="53E0DB52" w14:textId="77777777"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w:t>
      </w:r>
      <w:proofErr w:type="spellStart"/>
      <w:r w:rsidRPr="00F7215F">
        <w:rPr>
          <w:rFonts w:ascii="Times New Roman" w:hAnsi="Times New Roman"/>
          <w:sz w:val="24"/>
          <w:szCs w:val="24"/>
          <w:lang w:bidi="ar-SA"/>
        </w:rPr>
        <w:t>i</w:t>
      </w:r>
      <w:proofErr w:type="spellEnd"/>
      <w:r w:rsidRPr="00F7215F">
        <w:rPr>
          <w:rFonts w:ascii="Times New Roman" w:hAnsi="Times New Roman"/>
          <w:sz w:val="24"/>
          <w:szCs w:val="24"/>
          <w:lang w:bidi="ar-SA"/>
        </w:rPr>
        <w:t>)</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7777777"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The 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91DC2" w:rsidRDefault="00391DC2" w:rsidP="00391DC2">
      <w:pPr>
        <w:spacing w:after="240"/>
        <w:ind w:left="1440" w:hanging="720"/>
        <w:rPr>
          <w:szCs w:val="20"/>
        </w:rPr>
      </w:pPr>
      <w:r w:rsidRPr="00391DC2">
        <w:rPr>
          <w:szCs w:val="20"/>
        </w:rPr>
        <w:t>(a)</w:t>
      </w:r>
      <w:r w:rsidRPr="00391DC2">
        <w:rPr>
          <w:szCs w:val="20"/>
        </w:rPr>
        <w:tab/>
        <w:t>Each TSP, or its Designated Agent, shall provide its respective transmission network steady-state model data, including load data.</w:t>
      </w:r>
    </w:p>
    <w:p w14:paraId="3235872B" w14:textId="77777777" w:rsidR="00391DC2" w:rsidRPr="00391DC2" w:rsidRDefault="00391DC2" w:rsidP="00391DC2">
      <w:pPr>
        <w:spacing w:after="240"/>
        <w:ind w:left="1440" w:hanging="720"/>
        <w:rPr>
          <w:szCs w:val="20"/>
        </w:rPr>
      </w:pPr>
      <w:r w:rsidRPr="00391DC2">
        <w:rPr>
          <w:szCs w:val="20"/>
        </w:rPr>
        <w:t>(b)</w:t>
      </w:r>
      <w:r w:rsidRPr="00391DC2">
        <w:rPr>
          <w:szCs w:val="20"/>
        </w:rPr>
        <w:tab/>
        <w:t>ERCOT shall utilize the latest available Resource Entity and Private Use Network model data submitted to ERCOT by the Resource Entity and the Private Use Netwo</w:t>
      </w:r>
      <w:r w:rsidR="00BF20E4">
        <w:rPr>
          <w:szCs w:val="20"/>
        </w:rPr>
        <w:t>rk owners through the Resource R</w:t>
      </w:r>
      <w:r w:rsidRPr="00391DC2">
        <w:rPr>
          <w:szCs w:val="20"/>
        </w:rPr>
        <w:t>egistration process</w:t>
      </w:r>
      <w:r w:rsidR="007E5BC9">
        <w:rPr>
          <w:szCs w:val="20"/>
        </w:rPr>
        <w:t xml:space="preserve"> for Resource Entities</w:t>
      </w:r>
      <w:r w:rsidRPr="00391DC2">
        <w:rPr>
          <w:szCs w:val="20"/>
        </w:rPr>
        <w:t>.</w:t>
      </w:r>
    </w:p>
    <w:p w14:paraId="4A8F5DF4" w14:textId="77777777" w:rsidR="00391DC2" w:rsidRPr="00391DC2" w:rsidRDefault="00391DC2" w:rsidP="00391DC2">
      <w:pPr>
        <w:spacing w:after="240"/>
        <w:ind w:left="1440" w:hanging="720"/>
        <w:rPr>
          <w:szCs w:val="20"/>
        </w:rPr>
      </w:pPr>
      <w:r w:rsidRPr="00391DC2">
        <w:rPr>
          <w:szCs w:val="20"/>
        </w:rPr>
        <w:t>(c)</w:t>
      </w:r>
      <w:r w:rsidRPr="00391DC2">
        <w:rPr>
          <w:szCs w:val="20"/>
        </w:rPr>
        <w:tab/>
      </w:r>
      <w:r w:rsidR="007E5BC9">
        <w:t>ERCOT shall utilize proposed Generation Resource model data provided by the Interconnecting Entity (IE) during the generation interconnection process in accordance with Section 5, Generation Resource Interconnection or Change Request</w:t>
      </w:r>
      <w:r w:rsidRPr="00391DC2">
        <w:rPr>
          <w:szCs w:val="20"/>
        </w:rPr>
        <w:t xml:space="preserve">.  </w:t>
      </w:r>
    </w:p>
    <w:p w14:paraId="7914319A" w14:textId="77777777" w:rsidR="00391DC2" w:rsidRPr="00391DC2" w:rsidRDefault="00391DC2" w:rsidP="00391DC2">
      <w:pPr>
        <w:spacing w:after="240"/>
        <w:ind w:left="1440" w:hanging="720"/>
        <w:rPr>
          <w:szCs w:val="20"/>
        </w:rPr>
      </w:pPr>
      <w:r w:rsidRPr="00391DC2">
        <w:rPr>
          <w:szCs w:val="20"/>
        </w:rPr>
        <w:t>(d)</w:t>
      </w:r>
      <w:r w:rsidRPr="00391DC2">
        <w:rPr>
          <w:szCs w:val="20"/>
        </w:rPr>
        <w:tab/>
        <w:t xml:space="preserve">ERCOT shall determine the operating state of Generation Resources (MW, </w:t>
      </w:r>
      <w:proofErr w:type="spellStart"/>
      <w:r w:rsidRPr="00391DC2">
        <w:rPr>
          <w:szCs w:val="20"/>
        </w:rPr>
        <w:t>MVA</w:t>
      </w:r>
      <w:r w:rsidR="00865D3E">
        <w:rPr>
          <w:szCs w:val="20"/>
        </w:rPr>
        <w:t>r</w:t>
      </w:r>
      <w:proofErr w:type="spellEnd"/>
      <w:r w:rsidRPr="00391DC2">
        <w:rPr>
          <w:szCs w:val="20"/>
        </w:rPr>
        <w:t>) using a security-constrained economic dispatch tool.</w:t>
      </w:r>
    </w:p>
    <w:p w14:paraId="16BFEA97" w14:textId="77777777" w:rsidR="00391DC2" w:rsidRPr="00391DC2" w:rsidRDefault="00391DC2" w:rsidP="00391DC2">
      <w:pPr>
        <w:spacing w:after="240"/>
        <w:ind w:left="1440" w:hanging="720"/>
        <w:rPr>
          <w:szCs w:val="20"/>
        </w:rPr>
      </w:pPr>
      <w:r w:rsidRPr="00391DC2">
        <w:rPr>
          <w:szCs w:val="20"/>
        </w:rPr>
        <w:t>(e)</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38979960"/>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 xml:space="preserve">To adequately simulate dynamic and transient events in the ERCOT System, it is necessary to establish and maintain dynamics data and simulation-ready study cases </w:t>
      </w:r>
      <w:r w:rsidRPr="00513CCA">
        <w:rPr>
          <w:szCs w:val="20"/>
        </w:rPr>
        <w:lastRenderedPageBreak/>
        <w:t>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3419626E"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DVARS, SVC, STATCOM, SMES), Direct Current Ties (DC Ties), variable-frequency transformers</w:t>
      </w:r>
      <w:r w:rsidR="0043015D">
        <w:rPr>
          <w:szCs w:val="20"/>
        </w:rPr>
        <w:t>,</w:t>
      </w:r>
      <w:r w:rsidRPr="00513CCA">
        <w:rPr>
          <w:szCs w:val="20"/>
        </w:rPr>
        <w:t xml:space="preserve"> automatically switched shunts, and transformers with automatic load tap changers.  </w:t>
      </w:r>
    </w:p>
    <w:p w14:paraId="03F71BDD" w14:textId="797CB0BC" w:rsidR="00513CCA" w:rsidRDefault="00513CCA" w:rsidP="00BD73F1">
      <w:pPr>
        <w:spacing w:after="240"/>
        <w:ind w:left="720" w:hanging="720"/>
        <w:rPr>
          <w:szCs w:val="20"/>
        </w:rPr>
      </w:pPr>
      <w:r w:rsidRPr="00513CCA">
        <w:rPr>
          <w:szCs w:val="20"/>
        </w:rPr>
        <w:t>(5)</w:t>
      </w:r>
      <w:r w:rsidRPr="00513CCA">
        <w:rPr>
          <w:szCs w:val="20"/>
        </w:rPr>
        <w:tab/>
        <w:t>The Facility owner shall provide appropriate dynamics data to ERCOT</w:t>
      </w:r>
      <w:r w:rsidR="00BD73F1">
        <w:rPr>
          <w:szCs w:val="20"/>
        </w:rPr>
        <w:t xml:space="preserve"> and the interconnecting TSP,</w:t>
      </w:r>
      <w:r w:rsidRPr="00513CCA">
        <w:rPr>
          <w:szCs w:val="20"/>
        </w:rPr>
        <w:t xml:space="preserve"> including the data for a planned Facility.</w:t>
      </w:r>
      <w:r w:rsidR="00BD73F1">
        <w:rPr>
          <w:szCs w:val="20"/>
        </w:rPr>
        <w:t xml:space="preserve">  The dynamic data shall include the following:</w:t>
      </w:r>
    </w:p>
    <w:p w14:paraId="3270FBBD" w14:textId="77777777" w:rsidR="00BD73F1" w:rsidRDefault="00BD73F1" w:rsidP="00BD73F1">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 the data shall also include the following</w:t>
      </w:r>
      <w:r>
        <w:rPr>
          <w:szCs w:val="20"/>
          <w:lang w:eastAsia="x-none"/>
        </w:rPr>
        <w:t>:</w:t>
      </w:r>
    </w:p>
    <w:p w14:paraId="337656DB" w14:textId="77777777" w:rsidR="00BD73F1" w:rsidRDefault="00BD73F1" w:rsidP="00BD73F1">
      <w:pPr>
        <w:spacing w:after="240"/>
        <w:ind w:left="2160" w:hanging="720"/>
        <w:rPr>
          <w:szCs w:val="20"/>
        </w:rPr>
      </w:pPr>
      <w:r>
        <w:rPr>
          <w:szCs w:val="20"/>
        </w:rPr>
        <w:t>(</w:t>
      </w:r>
      <w:proofErr w:type="spellStart"/>
      <w:r>
        <w:rPr>
          <w:szCs w:val="20"/>
        </w:rPr>
        <w:t>i</w:t>
      </w:r>
      <w:proofErr w:type="spellEnd"/>
      <w:r>
        <w:rPr>
          <w:szCs w:val="20"/>
        </w:rPr>
        <w:t>)</w:t>
      </w:r>
      <w:r>
        <w:rPr>
          <w:szCs w:val="20"/>
        </w:rPr>
        <w:tab/>
        <w:t>A technical description of the model characteristics, including detailed control block diagrams, design logic, and descriptions for all model parameters and variables; and</w:t>
      </w:r>
    </w:p>
    <w:p w14:paraId="5DEED730" w14:textId="77777777" w:rsidR="00BD73F1" w:rsidRDefault="00BD73F1" w:rsidP="00BD73F1">
      <w:pPr>
        <w:spacing w:after="240"/>
        <w:ind w:left="2160" w:hanging="720"/>
        <w:rPr>
          <w:szCs w:val="20"/>
        </w:rPr>
      </w:pPr>
      <w:r>
        <w:rPr>
          <w:szCs w:val="20"/>
        </w:rPr>
        <w:t>(ii)</w:t>
      </w:r>
      <w:r>
        <w:rPr>
          <w:szCs w:val="20"/>
        </w:rPr>
        <w:tab/>
        <w:t>A user manual to describe procedures and considerations for using the model in dynamic simulations, including steady state representation and limitations for model adequacy and usability in the software.  The model shall allow the user to determine the allocation of machine identifiers (bus numbers, bus names, machine IDs etc.) without restriction.</w:t>
      </w:r>
    </w:p>
    <w:p w14:paraId="2EC23F27" w14:textId="77777777" w:rsidR="00BD73F1" w:rsidRDefault="00BD73F1" w:rsidP="00BD73F1">
      <w:pPr>
        <w:spacing w:after="240"/>
        <w:ind w:left="1440" w:hanging="720"/>
        <w:rPr>
          <w:szCs w:val="20"/>
          <w:lang w:eastAsia="x-none"/>
        </w:rPr>
      </w:pPr>
      <w:r>
        <w:rPr>
          <w:szCs w:val="20"/>
          <w:lang w:eastAsia="x-none"/>
        </w:rPr>
        <w:t>(b)</w:t>
      </w:r>
      <w:r>
        <w:rPr>
          <w:szCs w:val="20"/>
          <w:lang w:eastAsia="x-none"/>
        </w:rPr>
        <w:tab/>
      </w:r>
      <w:r w:rsidRPr="0019539D">
        <w:rPr>
          <w:szCs w:val="20"/>
          <w:lang w:eastAsia="x-none"/>
        </w:rPr>
        <w:t>Test reports that support the model data based on field tests</w:t>
      </w:r>
      <w:r>
        <w:rPr>
          <w:szCs w:val="20"/>
          <w:lang w:eastAsia="x-none"/>
        </w:rPr>
        <w:t>.</w:t>
      </w:r>
    </w:p>
    <w:p w14:paraId="6CFD9887" w14:textId="77777777" w:rsidR="00BD73F1" w:rsidRDefault="00BD73F1" w:rsidP="00BD73F1">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software as described in the Dynamics Working Group Procedure Manual.  The purpose of these tests is to ensure the quality of the provided dynamic data and models for use in numerous system studies.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p>
    <w:p w14:paraId="57D15952" w14:textId="77777777" w:rsidR="00BD73F1" w:rsidRDefault="00BD73F1" w:rsidP="00BD73F1">
      <w:pPr>
        <w:spacing w:after="240"/>
        <w:ind w:left="2160" w:hanging="720"/>
        <w:rPr>
          <w:szCs w:val="20"/>
          <w:lang w:eastAsia="x-none"/>
        </w:rPr>
      </w:pPr>
      <w:r>
        <w:rPr>
          <w:szCs w:val="20"/>
          <w:lang w:eastAsia="x-none"/>
        </w:rPr>
        <w:lastRenderedPageBreak/>
        <w:t>(</w:t>
      </w:r>
      <w:proofErr w:type="spellStart"/>
      <w:r>
        <w:rPr>
          <w:szCs w:val="20"/>
          <w:lang w:eastAsia="x-none"/>
        </w:rPr>
        <w:t>i</w:t>
      </w:r>
      <w:proofErr w:type="spellEnd"/>
      <w:r>
        <w:rPr>
          <w:szCs w:val="20"/>
          <w:lang w:eastAsia="x-none"/>
        </w:rPr>
        <w:t>)</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77777777"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77777777" w:rsidR="00BD73F1" w:rsidRDefault="00BD73F1" w:rsidP="00BD73F1">
      <w:pPr>
        <w:spacing w:after="240"/>
        <w:ind w:left="3600" w:hanging="720"/>
        <w:rPr>
          <w:szCs w:val="20"/>
          <w:lang w:eastAsia="x-none"/>
        </w:rPr>
      </w:pPr>
      <w:r>
        <w:rPr>
          <w:szCs w:val="20"/>
          <w:lang w:eastAsia="x-none"/>
        </w:rPr>
        <w:t>(1)</w:t>
      </w:r>
      <w:r>
        <w:rPr>
          <w:szCs w:val="20"/>
          <w:lang w:eastAsia="x-none"/>
        </w:rPr>
        <w:tab/>
        <w:t>For IRRs and inverter-based Resources, the high and low Voltage Ride-Through (VRT) profiles as described in Nodal Operating Guide Section 2.9.1, Additional Voltage Ride-Through Requirements for Intermittent Renewable Resources, shall be applied to the POI to demonstrate the Facility’s dynamic response.</w:t>
      </w:r>
    </w:p>
    <w:p w14:paraId="6F141B55" w14:textId="77777777"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 and inverter-based Resources,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77136BB0" w14:textId="77777777" w:rsidR="00BD73F1" w:rsidRPr="00ED09C6" w:rsidRDefault="00BD73F1" w:rsidP="00BD73F1">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lastRenderedPageBreak/>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7" w:name="_Toc248276885"/>
      <w:bookmarkStart w:id="8" w:name="_Toc38979961"/>
      <w:r w:rsidRPr="00391DC2">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p>
    <w:p w14:paraId="7585160A" w14:textId="23DCBBA8"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A Resource Entity shall submit new or updated dynamics data in accordance with Section 5, Generation Resource Interconnection or Change Request.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38979962"/>
      <w:r w:rsidRPr="00391DC2">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38979963"/>
      <w:r w:rsidRPr="00391DC2">
        <w:t>6.2.3</w:t>
      </w:r>
      <w:r w:rsidRPr="00391DC2">
        <w:tab/>
        <w:t>Dynamics Data Requirements for Transmission and/or Distribution Service Providers</w:t>
      </w:r>
      <w:bookmarkEnd w:id="15"/>
      <w:bookmarkEnd w:id="16"/>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lastRenderedPageBreak/>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7"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7"/>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8" w:name="_Toc38979964"/>
      <w:r w:rsidRPr="00391DC2">
        <w:t xml:space="preserve">6.2.4 </w:t>
      </w:r>
      <w:r w:rsidRPr="00391DC2">
        <w:tab/>
        <w:t>Dynamics Data Screening and Maintenance</w:t>
      </w:r>
      <w:bookmarkEnd w:id="18"/>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lastRenderedPageBreak/>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19" w:name="_Toc283904715"/>
      <w:bookmarkStart w:id="20" w:name="_Toc38979965"/>
      <w:r w:rsidRPr="000E0F1C">
        <w:t>6.3</w:t>
      </w:r>
      <w:r w:rsidRPr="000E0F1C">
        <w:tab/>
      </w:r>
      <w:bookmarkEnd w:id="19"/>
      <w:r w:rsidR="00513CCA">
        <w:t>Process for Developing Short Circuit Cases</w:t>
      </w:r>
      <w:bookmarkEnd w:id="20"/>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1" w:name="_Toc283904716"/>
      <w:bookmarkStart w:id="22" w:name="_Toc38979966"/>
      <w:r w:rsidRPr="000E0F1C">
        <w:lastRenderedPageBreak/>
        <w:t>6.4</w:t>
      </w:r>
      <w:r w:rsidRPr="000E0F1C">
        <w:tab/>
      </w:r>
      <w:bookmarkEnd w:id="4"/>
      <w:r w:rsidRPr="000E0F1C">
        <w:t>Transmission Project Information and Tracking Report and Data Requirements</w:t>
      </w:r>
      <w:bookmarkEnd w:id="21"/>
      <w:bookmarkEnd w:id="22"/>
    </w:p>
    <w:p w14:paraId="094CFF65" w14:textId="77777777" w:rsidR="0032636F" w:rsidRPr="000E0F1C" w:rsidRDefault="0032636F" w:rsidP="000E0F1C">
      <w:pPr>
        <w:pStyle w:val="H3"/>
        <w:tabs>
          <w:tab w:val="clear" w:pos="1008"/>
          <w:tab w:val="left" w:pos="1080"/>
        </w:tabs>
        <w:ind w:left="1080" w:hanging="1080"/>
      </w:pPr>
      <w:bookmarkStart w:id="23" w:name="_Toc283904717"/>
      <w:bookmarkStart w:id="24" w:name="_Toc38979967"/>
      <w:r w:rsidRPr="000E0F1C">
        <w:t>6.4.1</w:t>
      </w:r>
      <w:r w:rsidRPr="000E0F1C">
        <w:tab/>
        <w:t>Transmission Project Information and Tracking Report</w:t>
      </w:r>
      <w:bookmarkEnd w:id="23"/>
      <w:bookmarkEnd w:id="24"/>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t xml:space="preserve"> </w:t>
      </w:r>
      <w:r w:rsidR="0032636F" w:rsidRPr="00FB0BC8">
        <w:rPr>
          <w:iCs w:val="0"/>
        </w:rPr>
        <w:t>(2)</w:t>
      </w:r>
      <w:r w:rsidR="0032636F" w:rsidRPr="00FB0BC8">
        <w:rPr>
          <w:iCs w:val="0"/>
        </w:rPr>
        <w:tab/>
        <w:t>T</w:t>
      </w:r>
      <w:r>
        <w:rPr>
          <w:iCs w:val="0"/>
          <w:lang w:val="en-US"/>
        </w:rPr>
        <w:t>he t</w:t>
      </w:r>
      <w:proofErr w:type="spellStart"/>
      <w:r w:rsidR="0032636F" w:rsidRPr="00FB0BC8">
        <w:rPr>
          <w:iCs w:val="0"/>
        </w:rPr>
        <w:t>ransmission</w:t>
      </w:r>
      <w:proofErr w:type="spellEnd"/>
      <w:r w:rsidR="0032636F" w:rsidRPr="00FB0BC8">
        <w:rPr>
          <w:iCs w:val="0"/>
        </w:rPr>
        <w:t xml:space="preserve">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5" w:name="_Toc78358879"/>
      <w:bookmarkStart w:id="26"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7" w:name="_Toc38979968"/>
      <w:r w:rsidRPr="000E0F1C">
        <w:t>6.4.2</w:t>
      </w:r>
      <w:r w:rsidRPr="000E0F1C">
        <w:tab/>
      </w:r>
      <w:bookmarkEnd w:id="25"/>
      <w:r w:rsidRPr="000E0F1C">
        <w:t>ERCOT Responsibilities</w:t>
      </w:r>
      <w:bookmarkEnd w:id="26"/>
      <w:bookmarkEnd w:id="27"/>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w:t>
      </w:r>
      <w:proofErr w:type="gramStart"/>
      <w:r w:rsidR="0032636F" w:rsidRPr="00C27CFB">
        <w:rPr>
          <w:szCs w:val="20"/>
        </w:rPr>
        <w:t>its</w:t>
      </w:r>
      <w:proofErr w:type="gramEnd"/>
      <w:r w:rsidR="0032636F" w:rsidRPr="00C27CFB">
        <w:rPr>
          <w:szCs w:val="20"/>
        </w:rPr>
        <w:t xml:space="preserve">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8" w:name="_Toc283904719"/>
      <w:bookmarkStart w:id="29" w:name="_Toc38979969"/>
      <w:r w:rsidRPr="000E0F1C">
        <w:t>6.4.3</w:t>
      </w:r>
      <w:r w:rsidRPr="000E0F1C">
        <w:tab/>
        <w:t>TSP Responsibilities</w:t>
      </w:r>
      <w:bookmarkEnd w:id="28"/>
      <w:bookmarkEnd w:id="29"/>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590907E6" w14:textId="77777777" w:rsidR="00F908F7" w:rsidRDefault="00F908F7" w:rsidP="003777B7">
      <w:pPr>
        <w:pStyle w:val="BodyText"/>
        <w:spacing w:before="0" w:after="240"/>
        <w:ind w:left="720" w:hanging="720"/>
        <w:rPr>
          <w:szCs w:val="20"/>
          <w:lang w:val="en-US"/>
        </w:rPr>
      </w:pPr>
      <w:r>
        <w:rPr>
          <w:szCs w:val="20"/>
          <w:lang w:val="en-US"/>
        </w:rPr>
        <w:t>(2)</w:t>
      </w:r>
      <w:r>
        <w:rPr>
          <w:szCs w:val="20"/>
          <w:lang w:val="en-US"/>
        </w:rPr>
        <w:tab/>
        <w:t>The data provided by the T</w:t>
      </w:r>
      <w:r w:rsidR="00BA257F">
        <w:rPr>
          <w:szCs w:val="20"/>
          <w:lang w:val="en-US"/>
        </w:rPr>
        <w:t>SP</w:t>
      </w:r>
      <w:r>
        <w:rPr>
          <w:szCs w:val="20"/>
          <w:lang w:val="en-US"/>
        </w:rPr>
        <w:t xml:space="preserve"> for inclusion in the TPIT report shall include the following information in addition to the model data required by the </w:t>
      </w:r>
      <w:r w:rsidR="00BA257F">
        <w:rPr>
          <w:szCs w:val="20"/>
          <w:lang w:val="en-US"/>
        </w:rPr>
        <w:t>ERCOT Steady State Working Group</w:t>
      </w:r>
      <w:r>
        <w:rPr>
          <w:szCs w:val="20"/>
          <w:lang w:val="en-US"/>
        </w:rPr>
        <w:t xml:space="preserve"> Procedure Manual:</w:t>
      </w:r>
    </w:p>
    <w:p w14:paraId="4A80E409" w14:textId="77777777" w:rsidR="00F908F7" w:rsidRPr="00F908F7" w:rsidRDefault="00F908F7" w:rsidP="00F908F7">
      <w:pPr>
        <w:pStyle w:val="List"/>
        <w:ind w:left="1440"/>
      </w:pPr>
      <w:r w:rsidRPr="00F908F7">
        <w:t>(a)</w:t>
      </w:r>
      <w:r w:rsidRPr="00F908F7">
        <w:tab/>
        <w:t>Project title;</w:t>
      </w:r>
    </w:p>
    <w:p w14:paraId="4DB9132C" w14:textId="77777777" w:rsidR="00F908F7" w:rsidRPr="00F908F7" w:rsidRDefault="00F908F7" w:rsidP="00F908F7">
      <w:pPr>
        <w:pStyle w:val="List"/>
        <w:ind w:left="1440"/>
      </w:pPr>
      <w:r w:rsidRPr="00F908F7">
        <w:t>(b)</w:t>
      </w:r>
      <w:r w:rsidRPr="00F908F7">
        <w:tab/>
        <w:t>Project description;</w:t>
      </w:r>
    </w:p>
    <w:p w14:paraId="50215A06" w14:textId="77777777" w:rsidR="00BA257F" w:rsidRDefault="00F908F7" w:rsidP="00F908F7">
      <w:pPr>
        <w:pStyle w:val="List"/>
        <w:ind w:left="1440"/>
      </w:pPr>
      <w:r w:rsidRPr="00F908F7">
        <w:lastRenderedPageBreak/>
        <w:t>(c)</w:t>
      </w:r>
      <w:r w:rsidRPr="00F908F7">
        <w:tab/>
        <w:t>Project status – The project status categories available for use shall be “Conceptual”, “Planned”, or “Under Construction”;</w:t>
      </w:r>
    </w:p>
    <w:p w14:paraId="2A876642" w14:textId="77777777" w:rsidR="00F908F7" w:rsidRDefault="00F908F7" w:rsidP="00F908F7">
      <w:pPr>
        <w:pStyle w:val="List"/>
        <w:ind w:left="1440"/>
        <w:rPr>
          <w:lang w:val="en-US"/>
        </w:rPr>
      </w:pPr>
      <w:r>
        <w:rPr>
          <w:lang w:val="en-US"/>
        </w:rPr>
        <w:t>(d)</w:t>
      </w:r>
      <w:r>
        <w:rPr>
          <w:lang w:val="en-US"/>
        </w:rPr>
        <w:tab/>
        <w:t>Status indicates that the project is or is not in the published SSWG case;</w:t>
      </w:r>
    </w:p>
    <w:p w14:paraId="276AAFCB" w14:textId="77777777" w:rsidR="00F908F7" w:rsidRDefault="00F908F7" w:rsidP="00F908F7">
      <w:pPr>
        <w:pStyle w:val="List"/>
        <w:ind w:left="1440"/>
        <w:rPr>
          <w:lang w:val="en-US"/>
        </w:rPr>
      </w:pPr>
      <w:r>
        <w:rPr>
          <w:lang w:val="en-US"/>
        </w:rPr>
        <w:t>(e)</w:t>
      </w:r>
      <w:r>
        <w:rPr>
          <w:lang w:val="en-US"/>
        </w:rPr>
        <w:tab/>
        <w:t>Project ID – When on</w:t>
      </w:r>
      <w:r w:rsidR="0020188D">
        <w:rPr>
          <w:lang w:val="en-US"/>
        </w:rPr>
        <w:t>e</w:t>
      </w:r>
      <w:r>
        <w:rPr>
          <w:lang w:val="en-US"/>
        </w:rPr>
        <w:t xml:space="preserve"> large project is listed in the database as a series of smaller projects, the TSP shall assign a Project ID in a manner that allows the smaller projects to be identified as part of the larger </w:t>
      </w:r>
      <w:r w:rsidR="0020188D">
        <w:rPr>
          <w:lang w:val="en-US"/>
        </w:rPr>
        <w:t>project;</w:t>
      </w:r>
    </w:p>
    <w:p w14:paraId="42E6D2F7" w14:textId="77777777" w:rsidR="0020188D" w:rsidRDefault="0020188D" w:rsidP="00F908F7">
      <w:pPr>
        <w:pStyle w:val="List"/>
        <w:ind w:left="1440"/>
        <w:rPr>
          <w:lang w:val="en-US"/>
        </w:rPr>
      </w:pPr>
      <w:r>
        <w:rPr>
          <w:lang w:val="en-US"/>
        </w:rPr>
        <w:t>(f)</w:t>
      </w:r>
      <w:r>
        <w:rPr>
          <w:lang w:val="en-US"/>
        </w:rPr>
        <w:tab/>
        <w:t>E</w:t>
      </w:r>
      <w:r w:rsidR="00BA257F">
        <w:rPr>
          <w:lang w:val="en-US"/>
        </w:rPr>
        <w:t>R</w:t>
      </w:r>
      <w:r>
        <w:rPr>
          <w:lang w:val="en-US"/>
        </w:rPr>
        <w:t>COT Regional Transmission Plan project number – The TSP shall identify the ERCOT Regional Transmission Plan project number associated with the Project ID for a particular project or series of projects;</w:t>
      </w:r>
    </w:p>
    <w:p w14:paraId="2C382DDD" w14:textId="77777777" w:rsidR="0020188D" w:rsidRDefault="0020188D" w:rsidP="00F908F7">
      <w:pPr>
        <w:pStyle w:val="List"/>
        <w:ind w:left="1440"/>
        <w:rPr>
          <w:lang w:val="en-US"/>
        </w:rPr>
      </w:pPr>
      <w:r>
        <w:rPr>
          <w:lang w:val="en-US"/>
        </w:rPr>
        <w:t>(g)</w:t>
      </w:r>
      <w:r>
        <w:rPr>
          <w:lang w:val="en-US"/>
        </w:rPr>
        <w:tab/>
        <w:t>Projected In-Service Date – The anticipated project completion and energization date; and</w:t>
      </w:r>
    </w:p>
    <w:p w14:paraId="024452DA" w14:textId="77777777" w:rsidR="0020188D" w:rsidRPr="006D4C5C" w:rsidRDefault="0020188D" w:rsidP="00F908F7">
      <w:pPr>
        <w:pStyle w:val="List"/>
        <w:ind w:left="1440"/>
        <w:rPr>
          <w:lang w:val="en-US"/>
        </w:rPr>
      </w:pPr>
      <w:r>
        <w:rPr>
          <w:lang w:val="en-US"/>
        </w:rPr>
        <w:t>(h)</w:t>
      </w:r>
      <w:r>
        <w:rPr>
          <w:lang w:val="en-US"/>
        </w:rPr>
        <w:tab/>
        <w:t>Actual In-Service Date – The recorded project completion and energization date.</w:t>
      </w:r>
    </w:p>
    <w:p w14:paraId="122B2753" w14:textId="77777777" w:rsidR="0032636F" w:rsidRPr="000E0F1C" w:rsidRDefault="0032636F" w:rsidP="000E0F1C">
      <w:pPr>
        <w:pStyle w:val="H3"/>
        <w:tabs>
          <w:tab w:val="clear" w:pos="1008"/>
          <w:tab w:val="left" w:pos="1080"/>
        </w:tabs>
        <w:ind w:left="1080" w:hanging="1080"/>
        <w:rPr>
          <w:iCs/>
        </w:rPr>
      </w:pPr>
      <w:bookmarkStart w:id="30" w:name="_Toc279399736"/>
      <w:bookmarkStart w:id="31" w:name="_Toc283904720"/>
      <w:bookmarkStart w:id="32" w:name="_Toc38979970"/>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0"/>
      <w:bookmarkEnd w:id="31"/>
      <w:r w:rsidRPr="000E0F1C">
        <w:rPr>
          <w:iCs/>
        </w:rPr>
        <w:t xml:space="preserve"> Report</w:t>
      </w:r>
      <w:bookmarkEnd w:id="32"/>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3" w:name="_Toc38979971"/>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3"/>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lastRenderedPageBreak/>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4" w:name="_Toc38979972"/>
      <w:r>
        <w:t>6.5</w:t>
      </w:r>
      <w:r w:rsidRPr="000E0F1C">
        <w:tab/>
      </w:r>
      <w:r>
        <w:t>Annual Load Data Request</w:t>
      </w:r>
      <w:bookmarkEnd w:id="34"/>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lastRenderedPageBreak/>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5" w:name="_Toc38979973"/>
      <w:r w:rsidRPr="000E0F1C">
        <w:t>6.</w:t>
      </w:r>
      <w:r>
        <w:t>6</w:t>
      </w:r>
      <w:r w:rsidRPr="000E0F1C">
        <w:tab/>
        <w:t>Intentionally Left Blank</w:t>
      </w:r>
      <w:bookmarkEnd w:id="35"/>
    </w:p>
    <w:p w14:paraId="58CCCA88" w14:textId="77777777" w:rsidR="0077691F" w:rsidRDefault="0077691F" w:rsidP="0077691F">
      <w:pPr>
        <w:pStyle w:val="H2"/>
        <w:tabs>
          <w:tab w:val="clear" w:pos="720"/>
          <w:tab w:val="left" w:pos="900"/>
        </w:tabs>
        <w:ind w:left="900" w:hanging="900"/>
      </w:pPr>
      <w:bookmarkStart w:id="36" w:name="_Toc38979974"/>
      <w:r w:rsidRPr="000E0F1C">
        <w:t>6.</w:t>
      </w:r>
      <w:r>
        <w:t>7</w:t>
      </w:r>
      <w:r w:rsidRPr="000E0F1C">
        <w:tab/>
      </w:r>
      <w:r w:rsidR="004E53FD">
        <w:t>Data Dictionary</w:t>
      </w:r>
      <w:bookmarkEnd w:id="36"/>
    </w:p>
    <w:p w14:paraId="4382B17A" w14:textId="77777777"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77777777"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77777777"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7" w:name="_Toc38979975"/>
      <w:r w:rsidRPr="00391DC2">
        <w:t>6.8</w:t>
      </w:r>
      <w:r w:rsidRPr="00391DC2">
        <w:tab/>
        <w:t>Resource Registration Procedures</w:t>
      </w:r>
      <w:bookmarkEnd w:id="37"/>
    </w:p>
    <w:p w14:paraId="1335E5D1" w14:textId="67FE14FA"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made available on the Market Information System (MIS) Public Area.</w:t>
      </w:r>
    </w:p>
    <w:p w14:paraId="2AB08E1F" w14:textId="25B0CA20" w:rsidR="005944EB" w:rsidRPr="00391DC2" w:rsidRDefault="005944EB" w:rsidP="00BC6806">
      <w:pPr>
        <w:pStyle w:val="H3"/>
        <w:tabs>
          <w:tab w:val="clear" w:pos="1008"/>
          <w:tab w:val="left" w:pos="1080"/>
        </w:tabs>
        <w:ind w:left="1080" w:hanging="1080"/>
      </w:pPr>
      <w:bookmarkStart w:id="38" w:name="_Toc38979976"/>
      <w:r w:rsidRPr="00391DC2">
        <w:lastRenderedPageBreak/>
        <w:t>6.8.1</w:t>
      </w:r>
      <w:r w:rsidRPr="00391DC2">
        <w:tab/>
        <w:t>Resource Registration</w:t>
      </w:r>
      <w:bookmarkEnd w:id="38"/>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77777777"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MIS Public Area</w:t>
      </w:r>
      <w:r>
        <w:rPr>
          <w:iCs w:val="0"/>
        </w:rPr>
        <w:t>.</w:t>
      </w:r>
    </w:p>
    <w:p w14:paraId="0833654E" w14:textId="77777777"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Pr>
          <w:iCs w:val="0"/>
          <w:lang w:val="en-US"/>
        </w:rPr>
        <w:t>MIS Public Area</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777777"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E63C53">
        <w:rPr>
          <w:iCs w:val="0"/>
          <w:lang w:val="en-US"/>
        </w:rPr>
        <w:t>MIS Public Area</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77777777"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As required by Section 5, Generation Resource Interconnection or Change Request, Generation Resources shall provide accurate initial data for inclusion in the ERCOT Network Operations Model.  The data will be used to model future generation for Steady-State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39" w:name="_Toc38979977"/>
      <w:r w:rsidRPr="00391DC2">
        <w:t>6.8.2</w:t>
      </w:r>
      <w:r w:rsidRPr="00391DC2">
        <w:tab/>
        <w:t>Resource Registration Process</w:t>
      </w:r>
      <w:bookmarkEnd w:id="39"/>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w:t>
      </w:r>
      <w:r w:rsidRPr="005944EB">
        <w:rPr>
          <w:iCs w:val="0"/>
        </w:rPr>
        <w:lastRenderedPageBreak/>
        <w:t xml:space="preserve">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4B898C73" w14:textId="77777777" w:rsidR="007E5BC9" w:rsidRPr="007E5BC9" w:rsidRDefault="007E5BC9" w:rsidP="00BC6806">
      <w:pPr>
        <w:pStyle w:val="H2"/>
        <w:tabs>
          <w:tab w:val="clear" w:pos="720"/>
          <w:tab w:val="left" w:pos="900"/>
        </w:tabs>
        <w:ind w:left="907" w:hanging="907"/>
      </w:pPr>
      <w:bookmarkStart w:id="40" w:name="_Toc38979978"/>
      <w:r w:rsidRPr="007E5BC9">
        <w:t>6.9</w:t>
      </w:r>
      <w:r w:rsidRPr="007E5BC9">
        <w:tab/>
        <w:t>Addition of Proposed Generation to the Planning Models</w:t>
      </w:r>
      <w:bookmarkEnd w:id="40"/>
    </w:p>
    <w:p w14:paraId="76DDED44" w14:textId="77777777" w:rsidR="007C285C" w:rsidRDefault="007E5BC9" w:rsidP="0057659C">
      <w:pPr>
        <w:pStyle w:val="BodyTextNumbered"/>
        <w:rPr>
          <w:iCs w:val="0"/>
          <w:lang w:val="en-US"/>
        </w:rPr>
      </w:pPr>
      <w:r>
        <w:rPr>
          <w:iCs w:val="0"/>
        </w:rPr>
        <w:t>(1)</w:t>
      </w:r>
      <w:r>
        <w:rPr>
          <w:iCs w:val="0"/>
        </w:rPr>
        <w:tab/>
      </w:r>
      <w:r w:rsidR="00861E0A">
        <w:rPr>
          <w:iCs w:val="0"/>
          <w:lang w:val="en-US"/>
        </w:rPr>
        <w:t xml:space="preserve">For generation meeting the conditions of paragraph (1) of Section 5.1.1, Applicability, </w:t>
      </w:r>
      <w:r>
        <w:rPr>
          <w:iCs w:val="0"/>
        </w:rPr>
        <w:t xml:space="preserve">ERCOT will include </w:t>
      </w:r>
      <w:r w:rsidR="00861E0A">
        <w:rPr>
          <w:iCs w:val="0"/>
          <w:lang w:val="en-US"/>
        </w:rPr>
        <w:t xml:space="preserve">applicable generation </w:t>
      </w:r>
      <w:r w:rsidRPr="005E17F5">
        <w:rPr>
          <w:iCs w:val="0"/>
        </w:rPr>
        <w:t>in the base cases created and maintained by the Steady</w:t>
      </w:r>
      <w:r>
        <w:rPr>
          <w:iCs w:val="0"/>
        </w:rPr>
        <w:t xml:space="preserve"> </w:t>
      </w:r>
      <w:r w:rsidRPr="005E17F5">
        <w:rPr>
          <w:iCs w:val="0"/>
        </w:rPr>
        <w:t>State Working Group</w:t>
      </w:r>
      <w:r>
        <w:rPr>
          <w:iCs w:val="0"/>
        </w:rPr>
        <w:t xml:space="preserve"> (SSWG) once </w:t>
      </w:r>
      <w:r w:rsidR="007C285C">
        <w:rPr>
          <w:iCs w:val="0"/>
          <w:lang w:val="en-US"/>
        </w:rPr>
        <w:t>each of the following has occurred:</w:t>
      </w:r>
    </w:p>
    <w:p w14:paraId="3AE45392" w14:textId="77777777" w:rsidR="007C285C" w:rsidRDefault="007C285C" w:rsidP="007C285C">
      <w:pPr>
        <w:pStyle w:val="BodyTextNumbered"/>
        <w:ind w:left="1440"/>
        <w:rPr>
          <w:iCs w:val="0"/>
          <w:lang w:val="en-US"/>
        </w:rPr>
      </w:pPr>
      <w:r>
        <w:rPr>
          <w:iCs w:val="0"/>
          <w:lang w:val="en-US"/>
        </w:rPr>
        <w:t xml:space="preserve">(a) </w:t>
      </w:r>
      <w:r>
        <w:rPr>
          <w:iCs w:val="0"/>
          <w:lang w:val="en-US"/>
        </w:rPr>
        <w:tab/>
      </w:r>
      <w:proofErr w:type="spellStart"/>
      <w:r w:rsidRPr="00914AF3">
        <w:rPr>
          <w:iCs w:val="0"/>
          <w:lang w:val="en-US"/>
        </w:rPr>
        <w:t>T</w:t>
      </w:r>
      <w:r>
        <w:rPr>
          <w:iCs w:val="0"/>
        </w:rPr>
        <w:t>he</w:t>
      </w:r>
      <w:proofErr w:type="spellEnd"/>
      <w:r>
        <w:rPr>
          <w:iCs w:val="0"/>
        </w:rPr>
        <w:t xml:space="preserve"> Interconnecting Entity</w:t>
      </w:r>
      <w:r>
        <w:rPr>
          <w:iCs w:val="0"/>
          <w:lang w:val="en-US"/>
        </w:rPr>
        <w:t xml:space="preserve"> (IE) </w:t>
      </w:r>
      <w:r w:rsidRPr="00FC293D">
        <w:rPr>
          <w:iCs w:val="0"/>
          <w:lang w:val="en-US"/>
        </w:rPr>
        <w:t xml:space="preserve">provides all data required in the </w:t>
      </w:r>
      <w:r w:rsidR="00AD4903">
        <w:rPr>
          <w:iCs w:val="0"/>
          <w:lang w:val="en-US"/>
        </w:rPr>
        <w:t>Security Screening Study, if the Full Interconnection Study (FIS) has not started, or the FIS, if the FIS has started;</w:t>
      </w:r>
      <w:r>
        <w:rPr>
          <w:iCs w:val="0"/>
          <w:lang w:val="en-US"/>
        </w:rPr>
        <w:t xml:space="preserve"> </w:t>
      </w:r>
    </w:p>
    <w:p w14:paraId="6466EA45" w14:textId="77777777" w:rsidR="007C285C" w:rsidRDefault="007C285C" w:rsidP="007C285C">
      <w:pPr>
        <w:pStyle w:val="BodyTextNumbered"/>
        <w:ind w:left="1440"/>
        <w:rPr>
          <w:iCs w:val="0"/>
          <w:lang w:val="en-US"/>
        </w:rPr>
      </w:pPr>
      <w:r>
        <w:rPr>
          <w:iCs w:val="0"/>
          <w:lang w:val="en-US"/>
        </w:rPr>
        <w:t xml:space="preserve">(b) </w:t>
      </w:r>
      <w:r>
        <w:rPr>
          <w:iCs w:val="0"/>
          <w:lang w:val="en-US"/>
        </w:rPr>
        <w:tab/>
        <w:t>ERCOT determines that the IE</w:t>
      </w:r>
      <w:r w:rsidR="007E5BC9" w:rsidRPr="007C285C">
        <w:rPr>
          <w:iCs w:val="0"/>
          <w:lang w:val="en-US"/>
        </w:rPr>
        <w:t xml:space="preserve"> has received a</w:t>
      </w:r>
      <w:r>
        <w:rPr>
          <w:iCs w:val="0"/>
          <w:lang w:val="en-US"/>
        </w:rPr>
        <w:t>ll necessary</w:t>
      </w:r>
      <w:r w:rsidR="007E5BC9" w:rsidRPr="007C285C">
        <w:rPr>
          <w:iCs w:val="0"/>
          <w:lang w:val="en-US"/>
        </w:rPr>
        <w:t xml:space="preserve"> Texas Commission on Environmental Quality (TCEQ)-approved air permit</w:t>
      </w:r>
      <w:r>
        <w:rPr>
          <w:iCs w:val="0"/>
          <w:lang w:val="en-US"/>
        </w:rPr>
        <w:t>s</w:t>
      </w:r>
      <w:r w:rsidR="007E5BC9" w:rsidRPr="007C285C">
        <w:rPr>
          <w:iCs w:val="0"/>
          <w:lang w:val="en-US"/>
        </w:rPr>
        <w:t xml:space="preserve"> </w:t>
      </w:r>
      <w:r>
        <w:rPr>
          <w:iCs w:val="0"/>
          <w:lang w:val="en-US"/>
        </w:rPr>
        <w:t>or that no such permits are required;</w:t>
      </w:r>
    </w:p>
    <w:p w14:paraId="5B3637ED" w14:textId="77777777" w:rsidR="007C285C" w:rsidRPr="00FC293D" w:rsidRDefault="007C285C" w:rsidP="007C285C">
      <w:pPr>
        <w:pStyle w:val="BodyTextNumbered"/>
        <w:ind w:left="1440"/>
        <w:rPr>
          <w:iCs w:val="0"/>
          <w:lang w:val="en-US"/>
        </w:rPr>
      </w:pPr>
      <w:r>
        <w:rPr>
          <w:iCs w:val="0"/>
          <w:lang w:val="en-US"/>
        </w:rPr>
        <w:lastRenderedPageBreak/>
        <w:t xml:space="preserve">(c) </w:t>
      </w:r>
      <w:r>
        <w:rPr>
          <w:iCs w:val="0"/>
          <w:lang w:val="en-US"/>
        </w:rPr>
        <w:tab/>
      </w:r>
      <w:r w:rsidRPr="00914AF3">
        <w:rPr>
          <w:iCs w:val="0"/>
          <w:lang w:val="en-US"/>
        </w:rPr>
        <w:t>T</w:t>
      </w:r>
      <w:r>
        <w:rPr>
          <w:iCs w:val="0"/>
          <w:lang w:val="en-US"/>
        </w:rPr>
        <w:t>he IE submits a completed Declaration of Adequate Water Suppl</w:t>
      </w:r>
      <w:r w:rsidRPr="00914AF3">
        <w:rPr>
          <w:iCs w:val="0"/>
          <w:lang w:val="en-US"/>
        </w:rPr>
        <w:t>ies</w:t>
      </w:r>
      <w:r>
        <w:rPr>
          <w:iCs w:val="0"/>
          <w:lang w:val="en-US"/>
        </w:rPr>
        <w:t xml:space="preserve"> (Section 8, Attachment B, </w:t>
      </w:r>
      <w:r w:rsidRPr="00F76F01">
        <w:rPr>
          <w:szCs w:val="24"/>
        </w:rPr>
        <w:t xml:space="preserve">Declaration of Adequate Water </w:t>
      </w:r>
      <w:r>
        <w:rPr>
          <w:szCs w:val="24"/>
          <w:lang w:val="en-US"/>
        </w:rPr>
        <w:t>Supplies</w:t>
      </w:r>
      <w:r w:rsidR="00AD4903">
        <w:rPr>
          <w:szCs w:val="24"/>
          <w:lang w:val="en-US"/>
        </w:rPr>
        <w:t>; generation types exempt from this requirement are cited in Attachment B</w:t>
      </w:r>
      <w:r>
        <w:rPr>
          <w:iCs w:val="0"/>
          <w:lang w:val="en-US"/>
        </w:rPr>
        <w:t>)</w:t>
      </w:r>
      <w:r w:rsidRPr="00914AF3">
        <w:rPr>
          <w:iCs w:val="0"/>
          <w:lang w:val="en-US"/>
        </w:rPr>
        <w:t>;</w:t>
      </w:r>
      <w:r w:rsidRPr="0011479D">
        <w:rPr>
          <w:iCs w:val="0"/>
        </w:rPr>
        <w:t xml:space="preserve"> </w:t>
      </w:r>
      <w:r>
        <w:rPr>
          <w:iCs w:val="0"/>
          <w:lang w:val="en-US"/>
        </w:rPr>
        <w:t xml:space="preserve">and </w:t>
      </w:r>
    </w:p>
    <w:p w14:paraId="4A0C574A" w14:textId="77777777" w:rsidR="007E5BC9" w:rsidRPr="0011479D" w:rsidRDefault="007C285C" w:rsidP="007C285C">
      <w:pPr>
        <w:pStyle w:val="BodyTextNumbered"/>
        <w:ind w:left="1440"/>
        <w:rPr>
          <w:iCs w:val="0"/>
        </w:rPr>
      </w:pPr>
      <w:r>
        <w:rPr>
          <w:iCs w:val="0"/>
          <w:lang w:val="en-US"/>
        </w:rPr>
        <w:t xml:space="preserve">(d) </w:t>
      </w:r>
      <w:r>
        <w:rPr>
          <w:iCs w:val="0"/>
          <w:lang w:val="en-US"/>
        </w:rPr>
        <w:tab/>
      </w:r>
      <w:r w:rsidR="007E5BC9" w:rsidRPr="007C285C">
        <w:rPr>
          <w:iCs w:val="0"/>
          <w:lang w:val="en-US"/>
        </w:rPr>
        <w:t>ERCOT receives one of the following:</w:t>
      </w:r>
    </w:p>
    <w:p w14:paraId="567D83B4" w14:textId="77777777" w:rsidR="007E5BC9" w:rsidRPr="00CC7BE1" w:rsidRDefault="007E5BC9" w:rsidP="007C285C">
      <w:pPr>
        <w:pStyle w:val="List"/>
        <w:ind w:left="2160"/>
      </w:pPr>
      <w:r w:rsidRPr="007C285C">
        <w:rPr>
          <w:lang w:val="en-US" w:eastAsia="en-US"/>
        </w:rPr>
        <w:t>(</w:t>
      </w:r>
      <w:proofErr w:type="spellStart"/>
      <w:r w:rsidR="007C285C">
        <w:rPr>
          <w:lang w:val="en-US" w:eastAsia="en-US"/>
        </w:rPr>
        <w:t>i</w:t>
      </w:r>
      <w:proofErr w:type="spellEnd"/>
      <w:r w:rsidRPr="007C285C">
        <w:rPr>
          <w:lang w:val="en-US" w:eastAsia="en-US"/>
        </w:rPr>
        <w:t>)</w:t>
      </w:r>
      <w:r w:rsidRPr="007C285C">
        <w:rPr>
          <w:lang w:val="en-US" w:eastAsia="en-US"/>
        </w:rPr>
        <w:tab/>
        <w:t>A signed Standard Generation Interconnection Agreement (SGIA) from the Transmission Service Provider (TSP) and a written notice from the TSP that the IE has provided:</w:t>
      </w:r>
      <w:r w:rsidRPr="00CC7BE1">
        <w:t xml:space="preserve"> </w:t>
      </w:r>
    </w:p>
    <w:p w14:paraId="283277B8" w14:textId="77777777" w:rsidR="007E5BC9" w:rsidRPr="00CC7BE1" w:rsidRDefault="007E5BC9" w:rsidP="007C285C">
      <w:pPr>
        <w:spacing w:after="240"/>
        <w:ind w:left="2880" w:hanging="720"/>
      </w:pPr>
      <w:r w:rsidRPr="00CC7BE1">
        <w:t>(</w:t>
      </w:r>
      <w:r w:rsidR="007C285C">
        <w:t>A</w:t>
      </w:r>
      <w:r w:rsidRPr="00CC7BE1">
        <w:t>)</w:t>
      </w:r>
      <w:r w:rsidRPr="00CC7BE1">
        <w:tab/>
      </w:r>
      <w:r w:rsidR="00A14EEF">
        <w:t>A</w:t>
      </w:r>
      <w:r w:rsidRPr="00CC7BE1">
        <w:t xml:space="preserve"> notice to proceed with the construction of the interconnection; and</w:t>
      </w:r>
    </w:p>
    <w:p w14:paraId="332793D4" w14:textId="77777777" w:rsidR="007E5BC9" w:rsidRPr="00CC7BE1" w:rsidRDefault="007E5BC9" w:rsidP="007C285C">
      <w:pPr>
        <w:spacing w:after="240"/>
        <w:ind w:left="2880" w:hanging="720"/>
      </w:pPr>
      <w:r w:rsidRPr="00CC7BE1">
        <w:t>(</w:t>
      </w:r>
      <w:r w:rsidR="007C285C">
        <w:t>B</w:t>
      </w:r>
      <w:r w:rsidRPr="00CC7BE1">
        <w:t>)</w:t>
      </w:r>
      <w:r w:rsidRPr="00CC7BE1">
        <w:tab/>
      </w:r>
      <w:r w:rsidR="00A14EEF">
        <w:t>T</w:t>
      </w:r>
      <w:r w:rsidRPr="00CC7BE1">
        <w:t xml:space="preserve">he financial security required to fund the interconnection facilities; or </w:t>
      </w:r>
    </w:p>
    <w:p w14:paraId="105EF885" w14:textId="77777777" w:rsidR="007E5BC9" w:rsidRDefault="007E5BC9" w:rsidP="007C285C">
      <w:pPr>
        <w:pStyle w:val="List"/>
        <w:ind w:left="2160"/>
      </w:pPr>
      <w:r w:rsidRPr="007C285C">
        <w:rPr>
          <w:lang w:val="en-US" w:eastAsia="en-US"/>
        </w:rPr>
        <w:t>(</w:t>
      </w:r>
      <w:r w:rsidR="007C285C">
        <w:rPr>
          <w:lang w:val="en-US" w:eastAsia="en-US"/>
        </w:rPr>
        <w:t>ii</w:t>
      </w:r>
      <w:r w:rsidRPr="007C285C">
        <w:rPr>
          <w:lang w:val="en-US" w:eastAsia="en-US"/>
        </w:rPr>
        <w:t>)</w:t>
      </w:r>
      <w:r w:rsidRPr="007C285C">
        <w:rPr>
          <w:lang w:val="en-US" w:eastAsia="en-US"/>
        </w:rPr>
        <w:tab/>
        <w:t xml:space="preserve">A public, financially binding agreement between the IE and the TSP under which the interconnection for the </w:t>
      </w:r>
      <w:r w:rsidR="00861E0A">
        <w:rPr>
          <w:lang w:val="en-US" w:eastAsia="en-US"/>
        </w:rPr>
        <w:t>applicable generation</w:t>
      </w:r>
      <w:r w:rsidRPr="007C285C">
        <w:rPr>
          <w:lang w:val="en-US" w:eastAsia="en-US"/>
        </w:rPr>
        <w:t xml:space="preserve"> will be constructed along with:</w:t>
      </w:r>
      <w:r w:rsidRPr="001B1CA2">
        <w:t xml:space="preserve"> </w:t>
      </w:r>
    </w:p>
    <w:p w14:paraId="2670CB41" w14:textId="77777777" w:rsidR="007E5BC9" w:rsidRDefault="007E5BC9" w:rsidP="007C285C">
      <w:pPr>
        <w:spacing w:after="240"/>
        <w:ind w:left="2880" w:hanging="720"/>
      </w:pPr>
      <w:r w:rsidRPr="007761FC">
        <w:t>(</w:t>
      </w:r>
      <w:r w:rsidR="007C285C">
        <w:t>A</w:t>
      </w:r>
      <w:r w:rsidRPr="007761FC">
        <w:t>)</w:t>
      </w:r>
      <w:r>
        <w:tab/>
      </w:r>
      <w:r w:rsidR="00A14EEF">
        <w:t>A</w:t>
      </w:r>
      <w:r>
        <w:t xml:space="preserve"> written notice from the TSP that the IE has provided</w:t>
      </w:r>
      <w:r w:rsidRPr="007761FC">
        <w:t xml:space="preserve"> notice to proceed with the construction of the interconnection</w:t>
      </w:r>
      <w:r>
        <w:t>;</w:t>
      </w:r>
      <w:r w:rsidRPr="007761FC">
        <w:t xml:space="preserve"> and</w:t>
      </w:r>
    </w:p>
    <w:p w14:paraId="50323449" w14:textId="77777777" w:rsidR="007E5BC9" w:rsidRPr="007761FC" w:rsidRDefault="007E5BC9" w:rsidP="007C285C">
      <w:pPr>
        <w:spacing w:after="240"/>
        <w:ind w:left="2880" w:hanging="720"/>
      </w:pPr>
      <w:r>
        <w:t>(</w:t>
      </w:r>
      <w:r w:rsidR="007C285C">
        <w:t>B</w:t>
      </w:r>
      <w:r>
        <w:t>)</w:t>
      </w:r>
      <w:r>
        <w:tab/>
      </w:r>
      <w:r w:rsidR="00A14EEF">
        <w:t>T</w:t>
      </w:r>
      <w:r w:rsidRPr="007761FC">
        <w:t xml:space="preserve">he required financial security; or </w:t>
      </w:r>
    </w:p>
    <w:p w14:paraId="310CACC9" w14:textId="77777777" w:rsidR="007E5BC9" w:rsidRDefault="007E5BC9" w:rsidP="007C285C">
      <w:pPr>
        <w:pStyle w:val="List"/>
        <w:ind w:left="2160"/>
      </w:pPr>
      <w:r w:rsidRPr="007C285C">
        <w:rPr>
          <w:lang w:val="en-US" w:eastAsia="en-US"/>
        </w:rPr>
        <w:t>(</w:t>
      </w:r>
      <w:r w:rsidR="007C285C">
        <w:rPr>
          <w:lang w:val="en-US" w:eastAsia="en-US"/>
        </w:rPr>
        <w:t>iii</w:t>
      </w:r>
      <w:r w:rsidRPr="007C285C">
        <w:rPr>
          <w:lang w:val="en-US" w:eastAsia="en-US"/>
        </w:rPr>
        <w:t>)</w:t>
      </w:r>
      <w:r w:rsidRPr="007C285C">
        <w:rPr>
          <w:lang w:val="en-US" w:eastAsia="en-US"/>
        </w:rPr>
        <w:tab/>
        <w:t xml:space="preserve">A letter from a duly authorized official from a Municipally Owned Utility (MOU) or Electric Cooperative (EC) confirming the Entity’s intent to construct and operate </w:t>
      </w:r>
      <w:r w:rsidR="00861E0A">
        <w:rPr>
          <w:lang w:val="en-US" w:eastAsia="en-US"/>
        </w:rPr>
        <w:t>applicable generation</w:t>
      </w:r>
      <w:r w:rsidRPr="007C285C">
        <w:rPr>
          <w:lang w:val="en-US" w:eastAsia="en-US"/>
        </w:rPr>
        <w:t xml:space="preserve"> and interconnect such </w:t>
      </w:r>
      <w:r w:rsidR="00861E0A">
        <w:rPr>
          <w:lang w:val="en-US" w:eastAsia="en-US"/>
        </w:rPr>
        <w:t>g</w:t>
      </w:r>
      <w:r w:rsidR="00861E0A" w:rsidRPr="007C285C">
        <w:rPr>
          <w:lang w:val="en-US" w:eastAsia="en-US"/>
        </w:rPr>
        <w:t xml:space="preserve">eneration </w:t>
      </w:r>
      <w:r w:rsidRPr="007C285C">
        <w:rPr>
          <w:lang w:val="en-US" w:eastAsia="en-US"/>
        </w:rPr>
        <w:t>to its own transmission system.</w:t>
      </w:r>
      <w:r w:rsidRPr="00B25F32">
        <w:t xml:space="preserve">  </w:t>
      </w:r>
    </w:p>
    <w:p w14:paraId="4E4D73CF" w14:textId="77777777" w:rsidR="007E5BC9" w:rsidRDefault="00AD4903" w:rsidP="00AD4903">
      <w:pPr>
        <w:pStyle w:val="BodyTextNumbered"/>
        <w:rPr>
          <w:iCs w:val="0"/>
        </w:rPr>
      </w:pPr>
      <w:r>
        <w:rPr>
          <w:lang w:val="en-US"/>
        </w:rPr>
        <w:t>(2)</w:t>
      </w:r>
      <w:r>
        <w:rPr>
          <w:lang w:val="en-US"/>
        </w:rPr>
        <w:tab/>
        <w:t xml:space="preserve">Upon receiving notice from ERCOT that the IE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w:t>
      </w:r>
      <w:r w:rsidR="00861E0A">
        <w:rPr>
          <w:lang w:val="en-US"/>
        </w:rPr>
        <w:t>applicable generation</w:t>
      </w:r>
      <w:r>
        <w:rPr>
          <w:lang w:val="en-US"/>
        </w:rPr>
        <w:t xml:space="preserve"> in the base cases created and maintained by the System Protection Working Group (SPWG) and the Dynamics Working Group (DWG).</w:t>
      </w:r>
    </w:p>
    <w:p w14:paraId="0C60AF68" w14:textId="77777777" w:rsidR="007E5BC9" w:rsidRDefault="007E5BC9" w:rsidP="0057659C">
      <w:pPr>
        <w:pStyle w:val="BodyTextNumbered"/>
        <w:rPr>
          <w:iCs w:val="0"/>
        </w:rPr>
      </w:pPr>
      <w:r>
        <w:rPr>
          <w:iCs w:val="0"/>
        </w:rPr>
        <w:t>(</w:t>
      </w:r>
      <w:r w:rsidR="00AC377C">
        <w:rPr>
          <w:iCs w:val="0"/>
          <w:lang w:val="en-US"/>
        </w:rPr>
        <w:t>3</w:t>
      </w:r>
      <w:r>
        <w:rPr>
          <w:iCs w:val="0"/>
        </w:rPr>
        <w:t>)</w:t>
      </w:r>
      <w:r>
        <w:rPr>
          <w:iCs w:val="0"/>
        </w:rPr>
        <w:tab/>
        <w:t xml:space="preserve">Once the IE has met these requirements, </w:t>
      </w:r>
      <w:r w:rsidRPr="005E17F5">
        <w:rPr>
          <w:iCs w:val="0"/>
        </w:rPr>
        <w:t xml:space="preserve">ERCOT will notify the </w:t>
      </w:r>
      <w:r>
        <w:rPr>
          <w:iCs w:val="0"/>
        </w:rPr>
        <w:t>SSWG, SPWG, and DWG</w:t>
      </w:r>
      <w:r w:rsidR="002E75AD">
        <w:rPr>
          <w:iCs w:val="0"/>
          <w:lang w:val="en-US"/>
        </w:rPr>
        <w:t xml:space="preserve"> </w:t>
      </w:r>
      <w:r w:rsidR="00861E0A">
        <w:rPr>
          <w:iCs w:val="0"/>
          <w:lang w:val="en-US"/>
        </w:rPr>
        <w:t>that</w:t>
      </w:r>
      <w:r>
        <w:rPr>
          <w:iCs w:val="0"/>
        </w:rPr>
        <w:t xml:space="preserve"> the </w:t>
      </w:r>
      <w:r w:rsidR="00861E0A">
        <w:rPr>
          <w:iCs w:val="0"/>
          <w:lang w:val="en-US"/>
        </w:rPr>
        <w:t>applicable generation</w:t>
      </w:r>
      <w:r>
        <w:rPr>
          <w:iCs w:val="0"/>
        </w:rPr>
        <w:t xml:space="preserve"> will be included in the base cases created and maintained by these working groups</w:t>
      </w:r>
      <w:r w:rsidRPr="005E17F5">
        <w:rPr>
          <w:iCs w:val="0"/>
        </w:rPr>
        <w:t>.</w:t>
      </w:r>
    </w:p>
    <w:p w14:paraId="7435EF23" w14:textId="77777777" w:rsidR="00384572" w:rsidRPr="00384572" w:rsidRDefault="00384572" w:rsidP="00F7215F">
      <w:pPr>
        <w:pStyle w:val="H2"/>
        <w:tabs>
          <w:tab w:val="clear" w:pos="720"/>
          <w:tab w:val="left" w:pos="900"/>
        </w:tabs>
        <w:ind w:left="900" w:hanging="900"/>
      </w:pPr>
      <w:bookmarkStart w:id="41" w:name="_Toc38979979"/>
      <w:r w:rsidRPr="00384572">
        <w:t>6.</w:t>
      </w:r>
      <w:r>
        <w:t>10</w:t>
      </w:r>
      <w:r w:rsidRPr="00384572">
        <w:tab/>
        <w:t>Contingency Filing Requirements</w:t>
      </w:r>
      <w:bookmarkEnd w:id="41"/>
    </w:p>
    <w:p w14:paraId="5424010F" w14:textId="77777777"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the 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w:t>
      </w:r>
      <w:r w:rsidR="00225E85" w:rsidRPr="00384572">
        <w:lastRenderedPageBreak/>
        <w:t xml:space="preserve">the list to the </w:t>
      </w:r>
      <w:r w:rsidR="00225E85" w:rsidRPr="00C44E97">
        <w:t>Market Information System (MIS) Secure Area</w:t>
      </w:r>
      <w:r w:rsidR="00225E85" w:rsidRPr="00384572">
        <w:t xml:space="preserve">.  The list shall be reviewed and updated as described in the Steady State Working Group Procedure Manual.  At a minimum, the list shall contain </w:t>
      </w:r>
      <w:r w:rsidR="00225E85">
        <w:rPr>
          <w:lang w:val="en-US"/>
        </w:rPr>
        <w:t xml:space="preserve">all required category P1, P2, P4, P5, and P7 contingencies, as described in the NERC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and any other contingencies described in the Steady State Working Group Procedure Manual</w:t>
      </w:r>
      <w:r w:rsidR="00225E85" w:rsidRPr="00384572">
        <w:t>.</w:t>
      </w:r>
      <w:r w:rsidR="00225E85" w:rsidDel="00C8739C">
        <w:t xml:space="preserve"> </w:t>
      </w:r>
    </w:p>
    <w:p w14:paraId="0449734C" w14:textId="77777777" w:rsidR="005374A6" w:rsidRPr="005374A6" w:rsidRDefault="005374A6" w:rsidP="0050416B">
      <w:pPr>
        <w:pStyle w:val="H2"/>
        <w:tabs>
          <w:tab w:val="clear" w:pos="720"/>
          <w:tab w:val="left" w:pos="900"/>
        </w:tabs>
        <w:ind w:left="900" w:hanging="900"/>
      </w:pPr>
      <w:bookmarkStart w:id="42" w:name="_Toc38979980"/>
      <w:r w:rsidRPr="005374A6">
        <w:t>6.11</w:t>
      </w:r>
      <w:r w:rsidRPr="005374A6">
        <w:tab/>
        <w:t xml:space="preserve">Process for Developing </w:t>
      </w:r>
      <w:proofErr w:type="spellStart"/>
      <w:r w:rsidRPr="005374A6">
        <w:t>Geomagnetically</w:t>
      </w:r>
      <w:proofErr w:type="spellEnd"/>
      <w:r w:rsidRPr="005374A6">
        <w:t>-Induced Current (GIC) System Models</w:t>
      </w:r>
      <w:bookmarkEnd w:id="42"/>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proofErr w:type="spellStart"/>
      <w:r w:rsidR="00CB17DC" w:rsidRPr="00CB17DC">
        <w:rPr>
          <w:iCs/>
          <w:szCs w:val="20"/>
        </w:rPr>
        <w:t>Geomagnetically</w:t>
      </w:r>
      <w:proofErr w:type="spellEnd"/>
      <w:r w:rsidR="00CB17DC" w:rsidRPr="00CB17DC">
        <w:rPr>
          <w:iCs/>
          <w:szCs w:val="20"/>
        </w:rPr>
        <w:t xml:space="preserve">-Induced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7777777"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4317D2EF" w14:textId="77777777" w:rsidR="00C9621E" w:rsidRDefault="00C9621E" w:rsidP="00C9621E">
      <w:pPr>
        <w:spacing w:after="240"/>
        <w:ind w:left="1440" w:hanging="720"/>
        <w:rPr>
          <w:szCs w:val="20"/>
          <w:lang w:eastAsia="x-none"/>
        </w:rPr>
      </w:pPr>
      <w:r>
        <w:rPr>
          <w:szCs w:val="20"/>
          <w:lang w:eastAsia="x-none"/>
        </w:rPr>
        <w:t xml:space="preserve"> (b)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189CBCB2" w:rsidR="003532A3" w:rsidRDefault="003532A3" w:rsidP="00235D59">
      <w:pPr>
        <w:spacing w:after="240"/>
        <w:ind w:left="2160" w:hanging="720"/>
        <w:rPr>
          <w:szCs w:val="20"/>
          <w:lang w:eastAsia="x-none"/>
        </w:rPr>
      </w:pPr>
      <w:r w:rsidRPr="004B4CDD">
        <w:rPr>
          <w:szCs w:val="20"/>
        </w:rPr>
        <w:t>(</w:t>
      </w:r>
      <w:proofErr w:type="spellStart"/>
      <w:r>
        <w:rPr>
          <w:szCs w:val="20"/>
        </w:rPr>
        <w:t>i</w:t>
      </w:r>
      <w:proofErr w:type="spellEnd"/>
      <w:r w:rsidRPr="004B4CDD">
        <w:rPr>
          <w:szCs w:val="20"/>
        </w:rPr>
        <w:t>)</w:t>
      </w:r>
      <w:r w:rsidRPr="004B4CDD">
        <w:rPr>
          <w:szCs w:val="20"/>
        </w:rPr>
        <w:tab/>
      </w:r>
      <w:r>
        <w:rPr>
          <w:szCs w:val="20"/>
        </w:rPr>
        <w:t>ERCOT will post and maintain the current list of Generation Resources that will be set to out of service pursuant to paragraph (1</w:t>
      </w:r>
      <w:proofErr w:type="gramStart"/>
      <w:r>
        <w:rPr>
          <w:szCs w:val="20"/>
        </w:rPr>
        <w:t>)(</w:t>
      </w:r>
      <w:proofErr w:type="gramEnd"/>
      <w:r>
        <w:rPr>
          <w:szCs w:val="20"/>
        </w:rPr>
        <w:t>b) above on the Market Information System (MIS) Public Area.</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11D12234" w:rsidR="005374A6" w:rsidRDefault="007E0E9D" w:rsidP="00C9621E">
      <w:pPr>
        <w:spacing w:after="240"/>
        <w:ind w:left="1440" w:hanging="720"/>
        <w:rPr>
          <w:szCs w:val="20"/>
          <w:lang w:eastAsia="x-none"/>
        </w:rPr>
      </w:pPr>
      <w:r w:rsidDel="007E0E9D">
        <w:rPr>
          <w:szCs w:val="20"/>
        </w:rPr>
        <w:t xml:space="preserve"> </w:t>
      </w:r>
      <w:r w:rsidR="005374A6">
        <w:rPr>
          <w:szCs w:val="20"/>
        </w:rPr>
        <w:t>(</w:t>
      </w:r>
      <w:r w:rsidR="00ED7148">
        <w:rPr>
          <w:szCs w:val="20"/>
        </w:rPr>
        <w:t>d</w:t>
      </w:r>
      <w:r w:rsidR="005374A6">
        <w:rPr>
          <w:szCs w:val="20"/>
        </w:rPr>
        <w:t>)</w:t>
      </w:r>
      <w:r w:rsidR="005374A6">
        <w:rPr>
          <w:szCs w:val="20"/>
        </w:rPr>
        <w:tab/>
        <w:t xml:space="preserve">Each </w:t>
      </w:r>
      <w:r w:rsidR="005374A6" w:rsidRPr="00391DC2">
        <w:rPr>
          <w:szCs w:val="20"/>
        </w:rPr>
        <w:t xml:space="preserve">Resource Entity, or its Designated Agent, shall provide its respective </w:t>
      </w:r>
      <w:r w:rsidR="005374A6" w:rsidRPr="00513CCA">
        <w:rPr>
          <w:szCs w:val="20"/>
        </w:rPr>
        <w:t xml:space="preserve">Resource Entity-owned generating units, </w:t>
      </w:r>
      <w:r w:rsidR="005374A6">
        <w:rPr>
          <w:szCs w:val="20"/>
        </w:rPr>
        <w:t>p</w:t>
      </w:r>
      <w:r w:rsidR="005374A6" w:rsidRPr="00513CCA">
        <w:rPr>
          <w:szCs w:val="20"/>
        </w:rPr>
        <w:t xml:space="preserve">lants, </w:t>
      </w:r>
      <w:r w:rsidR="005374A6">
        <w:rPr>
          <w:szCs w:val="20"/>
        </w:rPr>
        <w:t xml:space="preserve">transmission lines, shunt devices </w:t>
      </w:r>
      <w:r w:rsidR="005374A6" w:rsidRPr="00513CCA">
        <w:rPr>
          <w:szCs w:val="20"/>
        </w:rPr>
        <w:t xml:space="preserve">and </w:t>
      </w:r>
      <w:r w:rsidR="005374A6">
        <w:rPr>
          <w:szCs w:val="20"/>
        </w:rPr>
        <w:t xml:space="preserve">Generation Step Ups (GSUs) </w:t>
      </w:r>
      <w:r w:rsidR="005374A6" w:rsidRPr="00513CCA">
        <w:rPr>
          <w:szCs w:val="20"/>
        </w:rPr>
        <w:t>connected to the ERCOT System</w:t>
      </w:r>
      <w:r w:rsidR="005374A6" w:rsidRPr="00391DC2">
        <w:rPr>
          <w:szCs w:val="20"/>
        </w:rPr>
        <w:t xml:space="preserve"> </w:t>
      </w:r>
      <w:r w:rsidR="005374A6">
        <w:rPr>
          <w:iCs/>
          <w:szCs w:val="20"/>
        </w:rPr>
        <w:t xml:space="preserve">in accordance with the </w:t>
      </w:r>
      <w:r w:rsidR="005374A6">
        <w:rPr>
          <w:szCs w:val="20"/>
          <w:lang w:eastAsia="x-none"/>
        </w:rPr>
        <w:t>GIC System Model Procedure Manual</w:t>
      </w:r>
      <w:r w:rsidR="005374A6">
        <w:rPr>
          <w:iCs/>
          <w:szCs w:val="20"/>
        </w:rPr>
        <w:t xml:space="preserve"> and the Resource Registration Glossary</w:t>
      </w:r>
      <w:r w:rsidR="005374A6" w:rsidRPr="00391DC2">
        <w:rPr>
          <w:szCs w:val="20"/>
        </w:rPr>
        <w:t>.</w:t>
      </w:r>
      <w:r w:rsidR="005374A6">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lastRenderedPageBreak/>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E6FA3C" w:rsidR="005374A6" w:rsidRPr="00363E70" w:rsidRDefault="005374A6" w:rsidP="0017037F">
      <w:pPr>
        <w:spacing w:before="240"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45E35" w14:paraId="22D9B324" w14:textId="77777777" w:rsidTr="00B23FA3">
        <w:trPr>
          <w:trHeight w:val="692"/>
        </w:trPr>
        <w:tc>
          <w:tcPr>
            <w:tcW w:w="9576" w:type="dxa"/>
            <w:shd w:val="clear" w:color="auto" w:fill="E0E0E0"/>
          </w:tcPr>
          <w:p w14:paraId="71BA3F85" w14:textId="77777777" w:rsidR="00D45E35" w:rsidRPr="00F202B6" w:rsidRDefault="00D45E35" w:rsidP="00B23FA3">
            <w:pPr>
              <w:pStyle w:val="Instructions"/>
              <w:spacing w:before="120"/>
            </w:pPr>
            <w:r w:rsidRPr="00F202B6">
              <w:t>[</w:t>
            </w:r>
            <w:r>
              <w:t>PGRR070</w:t>
            </w:r>
            <w:r w:rsidRPr="00F202B6">
              <w:t xml:space="preserve">:  </w:t>
            </w:r>
            <w:r>
              <w:t>Insert paragraph (b) below</w:t>
            </w:r>
            <w:r w:rsidRPr="00F202B6">
              <w:t xml:space="preserve"> upon system implementation:]</w:t>
            </w:r>
          </w:p>
          <w:p w14:paraId="1123BB6B" w14:textId="77777777" w:rsidR="00D45E35" w:rsidRPr="001E0854" w:rsidRDefault="00D45E35" w:rsidP="00B23FA3">
            <w:pPr>
              <w:spacing w:after="240"/>
              <w:ind w:left="1440" w:hanging="720"/>
              <w:rPr>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 xml:space="preserve">. </w:t>
            </w:r>
          </w:p>
        </w:tc>
      </w:tr>
    </w:tbl>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3" w:name="_Toc481064489"/>
      <w:bookmarkStart w:id="44" w:name="_Toc38979981"/>
      <w:r w:rsidRPr="007E5BC9">
        <w:t>6.</w:t>
      </w:r>
      <w:r>
        <w:t>12</w:t>
      </w:r>
      <w:r w:rsidRPr="007E5BC9">
        <w:tab/>
        <w:t>Addition of</w:t>
      </w:r>
      <w:r>
        <w:t xml:space="preserve"> a</w:t>
      </w:r>
      <w:r w:rsidRPr="007E5BC9">
        <w:t xml:space="preserve"> Proposed </w:t>
      </w:r>
      <w:r>
        <w:t>DC Tie</w:t>
      </w:r>
      <w:r w:rsidRPr="007E5BC9">
        <w:t xml:space="preserve"> to the Planning Models</w:t>
      </w:r>
      <w:bookmarkEnd w:id="43"/>
      <w:bookmarkEnd w:id="44"/>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 xml:space="preserve">in the base cases </w:t>
      </w:r>
      <w:r w:rsidRPr="005E17F5">
        <w:rPr>
          <w:iCs w:val="0"/>
        </w:rPr>
        <w:lastRenderedPageBreak/>
        <w:t>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proofErr w:type="spellStart"/>
      <w:r>
        <w:t>i</w:t>
      </w:r>
      <w:proofErr w:type="spellEnd"/>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FA470" w14:textId="77777777" w:rsidR="001620DC" w:rsidRDefault="001620DC">
      <w:r>
        <w:separator/>
      </w:r>
    </w:p>
  </w:endnote>
  <w:endnote w:type="continuationSeparator" w:id="0">
    <w:p w14:paraId="7E4156BD" w14:textId="77777777" w:rsidR="001620DC" w:rsidRDefault="00162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CDEC6" w14:textId="53C5843E"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AE15A2">
      <w:rPr>
        <w:smallCaps/>
        <w:sz w:val="20"/>
        <w:szCs w:val="20"/>
      </w:rPr>
      <w:t xml:space="preserve">September </w:t>
    </w:r>
    <w:r w:rsidR="00CE64CA">
      <w:rPr>
        <w:smallCaps/>
        <w:sz w:val="20"/>
        <w:szCs w:val="20"/>
      </w:rPr>
      <w:t>1</w:t>
    </w:r>
    <w:r>
      <w:rPr>
        <w:smallCaps/>
        <w:sz w:val="20"/>
        <w:szCs w:val="20"/>
      </w:rPr>
      <w:t>, 20</w:t>
    </w:r>
    <w:r w:rsidR="00584A81">
      <w:rPr>
        <w:smallCaps/>
        <w:sz w:val="20"/>
        <w:szCs w:val="20"/>
      </w:rPr>
      <w:t>20</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C7FB5" w14:textId="5B6F1E48"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AE15A2">
      <w:rPr>
        <w:smallCaps/>
        <w:sz w:val="20"/>
        <w:szCs w:val="20"/>
      </w:rPr>
      <w:t>September</w:t>
    </w:r>
    <w:r w:rsidR="00CE64CA">
      <w:rPr>
        <w:smallCaps/>
        <w:sz w:val="20"/>
        <w:szCs w:val="20"/>
      </w:rPr>
      <w:t xml:space="preserve"> 1</w:t>
    </w:r>
    <w:r>
      <w:rPr>
        <w:smallCaps/>
        <w:sz w:val="20"/>
        <w:szCs w:val="20"/>
      </w:rPr>
      <w:t>, 20</w:t>
    </w:r>
    <w:r w:rsidR="00584A81">
      <w:rPr>
        <w:smallCaps/>
        <w:sz w:val="20"/>
        <w:szCs w:val="20"/>
      </w:rPr>
      <w:t>20</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EA59BD">
      <w:rPr>
        <w:rStyle w:val="PageNumber"/>
        <w:noProof/>
        <w:sz w:val="18"/>
        <w:szCs w:val="18"/>
      </w:rPr>
      <w:t>17</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02774" w14:textId="77777777" w:rsidR="001620DC" w:rsidRDefault="001620DC">
      <w:r>
        <w:separator/>
      </w:r>
    </w:p>
  </w:footnote>
  <w:footnote w:type="continuationSeparator" w:id="0">
    <w:p w14:paraId="585226DE" w14:textId="77777777" w:rsidR="001620DC" w:rsidRDefault="00162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0"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4"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6"/>
  </w:num>
  <w:num w:numId="3">
    <w:abstractNumId w:val="14"/>
  </w:num>
  <w:num w:numId="4">
    <w:abstractNumId w:val="28"/>
  </w:num>
  <w:num w:numId="5">
    <w:abstractNumId w:val="23"/>
  </w:num>
  <w:num w:numId="6">
    <w:abstractNumId w:val="8"/>
  </w:num>
  <w:num w:numId="7">
    <w:abstractNumId w:val="24"/>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0"/>
  </w:num>
  <w:num w:numId="15">
    <w:abstractNumId w:val="28"/>
    <w:lvlOverride w:ilvl="0">
      <w:startOverride w:val="1"/>
    </w:lvlOverride>
  </w:num>
  <w:num w:numId="16">
    <w:abstractNumId w:val="22"/>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5"/>
  </w:num>
  <w:num w:numId="24">
    <w:abstractNumId w:val="13"/>
  </w:num>
  <w:num w:numId="25">
    <w:abstractNumId w:val="19"/>
  </w:num>
  <w:num w:numId="26">
    <w:abstractNumId w:val="10"/>
  </w:num>
  <w:num w:numId="27">
    <w:abstractNumId w:val="27"/>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1"/>
  </w:num>
  <w:num w:numId="35">
    <w:abstractNumId w:val="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F128F"/>
    <w:rsid w:val="000F3031"/>
    <w:rsid w:val="00107180"/>
    <w:rsid w:val="00110C1D"/>
    <w:rsid w:val="00112AE9"/>
    <w:rsid w:val="001171F9"/>
    <w:rsid w:val="001208C5"/>
    <w:rsid w:val="0012301D"/>
    <w:rsid w:val="001274E0"/>
    <w:rsid w:val="00131A99"/>
    <w:rsid w:val="001321D5"/>
    <w:rsid w:val="00132855"/>
    <w:rsid w:val="0013357D"/>
    <w:rsid w:val="00147154"/>
    <w:rsid w:val="00152993"/>
    <w:rsid w:val="0015396D"/>
    <w:rsid w:val="00157447"/>
    <w:rsid w:val="001620DC"/>
    <w:rsid w:val="00166C4B"/>
    <w:rsid w:val="00170297"/>
    <w:rsid w:val="0017037F"/>
    <w:rsid w:val="0018224C"/>
    <w:rsid w:val="0019308C"/>
    <w:rsid w:val="001A0338"/>
    <w:rsid w:val="001A227D"/>
    <w:rsid w:val="001A689F"/>
    <w:rsid w:val="001B13FC"/>
    <w:rsid w:val="001B6ED7"/>
    <w:rsid w:val="001B7C23"/>
    <w:rsid w:val="001D0554"/>
    <w:rsid w:val="001D43F3"/>
    <w:rsid w:val="001D4721"/>
    <w:rsid w:val="001D6848"/>
    <w:rsid w:val="001D76DE"/>
    <w:rsid w:val="001E2032"/>
    <w:rsid w:val="001E3E55"/>
    <w:rsid w:val="001E3E88"/>
    <w:rsid w:val="001E5B5C"/>
    <w:rsid w:val="001F2E39"/>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52F3C"/>
    <w:rsid w:val="00254646"/>
    <w:rsid w:val="00262C42"/>
    <w:rsid w:val="00273DD9"/>
    <w:rsid w:val="002771E6"/>
    <w:rsid w:val="002830B2"/>
    <w:rsid w:val="002860E4"/>
    <w:rsid w:val="00286C66"/>
    <w:rsid w:val="002901A2"/>
    <w:rsid w:val="00292D50"/>
    <w:rsid w:val="00295491"/>
    <w:rsid w:val="00297D54"/>
    <w:rsid w:val="002A3478"/>
    <w:rsid w:val="002B0F83"/>
    <w:rsid w:val="002B29D3"/>
    <w:rsid w:val="002B3161"/>
    <w:rsid w:val="002B6A31"/>
    <w:rsid w:val="002C1B1E"/>
    <w:rsid w:val="002C68EA"/>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6301"/>
    <w:rsid w:val="0032636F"/>
    <w:rsid w:val="00332A97"/>
    <w:rsid w:val="00333DC0"/>
    <w:rsid w:val="00334DCB"/>
    <w:rsid w:val="00335E54"/>
    <w:rsid w:val="003417D8"/>
    <w:rsid w:val="00341FFF"/>
    <w:rsid w:val="00346249"/>
    <w:rsid w:val="00350C00"/>
    <w:rsid w:val="003532A3"/>
    <w:rsid w:val="003561A3"/>
    <w:rsid w:val="0036034F"/>
    <w:rsid w:val="00360C46"/>
    <w:rsid w:val="00366113"/>
    <w:rsid w:val="0037060C"/>
    <w:rsid w:val="00375968"/>
    <w:rsid w:val="00376D51"/>
    <w:rsid w:val="003777B7"/>
    <w:rsid w:val="00380EBF"/>
    <w:rsid w:val="00383051"/>
    <w:rsid w:val="00384572"/>
    <w:rsid w:val="003846D6"/>
    <w:rsid w:val="00390EC2"/>
    <w:rsid w:val="00391DC2"/>
    <w:rsid w:val="00393705"/>
    <w:rsid w:val="003937D9"/>
    <w:rsid w:val="00393C2D"/>
    <w:rsid w:val="003A21F3"/>
    <w:rsid w:val="003A2AF9"/>
    <w:rsid w:val="003A7B56"/>
    <w:rsid w:val="003B18D7"/>
    <w:rsid w:val="003B44A9"/>
    <w:rsid w:val="003B6609"/>
    <w:rsid w:val="003C270C"/>
    <w:rsid w:val="003C2A71"/>
    <w:rsid w:val="003C405A"/>
    <w:rsid w:val="003D0994"/>
    <w:rsid w:val="003D2037"/>
    <w:rsid w:val="003E2725"/>
    <w:rsid w:val="003E2B2D"/>
    <w:rsid w:val="003E339D"/>
    <w:rsid w:val="003E7D74"/>
    <w:rsid w:val="003F2032"/>
    <w:rsid w:val="004013F7"/>
    <w:rsid w:val="004033D0"/>
    <w:rsid w:val="004039B5"/>
    <w:rsid w:val="0040627C"/>
    <w:rsid w:val="004112FD"/>
    <w:rsid w:val="00413C5B"/>
    <w:rsid w:val="0041647A"/>
    <w:rsid w:val="00423824"/>
    <w:rsid w:val="0043015D"/>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5786"/>
    <w:rsid w:val="004B7B90"/>
    <w:rsid w:val="004D03C9"/>
    <w:rsid w:val="004E0395"/>
    <w:rsid w:val="004E1343"/>
    <w:rsid w:val="004E2C19"/>
    <w:rsid w:val="004E53FD"/>
    <w:rsid w:val="004E578C"/>
    <w:rsid w:val="004E6C6B"/>
    <w:rsid w:val="004F2973"/>
    <w:rsid w:val="004F30AF"/>
    <w:rsid w:val="004F3C19"/>
    <w:rsid w:val="004F526C"/>
    <w:rsid w:val="004F68A5"/>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51FA1"/>
    <w:rsid w:val="005574B9"/>
    <w:rsid w:val="00562108"/>
    <w:rsid w:val="00562404"/>
    <w:rsid w:val="005631D1"/>
    <w:rsid w:val="00565A19"/>
    <w:rsid w:val="00566F23"/>
    <w:rsid w:val="00574013"/>
    <w:rsid w:val="0057587D"/>
    <w:rsid w:val="0057659C"/>
    <w:rsid w:val="00577D09"/>
    <w:rsid w:val="00584A81"/>
    <w:rsid w:val="0059149B"/>
    <w:rsid w:val="005944EB"/>
    <w:rsid w:val="005A1CC6"/>
    <w:rsid w:val="005A3006"/>
    <w:rsid w:val="005A69CB"/>
    <w:rsid w:val="005A74B4"/>
    <w:rsid w:val="005B11BF"/>
    <w:rsid w:val="005B3EBD"/>
    <w:rsid w:val="005C451E"/>
    <w:rsid w:val="005D284C"/>
    <w:rsid w:val="005E57BF"/>
    <w:rsid w:val="005E7A92"/>
    <w:rsid w:val="00602465"/>
    <w:rsid w:val="006067B2"/>
    <w:rsid w:val="00610309"/>
    <w:rsid w:val="00616E7B"/>
    <w:rsid w:val="00620C7E"/>
    <w:rsid w:val="00624E85"/>
    <w:rsid w:val="0062596F"/>
    <w:rsid w:val="00626359"/>
    <w:rsid w:val="00630A96"/>
    <w:rsid w:val="00633E23"/>
    <w:rsid w:val="00637440"/>
    <w:rsid w:val="00650409"/>
    <w:rsid w:val="00654D7A"/>
    <w:rsid w:val="006562CA"/>
    <w:rsid w:val="00657371"/>
    <w:rsid w:val="006607AD"/>
    <w:rsid w:val="006613CE"/>
    <w:rsid w:val="0066428B"/>
    <w:rsid w:val="0066565C"/>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FA9"/>
    <w:rsid w:val="006F4FAA"/>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407A"/>
    <w:rsid w:val="00810A89"/>
    <w:rsid w:val="0081469C"/>
    <w:rsid w:val="00815A61"/>
    <w:rsid w:val="008210D2"/>
    <w:rsid w:val="0082265C"/>
    <w:rsid w:val="00825215"/>
    <w:rsid w:val="00827DFD"/>
    <w:rsid w:val="00837F20"/>
    <w:rsid w:val="008503DC"/>
    <w:rsid w:val="0085559E"/>
    <w:rsid w:val="00861E0A"/>
    <w:rsid w:val="00865D3E"/>
    <w:rsid w:val="00866B54"/>
    <w:rsid w:val="00872056"/>
    <w:rsid w:val="00874A7F"/>
    <w:rsid w:val="00877D6C"/>
    <w:rsid w:val="00891599"/>
    <w:rsid w:val="00896B1B"/>
    <w:rsid w:val="008A6BA9"/>
    <w:rsid w:val="008B1A4C"/>
    <w:rsid w:val="008C6715"/>
    <w:rsid w:val="008D1EDA"/>
    <w:rsid w:val="008D231B"/>
    <w:rsid w:val="008D3FB0"/>
    <w:rsid w:val="008D4241"/>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26CD"/>
    <w:rsid w:val="00934CE4"/>
    <w:rsid w:val="00935FC3"/>
    <w:rsid w:val="00937351"/>
    <w:rsid w:val="009374C9"/>
    <w:rsid w:val="009402E2"/>
    <w:rsid w:val="00941A2F"/>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D4903"/>
    <w:rsid w:val="00AE15A2"/>
    <w:rsid w:val="00AE59BA"/>
    <w:rsid w:val="00AE6F56"/>
    <w:rsid w:val="00AF290F"/>
    <w:rsid w:val="00AF3586"/>
    <w:rsid w:val="00AF5B5F"/>
    <w:rsid w:val="00AF7068"/>
    <w:rsid w:val="00B03044"/>
    <w:rsid w:val="00B23B51"/>
    <w:rsid w:val="00B23FA3"/>
    <w:rsid w:val="00B25021"/>
    <w:rsid w:val="00B30595"/>
    <w:rsid w:val="00B30B6B"/>
    <w:rsid w:val="00B30B92"/>
    <w:rsid w:val="00B332C0"/>
    <w:rsid w:val="00B33B9B"/>
    <w:rsid w:val="00B35F96"/>
    <w:rsid w:val="00B372D2"/>
    <w:rsid w:val="00B534E9"/>
    <w:rsid w:val="00B64F50"/>
    <w:rsid w:val="00B66667"/>
    <w:rsid w:val="00B666CF"/>
    <w:rsid w:val="00B67930"/>
    <w:rsid w:val="00B70C0B"/>
    <w:rsid w:val="00B716BC"/>
    <w:rsid w:val="00B74217"/>
    <w:rsid w:val="00B81B24"/>
    <w:rsid w:val="00B85A41"/>
    <w:rsid w:val="00B86B53"/>
    <w:rsid w:val="00B9364D"/>
    <w:rsid w:val="00B948E1"/>
    <w:rsid w:val="00B976F6"/>
    <w:rsid w:val="00BA257F"/>
    <w:rsid w:val="00BA6F45"/>
    <w:rsid w:val="00BC1690"/>
    <w:rsid w:val="00BC1DE5"/>
    <w:rsid w:val="00BC6806"/>
    <w:rsid w:val="00BD73F1"/>
    <w:rsid w:val="00BE2296"/>
    <w:rsid w:val="00BE44FE"/>
    <w:rsid w:val="00BE609C"/>
    <w:rsid w:val="00BE7751"/>
    <w:rsid w:val="00BF20E4"/>
    <w:rsid w:val="00C024C8"/>
    <w:rsid w:val="00C0598D"/>
    <w:rsid w:val="00C11956"/>
    <w:rsid w:val="00C158EE"/>
    <w:rsid w:val="00C17B39"/>
    <w:rsid w:val="00C21DD5"/>
    <w:rsid w:val="00C21E3F"/>
    <w:rsid w:val="00C25FFF"/>
    <w:rsid w:val="00C26669"/>
    <w:rsid w:val="00C322A2"/>
    <w:rsid w:val="00C34A90"/>
    <w:rsid w:val="00C40B39"/>
    <w:rsid w:val="00C41AA7"/>
    <w:rsid w:val="00C41BD0"/>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6885"/>
    <w:rsid w:val="00D378AD"/>
    <w:rsid w:val="00D4046E"/>
    <w:rsid w:val="00D424E7"/>
    <w:rsid w:val="00D44153"/>
    <w:rsid w:val="00D45E35"/>
    <w:rsid w:val="00D463AB"/>
    <w:rsid w:val="00D46DDC"/>
    <w:rsid w:val="00D50B7D"/>
    <w:rsid w:val="00D516F9"/>
    <w:rsid w:val="00D52F96"/>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6A2"/>
    <w:rsid w:val="00EB28CA"/>
    <w:rsid w:val="00EB2AA1"/>
    <w:rsid w:val="00EB5C02"/>
    <w:rsid w:val="00EC0D44"/>
    <w:rsid w:val="00EC14D8"/>
    <w:rsid w:val="00EC42F8"/>
    <w:rsid w:val="00EC55B3"/>
    <w:rsid w:val="00ED1D07"/>
    <w:rsid w:val="00ED64B4"/>
    <w:rsid w:val="00ED7148"/>
    <w:rsid w:val="00EE4480"/>
    <w:rsid w:val="00EE4F18"/>
    <w:rsid w:val="00EE56B0"/>
    <w:rsid w:val="00EF1336"/>
    <w:rsid w:val="00EF1649"/>
    <w:rsid w:val="00EF47CA"/>
    <w:rsid w:val="00EF6EF0"/>
    <w:rsid w:val="00EF7E44"/>
    <w:rsid w:val="00EF7ED7"/>
    <w:rsid w:val="00F06CF4"/>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602465"/>
    <w:pPr>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55300-2D30-4C20-BF28-BD6D53EB9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5998</Words>
  <Characters>35340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41256</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Phil</cp:lastModifiedBy>
  <cp:revision>2</cp:revision>
  <cp:lastPrinted>2001-06-20T16:28:00Z</cp:lastPrinted>
  <dcterms:created xsi:type="dcterms:W3CDTF">2020-08-31T14:13:00Z</dcterms:created>
  <dcterms:modified xsi:type="dcterms:W3CDTF">2020-08-31T14:13:00Z</dcterms:modified>
</cp:coreProperties>
</file>