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38486" w14:textId="31981265" w:rsidR="0037767F" w:rsidRPr="001A3EC6" w:rsidRDefault="004161E9" w:rsidP="0037767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2</w:t>
      </w:r>
      <w:r w:rsidR="0037767F" w:rsidRPr="001A3EC6">
        <w:rPr>
          <w:rFonts w:ascii="Times New Roman" w:eastAsia="Times New Roman" w:hAnsi="Times New Roman" w:cs="Times New Roman"/>
          <w:b/>
          <w:sz w:val="24"/>
          <w:szCs w:val="24"/>
          <w:u w:val="single"/>
        </w:rPr>
        <w:t>:</w:t>
      </w:r>
    </w:p>
    <w:p w14:paraId="12CD1363" w14:textId="40C4AF21" w:rsidR="005D05C2" w:rsidRPr="001A3EC6" w:rsidRDefault="005D05C2" w:rsidP="005D05C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w:t>
      </w:r>
      <w:r w:rsidR="007B1F82">
        <w:rPr>
          <w:rFonts w:ascii="Times New Roman" w:eastAsia="Times New Roman" w:hAnsi="Times New Roman" w:cs="Times New Roman"/>
          <w:b/>
          <w:bCs/>
          <w:sz w:val="24"/>
          <w:szCs w:val="24"/>
          <w:lang w:eastAsia="x-none"/>
        </w:rPr>
        <w:t>195</w:t>
      </w:r>
      <w:r>
        <w:rPr>
          <w:rFonts w:ascii="Times New Roman" w:eastAsia="Times New Roman" w:hAnsi="Times New Roman" w:cs="Times New Roman"/>
          <w:b/>
          <w:bCs/>
          <w:sz w:val="24"/>
          <w:szCs w:val="24"/>
          <w:lang w:eastAsia="x-none"/>
        </w:rPr>
        <w:t xml:space="preserve"> – </w:t>
      </w:r>
      <w:r w:rsidR="007B1F82">
        <w:rPr>
          <w:rFonts w:ascii="Times New Roman" w:eastAsia="Times New Roman" w:hAnsi="Times New Roman" w:cs="Times New Roman"/>
          <w:b/>
          <w:bCs/>
          <w:sz w:val="24"/>
          <w:szCs w:val="24"/>
          <w:lang w:eastAsia="x-none"/>
        </w:rPr>
        <w:t>Generator Voltage Control Tolerance Band</w:t>
      </w:r>
    </w:p>
    <w:p w14:paraId="606D7A7B" w14:textId="4D8D0F63" w:rsidR="005D05C2" w:rsidRPr="001628FD" w:rsidRDefault="005D05C2" w:rsidP="005D05C2">
      <w:pPr>
        <w:widowControl w:val="0"/>
        <w:tabs>
          <w:tab w:val="left" w:pos="1152"/>
        </w:tabs>
        <w:spacing w:before="120" w:after="100" w:afterAutospacing="1" w:line="240" w:lineRule="auto"/>
        <w:ind w:left="720"/>
        <w:rPr>
          <w:rFonts w:ascii="Times New Roman" w:hAnsi="Times New Roman" w:cs="Times New Roman"/>
          <w:sz w:val="24"/>
          <w:szCs w:val="24"/>
        </w:rPr>
      </w:pPr>
      <w:r w:rsidRPr="005D05C2">
        <w:rPr>
          <w:rFonts w:ascii="Times New Roman" w:hAnsi="Times New Roman" w:cs="Times New Roman"/>
          <w:sz w:val="24"/>
          <w:szCs w:val="24"/>
        </w:rPr>
        <w:t xml:space="preserve">This Nodal Operating Guide Revision Request (NOGRR) </w:t>
      </w:r>
      <w:r w:rsidR="007B1F82" w:rsidRPr="007B1F82">
        <w:rPr>
          <w:rFonts w:ascii="Times New Roman" w:hAnsi="Times New Roman" w:cs="Times New Roman"/>
          <w:sz w:val="24"/>
          <w:szCs w:val="24"/>
        </w:rPr>
        <w:t xml:space="preserve">addresses ERCOT audit recommendations from Texas Reliability Entity, Inc. (Texas RE) and </w:t>
      </w:r>
      <w:r w:rsidR="00035A84">
        <w:rPr>
          <w:rFonts w:ascii="Times New Roman" w:hAnsi="Times New Roman" w:cs="Times New Roman"/>
          <w:sz w:val="24"/>
          <w:szCs w:val="24"/>
        </w:rPr>
        <w:t>modifies</w:t>
      </w:r>
      <w:r w:rsidR="007B1F82" w:rsidRPr="007B1F82">
        <w:rPr>
          <w:rFonts w:ascii="Times New Roman" w:hAnsi="Times New Roman" w:cs="Times New Roman"/>
          <w:sz w:val="24"/>
          <w:szCs w:val="24"/>
        </w:rPr>
        <w:t xml:space="preserve"> generator voltage control tolerance bands.</w:t>
      </w:r>
    </w:p>
    <w:p w14:paraId="63009F64" w14:textId="15889950" w:rsidR="005D05C2" w:rsidRDefault="005D05C2" w:rsidP="005D05C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7B1F82">
        <w:rPr>
          <w:rFonts w:ascii="Times New Roman" w:eastAsia="Times New Roman" w:hAnsi="Times New Roman" w:cs="Times New Roman"/>
          <w:b/>
          <w:bCs/>
          <w:sz w:val="24"/>
          <w:szCs w:val="24"/>
          <w:lang w:eastAsia="x-none"/>
        </w:rPr>
        <w:t>2.2.10, 2.7.3.1, 2.7.3.3, 2.7.3.4, 2.7.3.5 [effective upon system implementation]</w:t>
      </w:r>
    </w:p>
    <w:p w14:paraId="78CFDF85" w14:textId="238D00B6" w:rsidR="0037767F" w:rsidRPr="001A3EC6" w:rsidRDefault="004161E9" w:rsidP="0037767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w:t>
      </w:r>
      <w:r w:rsidR="00464A1A">
        <w:rPr>
          <w:rFonts w:ascii="Times New Roman" w:eastAsia="Times New Roman" w:hAnsi="Times New Roman" w:cs="Times New Roman"/>
          <w:b/>
          <w:bCs/>
          <w:sz w:val="24"/>
          <w:szCs w:val="24"/>
          <w:lang w:eastAsia="x-none"/>
        </w:rPr>
        <w:t>196</w:t>
      </w:r>
      <w:r w:rsidR="0037767F">
        <w:rPr>
          <w:rFonts w:ascii="Times New Roman" w:eastAsia="Times New Roman" w:hAnsi="Times New Roman" w:cs="Times New Roman"/>
          <w:b/>
          <w:bCs/>
          <w:sz w:val="24"/>
          <w:szCs w:val="24"/>
          <w:lang w:eastAsia="x-none"/>
        </w:rPr>
        <w:t xml:space="preserve"> – </w:t>
      </w:r>
      <w:r w:rsidR="00464A1A" w:rsidRPr="00464A1A">
        <w:rPr>
          <w:rFonts w:ascii="Times New Roman" w:eastAsia="Times New Roman" w:hAnsi="Times New Roman" w:cs="Times New Roman"/>
          <w:b/>
          <w:bCs/>
          <w:sz w:val="24"/>
          <w:szCs w:val="24"/>
          <w:lang w:eastAsia="x-none"/>
        </w:rPr>
        <w:t>Related to NPRR973, Add Definitions for Generator Step-Up and Main Power Transformer</w:t>
      </w:r>
    </w:p>
    <w:p w14:paraId="59BEDF29" w14:textId="36EE115A" w:rsidR="0037767F" w:rsidRPr="001628FD" w:rsidRDefault="00464A1A" w:rsidP="0037767F">
      <w:pPr>
        <w:widowControl w:val="0"/>
        <w:tabs>
          <w:tab w:val="left" w:pos="1152"/>
        </w:tabs>
        <w:spacing w:before="120" w:after="100" w:afterAutospacing="1" w:line="240" w:lineRule="auto"/>
        <w:ind w:left="720"/>
        <w:rPr>
          <w:rFonts w:ascii="Times New Roman" w:hAnsi="Times New Roman" w:cs="Times New Roman"/>
          <w:sz w:val="24"/>
          <w:szCs w:val="24"/>
        </w:rPr>
      </w:pPr>
      <w:r w:rsidRPr="00464A1A">
        <w:rPr>
          <w:rFonts w:ascii="Times New Roman" w:hAnsi="Times New Roman" w:cs="Times New Roman"/>
          <w:sz w:val="24"/>
          <w:szCs w:val="24"/>
        </w:rPr>
        <w:t>This Nodal Operating Guide Revision Request (NOGRR) clarifies language by use of NPRR973-proposed defined terms Generation Step-Up (GSU) and Main Power Transformer (MPT).</w:t>
      </w:r>
    </w:p>
    <w:p w14:paraId="0A840CD4" w14:textId="0049E0B0" w:rsidR="0037767F" w:rsidRDefault="0037767F" w:rsidP="0037767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004161E9">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464A1A">
        <w:rPr>
          <w:rFonts w:ascii="Times New Roman" w:eastAsia="Times New Roman" w:hAnsi="Times New Roman" w:cs="Times New Roman"/>
          <w:b/>
          <w:bCs/>
          <w:sz w:val="24"/>
          <w:szCs w:val="24"/>
          <w:lang w:eastAsia="x-none"/>
        </w:rPr>
        <w:t>2.9</w:t>
      </w:r>
      <w:r>
        <w:rPr>
          <w:rFonts w:ascii="Times New Roman" w:eastAsia="Times New Roman" w:hAnsi="Times New Roman" w:cs="Times New Roman"/>
          <w:b/>
          <w:bCs/>
          <w:sz w:val="24"/>
          <w:szCs w:val="24"/>
          <w:lang w:eastAsia="x-none"/>
        </w:rPr>
        <w:t xml:space="preserve"> [effective upon </w:t>
      </w:r>
      <w:r w:rsidR="004161E9">
        <w:rPr>
          <w:rFonts w:ascii="Times New Roman" w:eastAsia="Times New Roman" w:hAnsi="Times New Roman" w:cs="Times New Roman"/>
          <w:b/>
          <w:bCs/>
          <w:sz w:val="24"/>
          <w:szCs w:val="24"/>
          <w:lang w:eastAsia="x-none"/>
        </w:rPr>
        <w:t>system implementation of NPRR9</w:t>
      </w:r>
      <w:r w:rsidR="00464A1A">
        <w:rPr>
          <w:rFonts w:ascii="Times New Roman" w:eastAsia="Times New Roman" w:hAnsi="Times New Roman" w:cs="Times New Roman"/>
          <w:b/>
          <w:bCs/>
          <w:sz w:val="24"/>
          <w:szCs w:val="24"/>
          <w:lang w:eastAsia="x-none"/>
        </w:rPr>
        <w:t>73</w:t>
      </w:r>
      <w:r w:rsidR="004161E9">
        <w:rPr>
          <w:rFonts w:ascii="Times New Roman" w:eastAsia="Times New Roman" w:hAnsi="Times New Roman" w:cs="Times New Roman"/>
          <w:b/>
          <w:bCs/>
          <w:sz w:val="24"/>
          <w:szCs w:val="24"/>
          <w:lang w:eastAsia="x-none"/>
        </w:rPr>
        <w:t>]</w:t>
      </w:r>
    </w:p>
    <w:p w14:paraId="3B71DA2F" w14:textId="5B8DA25B" w:rsidR="00496320" w:rsidRPr="001A3EC6" w:rsidRDefault="00496320" w:rsidP="0049632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NOGRR209 – Related to NPR100</w:t>
      </w:r>
      <w:r w:rsidRPr="00464A1A">
        <w:rPr>
          <w:rFonts w:ascii="Times New Roman" w:eastAsia="Times New Roman" w:hAnsi="Times New Roman" w:cs="Times New Roman"/>
          <w:b/>
          <w:bCs/>
          <w:sz w:val="24"/>
          <w:szCs w:val="24"/>
          <w:lang w:eastAsia="x-none"/>
        </w:rPr>
        <w:t xml:space="preserve">3, </w:t>
      </w:r>
      <w:r>
        <w:rPr>
          <w:rFonts w:ascii="Times New Roman" w:eastAsia="Times New Roman" w:hAnsi="Times New Roman" w:cs="Times New Roman"/>
          <w:b/>
          <w:bCs/>
          <w:sz w:val="24"/>
          <w:szCs w:val="24"/>
          <w:lang w:eastAsia="x-none"/>
        </w:rPr>
        <w:t>Elimination of References to Resource Asset Registration Form</w:t>
      </w:r>
    </w:p>
    <w:p w14:paraId="19CC2381" w14:textId="37941BD6" w:rsidR="00496320" w:rsidRPr="001628FD" w:rsidRDefault="00496320" w:rsidP="00496320">
      <w:pPr>
        <w:widowControl w:val="0"/>
        <w:tabs>
          <w:tab w:val="left" w:pos="1152"/>
        </w:tabs>
        <w:spacing w:before="120" w:after="100" w:afterAutospacing="1" w:line="240" w:lineRule="auto"/>
        <w:ind w:left="720"/>
        <w:rPr>
          <w:rFonts w:ascii="Times New Roman" w:hAnsi="Times New Roman" w:cs="Times New Roman"/>
          <w:sz w:val="24"/>
          <w:szCs w:val="24"/>
        </w:rPr>
      </w:pPr>
      <w:r w:rsidRPr="00496320">
        <w:rPr>
          <w:rFonts w:ascii="Times New Roman" w:hAnsi="Times New Roman" w:cs="Times New Roman"/>
          <w:sz w:val="24"/>
          <w:szCs w:val="24"/>
        </w:rPr>
        <w:t>This Nodal Operating Guide Revision Request (NOGRR) aligns the Nodal Operating Guide with changes in NPRR1003 by replacing all remaining references to the Resource Asset Registration Form (“RARF”) with more general language in anticipation of the elimination of the RARF.</w:t>
      </w:r>
    </w:p>
    <w:p w14:paraId="70850DDD" w14:textId="219EBF00" w:rsidR="00496320" w:rsidRDefault="00496320" w:rsidP="0037767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2.2.5, 2.2.6</w:t>
      </w:r>
    </w:p>
    <w:p w14:paraId="5BE25888" w14:textId="7559885C" w:rsidR="00120F7B" w:rsidRPr="001A3EC6" w:rsidRDefault="00120F7B" w:rsidP="00120F7B">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NOGRR212 – Related to NPR1016</w:t>
      </w:r>
      <w:r w:rsidRPr="00464A1A">
        <w:rPr>
          <w:rFonts w:ascii="Times New Roman" w:eastAsia="Times New Roman" w:hAnsi="Times New Roman" w:cs="Times New Roman"/>
          <w:b/>
          <w:bCs/>
          <w:sz w:val="24"/>
          <w:szCs w:val="24"/>
          <w:lang w:eastAsia="x-none"/>
        </w:rPr>
        <w:t xml:space="preserve">, </w:t>
      </w:r>
      <w:r w:rsidRPr="00120F7B">
        <w:rPr>
          <w:rFonts w:ascii="Times New Roman" w:eastAsia="Times New Roman" w:hAnsi="Times New Roman" w:cs="Times New Roman"/>
          <w:b/>
          <w:bCs/>
          <w:sz w:val="24"/>
          <w:szCs w:val="24"/>
          <w:lang w:eastAsia="x-none"/>
        </w:rPr>
        <w:t>Clarify Requirements for Distribution Generation Resources (DGRs) and Distribution Energy Storage Resources (DESRs)</w:t>
      </w:r>
    </w:p>
    <w:p w14:paraId="156B4DFF" w14:textId="64871528" w:rsidR="00120F7B" w:rsidRPr="001628FD" w:rsidRDefault="00120F7B" w:rsidP="00120F7B">
      <w:pPr>
        <w:widowControl w:val="0"/>
        <w:tabs>
          <w:tab w:val="left" w:pos="1152"/>
        </w:tabs>
        <w:spacing w:before="120" w:after="100" w:afterAutospacing="1" w:line="240" w:lineRule="auto"/>
        <w:ind w:left="720"/>
        <w:rPr>
          <w:rFonts w:ascii="Times New Roman" w:hAnsi="Times New Roman" w:cs="Times New Roman"/>
          <w:sz w:val="24"/>
          <w:szCs w:val="24"/>
        </w:rPr>
      </w:pPr>
      <w:r w:rsidRPr="00120F7B">
        <w:rPr>
          <w:rFonts w:ascii="Times New Roman" w:hAnsi="Times New Roman" w:cs="Times New Roman"/>
          <w:sz w:val="24"/>
          <w:szCs w:val="24"/>
        </w:rPr>
        <w:t>This Nodal Operating Guide Revision Request (NOGRR) aligns the Nodal Operating Guide with revisions within NPRR1016 and clarifies various reliability requirements for Distribution Generation Resources (DGRs).</w:t>
      </w:r>
    </w:p>
    <w:p w14:paraId="199A9F6A" w14:textId="02C0B2A3" w:rsidR="00120F7B" w:rsidRDefault="00120F7B" w:rsidP="00120F7B">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2.2.7, 2.2.10, 2.6.1, 2.6.2, 2.6.2.1 (new), 2.7.3.2, 2.7.3.3, 2.9, 2.9.1, 2.9.2 (new)</w:t>
      </w:r>
      <w:r w:rsidR="00D037C9">
        <w:rPr>
          <w:rFonts w:ascii="Times New Roman" w:eastAsia="Times New Roman" w:hAnsi="Times New Roman" w:cs="Times New Roman"/>
          <w:b/>
          <w:bCs/>
          <w:sz w:val="24"/>
          <w:szCs w:val="24"/>
          <w:lang w:eastAsia="x-none"/>
        </w:rPr>
        <w:t xml:space="preserve"> [effective upon system implementation of NPRR1016]</w:t>
      </w:r>
    </w:p>
    <w:p w14:paraId="6774DE56" w14:textId="3A29D261" w:rsidR="0037767F" w:rsidRPr="001A3EC6" w:rsidRDefault="004161E9" w:rsidP="0037767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3</w:t>
      </w:r>
      <w:r w:rsidR="0037767F" w:rsidRPr="001A3EC6">
        <w:rPr>
          <w:rFonts w:ascii="Times New Roman" w:eastAsia="Times New Roman" w:hAnsi="Times New Roman" w:cs="Times New Roman"/>
          <w:b/>
          <w:sz w:val="24"/>
          <w:szCs w:val="24"/>
          <w:u w:val="single"/>
        </w:rPr>
        <w:t>:</w:t>
      </w:r>
    </w:p>
    <w:p w14:paraId="09491AF7" w14:textId="77777777" w:rsidR="00464A1A" w:rsidRPr="001A3EC6" w:rsidRDefault="00464A1A" w:rsidP="00464A1A">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NOGRR196 – </w:t>
      </w:r>
      <w:r w:rsidRPr="00464A1A">
        <w:rPr>
          <w:rFonts w:ascii="Times New Roman" w:eastAsia="Times New Roman" w:hAnsi="Times New Roman" w:cs="Times New Roman"/>
          <w:b/>
          <w:bCs/>
          <w:sz w:val="24"/>
          <w:szCs w:val="24"/>
          <w:lang w:eastAsia="x-none"/>
        </w:rPr>
        <w:t>Related to NPRR973, Add Definitions for Generator Step-Up and Main Power Transformer</w:t>
      </w:r>
    </w:p>
    <w:p w14:paraId="6B17232D" w14:textId="3D97D295" w:rsidR="0037767F" w:rsidRPr="005D05C2" w:rsidRDefault="004161E9" w:rsidP="0037767F">
      <w:pPr>
        <w:widowControl w:val="0"/>
        <w:tabs>
          <w:tab w:val="left" w:pos="1152"/>
        </w:tabs>
        <w:spacing w:before="120" w:after="100" w:afterAutospacing="1" w:line="240" w:lineRule="auto"/>
        <w:ind w:left="720"/>
        <w:rPr>
          <w:rFonts w:ascii="Times New Roman" w:hAnsi="Times New Roman" w:cs="Times New Roman"/>
          <w:i/>
          <w:sz w:val="24"/>
          <w:szCs w:val="24"/>
        </w:rPr>
      </w:pPr>
      <w:r w:rsidRPr="005D05C2">
        <w:rPr>
          <w:rFonts w:ascii="Times New Roman" w:hAnsi="Times New Roman" w:cs="Times New Roman"/>
          <w:i/>
          <w:sz w:val="24"/>
          <w:szCs w:val="24"/>
        </w:rPr>
        <w:t>See Section 2 above.</w:t>
      </w:r>
    </w:p>
    <w:p w14:paraId="4CA5CC4A" w14:textId="096935E7" w:rsidR="004161E9" w:rsidRDefault="004161E9" w:rsidP="004161E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035A84">
        <w:rPr>
          <w:rFonts w:ascii="Times New Roman" w:eastAsia="Times New Roman" w:hAnsi="Times New Roman" w:cs="Times New Roman"/>
          <w:b/>
          <w:bCs/>
          <w:sz w:val="24"/>
          <w:szCs w:val="24"/>
          <w:lang w:val="x-none" w:eastAsia="x-none"/>
        </w:rPr>
        <w:lastRenderedPageBreak/>
        <w:t>Revised Subsection</w:t>
      </w:r>
      <w:r w:rsidRPr="00035A84">
        <w:rPr>
          <w:rFonts w:ascii="Times New Roman" w:eastAsia="Times New Roman" w:hAnsi="Times New Roman" w:cs="Times New Roman"/>
          <w:b/>
          <w:bCs/>
          <w:sz w:val="24"/>
          <w:szCs w:val="24"/>
          <w:lang w:eastAsia="x-none"/>
        </w:rPr>
        <w:t>s</w:t>
      </w:r>
      <w:r w:rsidRPr="00035A84">
        <w:rPr>
          <w:rFonts w:ascii="Times New Roman" w:eastAsia="Times New Roman" w:hAnsi="Times New Roman" w:cs="Times New Roman"/>
          <w:b/>
          <w:bCs/>
          <w:sz w:val="24"/>
          <w:szCs w:val="24"/>
          <w:lang w:val="x-none" w:eastAsia="x-none"/>
        </w:rPr>
        <w:t>:</w:t>
      </w:r>
      <w:r w:rsidRPr="00035A84">
        <w:rPr>
          <w:rFonts w:ascii="Times New Roman" w:eastAsia="Times New Roman" w:hAnsi="Times New Roman" w:cs="Times New Roman"/>
          <w:b/>
          <w:bCs/>
          <w:sz w:val="24"/>
          <w:szCs w:val="24"/>
          <w:lang w:eastAsia="x-none"/>
        </w:rPr>
        <w:t xml:space="preserve">  </w:t>
      </w:r>
      <w:r w:rsidR="00464A1A" w:rsidRPr="00035A84">
        <w:rPr>
          <w:rFonts w:ascii="Times New Roman" w:eastAsia="Times New Roman" w:hAnsi="Times New Roman" w:cs="Times New Roman"/>
          <w:b/>
          <w:bCs/>
          <w:sz w:val="24"/>
          <w:szCs w:val="24"/>
          <w:lang w:eastAsia="x-none"/>
        </w:rPr>
        <w:t xml:space="preserve">3.3, </w:t>
      </w:r>
      <w:r w:rsidRPr="00035A84">
        <w:rPr>
          <w:rFonts w:ascii="Times New Roman" w:eastAsia="Times New Roman" w:hAnsi="Times New Roman" w:cs="Times New Roman"/>
          <w:b/>
          <w:bCs/>
          <w:sz w:val="24"/>
          <w:szCs w:val="24"/>
          <w:lang w:eastAsia="x-none"/>
        </w:rPr>
        <w:t xml:space="preserve">3.3.2.1 [effective upon </w:t>
      </w:r>
      <w:r w:rsidR="00464A1A" w:rsidRPr="00035A84">
        <w:rPr>
          <w:rFonts w:ascii="Times New Roman" w:eastAsia="Times New Roman" w:hAnsi="Times New Roman" w:cs="Times New Roman"/>
          <w:b/>
          <w:bCs/>
          <w:sz w:val="24"/>
          <w:szCs w:val="24"/>
          <w:lang w:eastAsia="x-none"/>
        </w:rPr>
        <w:t>system implementation of NPRR973</w:t>
      </w:r>
      <w:r w:rsidRPr="00035A84">
        <w:rPr>
          <w:rFonts w:ascii="Times New Roman" w:eastAsia="Times New Roman" w:hAnsi="Times New Roman" w:cs="Times New Roman"/>
          <w:b/>
          <w:bCs/>
          <w:sz w:val="24"/>
          <w:szCs w:val="24"/>
          <w:lang w:eastAsia="x-none"/>
        </w:rPr>
        <w:t>]</w:t>
      </w:r>
    </w:p>
    <w:p w14:paraId="731A0ED3" w14:textId="0D30DAA2" w:rsidR="005C03E5" w:rsidRPr="001A3EC6" w:rsidRDefault="005C03E5" w:rsidP="005C03E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NOGRR208 – </w:t>
      </w:r>
      <w:r w:rsidRPr="005C03E5">
        <w:rPr>
          <w:rFonts w:ascii="Times New Roman" w:eastAsia="Times New Roman" w:hAnsi="Times New Roman" w:cs="Times New Roman"/>
          <w:b/>
          <w:bCs/>
          <w:sz w:val="24"/>
          <w:szCs w:val="24"/>
          <w:lang w:eastAsia="x-none"/>
        </w:rPr>
        <w:t>Related to NPRR1002, BESTF-5 Energy Storage Resource Single Model Registration and Charging Restrictions in Emergency Conditions</w:t>
      </w:r>
    </w:p>
    <w:p w14:paraId="49B79E4D" w14:textId="44F37EC9" w:rsidR="005C03E5" w:rsidRPr="001628FD" w:rsidRDefault="005C03E5" w:rsidP="005C03E5">
      <w:pPr>
        <w:widowControl w:val="0"/>
        <w:tabs>
          <w:tab w:val="left" w:pos="1152"/>
        </w:tabs>
        <w:spacing w:before="120" w:after="100" w:afterAutospacing="1" w:line="240" w:lineRule="auto"/>
        <w:ind w:left="720"/>
        <w:rPr>
          <w:rFonts w:ascii="Times New Roman" w:hAnsi="Times New Roman" w:cs="Times New Roman"/>
          <w:sz w:val="24"/>
          <w:szCs w:val="24"/>
        </w:rPr>
      </w:pPr>
      <w:r w:rsidRPr="005C03E5">
        <w:rPr>
          <w:rFonts w:ascii="Times New Roman" w:hAnsi="Times New Roman" w:cs="Times New Roman"/>
          <w:sz w:val="24"/>
          <w:szCs w:val="24"/>
        </w:rPr>
        <w:t>This Nodal Operating Guide Revision Request (NOGRR) aligns the Nodal Operating Guide with the Nodal Protocols as modified by NPRR1002</w:t>
      </w:r>
      <w:r>
        <w:rPr>
          <w:rFonts w:ascii="Times New Roman" w:hAnsi="Times New Roman" w:cs="Times New Roman"/>
          <w:sz w:val="24"/>
          <w:szCs w:val="24"/>
        </w:rPr>
        <w:t>.</w:t>
      </w:r>
    </w:p>
    <w:p w14:paraId="654A6BE5" w14:textId="4CBD9F28" w:rsidR="005C03E5" w:rsidRDefault="005C03E5" w:rsidP="005C03E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3.3 [effective upon system implementation of NPRR1002]</w:t>
      </w:r>
    </w:p>
    <w:p w14:paraId="1F207D4A" w14:textId="77777777" w:rsidR="00496320" w:rsidRPr="001A3EC6" w:rsidRDefault="00496320" w:rsidP="0049632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NOGRR209 – Related to NPR100</w:t>
      </w:r>
      <w:r w:rsidRPr="00464A1A">
        <w:rPr>
          <w:rFonts w:ascii="Times New Roman" w:eastAsia="Times New Roman" w:hAnsi="Times New Roman" w:cs="Times New Roman"/>
          <w:b/>
          <w:bCs/>
          <w:sz w:val="24"/>
          <w:szCs w:val="24"/>
          <w:lang w:eastAsia="x-none"/>
        </w:rPr>
        <w:t xml:space="preserve">3, </w:t>
      </w:r>
      <w:r>
        <w:rPr>
          <w:rFonts w:ascii="Times New Roman" w:eastAsia="Times New Roman" w:hAnsi="Times New Roman" w:cs="Times New Roman"/>
          <w:b/>
          <w:bCs/>
          <w:sz w:val="24"/>
          <w:szCs w:val="24"/>
          <w:lang w:eastAsia="x-none"/>
        </w:rPr>
        <w:t>Elimination of References to Resource Asset Registration Form</w:t>
      </w:r>
    </w:p>
    <w:p w14:paraId="3C73506E" w14:textId="370D0829" w:rsidR="00496320" w:rsidRPr="00496320" w:rsidRDefault="00496320" w:rsidP="00496320">
      <w:pPr>
        <w:widowControl w:val="0"/>
        <w:tabs>
          <w:tab w:val="left" w:pos="1152"/>
        </w:tabs>
        <w:spacing w:before="120" w:after="100" w:afterAutospacing="1" w:line="240" w:lineRule="auto"/>
        <w:ind w:left="720"/>
        <w:rPr>
          <w:rFonts w:ascii="Times New Roman" w:hAnsi="Times New Roman" w:cs="Times New Roman"/>
          <w:i/>
          <w:sz w:val="24"/>
          <w:szCs w:val="24"/>
        </w:rPr>
      </w:pPr>
      <w:r w:rsidRPr="00496320">
        <w:rPr>
          <w:rFonts w:ascii="Times New Roman" w:hAnsi="Times New Roman" w:cs="Times New Roman"/>
          <w:i/>
          <w:sz w:val="24"/>
          <w:szCs w:val="24"/>
        </w:rPr>
        <w:t>See Section 2 above.</w:t>
      </w:r>
    </w:p>
    <w:p w14:paraId="762FB430" w14:textId="3A246A1E" w:rsidR="00496320" w:rsidRDefault="00496320" w:rsidP="0049632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Pr="00035A84">
        <w:rPr>
          <w:rFonts w:ascii="Times New Roman" w:eastAsia="Times New Roman" w:hAnsi="Times New Roman" w:cs="Times New Roman"/>
          <w:b/>
          <w:bCs/>
          <w:sz w:val="24"/>
          <w:szCs w:val="24"/>
          <w:lang w:eastAsia="x-none"/>
        </w:rPr>
        <w:t>3.3.2.1,</w:t>
      </w:r>
      <w:r>
        <w:rPr>
          <w:rFonts w:ascii="Times New Roman" w:eastAsia="Times New Roman" w:hAnsi="Times New Roman" w:cs="Times New Roman"/>
          <w:b/>
          <w:bCs/>
          <w:sz w:val="24"/>
          <w:szCs w:val="24"/>
          <w:lang w:eastAsia="x-none"/>
        </w:rPr>
        <w:t xml:space="preserve"> 3.5</w:t>
      </w:r>
    </w:p>
    <w:p w14:paraId="4AE10A26" w14:textId="1E326810" w:rsidR="007F2DA1" w:rsidRPr="001A3EC6" w:rsidRDefault="007F2DA1" w:rsidP="007F2DA1">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4</w:t>
      </w:r>
      <w:r w:rsidRPr="001A3EC6">
        <w:rPr>
          <w:rFonts w:ascii="Times New Roman" w:eastAsia="Times New Roman" w:hAnsi="Times New Roman" w:cs="Times New Roman"/>
          <w:b/>
          <w:sz w:val="24"/>
          <w:szCs w:val="24"/>
          <w:u w:val="single"/>
        </w:rPr>
        <w:t>:</w:t>
      </w:r>
    </w:p>
    <w:p w14:paraId="364F3E6E" w14:textId="46A4870F" w:rsidR="007F2DA1" w:rsidRPr="001A3EC6" w:rsidRDefault="007F2DA1" w:rsidP="007F2DA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w:t>
      </w:r>
      <w:r w:rsidR="00D037C9">
        <w:rPr>
          <w:rFonts w:ascii="Times New Roman" w:eastAsia="Times New Roman" w:hAnsi="Times New Roman" w:cs="Times New Roman"/>
          <w:b/>
          <w:bCs/>
          <w:sz w:val="24"/>
          <w:szCs w:val="24"/>
          <w:lang w:eastAsia="x-none"/>
        </w:rPr>
        <w:t>16</w:t>
      </w:r>
      <w:r>
        <w:rPr>
          <w:rFonts w:ascii="Times New Roman" w:eastAsia="Times New Roman" w:hAnsi="Times New Roman" w:cs="Times New Roman"/>
          <w:b/>
          <w:bCs/>
          <w:sz w:val="24"/>
          <w:szCs w:val="24"/>
          <w:lang w:eastAsia="x-none"/>
        </w:rPr>
        <w:t xml:space="preserve"> – </w:t>
      </w:r>
      <w:r w:rsidR="00D037C9" w:rsidRPr="00D037C9">
        <w:rPr>
          <w:rFonts w:ascii="Times New Roman" w:eastAsia="Times New Roman" w:hAnsi="Times New Roman" w:cs="Times New Roman"/>
          <w:b/>
          <w:bCs/>
          <w:sz w:val="24"/>
          <w:szCs w:val="24"/>
          <w:lang w:eastAsia="x-none"/>
        </w:rPr>
        <w:t>Alignment Changes for September 1, 2020 Nodal Operating Guide – NPRR1002</w:t>
      </w:r>
    </w:p>
    <w:p w14:paraId="2813B5D2" w14:textId="43ED276B" w:rsidR="007F2DA1" w:rsidRPr="005D05C2" w:rsidRDefault="00D037C9" w:rsidP="007F2DA1">
      <w:pPr>
        <w:widowControl w:val="0"/>
        <w:tabs>
          <w:tab w:val="left" w:pos="1152"/>
        </w:tabs>
        <w:spacing w:before="120" w:after="100" w:afterAutospacing="1" w:line="240" w:lineRule="auto"/>
        <w:ind w:left="720"/>
        <w:rPr>
          <w:rFonts w:ascii="Times New Roman" w:hAnsi="Times New Roman" w:cs="Times New Roman"/>
          <w:sz w:val="24"/>
          <w:szCs w:val="24"/>
        </w:rPr>
      </w:pPr>
      <w:r w:rsidRPr="00D037C9">
        <w:rPr>
          <w:rFonts w:ascii="Times New Roman" w:hAnsi="Times New Roman" w:cs="Times New Roman"/>
          <w:sz w:val="24"/>
          <w:szCs w:val="24"/>
        </w:rPr>
        <w:t xml:space="preserve">This Nodal Operating Guide Revision Request (NOGRR) aligns Energy Emergency Alert (EEA) language in Section 4.5.3.3 with Protocol Section 6.5.9.4.2, EEA Levels.  </w:t>
      </w:r>
    </w:p>
    <w:p w14:paraId="3369DBEF" w14:textId="35D4012B" w:rsidR="007F2DA1" w:rsidRDefault="007F2DA1" w:rsidP="007F2DA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w:t>
      </w:r>
      <w:r w:rsidR="00D037C9">
        <w:rPr>
          <w:rFonts w:ascii="Times New Roman" w:eastAsia="Times New Roman" w:hAnsi="Times New Roman" w:cs="Times New Roman"/>
          <w:b/>
          <w:bCs/>
          <w:sz w:val="24"/>
          <w:szCs w:val="24"/>
          <w:lang w:eastAsia="x-none"/>
        </w:rPr>
        <w:t>5.3.3 [effective upon system implementation of NPRR1002]</w:t>
      </w:r>
    </w:p>
    <w:p w14:paraId="5C499EFF" w14:textId="293D4A8F" w:rsidR="00BD5B75" w:rsidRPr="001A3EC6" w:rsidRDefault="00BD5B75" w:rsidP="00BD5B75">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6</w:t>
      </w:r>
      <w:r w:rsidRPr="001A3EC6">
        <w:rPr>
          <w:rFonts w:ascii="Times New Roman" w:eastAsia="Times New Roman" w:hAnsi="Times New Roman" w:cs="Times New Roman"/>
          <w:b/>
          <w:sz w:val="24"/>
          <w:szCs w:val="24"/>
          <w:u w:val="single"/>
        </w:rPr>
        <w:t>:</w:t>
      </w:r>
    </w:p>
    <w:p w14:paraId="76049A38" w14:textId="77777777" w:rsidR="00120F7B" w:rsidRPr="001A3EC6" w:rsidRDefault="00120F7B" w:rsidP="00120F7B">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NOGRR212 – Related to NPR1016</w:t>
      </w:r>
      <w:r w:rsidRPr="00464A1A">
        <w:rPr>
          <w:rFonts w:ascii="Times New Roman" w:eastAsia="Times New Roman" w:hAnsi="Times New Roman" w:cs="Times New Roman"/>
          <w:b/>
          <w:bCs/>
          <w:sz w:val="24"/>
          <w:szCs w:val="24"/>
          <w:lang w:eastAsia="x-none"/>
        </w:rPr>
        <w:t xml:space="preserve">, </w:t>
      </w:r>
      <w:r w:rsidRPr="00120F7B">
        <w:rPr>
          <w:rFonts w:ascii="Times New Roman" w:eastAsia="Times New Roman" w:hAnsi="Times New Roman" w:cs="Times New Roman"/>
          <w:b/>
          <w:bCs/>
          <w:sz w:val="24"/>
          <w:szCs w:val="24"/>
          <w:lang w:eastAsia="x-none"/>
        </w:rPr>
        <w:t>Clarify Requirements for Distribution Generation Resources (DGRs) and Distribution Energy Storage Resources (DESRs)</w:t>
      </w:r>
    </w:p>
    <w:p w14:paraId="299D5CC4" w14:textId="3B1D237F" w:rsidR="00120F7B" w:rsidRPr="00F306C0" w:rsidRDefault="00F306C0" w:rsidP="00120F7B">
      <w:pPr>
        <w:widowControl w:val="0"/>
        <w:tabs>
          <w:tab w:val="left" w:pos="1152"/>
        </w:tabs>
        <w:spacing w:before="120" w:after="100" w:afterAutospacing="1" w:line="240" w:lineRule="auto"/>
        <w:ind w:left="720"/>
        <w:rPr>
          <w:rFonts w:ascii="Times New Roman" w:hAnsi="Times New Roman" w:cs="Times New Roman"/>
          <w:i/>
          <w:sz w:val="24"/>
          <w:szCs w:val="24"/>
        </w:rPr>
      </w:pPr>
      <w:r w:rsidRPr="00F306C0">
        <w:rPr>
          <w:rFonts w:ascii="Times New Roman" w:hAnsi="Times New Roman" w:cs="Times New Roman"/>
          <w:i/>
          <w:sz w:val="24"/>
          <w:szCs w:val="24"/>
        </w:rPr>
        <w:t>See Section 2 above.</w:t>
      </w:r>
    </w:p>
    <w:p w14:paraId="14FC9FF3" w14:textId="5480BBA9" w:rsidR="00120F7B" w:rsidRDefault="00120F7B" w:rsidP="00120F7B">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F306C0">
        <w:rPr>
          <w:rFonts w:ascii="Times New Roman" w:eastAsia="Times New Roman" w:hAnsi="Times New Roman" w:cs="Times New Roman"/>
          <w:b/>
          <w:bCs/>
          <w:sz w:val="24"/>
          <w:szCs w:val="24"/>
          <w:lang w:eastAsia="x-none"/>
        </w:rPr>
        <w:t>6.2.6.3.6</w:t>
      </w:r>
      <w:r w:rsidR="00D037C9">
        <w:rPr>
          <w:rFonts w:ascii="Times New Roman" w:eastAsia="Times New Roman" w:hAnsi="Times New Roman" w:cs="Times New Roman"/>
          <w:b/>
          <w:bCs/>
          <w:sz w:val="24"/>
          <w:szCs w:val="24"/>
          <w:lang w:eastAsia="x-none"/>
        </w:rPr>
        <w:t xml:space="preserve"> [effective upon system implementation of NPRR1016]</w:t>
      </w:r>
    </w:p>
    <w:p w14:paraId="76191142" w14:textId="19B8D9DE" w:rsidR="00FB6F98" w:rsidRPr="001A3EC6" w:rsidRDefault="00C97B20" w:rsidP="00FB6F98">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9</w:t>
      </w:r>
      <w:r w:rsidR="00FB6F98" w:rsidRPr="001A3EC6">
        <w:rPr>
          <w:rFonts w:ascii="Times New Roman" w:eastAsia="Times New Roman" w:hAnsi="Times New Roman" w:cs="Times New Roman"/>
          <w:b/>
          <w:sz w:val="24"/>
          <w:szCs w:val="24"/>
          <w:u w:val="single"/>
        </w:rPr>
        <w:t>:</w:t>
      </w:r>
    </w:p>
    <w:p w14:paraId="3AB800FF" w14:textId="0F7C17E1" w:rsidR="00FB6F98" w:rsidRPr="001A3EC6" w:rsidRDefault="00C97B20" w:rsidP="00FB6F9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NOGRR200</w:t>
      </w:r>
      <w:r w:rsidR="00FB6F98">
        <w:rPr>
          <w:rFonts w:ascii="Times New Roman" w:eastAsia="Times New Roman" w:hAnsi="Times New Roman" w:cs="Times New Roman"/>
          <w:b/>
          <w:bCs/>
          <w:sz w:val="24"/>
          <w:szCs w:val="24"/>
          <w:lang w:eastAsia="x-none"/>
        </w:rPr>
        <w:t xml:space="preserve"> – </w:t>
      </w:r>
      <w:r w:rsidRPr="00C97B20">
        <w:rPr>
          <w:rFonts w:ascii="Times New Roman" w:eastAsia="Times New Roman" w:hAnsi="Times New Roman" w:cs="Times New Roman"/>
          <w:b/>
          <w:bCs/>
          <w:sz w:val="24"/>
          <w:szCs w:val="24"/>
          <w:lang w:eastAsia="x-none"/>
        </w:rPr>
        <w:t>Delete Remaining Grey-Boxed Language Associated with NOGRR025, Monitoring Programs for QSEs, TSPs, and ERCOT</w:t>
      </w:r>
    </w:p>
    <w:p w14:paraId="400AFF64" w14:textId="7C0DFFFF" w:rsidR="00FB6F98" w:rsidRPr="00C97B20" w:rsidRDefault="00C97B20" w:rsidP="00FB6F98">
      <w:pPr>
        <w:widowControl w:val="0"/>
        <w:tabs>
          <w:tab w:val="left" w:pos="1152"/>
        </w:tabs>
        <w:spacing w:before="120" w:after="100" w:afterAutospacing="1" w:line="240" w:lineRule="auto"/>
        <w:ind w:left="720"/>
        <w:rPr>
          <w:rFonts w:ascii="Times New Roman" w:hAnsi="Times New Roman" w:cs="Times New Roman"/>
          <w:sz w:val="24"/>
          <w:szCs w:val="24"/>
        </w:rPr>
      </w:pPr>
      <w:r w:rsidRPr="00C97B20">
        <w:rPr>
          <w:rFonts w:ascii="Times New Roman" w:hAnsi="Times New Roman" w:cs="Times New Roman"/>
          <w:sz w:val="24"/>
          <w:szCs w:val="24"/>
        </w:rPr>
        <w:t>This Nodal Operating Guide Revision Request (NOGRR) deletes all remaining grey-boxed language associated with NOGRR025.</w:t>
      </w:r>
    </w:p>
    <w:p w14:paraId="00F4877C" w14:textId="4022C875" w:rsidR="00FB6F98" w:rsidRDefault="00FB6F98" w:rsidP="00FB6F9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C97B20">
        <w:rPr>
          <w:rFonts w:ascii="Times New Roman" w:eastAsia="Times New Roman" w:hAnsi="Times New Roman" w:cs="Times New Roman"/>
          <w:b/>
          <w:bCs/>
          <w:sz w:val="24"/>
          <w:szCs w:val="24"/>
          <w:lang w:eastAsia="x-none"/>
        </w:rPr>
        <w:t xml:space="preserve">9.1.1 (delete), 9.1.2 (delete), 9.1.3, 9.1.5 (delete), 9.1.7 (delete), </w:t>
      </w:r>
      <w:r w:rsidR="00C97B20">
        <w:rPr>
          <w:rFonts w:ascii="Times New Roman" w:eastAsia="Times New Roman" w:hAnsi="Times New Roman" w:cs="Times New Roman"/>
          <w:b/>
          <w:bCs/>
          <w:sz w:val="24"/>
          <w:szCs w:val="24"/>
          <w:lang w:eastAsia="x-none"/>
        </w:rPr>
        <w:lastRenderedPageBreak/>
        <w:t xml:space="preserve">9.1.8 (delete), 9.1.9 (delete), 9.1.10, 9.2.2, 9.2.4 (delete), 9.2.5 (delete), 9.3.1, 9.3.2, </w:t>
      </w:r>
      <w:bookmarkStart w:id="0" w:name="_GoBack"/>
      <w:bookmarkEnd w:id="0"/>
      <w:r w:rsidR="00C97B20">
        <w:rPr>
          <w:rFonts w:ascii="Times New Roman" w:eastAsia="Times New Roman" w:hAnsi="Times New Roman" w:cs="Times New Roman"/>
          <w:b/>
          <w:bCs/>
          <w:sz w:val="24"/>
          <w:szCs w:val="24"/>
          <w:lang w:eastAsia="x-none"/>
        </w:rPr>
        <w:t>, 9.3.3 (delete), 9.3.4 (delete), 9.3.5 (delete), 9.3.6 (delete), 9.3.7 (delete), 9.3.8, 9.3.9 (delete), 9.4.2 (delete), 9.4.4 (delete)</w:t>
      </w:r>
    </w:p>
    <w:p w14:paraId="546DB8EE" w14:textId="77777777" w:rsidR="00EA3DB0" w:rsidRPr="007B30B1" w:rsidRDefault="00EA3DB0" w:rsidP="008469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EA3DB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F2BC" w14:textId="77777777" w:rsidR="006849B0" w:rsidRDefault="006849B0" w:rsidP="001A3EC6">
      <w:pPr>
        <w:spacing w:after="0" w:line="240" w:lineRule="auto"/>
      </w:pPr>
      <w:r>
        <w:separator/>
      </w:r>
    </w:p>
  </w:endnote>
  <w:endnote w:type="continuationSeparator" w:id="0">
    <w:p w14:paraId="5A4F87D4" w14:textId="77777777" w:rsidR="006849B0" w:rsidRDefault="006849B0"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133349">
      <w:rPr>
        <w:noProof/>
        <w:sz w:val="20"/>
        <w:szCs w:val="20"/>
      </w:rPr>
      <w:t>3</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133349">
      <w:rPr>
        <w:noProof/>
        <w:sz w:val="20"/>
        <w:szCs w:val="20"/>
      </w:rPr>
      <w:t>3</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77B2" w14:textId="77777777" w:rsidR="006849B0" w:rsidRDefault="006849B0" w:rsidP="001A3EC6">
      <w:pPr>
        <w:spacing w:after="0" w:line="240" w:lineRule="auto"/>
      </w:pPr>
      <w:r>
        <w:separator/>
      </w:r>
    </w:p>
  </w:footnote>
  <w:footnote w:type="continuationSeparator" w:id="0">
    <w:p w14:paraId="78AD11B4" w14:textId="77777777" w:rsidR="006849B0" w:rsidRDefault="006849B0"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1523CE0F"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7B1F82">
      <w:rPr>
        <w:rFonts w:ascii="Times New Roman Bold" w:hAnsi="Times New Roman Bold"/>
        <w:b w:val="0"/>
      </w:rPr>
      <w:t>September</w:t>
    </w:r>
    <w:r w:rsidR="0037767F">
      <w:rPr>
        <w:rFonts w:ascii="Times New Roman Bold" w:hAnsi="Times New Roman Bold"/>
        <w:b w:val="0"/>
      </w:rPr>
      <w:t xml:space="preserve"> </w:t>
    </w:r>
    <w:r w:rsidR="001313A8">
      <w:rPr>
        <w:rFonts w:ascii="Times New Roman Bold" w:hAnsi="Times New Roman Bold"/>
        <w:b w:val="0"/>
      </w:rPr>
      <w:t>1</w:t>
    </w:r>
    <w:r>
      <w:rPr>
        <w:rFonts w:ascii="Times New Roman Bold" w:hAnsi="Times New Roman Bold"/>
        <w:b w:val="0"/>
      </w:rPr>
      <w:t>, 20</w:t>
    </w:r>
    <w:r w:rsidR="006132A8">
      <w:rPr>
        <w:rFonts w:ascii="Times New Roman Bold" w:hAnsi="Times New Roman Bold"/>
        <w:b w:val="0"/>
      </w:rPr>
      <w:t>20</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35A84"/>
    <w:rsid w:val="00055803"/>
    <w:rsid w:val="00062F1A"/>
    <w:rsid w:val="00085902"/>
    <w:rsid w:val="00097434"/>
    <w:rsid w:val="000D5066"/>
    <w:rsid w:val="000E1092"/>
    <w:rsid w:val="00120F7B"/>
    <w:rsid w:val="001313A8"/>
    <w:rsid w:val="00133349"/>
    <w:rsid w:val="00155147"/>
    <w:rsid w:val="001628FD"/>
    <w:rsid w:val="00174BDD"/>
    <w:rsid w:val="001938C2"/>
    <w:rsid w:val="001A3EC6"/>
    <w:rsid w:val="001D30B0"/>
    <w:rsid w:val="001F6F19"/>
    <w:rsid w:val="00206500"/>
    <w:rsid w:val="002333F6"/>
    <w:rsid w:val="00236998"/>
    <w:rsid w:val="002473F2"/>
    <w:rsid w:val="00292DDC"/>
    <w:rsid w:val="002939AE"/>
    <w:rsid w:val="002F2E35"/>
    <w:rsid w:val="00351D37"/>
    <w:rsid w:val="00355F68"/>
    <w:rsid w:val="003576A1"/>
    <w:rsid w:val="0037767F"/>
    <w:rsid w:val="003C6D90"/>
    <w:rsid w:val="003D21E5"/>
    <w:rsid w:val="003D3B22"/>
    <w:rsid w:val="004161E9"/>
    <w:rsid w:val="00435633"/>
    <w:rsid w:val="00464A1A"/>
    <w:rsid w:val="00475728"/>
    <w:rsid w:val="00496320"/>
    <w:rsid w:val="004D6A17"/>
    <w:rsid w:val="0051136D"/>
    <w:rsid w:val="00523983"/>
    <w:rsid w:val="00572933"/>
    <w:rsid w:val="005A723D"/>
    <w:rsid w:val="005C03E5"/>
    <w:rsid w:val="005D05C2"/>
    <w:rsid w:val="005E4003"/>
    <w:rsid w:val="006132A8"/>
    <w:rsid w:val="00625412"/>
    <w:rsid w:val="0062651A"/>
    <w:rsid w:val="006742CD"/>
    <w:rsid w:val="006849B0"/>
    <w:rsid w:val="007B1F82"/>
    <w:rsid w:val="007B30B1"/>
    <w:rsid w:val="007D01BE"/>
    <w:rsid w:val="007D43EE"/>
    <w:rsid w:val="007D67E5"/>
    <w:rsid w:val="007F2DA1"/>
    <w:rsid w:val="00804179"/>
    <w:rsid w:val="00804DA3"/>
    <w:rsid w:val="00846942"/>
    <w:rsid w:val="00873B62"/>
    <w:rsid w:val="00886E44"/>
    <w:rsid w:val="00886FAB"/>
    <w:rsid w:val="008E27D9"/>
    <w:rsid w:val="008F3451"/>
    <w:rsid w:val="008F7646"/>
    <w:rsid w:val="00904483"/>
    <w:rsid w:val="009214E7"/>
    <w:rsid w:val="00924146"/>
    <w:rsid w:val="00947A13"/>
    <w:rsid w:val="009B0719"/>
    <w:rsid w:val="009B1CBA"/>
    <w:rsid w:val="009B21D8"/>
    <w:rsid w:val="009E0106"/>
    <w:rsid w:val="00A23684"/>
    <w:rsid w:val="00A25826"/>
    <w:rsid w:val="00A47B29"/>
    <w:rsid w:val="00A54633"/>
    <w:rsid w:val="00A717C2"/>
    <w:rsid w:val="00A742C9"/>
    <w:rsid w:val="00AF2300"/>
    <w:rsid w:val="00B636C3"/>
    <w:rsid w:val="00B97D29"/>
    <w:rsid w:val="00BD52CA"/>
    <w:rsid w:val="00BD5B75"/>
    <w:rsid w:val="00BE1968"/>
    <w:rsid w:val="00C0433E"/>
    <w:rsid w:val="00C16D8F"/>
    <w:rsid w:val="00C83A94"/>
    <w:rsid w:val="00C972C2"/>
    <w:rsid w:val="00C97B20"/>
    <w:rsid w:val="00CD35C0"/>
    <w:rsid w:val="00CE03F9"/>
    <w:rsid w:val="00D037C9"/>
    <w:rsid w:val="00D90056"/>
    <w:rsid w:val="00DC2B80"/>
    <w:rsid w:val="00EA1732"/>
    <w:rsid w:val="00EA2C83"/>
    <w:rsid w:val="00EA3DB0"/>
    <w:rsid w:val="00EB3CBE"/>
    <w:rsid w:val="00EB6AA0"/>
    <w:rsid w:val="00EE38DA"/>
    <w:rsid w:val="00EF71AD"/>
    <w:rsid w:val="00F02D9A"/>
    <w:rsid w:val="00F22519"/>
    <w:rsid w:val="00F306C0"/>
    <w:rsid w:val="00F842F0"/>
    <w:rsid w:val="00F85DE3"/>
    <w:rsid w:val="00FA0405"/>
    <w:rsid w:val="00FB6F98"/>
    <w:rsid w:val="00FC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3</cp:revision>
  <cp:lastPrinted>2019-06-20T14:12:00Z</cp:lastPrinted>
  <dcterms:created xsi:type="dcterms:W3CDTF">2020-08-31T18:37:00Z</dcterms:created>
  <dcterms:modified xsi:type="dcterms:W3CDTF">2020-08-31T18:38:00Z</dcterms:modified>
</cp:coreProperties>
</file>