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4D" w:rsidRDefault="00484A37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bookmarkStart w:id="0" w:name="book9"/>
      <w:bookmarkEnd w:id="0"/>
      <w:r>
        <w:rPr>
          <w:b/>
          <w:szCs w:val="24"/>
        </w:rPr>
        <w:tab/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17354D" w:rsidRPr="006E1495" w:rsidTr="00514B06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7354D" w:rsidRPr="006E1495" w:rsidRDefault="0017354D" w:rsidP="00514B06">
            <w:pPr>
              <w:jc w:val="center"/>
              <w:rPr>
                <w:b/>
                <w:sz w:val="36"/>
                <w:szCs w:val="36"/>
              </w:rPr>
            </w:pPr>
            <w:r w:rsidRPr="006E1495">
              <w:rPr>
                <w:b/>
                <w:sz w:val="36"/>
                <w:szCs w:val="36"/>
              </w:rPr>
              <w:t>Texas SET Change Control Request Form</w:t>
            </w:r>
            <w:bookmarkStart w:id="1" w:name="_GoBack"/>
            <w:bookmarkEnd w:id="1"/>
          </w:p>
          <w:p w:rsidR="0017354D" w:rsidRPr="006E1495" w:rsidRDefault="0017354D" w:rsidP="00514B06">
            <w:pPr>
              <w:rPr>
                <w:b/>
                <w:sz w:val="12"/>
                <w:szCs w:val="12"/>
              </w:rPr>
            </w:pPr>
          </w:p>
          <w:p w:rsidR="0017354D" w:rsidRPr="006E1495" w:rsidRDefault="0017354D" w:rsidP="00514B06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proofErr w:type="spellStart"/>
            <w:r w:rsidR="00665A90">
              <w:rPr>
                <w:b/>
                <w:highlight w:val="yellow"/>
              </w:rPr>
              <w:t>xxxx</w:t>
            </w:r>
            <w:proofErr w:type="spellEnd"/>
            <w:r w:rsidRPr="00CA4410">
              <w:rPr>
                <w:b/>
                <w:highlight w:val="yellow"/>
              </w:rPr>
              <w:t xml:space="preserve"> -</w:t>
            </w:r>
            <w:r w:rsidR="00665A90">
              <w:rPr>
                <w:b/>
                <w:highlight w:val="yellow"/>
              </w:rPr>
              <w:t>xxx</w:t>
            </w:r>
          </w:p>
          <w:p w:rsidR="0017354D" w:rsidRPr="006E1495" w:rsidRDefault="0017354D" w:rsidP="00514B06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:rsidR="0017354D" w:rsidRPr="006E1495" w:rsidRDefault="0017354D" w:rsidP="00514B06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:rsidR="0017354D" w:rsidRDefault="0017354D" w:rsidP="0017354D">
      <w:pPr>
        <w:rPr>
          <w:b/>
        </w:rPr>
      </w:pPr>
    </w:p>
    <w:p w:rsidR="0017354D" w:rsidRPr="007A003D" w:rsidRDefault="0017354D" w:rsidP="0017354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680"/>
        <w:gridCol w:w="2520"/>
      </w:tblGrid>
      <w:tr w:rsidR="0017354D" w:rsidTr="00ED5860">
        <w:tc>
          <w:tcPr>
            <w:tcW w:w="2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:rsidR="0017354D" w:rsidRPr="005B145A" w:rsidRDefault="00CA4410" w:rsidP="00514B06">
            <w:pPr>
              <w:jc w:val="both"/>
            </w:pPr>
            <w:r>
              <w:t>Sam Pak on behalf of ONCOR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:rsidR="0017354D" w:rsidRPr="005B145A" w:rsidRDefault="00787D8C" w:rsidP="00514B06">
            <w:r>
              <w:t>ONCOR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3C36B3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:rsidR="0017354D" w:rsidRPr="005B145A" w:rsidRDefault="00CA4410" w:rsidP="00514B06">
            <w:pPr>
              <w:rPr>
                <w:b/>
              </w:rPr>
            </w:pPr>
            <w:r>
              <w:rPr>
                <w:b/>
              </w:rPr>
              <w:t>214-486-4120</w:t>
            </w:r>
          </w:p>
          <w:p w:rsidR="0017354D" w:rsidRPr="005B145A" w:rsidRDefault="0017354D" w:rsidP="00514B06"/>
        </w:tc>
      </w:tr>
      <w:tr w:rsidR="0017354D" w:rsidTr="00ED5860">
        <w:tc>
          <w:tcPr>
            <w:tcW w:w="2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:rsidR="0017354D" w:rsidRPr="005B145A" w:rsidRDefault="00C65F49" w:rsidP="00514B06">
            <w:r>
              <w:t>06/17/19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:rsidR="0017354D" w:rsidRDefault="0017354D" w:rsidP="00514B06"/>
          <w:p w:rsidR="00ED5860" w:rsidRPr="00ED5860" w:rsidRDefault="00ED5860" w:rsidP="003C36B3">
            <w:pPr>
              <w:rPr>
                <w:sz w:val="22"/>
              </w:rPr>
            </w:pPr>
            <w:r w:rsidRPr="00ED5860">
              <w:rPr>
                <w:sz w:val="22"/>
              </w:rPr>
              <w:t>814_01, Switch Request</w:t>
            </w:r>
          </w:p>
          <w:p w:rsidR="00ED5860" w:rsidRPr="00ED5860" w:rsidRDefault="00ED5860" w:rsidP="00ED5860">
            <w:pPr>
              <w:pStyle w:val="Heading5"/>
              <w:jc w:val="left"/>
              <w:rPr>
                <w:sz w:val="22"/>
                <w:szCs w:val="20"/>
              </w:rPr>
            </w:pPr>
            <w:r w:rsidRPr="00ED5860">
              <w:rPr>
                <w:sz w:val="22"/>
                <w:szCs w:val="20"/>
              </w:rPr>
              <w:t>814_03, Enrollment Notification Request</w:t>
            </w:r>
          </w:p>
          <w:p w:rsidR="00ED5860" w:rsidRPr="00ED5860" w:rsidRDefault="00ED5860" w:rsidP="00ED5860">
            <w:pPr>
              <w:pStyle w:val="Heading5"/>
              <w:jc w:val="left"/>
              <w:rPr>
                <w:sz w:val="22"/>
                <w:szCs w:val="20"/>
              </w:rPr>
            </w:pPr>
            <w:r w:rsidRPr="00ED5860">
              <w:rPr>
                <w:sz w:val="22"/>
                <w:szCs w:val="20"/>
              </w:rPr>
              <w:t>814_16</w:t>
            </w:r>
            <w:proofErr w:type="gramStart"/>
            <w:r w:rsidRPr="00ED5860">
              <w:rPr>
                <w:sz w:val="22"/>
                <w:szCs w:val="20"/>
              </w:rPr>
              <w:t>,  Move</w:t>
            </w:r>
            <w:proofErr w:type="gramEnd"/>
            <w:r w:rsidRPr="00ED5860">
              <w:rPr>
                <w:sz w:val="22"/>
                <w:szCs w:val="20"/>
              </w:rPr>
              <w:t xml:space="preserve"> In Request</w:t>
            </w:r>
          </w:p>
          <w:p w:rsidR="0011619D" w:rsidRPr="005B145A" w:rsidRDefault="00E76579" w:rsidP="003C36B3">
            <w:r w:rsidRPr="00ED5860">
              <w:rPr>
                <w:sz w:val="22"/>
              </w:rPr>
              <w:t>814_PC, Maintain Customer Information Request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:rsidR="0017354D" w:rsidRPr="005B145A" w:rsidRDefault="00CA4410" w:rsidP="00514B06">
            <w:r>
              <w:t>Sam.pak@oncor.com</w:t>
            </w:r>
          </w:p>
        </w:tc>
      </w:tr>
      <w:tr w:rsidR="0017354D" w:rsidTr="00ED5860">
        <w:trPr>
          <w:trHeight w:val="807"/>
        </w:trPr>
        <w:tc>
          <w:tcPr>
            <w:tcW w:w="2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>
            <w:pPr>
              <w:rPr>
                <w:b/>
              </w:rPr>
            </w:pPr>
            <w:r>
              <w:rPr>
                <w:b/>
              </w:rPr>
              <w:t xml:space="preserve">Texas SET Issue cross-reference number: </w:t>
            </w:r>
          </w:p>
          <w:p w:rsidR="0017354D" w:rsidRPr="005B145A" w:rsidRDefault="00665A90" w:rsidP="00665A90">
            <w:proofErr w:type="spellStart"/>
            <w:r>
              <w:rPr>
                <w:rFonts w:ascii="Arial" w:hAnsi="Arial" w:cs="Arial"/>
                <w:sz w:val="21"/>
                <w:szCs w:val="21"/>
                <w:highlight w:val="yellow"/>
              </w:rPr>
              <w:t>Xxxx_xxx</w:t>
            </w:r>
            <w:proofErr w:type="spellEnd"/>
          </w:p>
        </w:tc>
        <w:tc>
          <w:tcPr>
            <w:tcW w:w="4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354D" w:rsidRPr="005B145A" w:rsidRDefault="0017354D" w:rsidP="00514B06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7354D" w:rsidRDefault="0017354D" w:rsidP="00514B06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:rsidR="0017354D" w:rsidRPr="005B145A" w:rsidRDefault="003C36B3" w:rsidP="00514B06">
            <w:r>
              <w:t>N</w:t>
            </w:r>
          </w:p>
        </w:tc>
      </w:tr>
      <w:tr w:rsidR="0017354D" w:rsidTr="003C36B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7354D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:rsidR="003C36B3" w:rsidRDefault="003C36B3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:rsidR="003C36B3" w:rsidRDefault="003C36B3" w:rsidP="003C36B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2"/>
              </w:rPr>
            </w:pPr>
          </w:p>
          <w:p w:rsidR="00A6192E" w:rsidRDefault="0061567B" w:rsidP="00DA7B9F">
            <w:pPr>
              <w:pBdr>
                <w:left w:val="single" w:sz="4" w:space="4" w:color="auto"/>
                <w:right w:val="single" w:sz="4" w:space="4" w:color="auto"/>
              </w:pBdr>
              <w:spacing w:line="240" w:lineRule="atLeas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Technological </w:t>
            </w:r>
            <w:r w:rsidR="00A666DB">
              <w:rPr>
                <w:color w:val="FF0000"/>
                <w:sz w:val="24"/>
              </w:rPr>
              <w:t>advancement</w:t>
            </w:r>
            <w:r>
              <w:rPr>
                <w:color w:val="FF0000"/>
                <w:sz w:val="24"/>
              </w:rPr>
              <w:t>s</w:t>
            </w:r>
            <w:r w:rsidR="007A3CAE">
              <w:rPr>
                <w:color w:val="FF0000"/>
                <w:sz w:val="24"/>
              </w:rPr>
              <w:t xml:space="preserve"> have provided opportunities</w:t>
            </w:r>
            <w:r w:rsidR="00A666DB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in </w:t>
            </w:r>
            <w:r w:rsidR="007A3CAE">
              <w:rPr>
                <w:color w:val="FF0000"/>
                <w:sz w:val="24"/>
              </w:rPr>
              <w:t>deliver</w:t>
            </w:r>
            <w:r>
              <w:rPr>
                <w:color w:val="FF0000"/>
                <w:sz w:val="24"/>
              </w:rPr>
              <w:t>ing</w:t>
            </w:r>
            <w:r w:rsidR="007A3CAE">
              <w:rPr>
                <w:color w:val="FF0000"/>
                <w:sz w:val="24"/>
              </w:rPr>
              <w:t xml:space="preserve"> services to </w:t>
            </w:r>
            <w:r w:rsidR="00A666DB">
              <w:rPr>
                <w:color w:val="FF0000"/>
                <w:sz w:val="24"/>
              </w:rPr>
              <w:t xml:space="preserve">better serve and inform the customer with </w:t>
            </w:r>
            <w:r w:rsidR="00A666DB" w:rsidRPr="00A666DB">
              <w:rPr>
                <w:color w:val="FF0000"/>
                <w:sz w:val="24"/>
              </w:rPr>
              <w:t>proactive</w:t>
            </w:r>
            <w:r w:rsidR="007A3CAE">
              <w:rPr>
                <w:color w:val="FF0000"/>
                <w:sz w:val="24"/>
              </w:rPr>
              <w:t xml:space="preserve"> power outage notifications and </w:t>
            </w:r>
            <w:r w:rsidR="00A666DB" w:rsidRPr="00A666DB">
              <w:rPr>
                <w:color w:val="FF0000"/>
                <w:sz w:val="24"/>
              </w:rPr>
              <w:t>updates</w:t>
            </w:r>
            <w:r>
              <w:rPr>
                <w:color w:val="FF0000"/>
                <w:sz w:val="24"/>
              </w:rPr>
              <w:t xml:space="preserve">.  </w:t>
            </w:r>
            <w:r w:rsidR="00513AD9">
              <w:rPr>
                <w:color w:val="FF0000"/>
                <w:sz w:val="24"/>
              </w:rPr>
              <w:t xml:space="preserve">Unfortunately, customers usually aren’t aware of these communication channels and </w:t>
            </w:r>
            <w:r w:rsidR="00A6192E">
              <w:rPr>
                <w:color w:val="FF0000"/>
                <w:sz w:val="24"/>
              </w:rPr>
              <w:t>self-serving platforms</w:t>
            </w:r>
            <w:r w:rsidR="00513AD9">
              <w:rPr>
                <w:color w:val="FF0000"/>
                <w:sz w:val="24"/>
              </w:rPr>
              <w:t>, and many times contacts the Competitive Retailer</w:t>
            </w:r>
            <w:r w:rsidR="00A6192E">
              <w:rPr>
                <w:color w:val="FF0000"/>
                <w:sz w:val="24"/>
              </w:rPr>
              <w:t xml:space="preserve"> for outage information</w:t>
            </w:r>
            <w:r w:rsidR="00582EBD">
              <w:rPr>
                <w:color w:val="FF0000"/>
                <w:sz w:val="24"/>
              </w:rPr>
              <w:t xml:space="preserve"> which refers the customer to the TDSP leading to an inefficient customer experience.</w:t>
            </w:r>
            <w:r w:rsidR="00A6192E">
              <w:rPr>
                <w:color w:val="FF0000"/>
                <w:sz w:val="24"/>
              </w:rPr>
              <w:t xml:space="preserve">  If upon enrollment of </w:t>
            </w:r>
            <w:r w:rsidR="00582EBD">
              <w:rPr>
                <w:color w:val="FF0000"/>
                <w:sz w:val="24"/>
              </w:rPr>
              <w:t xml:space="preserve">electricity </w:t>
            </w:r>
            <w:r w:rsidR="00A6192E">
              <w:rPr>
                <w:color w:val="FF0000"/>
                <w:sz w:val="24"/>
              </w:rPr>
              <w:t xml:space="preserve">service a customer’s email is provided to the TDSP, then a customer could be made aware of </w:t>
            </w:r>
            <w:r w:rsidR="00582EBD">
              <w:rPr>
                <w:color w:val="FF0000"/>
                <w:sz w:val="24"/>
              </w:rPr>
              <w:t xml:space="preserve">more effective </w:t>
            </w:r>
            <w:r w:rsidR="00A6192E">
              <w:rPr>
                <w:color w:val="FF0000"/>
                <w:sz w:val="24"/>
              </w:rPr>
              <w:t>outage alerts.</w:t>
            </w:r>
          </w:p>
          <w:p w:rsidR="00A6192E" w:rsidRDefault="00A6192E" w:rsidP="00DA7B9F">
            <w:pPr>
              <w:pBdr>
                <w:left w:val="single" w:sz="4" w:space="4" w:color="auto"/>
                <w:right w:val="single" w:sz="4" w:space="4" w:color="auto"/>
              </w:pBdr>
              <w:spacing w:line="240" w:lineRule="atLeast"/>
              <w:rPr>
                <w:color w:val="FF0000"/>
                <w:sz w:val="24"/>
              </w:rPr>
            </w:pPr>
          </w:p>
          <w:p w:rsidR="00A666DB" w:rsidRDefault="00A666DB" w:rsidP="00DA7B9F">
            <w:pPr>
              <w:pBdr>
                <w:left w:val="single" w:sz="4" w:space="4" w:color="auto"/>
                <w:right w:val="single" w:sz="4" w:space="4" w:color="auto"/>
              </w:pBdr>
              <w:spacing w:line="240" w:lineRule="atLeas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Oncor submits this </w:t>
            </w:r>
            <w:r w:rsidRPr="00DA7B9F">
              <w:rPr>
                <w:color w:val="FF0000"/>
                <w:sz w:val="24"/>
              </w:rPr>
              <w:t>Texas SET change control request</w:t>
            </w:r>
            <w:r>
              <w:rPr>
                <w:color w:val="FF0000"/>
                <w:sz w:val="24"/>
              </w:rPr>
              <w:t xml:space="preserve"> that </w:t>
            </w:r>
            <w:r w:rsidR="003A3BFA">
              <w:rPr>
                <w:color w:val="FF0000"/>
                <w:sz w:val="24"/>
              </w:rPr>
              <w:t>enables a Competitive Retailer, at its option, to provide a customer’s email address to the TDSP.  This proposal would suggest adding a new PER07 and comple</w:t>
            </w:r>
            <w:r w:rsidR="008023A7">
              <w:rPr>
                <w:color w:val="FF0000"/>
                <w:sz w:val="24"/>
              </w:rPr>
              <w:t>men</w:t>
            </w:r>
            <w:r w:rsidR="003A3BFA">
              <w:rPr>
                <w:color w:val="FF0000"/>
                <w:sz w:val="24"/>
              </w:rPr>
              <w:t>tary</w:t>
            </w:r>
            <w:r w:rsidR="008023A7">
              <w:rPr>
                <w:color w:val="FF0000"/>
                <w:sz w:val="24"/>
              </w:rPr>
              <w:t xml:space="preserve"> </w:t>
            </w:r>
            <w:proofErr w:type="gramStart"/>
            <w:r w:rsidR="008023A7">
              <w:rPr>
                <w:color w:val="FF0000"/>
                <w:sz w:val="24"/>
              </w:rPr>
              <w:t>PER08</w:t>
            </w:r>
            <w:r w:rsidR="003A3BFA">
              <w:rPr>
                <w:color w:val="FF0000"/>
                <w:sz w:val="24"/>
              </w:rPr>
              <w:t xml:space="preserve">  to</w:t>
            </w:r>
            <w:proofErr w:type="gramEnd"/>
            <w:r w:rsidR="003A3BFA">
              <w:rPr>
                <w:color w:val="FF0000"/>
                <w:sz w:val="24"/>
              </w:rPr>
              <w:t xml:space="preserve"> the PER~</w:t>
            </w:r>
            <w:r w:rsidR="008023A7">
              <w:rPr>
                <w:color w:val="FF0000"/>
                <w:sz w:val="24"/>
              </w:rPr>
              <w:t xml:space="preserve">IC segment with a </w:t>
            </w:r>
            <w:r w:rsidR="00CF7D52">
              <w:rPr>
                <w:color w:val="FF0000"/>
                <w:sz w:val="24"/>
              </w:rPr>
              <w:t>designation</w:t>
            </w:r>
            <w:r w:rsidR="008023A7">
              <w:rPr>
                <w:color w:val="FF0000"/>
                <w:sz w:val="24"/>
              </w:rPr>
              <w:t xml:space="preserve"> of EM (Electronic Mail) to the </w:t>
            </w:r>
            <w:r w:rsidR="003A3BFA">
              <w:rPr>
                <w:color w:val="FF0000"/>
                <w:sz w:val="24"/>
              </w:rPr>
              <w:t xml:space="preserve">814_01, </w:t>
            </w:r>
            <w:r w:rsidR="008023A7">
              <w:rPr>
                <w:color w:val="FF0000"/>
                <w:sz w:val="24"/>
              </w:rPr>
              <w:t xml:space="preserve">814_03, </w:t>
            </w:r>
            <w:r w:rsidR="003A3BFA">
              <w:rPr>
                <w:color w:val="FF0000"/>
                <w:sz w:val="24"/>
              </w:rPr>
              <w:t>814_16, and 814</w:t>
            </w:r>
            <w:r w:rsidR="008023A7">
              <w:rPr>
                <w:color w:val="FF0000"/>
                <w:sz w:val="24"/>
              </w:rPr>
              <w:t>_PC.</w:t>
            </w:r>
          </w:p>
          <w:p w:rsidR="003C36B3" w:rsidRPr="003C36B3" w:rsidRDefault="003C36B3" w:rsidP="003C36B3">
            <w:pPr>
              <w:pBdr>
                <w:left w:val="single" w:sz="4" w:space="4" w:color="auto"/>
                <w:right w:val="single" w:sz="4" w:space="4" w:color="auto"/>
              </w:pBdr>
              <w:rPr>
                <w:color w:val="FF0000"/>
              </w:rPr>
            </w:pPr>
          </w:p>
          <w:p w:rsidR="0017354D" w:rsidRDefault="0017354D" w:rsidP="003C36B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3C36B3" w:rsidRDefault="003C36B3" w:rsidP="003C36B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3C36B3" w:rsidRPr="005B145A" w:rsidRDefault="003C36B3" w:rsidP="003C36B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17354D" w:rsidTr="003C36B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17354D" w:rsidRPr="00BA1D26" w:rsidRDefault="0017354D" w:rsidP="00514B0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17354D" w:rsidRPr="000D364E" w:rsidRDefault="0017354D" w:rsidP="00514B06">
            <w:pPr>
              <w:rPr>
                <w:color w:val="FF0000"/>
                <w:sz w:val="6"/>
                <w:szCs w:val="6"/>
              </w:rPr>
            </w:pPr>
          </w:p>
          <w:p w:rsidR="0017354D" w:rsidRPr="00EF65BD" w:rsidRDefault="0017354D" w:rsidP="00514B06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:rsidR="0017354D" w:rsidRPr="007A003D" w:rsidRDefault="0017354D" w:rsidP="0017354D">
      <w:pPr>
        <w:rPr>
          <w:b/>
        </w:rPr>
      </w:pPr>
    </w:p>
    <w:p w:rsidR="0017354D" w:rsidRDefault="0017354D" w:rsidP="0017354D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17354D" w:rsidTr="00514B06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Texas SET Recommendation:</w:t>
            </w:r>
          </w:p>
          <w:p w:rsidR="0017354D" w:rsidRPr="00471710" w:rsidRDefault="0017354D" w:rsidP="00514B06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Pr="005B145A" w:rsidRDefault="0017354D" w:rsidP="00514B06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Date of TX SET Recommendation: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</w:tr>
      <w:tr w:rsidR="0017354D" w:rsidTr="00514B06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Pr="005F2175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:rsidR="0017354D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17354D" w:rsidTr="00514B06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RMS Decision:</w:t>
            </w:r>
          </w:p>
          <w:p w:rsidR="0017354D" w:rsidRPr="00471710" w:rsidRDefault="0017354D" w:rsidP="00514B06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7354D" w:rsidRPr="005B145A" w:rsidRDefault="0017354D" w:rsidP="00514B06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Default="0017354D" w:rsidP="00514B06">
            <w:r>
              <w:rPr>
                <w:b/>
              </w:rPr>
              <w:t>Date of RMS Decision:</w:t>
            </w:r>
          </w:p>
          <w:p w:rsidR="0017354D" w:rsidRPr="00471710" w:rsidRDefault="0017354D" w:rsidP="00514B06">
            <w:pPr>
              <w:rPr>
                <w:b/>
              </w:rPr>
            </w:pPr>
          </w:p>
        </w:tc>
      </w:tr>
      <w:tr w:rsidR="0017354D" w:rsidTr="00514B06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7354D" w:rsidRPr="005F2175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lastRenderedPageBreak/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:rsidR="0017354D" w:rsidRPr="005B145A" w:rsidRDefault="0017354D" w:rsidP="00514B0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:rsidR="00E81425" w:rsidRDefault="00E81425" w:rsidP="00E81425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</w:p>
    <w:p w:rsidR="0031629D" w:rsidRDefault="0031629D" w:rsidP="00E76579">
      <w:pPr>
        <w:pStyle w:val="Header"/>
        <w:widowControl/>
        <w:jc w:val="right"/>
        <w:rPr>
          <w:b/>
          <w:sz w:val="24"/>
        </w:rPr>
      </w:pPr>
    </w:p>
    <w:p w:rsidR="0031629D" w:rsidRDefault="0031629D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pStyle w:val="Header"/>
        <w:widowControl/>
        <w:jc w:val="right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</w:rPr>
        <w:t>June 11, 2012</w:t>
      </w:r>
    </w:p>
    <w:p w:rsidR="006C17A6" w:rsidRDefault="006C17A6" w:rsidP="006C17A6">
      <w:pPr>
        <w:pStyle w:val="Header"/>
        <w:widowControl/>
        <w:jc w:val="righ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T814_01: </w:t>
      </w:r>
      <w:r>
        <w:rPr>
          <w:rFonts w:ascii="Times New Roman" w:hAnsi="Times New Roman"/>
        </w:rPr>
        <w:t>Switch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Request</w:t>
      </w:r>
    </w:p>
    <w:p w:rsidR="006C17A6" w:rsidRDefault="006C17A6" w:rsidP="006C17A6">
      <w:pPr>
        <w:pStyle w:val="Header"/>
        <w:widowControl/>
        <w:jc w:val="righ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Version 4.0</w:t>
      </w: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PER </w:t>
      </w:r>
      <w:r>
        <w:rPr>
          <w:b/>
          <w:szCs w:val="24"/>
        </w:rPr>
        <w:t>Administrative Communications Contact (Contact Name/Number)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080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N1        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Heading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identify a person or office to whom administrative communications should be directed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</w:r>
      <w:proofErr w:type="gramStart"/>
      <w:r>
        <w:rPr>
          <w:szCs w:val="24"/>
        </w:rPr>
        <w:t>If</w:t>
      </w:r>
      <w:proofErr w:type="gramEnd"/>
      <w:r>
        <w:rPr>
          <w:szCs w:val="24"/>
        </w:rPr>
        <w:t xml:space="preserve"> either PER03 or PER04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PER05 or PER06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PER07 or PER08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16"/>
        <w:gridCol w:w="7740"/>
      </w:tblGrid>
      <w:tr w:rsidR="006C17A6" w:rsidTr="00BF1C3E">
        <w:tc>
          <w:tcPr>
            <w:tcW w:w="1944" w:type="dxa"/>
            <w:hideMark/>
          </w:tcPr>
          <w:p w:rsidR="006C17A6" w:rsidRDefault="006C17A6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</w:tcPr>
          <w:p w:rsidR="006C17A6" w:rsidRDefault="006C17A6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740" w:type="dxa"/>
            <w:shd w:val="pct20" w:color="auto" w:fill="auto"/>
          </w:tcPr>
          <w:p w:rsidR="006C17A6" w:rsidRDefault="006C17A6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The customer contact name should be formatted as follows:</w:t>
            </w:r>
          </w:p>
          <w:p w:rsidR="006C17A6" w:rsidRDefault="006C17A6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LAST, FIRST NAME</w:t>
            </w:r>
          </w:p>
          <w:p w:rsidR="006C17A6" w:rsidRDefault="006C17A6">
            <w:pPr>
              <w:adjustRightInd w:val="0"/>
              <w:ind w:right="144"/>
              <w:rPr>
                <w:szCs w:val="24"/>
              </w:rPr>
            </w:pPr>
          </w:p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</w:t>
            </w:r>
          </w:p>
        </w:tc>
      </w:tr>
      <w:tr w:rsidR="006C17A6" w:rsidTr="00BF1C3E">
        <w:tc>
          <w:tcPr>
            <w:tcW w:w="1944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740" w:type="dxa"/>
            <w:shd w:val="pct20" w:color="auto" w:fill="auto"/>
            <w:hideMark/>
          </w:tcPr>
          <w:p w:rsidR="006C17A6" w:rsidRDefault="006C17A6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Only one comma will be used for the following examples:</w:t>
            </w:r>
          </w:p>
          <w:p w:rsidR="006C17A6" w:rsidRDefault="006C17A6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PER~IC~SNOW, JOE RAY JR</w:t>
            </w:r>
          </w:p>
          <w:p w:rsidR="006C17A6" w:rsidRDefault="006C17A6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PER~IC~SNOW, JOE RAY JR~TE~8005551212</w:t>
            </w:r>
          </w:p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 w:rsidRPr="00BF1C3E">
              <w:rPr>
                <w:szCs w:val="24"/>
                <w:highlight w:val="yellow"/>
              </w:rPr>
              <w:t>PER~IC~SNOW, JOE RAY JR~TE~8005551212~TE~8005552121</w:t>
            </w:r>
            <w:r w:rsidR="00BF1C3E" w:rsidRPr="00BF1C3E">
              <w:rPr>
                <w:highlight w:val="yellow"/>
              </w:rPr>
              <w:t>~EM~NAME@ISP.COM</w:t>
            </w:r>
          </w:p>
        </w:tc>
      </w:tr>
    </w:tbl>
    <w:p w:rsidR="006C17A6" w:rsidRDefault="006C17A6" w:rsidP="006C17A6">
      <w:pPr>
        <w:adjustRightInd w:val="0"/>
        <w:rPr>
          <w:szCs w:val="24"/>
        </w:rPr>
      </w:pPr>
    </w:p>
    <w:p w:rsidR="006C17A6" w:rsidRDefault="006C17A6" w:rsidP="006C17A6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</w:r>
      <w:proofErr w:type="gramStart"/>
      <w:r>
        <w:rPr>
          <w:b/>
          <w:szCs w:val="24"/>
          <w:u w:val="words"/>
        </w:rPr>
        <w:t>Des.</w:t>
      </w:r>
      <w:proofErr w:type="gramEnd"/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6C17A6" w:rsidTr="006C17A6">
        <w:tc>
          <w:tcPr>
            <w:tcW w:w="1007" w:type="dxa"/>
            <w:hideMark/>
          </w:tcPr>
          <w:p w:rsidR="006C17A6" w:rsidRDefault="006C17A6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PER01</w:t>
            </w:r>
          </w:p>
        </w:tc>
        <w:tc>
          <w:tcPr>
            <w:tcW w:w="89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366</w:t>
            </w:r>
          </w:p>
        </w:tc>
        <w:tc>
          <w:tcPr>
            <w:tcW w:w="49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Contact Function Code</w:t>
            </w:r>
          </w:p>
        </w:tc>
        <w:tc>
          <w:tcPr>
            <w:tcW w:w="43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major duty or responsibility of the person or group named</w:t>
            </w:r>
          </w:p>
        </w:tc>
      </w:tr>
      <w:tr w:rsidR="006C17A6" w:rsidTr="006C17A6">
        <w:trPr>
          <w:gridAfter w:val="1"/>
          <w:wAfter w:w="331" w:type="dxa"/>
        </w:trPr>
        <w:tc>
          <w:tcPr>
            <w:tcW w:w="31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IC</w:t>
            </w:r>
          </w:p>
        </w:tc>
        <w:tc>
          <w:tcPr>
            <w:tcW w:w="144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Contact</w:t>
            </w:r>
          </w:p>
        </w:tc>
      </w:tr>
      <w:tr w:rsidR="006C17A6" w:rsidTr="006C17A6">
        <w:tc>
          <w:tcPr>
            <w:tcW w:w="1007" w:type="dxa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PER02</w:t>
            </w:r>
          </w:p>
        </w:tc>
        <w:tc>
          <w:tcPr>
            <w:tcW w:w="89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93</w:t>
            </w:r>
          </w:p>
        </w:tc>
        <w:tc>
          <w:tcPr>
            <w:tcW w:w="49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43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1/60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Free-form name</w:t>
            </w:r>
          </w:p>
        </w:tc>
      </w:tr>
      <w:tr w:rsidR="006C17A6" w:rsidTr="006C17A6">
        <w:tc>
          <w:tcPr>
            <w:tcW w:w="1007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PER03</w:t>
            </w:r>
          </w:p>
        </w:tc>
        <w:tc>
          <w:tcPr>
            <w:tcW w:w="89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365</w:t>
            </w:r>
          </w:p>
        </w:tc>
        <w:tc>
          <w:tcPr>
            <w:tcW w:w="49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 Qualifier</w:t>
            </w:r>
          </w:p>
        </w:tc>
        <w:tc>
          <w:tcPr>
            <w:tcW w:w="43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O</w:t>
            </w:r>
          </w:p>
        </w:tc>
        <w:tc>
          <w:tcPr>
            <w:tcW w:w="14" w:type="dxa"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type of communication number</w:t>
            </w:r>
          </w:p>
        </w:tc>
      </w:tr>
      <w:tr w:rsidR="006C17A6" w:rsidTr="006C17A6">
        <w:trPr>
          <w:gridAfter w:val="1"/>
          <w:wAfter w:w="331" w:type="dxa"/>
        </w:trPr>
        <w:tc>
          <w:tcPr>
            <w:tcW w:w="31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</w:t>
            </w:r>
          </w:p>
        </w:tc>
        <w:tc>
          <w:tcPr>
            <w:tcW w:w="144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Telephone</w:t>
            </w:r>
          </w:p>
        </w:tc>
      </w:tr>
      <w:tr w:rsidR="006C17A6" w:rsidTr="006C17A6">
        <w:tc>
          <w:tcPr>
            <w:tcW w:w="1007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PER04</w:t>
            </w:r>
          </w:p>
        </w:tc>
        <w:tc>
          <w:tcPr>
            <w:tcW w:w="89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364</w:t>
            </w:r>
          </w:p>
        </w:tc>
        <w:tc>
          <w:tcPr>
            <w:tcW w:w="49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</w:t>
            </w:r>
          </w:p>
        </w:tc>
        <w:tc>
          <w:tcPr>
            <w:tcW w:w="43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14" w:type="dxa"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Complete communications number including country or area code when applicable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shd w:val="pct20" w:color="auto" w:fill="auto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Punctuation (dashes, symbols etc.) must be excluded.</w:t>
            </w:r>
          </w:p>
        </w:tc>
      </w:tr>
      <w:tr w:rsidR="006C17A6" w:rsidTr="006C17A6">
        <w:tc>
          <w:tcPr>
            <w:tcW w:w="1007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PER05</w:t>
            </w:r>
          </w:p>
        </w:tc>
        <w:tc>
          <w:tcPr>
            <w:tcW w:w="89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365</w:t>
            </w:r>
          </w:p>
        </w:tc>
        <w:tc>
          <w:tcPr>
            <w:tcW w:w="49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 Qualifier</w:t>
            </w:r>
          </w:p>
        </w:tc>
        <w:tc>
          <w:tcPr>
            <w:tcW w:w="43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O</w:t>
            </w:r>
          </w:p>
        </w:tc>
        <w:tc>
          <w:tcPr>
            <w:tcW w:w="14" w:type="dxa"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type of communication number</w:t>
            </w:r>
          </w:p>
        </w:tc>
      </w:tr>
      <w:tr w:rsidR="006C17A6" w:rsidTr="006C17A6">
        <w:trPr>
          <w:gridAfter w:val="1"/>
          <w:wAfter w:w="331" w:type="dxa"/>
        </w:trPr>
        <w:tc>
          <w:tcPr>
            <w:tcW w:w="31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</w:t>
            </w:r>
          </w:p>
        </w:tc>
        <w:tc>
          <w:tcPr>
            <w:tcW w:w="144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Telephone</w:t>
            </w:r>
          </w:p>
        </w:tc>
      </w:tr>
      <w:tr w:rsidR="006C17A6" w:rsidTr="006C17A6">
        <w:tc>
          <w:tcPr>
            <w:tcW w:w="1007" w:type="dxa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PER06</w:t>
            </w:r>
          </w:p>
        </w:tc>
        <w:tc>
          <w:tcPr>
            <w:tcW w:w="89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364</w:t>
            </w:r>
          </w:p>
        </w:tc>
        <w:tc>
          <w:tcPr>
            <w:tcW w:w="4968" w:type="dxa"/>
            <w:gridSpan w:val="4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</w:t>
            </w:r>
          </w:p>
        </w:tc>
        <w:tc>
          <w:tcPr>
            <w:tcW w:w="432" w:type="dxa"/>
            <w:hideMark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14" w:type="dxa"/>
          </w:tcPr>
          <w:p w:rsidR="006C17A6" w:rsidRDefault="006C17A6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Complete communications number including country or area code when applicable</w:t>
            </w:r>
          </w:p>
        </w:tc>
      </w:tr>
      <w:tr w:rsidR="006C17A6" w:rsidTr="006C17A6">
        <w:trPr>
          <w:gridAfter w:val="1"/>
          <w:wAfter w:w="330" w:type="dxa"/>
        </w:trPr>
        <w:tc>
          <w:tcPr>
            <w:tcW w:w="2980" w:type="dxa"/>
            <w:gridSpan w:val="3"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shd w:val="pct20" w:color="auto" w:fill="auto"/>
            <w:hideMark/>
          </w:tcPr>
          <w:p w:rsidR="006C17A6" w:rsidRDefault="006C17A6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Punctuation (dashes, symbols etc.) must be excluded.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70"/>
        <w:gridCol w:w="1385"/>
        <w:gridCol w:w="144"/>
        <w:gridCol w:w="3269"/>
        <w:gridCol w:w="432"/>
        <w:gridCol w:w="20"/>
        <w:gridCol w:w="1129"/>
        <w:gridCol w:w="331"/>
      </w:tblGrid>
      <w:tr w:rsidR="006C17A6" w:rsidTr="006C17A6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ID 2/2</w:t>
            </w:r>
          </w:p>
        </w:tc>
      </w:tr>
      <w:tr w:rsidR="006C17A6" w:rsidTr="006C17A6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Code identifying the type of communication number</w:t>
            </w:r>
          </w:p>
        </w:tc>
      </w:tr>
      <w:tr w:rsidR="006C17A6" w:rsidTr="006C17A6">
        <w:trPr>
          <w:gridAfter w:val="1"/>
          <w:wAfter w:w="331" w:type="dxa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Electronic Mail</w:t>
            </w:r>
          </w:p>
        </w:tc>
      </w:tr>
      <w:tr w:rsidR="0053433C" w:rsidTr="0053433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53433C" w:rsidTr="0053433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t>Complete communications number including country or area code when applicable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pStyle w:val="Header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11, 2012</w:t>
      </w:r>
    </w:p>
    <w:p w:rsidR="006C17A6" w:rsidRDefault="006C17A6" w:rsidP="006C17A6">
      <w:pPr>
        <w:pStyle w:val="Header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814_03: Enrollment Notification Request</w:t>
      </w:r>
    </w:p>
    <w:p w:rsidR="006C17A6" w:rsidRDefault="006C17A6" w:rsidP="006C17A6">
      <w:pPr>
        <w:pStyle w:val="Header"/>
        <w:jc w:val="right"/>
      </w:pPr>
      <w:r>
        <w:rPr>
          <w:rFonts w:ascii="Times New Roman" w:hAnsi="Times New Roman" w:cs="Times New Roman"/>
        </w:rPr>
        <w:t>Version 4.0</w:t>
      </w: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b/>
        </w:rPr>
      </w:pPr>
      <w:r>
        <w:rPr>
          <w:b/>
        </w:rPr>
        <w:t>Segment:</w:t>
      </w:r>
      <w:r>
        <w:rPr>
          <w:b/>
        </w:rPr>
        <w:tab/>
      </w:r>
      <w:r>
        <w:rPr>
          <w:b/>
          <w:sz w:val="40"/>
        </w:rPr>
        <w:t xml:space="preserve">PER </w:t>
      </w:r>
      <w:r>
        <w:rPr>
          <w:b/>
        </w:rPr>
        <w:t>Administrative Communications Contact (Contact Name/Number)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080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N1        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Heading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identify a person or office to whom administrative communications should be directed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</w:r>
      <w:proofErr w:type="gramStart"/>
      <w:r>
        <w:t>If</w:t>
      </w:r>
      <w:proofErr w:type="gramEnd"/>
      <w:r>
        <w:t xml:space="preserve"> either PER03 or PER04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PER05 or PER06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PER07 or PER08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tab/>
      </w:r>
      <w:r>
        <w:rPr>
          <w:b/>
        </w:rPr>
        <w:t>Semantic Notes: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740"/>
      </w:tblGrid>
      <w:tr w:rsidR="006C17A6" w:rsidTr="00BF1C3E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right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</w:pPr>
            <w:r>
              <w:t>The customer contact name should be formatted as follows: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LAST, FIRST NAME</w:t>
            </w:r>
          </w:p>
          <w:p w:rsidR="006C17A6" w:rsidRDefault="006C17A6" w:rsidP="007A3CAE">
            <w:pPr>
              <w:adjustRightInd w:val="0"/>
              <w:ind w:right="144"/>
            </w:pPr>
          </w:p>
          <w:p w:rsidR="006C17A6" w:rsidRDefault="006C17A6" w:rsidP="007A3CAE">
            <w:pPr>
              <w:adjustRightInd w:val="0"/>
              <w:ind w:right="144"/>
            </w:pPr>
            <w:r>
              <w:t>Required if the transaction is associated with a Switch (814_01), Mass Transition Drop, or Move In (814_16).  The segment is not used if the transaction is associated with a Move Out with CSA.</w:t>
            </w:r>
          </w:p>
        </w:tc>
      </w:tr>
      <w:tr w:rsidR="006C17A6" w:rsidTr="00BF1C3E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</w:pPr>
            <w:r>
              <w:t>Only one comma will be used for the following examples: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PER~IC~SNOW, JOE RAY JR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PER~IC~SNOW, JOE RAY JR~TE~8005551212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PER~IC~SNOW, JOE RAY JR~TE~8005551212~TE~8005552121</w:t>
            </w:r>
          </w:p>
          <w:p w:rsidR="00BF1C3E" w:rsidRDefault="00BF1C3E" w:rsidP="007A3CAE">
            <w:pPr>
              <w:adjustRightInd w:val="0"/>
              <w:ind w:right="144"/>
            </w:pPr>
            <w:r w:rsidRPr="00BF1C3E">
              <w:rPr>
                <w:highlight w:val="yellow"/>
              </w:rPr>
              <w:t>ER~IC~SNOW, JOE RAY JR~TE~8005551212~TE~8005552121~ EM~NAME@ISP.COM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PER~IC~MASS TRANSITION CUSTOMER   (Required when BGN07= 'TS'.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Default is 'Mass Transition Customer' for both IOU and MOU/EC TDSP ESI IDs)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PER~IC~ACQUISITION TRANSFER CUSTOMER   (Required when BGN07= 'AQ'.</w:t>
            </w:r>
          </w:p>
          <w:p w:rsidR="006C17A6" w:rsidRDefault="006C17A6" w:rsidP="007A3CAE">
            <w:pPr>
              <w:adjustRightInd w:val="0"/>
              <w:ind w:right="144"/>
            </w:pPr>
            <w:r>
              <w:t>Default is  'Acquisition Transfer Customer for both IOU and MOU/EC TDSP ESI IDs)</w:t>
            </w:r>
          </w:p>
        </w:tc>
      </w:tr>
    </w:tbl>
    <w:p w:rsidR="006C17A6" w:rsidRDefault="006C17A6" w:rsidP="006C17A6">
      <w:pPr>
        <w:adjustRightInd w:val="0"/>
      </w:pPr>
    </w:p>
    <w:p w:rsidR="006C17A6" w:rsidRDefault="006C17A6" w:rsidP="006C17A6">
      <w:pPr>
        <w:adjustRightInd w:val="0"/>
        <w:jc w:val="center"/>
        <w:rPr>
          <w:b/>
        </w:rPr>
      </w:pPr>
      <w:r>
        <w:rPr>
          <w:b/>
        </w:rPr>
        <w:t>Data Element Summary</w:t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>
        <w:rPr>
          <w:b/>
          <w:u w:val="words"/>
        </w:rPr>
        <w:tab/>
      </w:r>
      <w:proofErr w:type="gramStart"/>
      <w:r>
        <w:rPr>
          <w:b/>
          <w:u w:val="words"/>
        </w:rPr>
        <w:t>Des.</w:t>
      </w:r>
      <w:proofErr w:type="gramEnd"/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Contact Function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Code identifying the major duty or responsibility of the person or group named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IC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Information Contact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93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AN 1/60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Free-form name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Telephone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Complete communications number including country or area code when applicable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</w:pPr>
            <w:r>
              <w:t>Punctuation (dashes, symbols etc.) must be excluded.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Telephone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  <w:r>
              <w:t>Complete communications number including country or area code when applicable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</w:pPr>
            <w:r>
              <w:t>Punctuation (dashes, symbols etc.) must be excluded.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70"/>
        <w:gridCol w:w="1385"/>
        <w:gridCol w:w="144"/>
        <w:gridCol w:w="3269"/>
        <w:gridCol w:w="432"/>
        <w:gridCol w:w="20"/>
        <w:gridCol w:w="1129"/>
        <w:gridCol w:w="331"/>
      </w:tblGrid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ID 2/2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Electronic Mail</w:t>
            </w:r>
          </w:p>
        </w:tc>
      </w:tr>
      <w:tr w:rsidR="0053433C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53433C" w:rsidTr="007A3CAE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t>Complete communications number including country or area code when applicable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pStyle w:val="Header"/>
        <w:widowControl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June 11, 2012</w:t>
      </w:r>
    </w:p>
    <w:p w:rsidR="006C17A6" w:rsidRDefault="006C17A6" w:rsidP="006C17A6">
      <w:pPr>
        <w:pStyle w:val="Header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T814_16: Move In Request</w:t>
      </w:r>
    </w:p>
    <w:p w:rsidR="006C17A6" w:rsidRDefault="006C17A6" w:rsidP="006C17A6">
      <w:pPr>
        <w:pStyle w:val="Header"/>
        <w:widowControl/>
        <w:jc w:val="right"/>
      </w:pPr>
      <w:r>
        <w:rPr>
          <w:rFonts w:ascii="Times New Roman" w:hAnsi="Times New Roman"/>
        </w:rPr>
        <w:t>Version 4.0</w:t>
      </w: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PER </w:t>
      </w:r>
      <w:r>
        <w:rPr>
          <w:b/>
          <w:szCs w:val="24"/>
        </w:rPr>
        <w:t>Administrative Communications Contact (Contact Name/Number)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080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N1        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Heading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identify a person or office to whom administrative communications should be directed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</w:r>
      <w:proofErr w:type="gramStart"/>
      <w:r>
        <w:rPr>
          <w:szCs w:val="24"/>
        </w:rPr>
        <w:t>If</w:t>
      </w:r>
      <w:proofErr w:type="gramEnd"/>
      <w:r>
        <w:rPr>
          <w:szCs w:val="24"/>
        </w:rPr>
        <w:t xml:space="preserve"> either PER03 or PER04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PER05 or PER06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PER07 or PER08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9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830"/>
      </w:tblGrid>
      <w:tr w:rsidR="006C17A6" w:rsidTr="00BF1C3E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The customer contact name should be formatted as follows:</w:t>
            </w:r>
          </w:p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LAST, FIRST NAME</w:t>
            </w:r>
          </w:p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</w:p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Required</w:t>
            </w:r>
          </w:p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C17A6" w:rsidTr="00BF1C3E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Only one comma will be used for the following examples:</w:t>
            </w:r>
          </w:p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PER~IC~SNOW, JOE RAY JR</w:t>
            </w:r>
          </w:p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PER~IC~SNOW, JOE RAY JR~TE~8005551212</w:t>
            </w:r>
          </w:p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PER~IC~SNOW, JOE RAY JR~TE~8005551212~TE~8005552121</w:t>
            </w:r>
          </w:p>
          <w:p w:rsidR="00BF1C3E" w:rsidRDefault="00BF1C3E" w:rsidP="007A3CAE">
            <w:pPr>
              <w:adjustRightInd w:val="0"/>
              <w:ind w:right="144"/>
              <w:rPr>
                <w:sz w:val="24"/>
                <w:szCs w:val="24"/>
              </w:rPr>
            </w:pPr>
            <w:r w:rsidRPr="00BF1C3E">
              <w:rPr>
                <w:szCs w:val="24"/>
                <w:highlight w:val="yellow"/>
              </w:rPr>
              <w:t>PER~IC~SNOW, JOE RAY JR~TE~8005551212~TE~8005552121</w:t>
            </w:r>
            <w:r w:rsidRPr="00BF1C3E">
              <w:rPr>
                <w:highlight w:val="yellow"/>
              </w:rPr>
              <w:t>~ EM~NAME@ISP.COM</w:t>
            </w:r>
          </w:p>
        </w:tc>
      </w:tr>
    </w:tbl>
    <w:p w:rsidR="006C17A6" w:rsidRDefault="006C17A6" w:rsidP="006C17A6">
      <w:pPr>
        <w:adjustRightInd w:val="0"/>
        <w:rPr>
          <w:szCs w:val="24"/>
        </w:rPr>
      </w:pPr>
    </w:p>
    <w:p w:rsidR="006C17A6" w:rsidRDefault="006C17A6" w:rsidP="006C17A6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</w:r>
      <w:proofErr w:type="gramStart"/>
      <w:r>
        <w:rPr>
          <w:b/>
          <w:szCs w:val="24"/>
          <w:u w:val="words"/>
        </w:rPr>
        <w:t>Des.</w:t>
      </w:r>
      <w:proofErr w:type="gramEnd"/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Contact Function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major duty or responsibility of the person or group named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Contact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93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1/60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Free-form name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Telephone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Complete communications number including country or area code when applicable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Punctuation (dashes, symbols etc.) must be excluded.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Telephone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Complete communications number including country or area code when applicable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Punctuation (dashes, symbols etc.) must be excluded.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70"/>
        <w:gridCol w:w="1385"/>
        <w:gridCol w:w="144"/>
        <w:gridCol w:w="3269"/>
        <w:gridCol w:w="432"/>
        <w:gridCol w:w="20"/>
        <w:gridCol w:w="1129"/>
        <w:gridCol w:w="331"/>
      </w:tblGrid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ID 2/2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Electronic Mail</w:t>
            </w:r>
          </w:p>
        </w:tc>
      </w:tr>
      <w:tr w:rsidR="0053433C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53433C" w:rsidTr="007A3CAE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t>Complete communications number including country or area code when applicable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pStyle w:val="Header"/>
        <w:widowControl/>
        <w:jc w:val="right"/>
        <w:rPr>
          <w:b/>
          <w:sz w:val="24"/>
        </w:rPr>
      </w:pPr>
      <w:r>
        <w:rPr>
          <w:b/>
          <w:sz w:val="24"/>
        </w:rPr>
        <w:t>June 11, 2012</w:t>
      </w:r>
    </w:p>
    <w:p w:rsidR="006C17A6" w:rsidRDefault="006C17A6" w:rsidP="006C17A6">
      <w:pPr>
        <w:pStyle w:val="Header"/>
        <w:widowControl/>
        <w:jc w:val="right"/>
      </w:pPr>
      <w:r>
        <w:t>T814_PC: Maintain Customer Information Request</w:t>
      </w:r>
    </w:p>
    <w:p w:rsidR="006C17A6" w:rsidRDefault="006C17A6" w:rsidP="006C17A6">
      <w:pPr>
        <w:pStyle w:val="Header"/>
        <w:widowControl/>
        <w:jc w:val="right"/>
      </w:pPr>
      <w:r>
        <w:t>Version 4.0</w:t>
      </w:r>
    </w:p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PER </w:t>
      </w:r>
      <w:r>
        <w:rPr>
          <w:b/>
          <w:szCs w:val="24"/>
        </w:rPr>
        <w:t>Administrative Communications Contact (Contact Name/Number)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080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N1        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Heading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:rsidR="006C17A6" w:rsidRDefault="006C17A6" w:rsidP="006C17A6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identify a person or office to whom administrative communications should be directed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</w:r>
      <w:proofErr w:type="gramStart"/>
      <w:r>
        <w:rPr>
          <w:szCs w:val="24"/>
        </w:rPr>
        <w:t>If</w:t>
      </w:r>
      <w:proofErr w:type="gramEnd"/>
      <w:r>
        <w:rPr>
          <w:szCs w:val="24"/>
        </w:rPr>
        <w:t xml:space="preserve"> either PER03 or PER04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PER05 or PER06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PER07 or PER08 is present, then the other is required.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</w:p>
    <w:p w:rsidR="006C17A6" w:rsidRDefault="006C17A6" w:rsidP="006C17A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C17A6" w:rsidTr="007A3CAE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Required</w:t>
            </w:r>
          </w:p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C17A6" w:rsidTr="007A3CAE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PER~IC~~TE~8005551212</w:t>
            </w:r>
          </w:p>
          <w:p w:rsidR="006C17A6" w:rsidRDefault="006C17A6" w:rsidP="007A3CAE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PER~IC~~TE~8005551212~TE~8005552121</w:t>
            </w:r>
          </w:p>
          <w:p w:rsidR="00BF1C3E" w:rsidRDefault="00BF1C3E" w:rsidP="007A3CAE">
            <w:pPr>
              <w:adjustRightInd w:val="0"/>
              <w:ind w:right="144"/>
              <w:rPr>
                <w:sz w:val="24"/>
                <w:szCs w:val="24"/>
              </w:rPr>
            </w:pPr>
            <w:r w:rsidRPr="00BF1C3E">
              <w:rPr>
                <w:szCs w:val="24"/>
                <w:highlight w:val="yellow"/>
              </w:rPr>
              <w:t>PER~IC~~TE~8005551212~TE~8005552121~</w:t>
            </w:r>
            <w:r w:rsidRPr="00BF1C3E">
              <w:rPr>
                <w:highlight w:val="yellow"/>
              </w:rPr>
              <w:t xml:space="preserve"> EM~NAME@ISP.COM</w:t>
            </w:r>
          </w:p>
        </w:tc>
      </w:tr>
    </w:tbl>
    <w:p w:rsidR="006C17A6" w:rsidRDefault="006C17A6" w:rsidP="006C17A6">
      <w:pPr>
        <w:adjustRightInd w:val="0"/>
        <w:rPr>
          <w:szCs w:val="24"/>
        </w:rPr>
      </w:pPr>
    </w:p>
    <w:p w:rsidR="006C17A6" w:rsidRDefault="006C17A6" w:rsidP="006C17A6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:rsidR="006C17A6" w:rsidRDefault="006C17A6" w:rsidP="006C17A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</w:r>
      <w:proofErr w:type="gramStart"/>
      <w:r>
        <w:rPr>
          <w:b/>
          <w:szCs w:val="24"/>
          <w:u w:val="words"/>
        </w:rPr>
        <w:t>Des.</w:t>
      </w:r>
      <w:proofErr w:type="gramEnd"/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Contact Function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major duty or responsibility of the person or group named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Contact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Telephone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Dep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Complete communications number including country or area code when applicable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Punctuation (dashes, symbols etc.) must be excluded.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2/2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Telephone</w:t>
            </w:r>
          </w:p>
        </w:tc>
      </w:tr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Dep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PER06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Complete communications number including country or area code when applicable</w:t>
            </w:r>
          </w:p>
        </w:tc>
      </w:tr>
      <w:tr w:rsidR="006C17A6" w:rsidTr="007A3CAE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C17A6" w:rsidRDefault="006C17A6" w:rsidP="007A3CAE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Punctuation (dashes, symbols etc.) must be excluded.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70"/>
        <w:gridCol w:w="1385"/>
        <w:gridCol w:w="144"/>
        <w:gridCol w:w="3269"/>
        <w:gridCol w:w="432"/>
        <w:gridCol w:w="20"/>
        <w:gridCol w:w="1129"/>
        <w:gridCol w:w="331"/>
      </w:tblGrid>
      <w:tr w:rsidR="006C17A6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Communication Number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rPr>
                <w:b/>
              </w:rPr>
              <w:t>ID 2/2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Code identifying the type of communication number</w:t>
            </w:r>
          </w:p>
        </w:tc>
      </w:tr>
      <w:tr w:rsidR="006C17A6" w:rsidTr="007A3CAE">
        <w:trPr>
          <w:gridAfter w:val="1"/>
          <w:wAfter w:w="331" w:type="dxa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C17A6" w:rsidRDefault="006C17A6" w:rsidP="007A3CAE">
            <w:pPr>
              <w:adjustRightInd w:val="0"/>
              <w:ind w:right="144"/>
            </w:pPr>
            <w:r>
              <w:t>Electronic Mail</w:t>
            </w:r>
          </w:p>
        </w:tc>
      </w:tr>
      <w:tr w:rsidR="0053433C" w:rsidTr="007A3CAE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PER08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364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Communication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  <w:jc w:val="center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53433C" w:rsidTr="007A3CAE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</w:p>
        </w:tc>
        <w:tc>
          <w:tcPr>
            <w:tcW w:w="6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3433C" w:rsidRDefault="0053433C" w:rsidP="007A3CAE">
            <w:pPr>
              <w:adjustRightInd w:val="0"/>
              <w:ind w:right="144"/>
            </w:pPr>
            <w:r>
              <w:t>Complete communications number including country or area code when applicable</w:t>
            </w:r>
          </w:p>
        </w:tc>
      </w:tr>
    </w:tbl>
    <w:p w:rsidR="006C17A6" w:rsidRDefault="006C17A6" w:rsidP="00E76579">
      <w:pPr>
        <w:pStyle w:val="Header"/>
        <w:widowControl/>
        <w:jc w:val="right"/>
        <w:rPr>
          <w:b/>
          <w:sz w:val="24"/>
        </w:rPr>
      </w:pPr>
    </w:p>
    <w:sectPr w:rsidR="006C17A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88" w:rsidRDefault="00176D88">
      <w:r>
        <w:separator/>
      </w:r>
    </w:p>
  </w:endnote>
  <w:endnote w:type="continuationSeparator" w:id="0">
    <w:p w:rsidR="00176D88" w:rsidRDefault="001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AE" w:rsidRDefault="007A3CAE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>814_0940 (004010)</w:t>
    </w:r>
    <w:r>
      <w:rPr>
        <w:noProof/>
        <w:sz w:val="18"/>
        <w:szCs w:val="24"/>
      </w:rPr>
      <w:tab/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ab/>
      <w:t>September 22,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AE" w:rsidRPr="00AD1F95" w:rsidRDefault="007A3CAE" w:rsidP="00AD1F95">
    <w:pPr>
      <w:jc w:val="center"/>
    </w:pPr>
    <w:r>
      <w:rPr>
        <w:noProof/>
        <w:snapToGrid w:val="0"/>
      </w:rPr>
      <w:t xml:space="preserve">Page </w:t>
    </w:r>
    <w:r>
      <w:rPr>
        <w:noProof/>
        <w:snapToGrid w:val="0"/>
      </w:rPr>
      <w:fldChar w:fldCharType="begin"/>
    </w:r>
    <w:r>
      <w:rPr>
        <w:noProof/>
        <w:snapToGrid w:val="0"/>
      </w:rPr>
      <w:instrText xml:space="preserve"> PAGE </w:instrText>
    </w:r>
    <w:r>
      <w:rPr>
        <w:noProof/>
        <w:snapToGrid w:val="0"/>
      </w:rPr>
      <w:fldChar w:fldCharType="separate"/>
    </w:r>
    <w:r w:rsidR="00C65F49">
      <w:rPr>
        <w:noProof/>
        <w:snapToGrid w:val="0"/>
      </w:rPr>
      <w:t>1</w:t>
    </w:r>
    <w:r>
      <w:rPr>
        <w:noProof/>
        <w:snapToGrid w:val="0"/>
      </w:rPr>
      <w:fldChar w:fldCharType="end"/>
    </w:r>
    <w:r>
      <w:rPr>
        <w:noProof/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5F49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AE" w:rsidRDefault="007A3CAE">
    <w:pPr>
      <w:tabs>
        <w:tab w:val="center" w:pos="4680"/>
        <w:tab w:val="right" w:pos="9360"/>
      </w:tabs>
      <w:adjustRightInd w:val="0"/>
      <w:rPr>
        <w:noProof/>
        <w:sz w:val="24"/>
        <w:szCs w:val="24"/>
      </w:rPr>
    </w:pPr>
    <w:r>
      <w:rPr>
        <w:noProof/>
        <w:sz w:val="18"/>
        <w:szCs w:val="24"/>
      </w:rPr>
      <w:t>814_0940 (004010)</w:t>
    </w:r>
    <w:r>
      <w:rPr>
        <w:noProof/>
        <w:sz w:val="18"/>
        <w:szCs w:val="24"/>
      </w:rPr>
      <w:tab/>
    </w:r>
    <w:r>
      <w:rPr>
        <w:noProof/>
        <w:sz w:val="18"/>
        <w:szCs w:val="24"/>
      </w:rPr>
      <w:pgNum/>
    </w:r>
    <w:r>
      <w:rPr>
        <w:noProof/>
        <w:sz w:val="18"/>
        <w:szCs w:val="24"/>
      </w:rPr>
      <w:tab/>
      <w:t>September 22,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88" w:rsidRDefault="00176D88">
      <w:r>
        <w:separator/>
      </w:r>
    </w:p>
  </w:footnote>
  <w:footnote w:type="continuationSeparator" w:id="0">
    <w:p w:rsidR="00176D88" w:rsidRDefault="001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AE" w:rsidRPr="005433FA" w:rsidRDefault="007A3CAE" w:rsidP="005433FA">
    <w:pPr>
      <w:pStyle w:val="Header"/>
      <w:widowControl/>
      <w:jc w:val="right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99"/>
    <w:rsid w:val="00002005"/>
    <w:rsid w:val="000074BE"/>
    <w:rsid w:val="0001555E"/>
    <w:rsid w:val="00024AE2"/>
    <w:rsid w:val="00025236"/>
    <w:rsid w:val="00050AEE"/>
    <w:rsid w:val="00075BA3"/>
    <w:rsid w:val="000A115F"/>
    <w:rsid w:val="000A3675"/>
    <w:rsid w:val="000D1B71"/>
    <w:rsid w:val="000E1999"/>
    <w:rsid w:val="000E2AF7"/>
    <w:rsid w:val="00100FCC"/>
    <w:rsid w:val="00114213"/>
    <w:rsid w:val="0011619D"/>
    <w:rsid w:val="00122E4E"/>
    <w:rsid w:val="0014750B"/>
    <w:rsid w:val="00153ECE"/>
    <w:rsid w:val="00157194"/>
    <w:rsid w:val="0017354D"/>
    <w:rsid w:val="00176D88"/>
    <w:rsid w:val="00181DC2"/>
    <w:rsid w:val="00192CC3"/>
    <w:rsid w:val="00195244"/>
    <w:rsid w:val="001A1BE3"/>
    <w:rsid w:val="001A7BB8"/>
    <w:rsid w:val="001D37D5"/>
    <w:rsid w:val="001F26C8"/>
    <w:rsid w:val="001F7AD3"/>
    <w:rsid w:val="00203F17"/>
    <w:rsid w:val="00211ABD"/>
    <w:rsid w:val="00211E06"/>
    <w:rsid w:val="002225F7"/>
    <w:rsid w:val="002B20D1"/>
    <w:rsid w:val="002B3744"/>
    <w:rsid w:val="002E411F"/>
    <w:rsid w:val="0031629D"/>
    <w:rsid w:val="00322D03"/>
    <w:rsid w:val="003262E4"/>
    <w:rsid w:val="003378D6"/>
    <w:rsid w:val="003A3BFA"/>
    <w:rsid w:val="003B7F44"/>
    <w:rsid w:val="003C32C5"/>
    <w:rsid w:val="003C36B3"/>
    <w:rsid w:val="004056FA"/>
    <w:rsid w:val="0043526B"/>
    <w:rsid w:val="00452B98"/>
    <w:rsid w:val="004604EF"/>
    <w:rsid w:val="0046155A"/>
    <w:rsid w:val="00484A37"/>
    <w:rsid w:val="004A2D04"/>
    <w:rsid w:val="004C3BCD"/>
    <w:rsid w:val="004D3DA0"/>
    <w:rsid w:val="004F5924"/>
    <w:rsid w:val="00513AD9"/>
    <w:rsid w:val="00514B06"/>
    <w:rsid w:val="0053433C"/>
    <w:rsid w:val="005433FA"/>
    <w:rsid w:val="00552E11"/>
    <w:rsid w:val="00582EBD"/>
    <w:rsid w:val="005E0656"/>
    <w:rsid w:val="00601641"/>
    <w:rsid w:val="0061567B"/>
    <w:rsid w:val="00665A90"/>
    <w:rsid w:val="00697E0B"/>
    <w:rsid w:val="006A54E9"/>
    <w:rsid w:val="006B75F8"/>
    <w:rsid w:val="006C17A6"/>
    <w:rsid w:val="007119EC"/>
    <w:rsid w:val="0071381C"/>
    <w:rsid w:val="00725629"/>
    <w:rsid w:val="0073662B"/>
    <w:rsid w:val="00737EED"/>
    <w:rsid w:val="00757EC4"/>
    <w:rsid w:val="00761D4D"/>
    <w:rsid w:val="007762A0"/>
    <w:rsid w:val="00787D8C"/>
    <w:rsid w:val="00791902"/>
    <w:rsid w:val="00793978"/>
    <w:rsid w:val="007A1824"/>
    <w:rsid w:val="007A3CAE"/>
    <w:rsid w:val="007B598F"/>
    <w:rsid w:val="007B789E"/>
    <w:rsid w:val="007C3555"/>
    <w:rsid w:val="007F1FCA"/>
    <w:rsid w:val="007F236D"/>
    <w:rsid w:val="008023A7"/>
    <w:rsid w:val="00813595"/>
    <w:rsid w:val="00814A95"/>
    <w:rsid w:val="00844789"/>
    <w:rsid w:val="00876059"/>
    <w:rsid w:val="00877B84"/>
    <w:rsid w:val="008827ED"/>
    <w:rsid w:val="00897F3D"/>
    <w:rsid w:val="008C0BAC"/>
    <w:rsid w:val="008C2335"/>
    <w:rsid w:val="008C6D76"/>
    <w:rsid w:val="008D4D51"/>
    <w:rsid w:val="008D770A"/>
    <w:rsid w:val="009248EF"/>
    <w:rsid w:val="0093004D"/>
    <w:rsid w:val="00930E9B"/>
    <w:rsid w:val="00933A78"/>
    <w:rsid w:val="00946D07"/>
    <w:rsid w:val="009500CD"/>
    <w:rsid w:val="00960517"/>
    <w:rsid w:val="009636C2"/>
    <w:rsid w:val="009C2AC8"/>
    <w:rsid w:val="009C54A6"/>
    <w:rsid w:val="009D301B"/>
    <w:rsid w:val="009E59B5"/>
    <w:rsid w:val="00A6192E"/>
    <w:rsid w:val="00A63D13"/>
    <w:rsid w:val="00A666DB"/>
    <w:rsid w:val="00A66DB3"/>
    <w:rsid w:val="00A73539"/>
    <w:rsid w:val="00A80A8F"/>
    <w:rsid w:val="00A81FA9"/>
    <w:rsid w:val="00AA3A1D"/>
    <w:rsid w:val="00AC3FB7"/>
    <w:rsid w:val="00AD1F95"/>
    <w:rsid w:val="00AD49D7"/>
    <w:rsid w:val="00AF7F23"/>
    <w:rsid w:val="00B00F9F"/>
    <w:rsid w:val="00B03493"/>
    <w:rsid w:val="00B429D3"/>
    <w:rsid w:val="00B6601F"/>
    <w:rsid w:val="00B6788A"/>
    <w:rsid w:val="00B67EB4"/>
    <w:rsid w:val="00B77F58"/>
    <w:rsid w:val="00B87FB0"/>
    <w:rsid w:val="00BA25E5"/>
    <w:rsid w:val="00BB534C"/>
    <w:rsid w:val="00BD5C32"/>
    <w:rsid w:val="00BF1C3E"/>
    <w:rsid w:val="00C069D9"/>
    <w:rsid w:val="00C257BE"/>
    <w:rsid w:val="00C43FC0"/>
    <w:rsid w:val="00C65F49"/>
    <w:rsid w:val="00C660F9"/>
    <w:rsid w:val="00C81212"/>
    <w:rsid w:val="00C970DA"/>
    <w:rsid w:val="00CA4410"/>
    <w:rsid w:val="00CB41E3"/>
    <w:rsid w:val="00CB5007"/>
    <w:rsid w:val="00CC62D3"/>
    <w:rsid w:val="00CF3F2E"/>
    <w:rsid w:val="00CF7D52"/>
    <w:rsid w:val="00D04996"/>
    <w:rsid w:val="00D13F48"/>
    <w:rsid w:val="00D262A7"/>
    <w:rsid w:val="00D43E88"/>
    <w:rsid w:val="00D4783C"/>
    <w:rsid w:val="00D501F7"/>
    <w:rsid w:val="00D55822"/>
    <w:rsid w:val="00D85192"/>
    <w:rsid w:val="00D90235"/>
    <w:rsid w:val="00DA7B9F"/>
    <w:rsid w:val="00DB719F"/>
    <w:rsid w:val="00DD1047"/>
    <w:rsid w:val="00DF1C4E"/>
    <w:rsid w:val="00E01C4D"/>
    <w:rsid w:val="00E279C4"/>
    <w:rsid w:val="00E76579"/>
    <w:rsid w:val="00E77CC4"/>
    <w:rsid w:val="00E81425"/>
    <w:rsid w:val="00ED5860"/>
    <w:rsid w:val="00F40865"/>
    <w:rsid w:val="00F64125"/>
    <w:rsid w:val="00F9679B"/>
    <w:rsid w:val="00FB2A03"/>
    <w:rsid w:val="00FB34CC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6"/>
    <w:pPr>
      <w:autoSpaceDE w:val="0"/>
      <w:autoSpaceDN w:val="0"/>
    </w:p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2523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236"/>
    <w:pPr>
      <w:keepNext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236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236"/>
    <w:pPr>
      <w:keepNext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5236"/>
    <w:pPr>
      <w:keepNext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5236"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5236"/>
    <w:pPr>
      <w:keepNext/>
      <w:widowControl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5236"/>
    <w:pPr>
      <w:keepNext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425"/>
    <w:pPr>
      <w:keepNext/>
      <w:autoSpaceDE/>
      <w:autoSpaceDN/>
      <w:ind w:right="14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locked/>
    <w:rPr>
      <w:b/>
      <w:bCs/>
      <w:sz w:val="96"/>
      <w:szCs w:val="96"/>
    </w:rPr>
  </w:style>
  <w:style w:type="character" w:customStyle="1" w:styleId="Heading3Char">
    <w:name w:val="Heading 3 Char"/>
    <w:link w:val="Heading3"/>
    <w:uiPriority w:val="99"/>
    <w:locked/>
    <w:rPr>
      <w:b/>
      <w:bCs/>
      <w:sz w:val="32"/>
      <w:szCs w:val="32"/>
    </w:rPr>
  </w:style>
  <w:style w:type="character" w:customStyle="1" w:styleId="Heading4Char">
    <w:name w:val="Heading 4 Char"/>
    <w:link w:val="Heading4"/>
    <w:uiPriority w:val="99"/>
    <w:locked/>
    <w:rPr>
      <w:b/>
      <w:bCs/>
      <w:sz w:val="56"/>
      <w:szCs w:val="56"/>
    </w:rPr>
  </w:style>
  <w:style w:type="character" w:customStyle="1" w:styleId="Heading5Char">
    <w:name w:val="Heading 5 Char"/>
    <w:link w:val="Heading5"/>
    <w:uiPriority w:val="99"/>
    <w:locked/>
    <w:rPr>
      <w:sz w:val="56"/>
      <w:szCs w:val="56"/>
    </w:rPr>
  </w:style>
  <w:style w:type="character" w:customStyle="1" w:styleId="Heading6Char">
    <w:name w:val="Heading 6 Char"/>
    <w:link w:val="Heading6"/>
    <w:uiPriority w:val="99"/>
    <w:locked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Pr>
      <w:b/>
      <w:bCs/>
      <w:sz w:val="40"/>
      <w:szCs w:val="40"/>
    </w:rPr>
  </w:style>
  <w:style w:type="character" w:customStyle="1" w:styleId="Heading8Char">
    <w:name w:val="Heading 8 Char"/>
    <w:link w:val="Heading8"/>
    <w:uiPriority w:val="99"/>
    <w:locked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25236"/>
    <w:pPr>
      <w:ind w:right="144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sz w:val="24"/>
      <w:szCs w:val="24"/>
    </w:rPr>
  </w:style>
  <w:style w:type="paragraph" w:customStyle="1" w:styleId="Definition">
    <w:name w:val="Definition"/>
    <w:basedOn w:val="Normal"/>
    <w:uiPriority w:val="99"/>
    <w:rsid w:val="00025236"/>
    <w:pPr>
      <w:widowControl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25236"/>
    <w:pPr>
      <w:ind w:right="144"/>
    </w:pPr>
    <w:rPr>
      <w:sz w:val="32"/>
      <w:szCs w:val="32"/>
    </w:rPr>
  </w:style>
  <w:style w:type="character" w:customStyle="1" w:styleId="BodyTextIndentChar">
    <w:name w:val="Body Text Indent Char"/>
    <w:link w:val="BodyTextIndent"/>
    <w:uiPriority w:val="99"/>
    <w:locked/>
    <w:rPr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25236"/>
    <w:pPr>
      <w:widowControl w:val="0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2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17354D"/>
    <w:pPr>
      <w:autoSpaceDE/>
      <w:autoSpaceDN/>
      <w:spacing w:before="240"/>
    </w:pPr>
    <w:rPr>
      <w:rFonts w:ascii="Arial" w:hAnsi="Arial"/>
      <w:b/>
      <w:noProof/>
    </w:rPr>
  </w:style>
  <w:style w:type="character" w:customStyle="1" w:styleId="Heading9Char">
    <w:name w:val="Heading 9 Char"/>
    <w:basedOn w:val="DefaultParagraphFont"/>
    <w:link w:val="Heading9"/>
    <w:uiPriority w:val="99"/>
    <w:rsid w:val="00E81425"/>
  </w:style>
  <w:style w:type="paragraph" w:styleId="ListParagraph">
    <w:name w:val="List Paragraph"/>
    <w:basedOn w:val="Normal"/>
    <w:uiPriority w:val="34"/>
    <w:qFormat/>
    <w:rsid w:val="00E81425"/>
    <w:pPr>
      <w:autoSpaceDE/>
      <w:autoSpaceDN/>
      <w:ind w:left="720"/>
    </w:pPr>
  </w:style>
  <w:style w:type="paragraph" w:styleId="Revision">
    <w:name w:val="Revision"/>
    <w:hidden/>
    <w:uiPriority w:val="99"/>
    <w:semiHidden/>
    <w:rsid w:val="00E81425"/>
  </w:style>
  <w:style w:type="character" w:styleId="CommentReference">
    <w:name w:val="annotation reference"/>
    <w:uiPriority w:val="99"/>
    <w:semiHidden/>
    <w:unhideWhenUsed/>
    <w:rsid w:val="00E81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25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6"/>
    <w:pPr>
      <w:autoSpaceDE w:val="0"/>
      <w:autoSpaceDN w:val="0"/>
    </w:p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2523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236"/>
    <w:pPr>
      <w:keepNext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236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236"/>
    <w:pPr>
      <w:keepNext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5236"/>
    <w:pPr>
      <w:keepNext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5236"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5236"/>
    <w:pPr>
      <w:keepNext/>
      <w:widowControl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5236"/>
    <w:pPr>
      <w:keepNext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425"/>
    <w:pPr>
      <w:keepNext/>
      <w:autoSpaceDE/>
      <w:autoSpaceDN/>
      <w:ind w:right="14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locked/>
    <w:rPr>
      <w:b/>
      <w:bCs/>
      <w:sz w:val="96"/>
      <w:szCs w:val="96"/>
    </w:rPr>
  </w:style>
  <w:style w:type="character" w:customStyle="1" w:styleId="Heading3Char">
    <w:name w:val="Heading 3 Char"/>
    <w:link w:val="Heading3"/>
    <w:uiPriority w:val="99"/>
    <w:locked/>
    <w:rPr>
      <w:b/>
      <w:bCs/>
      <w:sz w:val="32"/>
      <w:szCs w:val="32"/>
    </w:rPr>
  </w:style>
  <w:style w:type="character" w:customStyle="1" w:styleId="Heading4Char">
    <w:name w:val="Heading 4 Char"/>
    <w:link w:val="Heading4"/>
    <w:uiPriority w:val="99"/>
    <w:locked/>
    <w:rPr>
      <w:b/>
      <w:bCs/>
      <w:sz w:val="56"/>
      <w:szCs w:val="56"/>
    </w:rPr>
  </w:style>
  <w:style w:type="character" w:customStyle="1" w:styleId="Heading5Char">
    <w:name w:val="Heading 5 Char"/>
    <w:link w:val="Heading5"/>
    <w:uiPriority w:val="99"/>
    <w:locked/>
    <w:rPr>
      <w:sz w:val="56"/>
      <w:szCs w:val="56"/>
    </w:rPr>
  </w:style>
  <w:style w:type="character" w:customStyle="1" w:styleId="Heading6Char">
    <w:name w:val="Heading 6 Char"/>
    <w:link w:val="Heading6"/>
    <w:uiPriority w:val="99"/>
    <w:locked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Pr>
      <w:b/>
      <w:bCs/>
      <w:sz w:val="40"/>
      <w:szCs w:val="40"/>
    </w:rPr>
  </w:style>
  <w:style w:type="character" w:customStyle="1" w:styleId="Heading8Char">
    <w:name w:val="Heading 8 Char"/>
    <w:link w:val="Heading8"/>
    <w:uiPriority w:val="99"/>
    <w:locked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25236"/>
    <w:pPr>
      <w:widowControl w:val="0"/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25236"/>
    <w:pPr>
      <w:ind w:right="144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sz w:val="24"/>
      <w:szCs w:val="24"/>
    </w:rPr>
  </w:style>
  <w:style w:type="paragraph" w:customStyle="1" w:styleId="Definition">
    <w:name w:val="Definition"/>
    <w:basedOn w:val="Normal"/>
    <w:uiPriority w:val="99"/>
    <w:rsid w:val="00025236"/>
    <w:pPr>
      <w:widowControl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25236"/>
    <w:pPr>
      <w:ind w:right="144"/>
    </w:pPr>
    <w:rPr>
      <w:sz w:val="32"/>
      <w:szCs w:val="32"/>
    </w:rPr>
  </w:style>
  <w:style w:type="character" w:customStyle="1" w:styleId="BodyTextIndentChar">
    <w:name w:val="Body Text Indent Char"/>
    <w:link w:val="BodyTextIndent"/>
    <w:uiPriority w:val="99"/>
    <w:locked/>
    <w:rPr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25236"/>
    <w:pPr>
      <w:widowControl w:val="0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2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17354D"/>
    <w:pPr>
      <w:autoSpaceDE/>
      <w:autoSpaceDN/>
      <w:spacing w:before="240"/>
    </w:pPr>
    <w:rPr>
      <w:rFonts w:ascii="Arial" w:hAnsi="Arial"/>
      <w:b/>
      <w:noProof/>
    </w:rPr>
  </w:style>
  <w:style w:type="character" w:customStyle="1" w:styleId="Heading9Char">
    <w:name w:val="Heading 9 Char"/>
    <w:basedOn w:val="DefaultParagraphFont"/>
    <w:link w:val="Heading9"/>
    <w:uiPriority w:val="99"/>
    <w:rsid w:val="00E81425"/>
  </w:style>
  <w:style w:type="paragraph" w:styleId="ListParagraph">
    <w:name w:val="List Paragraph"/>
    <w:basedOn w:val="Normal"/>
    <w:uiPriority w:val="34"/>
    <w:qFormat/>
    <w:rsid w:val="00E81425"/>
    <w:pPr>
      <w:autoSpaceDE/>
      <w:autoSpaceDN/>
      <w:ind w:left="720"/>
    </w:pPr>
  </w:style>
  <w:style w:type="paragraph" w:styleId="Revision">
    <w:name w:val="Revision"/>
    <w:hidden/>
    <w:uiPriority w:val="99"/>
    <w:semiHidden/>
    <w:rsid w:val="00E81425"/>
  </w:style>
  <w:style w:type="character" w:styleId="CommentReference">
    <w:name w:val="annotation reference"/>
    <w:uiPriority w:val="99"/>
    <w:semiHidden/>
    <w:unhideWhenUsed/>
    <w:rsid w:val="00E81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25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GreenMountain.com</Company>
  <LinksUpToDate>false</LinksUpToDate>
  <CharactersWithSpaces>10536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Generator</dc:creator>
  <cp:keywords/>
  <dc:description/>
  <cp:lastModifiedBy>Sam Pak</cp:lastModifiedBy>
  <cp:revision>9</cp:revision>
  <cp:lastPrinted>2019-05-29T17:56:00Z</cp:lastPrinted>
  <dcterms:created xsi:type="dcterms:W3CDTF">2019-06-07T00:17:00Z</dcterms:created>
  <dcterms:modified xsi:type="dcterms:W3CDTF">2019-06-17T19:52:00Z</dcterms:modified>
</cp:coreProperties>
</file>