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474184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Ju</w:t>
      </w:r>
      <w:r w:rsidR="00276B86">
        <w:rPr>
          <w:b/>
          <w:sz w:val="28"/>
          <w:szCs w:val="24"/>
        </w:rPr>
        <w:t>ly 23rd</w:t>
      </w:r>
      <w:r w:rsidR="00EF7AAE">
        <w:rPr>
          <w:b/>
          <w:sz w:val="28"/>
          <w:szCs w:val="24"/>
        </w:rPr>
        <w:t>,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276B86">
        <w:rPr>
          <w:sz w:val="24"/>
        </w:rPr>
        <w:t>June</w:t>
      </w:r>
      <w:r w:rsidR="00FD76F2">
        <w:rPr>
          <w:sz w:val="24"/>
        </w:rPr>
        <w:t xml:space="preserve"> </w:t>
      </w:r>
      <w:r w:rsidR="00276B86">
        <w:rPr>
          <w:sz w:val="24"/>
        </w:rPr>
        <w:t>18th</w:t>
      </w:r>
      <w:r w:rsidR="00373BA7">
        <w:rPr>
          <w:sz w:val="24"/>
        </w:rPr>
        <w:t xml:space="preserve"> </w:t>
      </w:r>
      <w:r w:rsidR="002A48D8">
        <w:rPr>
          <w:sz w:val="24"/>
        </w:rPr>
        <w:t>meeting</w:t>
      </w:r>
    </w:p>
    <w:p w:rsidR="005A4B68" w:rsidRDefault="0040473E" w:rsidP="00B252D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</w:t>
      </w:r>
      <w:r w:rsidR="005A4B68">
        <w:rPr>
          <w:sz w:val="24"/>
        </w:rPr>
        <w:t>Update</w:t>
      </w:r>
    </w:p>
    <w:p w:rsidR="0040473E" w:rsidRPr="0040473E" w:rsidRDefault="0040473E" w:rsidP="005A4B68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System Instances and MarkeTrak Monthly Performance Review</w:t>
      </w:r>
    </w:p>
    <w:p w:rsidR="00AC4542" w:rsidRDefault="00AC4542" w:rsidP="00AC4542">
      <w:pPr>
        <w:pStyle w:val="NoSpacing"/>
        <w:numPr>
          <w:ilvl w:val="1"/>
          <w:numId w:val="30"/>
        </w:numPr>
        <w:rPr>
          <w:sz w:val="24"/>
        </w:rPr>
      </w:pPr>
      <w:r w:rsidRPr="00AC4542">
        <w:rPr>
          <w:sz w:val="24"/>
        </w:rPr>
        <w:t>Transport Layer Security (TLS) Discussion/Timeline</w:t>
      </w:r>
      <w:r w:rsidR="00EF7AAE">
        <w:rPr>
          <w:sz w:val="24"/>
        </w:rPr>
        <w:t xml:space="preserve"> – ERCOT NAESB Project</w:t>
      </w:r>
    </w:p>
    <w:p w:rsidR="002A48D8" w:rsidRDefault="002A48D8" w:rsidP="00720A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MarkeTrak Subtype Analysis – SCR/documentation of data points</w:t>
      </w:r>
      <w:r w:rsidR="004830D6">
        <w:rPr>
          <w:sz w:val="24"/>
        </w:rPr>
        <w:t>/report requirements</w:t>
      </w:r>
      <w:r w:rsidR="00EF7AAE">
        <w:rPr>
          <w:sz w:val="24"/>
        </w:rPr>
        <w:t xml:space="preserve"> – </w:t>
      </w:r>
      <w:r w:rsidR="00276B86">
        <w:rPr>
          <w:sz w:val="24"/>
        </w:rPr>
        <w:t>STATUS</w:t>
      </w:r>
    </w:p>
    <w:p w:rsidR="00FD76F2" w:rsidRDefault="00FD76F2" w:rsidP="00FD76F2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Inadvertent Gain Proposal/Solution – </w:t>
      </w:r>
      <w:r w:rsidR="00276B86">
        <w:rPr>
          <w:sz w:val="24"/>
        </w:rPr>
        <w:t>collaboration with TXSET</w:t>
      </w:r>
    </w:p>
    <w:p w:rsidR="00276B86" w:rsidRDefault="00276B86" w:rsidP="00276B86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Update on Change Controls</w:t>
      </w:r>
    </w:p>
    <w:p w:rsidR="00276B86" w:rsidRDefault="00276B86" w:rsidP="00276B86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Begin Drafting Business Case utilizing data from MT Subtype Analysis</w:t>
      </w:r>
    </w:p>
    <w:p w:rsidR="00276B86" w:rsidRDefault="00276B86" w:rsidP="00276B86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Develop Outline/Plan to ensure deadlines are met</w:t>
      </w:r>
    </w:p>
    <w:p w:rsidR="0040473E" w:rsidRDefault="0040473E" w:rsidP="0040473E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MarkeTrak Enhancement Discussion</w:t>
      </w:r>
      <w:r w:rsidR="00276B86">
        <w:rPr>
          <w:sz w:val="24"/>
        </w:rPr>
        <w:t xml:space="preserve"> of other subtypes - </w:t>
      </w:r>
      <w:bookmarkStart w:id="0" w:name="_GoBack"/>
      <w:bookmarkEnd w:id="0"/>
      <w:r w:rsidR="00373BA7">
        <w:rPr>
          <w:sz w:val="24"/>
        </w:rPr>
        <w:t>organization and prioritization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Administrative clean up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Validations – connecting to Seibel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Support of Data Analysis</w:t>
      </w:r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EF7AAE" w:rsidP="00EF7AAE">
      <w:pPr>
        <w:pStyle w:val="NoSpacing"/>
        <w:numPr>
          <w:ilvl w:val="1"/>
          <w:numId w:val="30"/>
        </w:numPr>
        <w:rPr>
          <w:sz w:val="24"/>
          <w:u w:val="single"/>
        </w:rPr>
      </w:pPr>
      <w:r>
        <w:rPr>
          <w:sz w:val="24"/>
        </w:rPr>
        <w:t xml:space="preserve">Discuss next meeting’s agenda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1"/>
  </w:num>
  <w:num w:numId="11">
    <w:abstractNumId w:val="3"/>
  </w:num>
  <w:num w:numId="12">
    <w:abstractNumId w:val="17"/>
  </w:num>
  <w:num w:numId="13">
    <w:abstractNumId w:val="2"/>
  </w:num>
  <w:num w:numId="14">
    <w:abstractNumId w:val="24"/>
  </w:num>
  <w:num w:numId="15">
    <w:abstractNumId w:val="25"/>
  </w:num>
  <w:num w:numId="16">
    <w:abstractNumId w:val="8"/>
  </w:num>
  <w:num w:numId="17">
    <w:abstractNumId w:val="6"/>
  </w:num>
  <w:num w:numId="18">
    <w:abstractNumId w:val="1"/>
  </w:num>
  <w:num w:numId="19">
    <w:abstractNumId w:val="30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7"/>
  </w:num>
  <w:num w:numId="26">
    <w:abstractNumId w:val="14"/>
  </w:num>
  <w:num w:numId="27">
    <w:abstractNumId w:val="4"/>
  </w:num>
  <w:num w:numId="28">
    <w:abstractNumId w:val="29"/>
  </w:num>
  <w:num w:numId="29">
    <w:abstractNumId w:val="23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E1FBF"/>
    <w:rsid w:val="00276B86"/>
    <w:rsid w:val="002A48D8"/>
    <w:rsid w:val="002B73DA"/>
    <w:rsid w:val="002E4AA8"/>
    <w:rsid w:val="0032714F"/>
    <w:rsid w:val="00373BA7"/>
    <w:rsid w:val="00387FDB"/>
    <w:rsid w:val="00397D90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552C8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3FCE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C868B0-2024-434D-A0FD-A3C4E1E6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2020-07-21T16:24:00Z</dcterms:created>
  <dcterms:modified xsi:type="dcterms:W3CDTF">2020-07-21T16:24:00Z</dcterms:modified>
</cp:coreProperties>
</file>