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742" w:rsidRPr="00123FEE" w:rsidRDefault="00446742" w:rsidP="00123FEE">
      <w:pPr>
        <w:pStyle w:val="NoSpacing"/>
        <w:rPr>
          <w:b/>
          <w:sz w:val="28"/>
        </w:rPr>
      </w:pPr>
      <w:r w:rsidRPr="00123FEE">
        <w:rPr>
          <w:b/>
          <w:sz w:val="28"/>
        </w:rPr>
        <w:t>TDTMS</w:t>
      </w:r>
    </w:p>
    <w:p w:rsidR="00446742" w:rsidRPr="00123FEE" w:rsidRDefault="002E188E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June 18th</w:t>
      </w:r>
      <w:r w:rsidR="005645B7">
        <w:rPr>
          <w:b/>
          <w:sz w:val="28"/>
          <w:szCs w:val="24"/>
        </w:rPr>
        <w:t>, 2020</w:t>
      </w:r>
    </w:p>
    <w:p w:rsidR="009F7D81" w:rsidRPr="00123FEE" w:rsidRDefault="005645B7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WebEx only</w:t>
      </w:r>
    </w:p>
    <w:tbl>
      <w:tblPr>
        <w:tblStyle w:val="GridTable4-Accent3"/>
        <w:tblW w:w="11065" w:type="dxa"/>
        <w:tblLook w:val="04A0" w:firstRow="1" w:lastRow="0" w:firstColumn="1" w:lastColumn="0" w:noHBand="0" w:noVBand="1"/>
      </w:tblPr>
      <w:tblGrid>
        <w:gridCol w:w="2155"/>
        <w:gridCol w:w="1411"/>
        <w:gridCol w:w="2099"/>
        <w:gridCol w:w="1800"/>
        <w:gridCol w:w="1710"/>
        <w:gridCol w:w="1890"/>
      </w:tblGrid>
      <w:tr w:rsidR="00EA742D" w:rsidRPr="00020312" w:rsidTr="002E18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C0504D" w:themeFill="accent2"/>
          </w:tcPr>
          <w:p w:rsidR="00446742" w:rsidRPr="00020312" w:rsidRDefault="00446742" w:rsidP="00446742">
            <w:r w:rsidRPr="00020312">
              <w:t>Attendee</w:t>
            </w:r>
          </w:p>
        </w:tc>
        <w:tc>
          <w:tcPr>
            <w:tcW w:w="1411" w:type="dxa"/>
            <w:shd w:val="clear" w:color="auto" w:fill="C0504D" w:themeFill="accent2"/>
          </w:tcPr>
          <w:p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Company</w:t>
            </w:r>
          </w:p>
        </w:tc>
        <w:tc>
          <w:tcPr>
            <w:tcW w:w="2099" w:type="dxa"/>
            <w:shd w:val="clear" w:color="auto" w:fill="C0504D" w:themeFill="accent2"/>
          </w:tcPr>
          <w:p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Attendee</w:t>
            </w:r>
          </w:p>
        </w:tc>
        <w:tc>
          <w:tcPr>
            <w:tcW w:w="1800" w:type="dxa"/>
            <w:shd w:val="clear" w:color="auto" w:fill="C0504D" w:themeFill="accent2"/>
          </w:tcPr>
          <w:p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Company</w:t>
            </w:r>
          </w:p>
        </w:tc>
        <w:tc>
          <w:tcPr>
            <w:tcW w:w="1710" w:type="dxa"/>
            <w:shd w:val="clear" w:color="auto" w:fill="C0504D" w:themeFill="accent2"/>
          </w:tcPr>
          <w:p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Attendee</w:t>
            </w:r>
          </w:p>
        </w:tc>
        <w:tc>
          <w:tcPr>
            <w:tcW w:w="1890" w:type="dxa"/>
            <w:shd w:val="clear" w:color="auto" w:fill="C0504D" w:themeFill="accent2"/>
          </w:tcPr>
          <w:p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Company</w:t>
            </w:r>
          </w:p>
        </w:tc>
      </w:tr>
      <w:tr w:rsidR="00446742" w:rsidRPr="00020312" w:rsidTr="002E1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446742" w:rsidRPr="00020312" w:rsidRDefault="001D16C1" w:rsidP="00446742">
            <w:pPr>
              <w:rPr>
                <w:b w:val="0"/>
              </w:rPr>
            </w:pPr>
            <w:r>
              <w:rPr>
                <w:b w:val="0"/>
              </w:rPr>
              <w:t>Diana Rehfeldt</w:t>
            </w:r>
          </w:p>
        </w:tc>
        <w:tc>
          <w:tcPr>
            <w:tcW w:w="1411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0312">
              <w:t>TNMP</w:t>
            </w:r>
          </w:p>
        </w:tc>
        <w:tc>
          <w:tcPr>
            <w:tcW w:w="2099" w:type="dxa"/>
          </w:tcPr>
          <w:p w:rsidR="00446742" w:rsidRPr="00020312" w:rsidRDefault="00351211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Jim Lee</w:t>
            </w:r>
          </w:p>
        </w:tc>
        <w:tc>
          <w:tcPr>
            <w:tcW w:w="1800" w:type="dxa"/>
          </w:tcPr>
          <w:p w:rsidR="00446742" w:rsidRPr="00020312" w:rsidRDefault="00351211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AEP</w:t>
            </w:r>
          </w:p>
        </w:tc>
        <w:tc>
          <w:tcPr>
            <w:tcW w:w="1710" w:type="dxa"/>
          </w:tcPr>
          <w:p w:rsidR="00446742" w:rsidRPr="00020312" w:rsidRDefault="002E188E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Dave Michelson</w:t>
            </w:r>
          </w:p>
        </w:tc>
        <w:tc>
          <w:tcPr>
            <w:tcW w:w="1890" w:type="dxa"/>
          </w:tcPr>
          <w:p w:rsidR="00446742" w:rsidRPr="00020312" w:rsidRDefault="002E188E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ERCOT</w:t>
            </w:r>
          </w:p>
        </w:tc>
      </w:tr>
      <w:tr w:rsidR="00446742" w:rsidRPr="00020312" w:rsidTr="002E1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446742" w:rsidRPr="00020312" w:rsidRDefault="00446742" w:rsidP="00446742">
            <w:pPr>
              <w:rPr>
                <w:b w:val="0"/>
              </w:rPr>
            </w:pPr>
            <w:r w:rsidRPr="00020312">
              <w:rPr>
                <w:b w:val="0"/>
              </w:rPr>
              <w:t>Sam Pak</w:t>
            </w:r>
          </w:p>
        </w:tc>
        <w:tc>
          <w:tcPr>
            <w:tcW w:w="1411" w:type="dxa"/>
          </w:tcPr>
          <w:p w:rsidR="00446742" w:rsidRPr="00020312" w:rsidRDefault="00446742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Oncor</w:t>
            </w:r>
          </w:p>
        </w:tc>
        <w:tc>
          <w:tcPr>
            <w:tcW w:w="2099" w:type="dxa"/>
          </w:tcPr>
          <w:p w:rsidR="00446742" w:rsidRPr="00020312" w:rsidRDefault="00766E5D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Paul Williams</w:t>
            </w:r>
          </w:p>
        </w:tc>
        <w:tc>
          <w:tcPr>
            <w:tcW w:w="1800" w:type="dxa"/>
          </w:tcPr>
          <w:p w:rsidR="00446742" w:rsidRPr="00020312" w:rsidRDefault="005645B7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</w:t>
            </w:r>
            <w:r w:rsidR="00766E5D">
              <w:t>PSolutions</w:t>
            </w:r>
            <w:proofErr w:type="spellEnd"/>
          </w:p>
        </w:tc>
        <w:tc>
          <w:tcPr>
            <w:tcW w:w="1710" w:type="dxa"/>
          </w:tcPr>
          <w:p w:rsidR="00446742" w:rsidRPr="00020312" w:rsidRDefault="002E188E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Stephanie Tran</w:t>
            </w:r>
          </w:p>
        </w:tc>
        <w:tc>
          <w:tcPr>
            <w:tcW w:w="1890" w:type="dxa"/>
          </w:tcPr>
          <w:p w:rsidR="00446742" w:rsidRPr="00020312" w:rsidRDefault="002E188E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Adapt 2 Solutions</w:t>
            </w:r>
          </w:p>
        </w:tc>
      </w:tr>
      <w:tr w:rsidR="00446742" w:rsidRPr="00020312" w:rsidTr="002E1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446742" w:rsidRPr="00020312" w:rsidRDefault="003147A9" w:rsidP="00446742">
            <w:pPr>
              <w:rPr>
                <w:b w:val="0"/>
              </w:rPr>
            </w:pPr>
            <w:r>
              <w:rPr>
                <w:b w:val="0"/>
              </w:rPr>
              <w:t>Kathy Scott</w:t>
            </w:r>
          </w:p>
        </w:tc>
        <w:tc>
          <w:tcPr>
            <w:tcW w:w="1411" w:type="dxa"/>
          </w:tcPr>
          <w:p w:rsidR="00446742" w:rsidRPr="00020312" w:rsidRDefault="003147A9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CenterPoint</w:t>
            </w:r>
          </w:p>
        </w:tc>
        <w:tc>
          <w:tcPr>
            <w:tcW w:w="2099" w:type="dxa"/>
          </w:tcPr>
          <w:p w:rsidR="00446742" w:rsidRPr="00020312" w:rsidRDefault="00766E5D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Abhinav </w:t>
            </w:r>
            <w:proofErr w:type="spellStart"/>
            <w:r>
              <w:t>Chada</w:t>
            </w:r>
            <w:proofErr w:type="spellEnd"/>
          </w:p>
        </w:tc>
        <w:tc>
          <w:tcPr>
            <w:tcW w:w="1800" w:type="dxa"/>
          </w:tcPr>
          <w:p w:rsidR="00446742" w:rsidRPr="00020312" w:rsidRDefault="00171E07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E</w:t>
            </w:r>
            <w:r w:rsidR="00766E5D">
              <w:t>PSolutions</w:t>
            </w:r>
            <w:proofErr w:type="spellEnd"/>
          </w:p>
        </w:tc>
        <w:tc>
          <w:tcPr>
            <w:tcW w:w="1710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3023" w:rsidRPr="00020312" w:rsidTr="002E1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3D3023" w:rsidRPr="003D3023" w:rsidRDefault="003D3023" w:rsidP="003D3023">
            <w:pPr>
              <w:rPr>
                <w:b w:val="0"/>
              </w:rPr>
            </w:pPr>
            <w:r w:rsidRPr="003D3023">
              <w:rPr>
                <w:b w:val="0"/>
              </w:rPr>
              <w:t>Sheri W</w:t>
            </w:r>
            <w:r w:rsidR="001D16C1">
              <w:rPr>
                <w:b w:val="0"/>
              </w:rPr>
              <w:t>ie</w:t>
            </w:r>
            <w:r w:rsidRPr="003D3023">
              <w:rPr>
                <w:b w:val="0"/>
              </w:rPr>
              <w:t>gand</w:t>
            </w:r>
          </w:p>
        </w:tc>
        <w:tc>
          <w:tcPr>
            <w:tcW w:w="1411" w:type="dxa"/>
          </w:tcPr>
          <w:p w:rsidR="003D3023" w:rsidRPr="00020312" w:rsidRDefault="003D3023" w:rsidP="003D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TXU</w:t>
            </w:r>
          </w:p>
        </w:tc>
        <w:tc>
          <w:tcPr>
            <w:tcW w:w="2099" w:type="dxa"/>
          </w:tcPr>
          <w:p w:rsidR="003D3023" w:rsidRPr="00020312" w:rsidRDefault="002E188E" w:rsidP="003D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Charles McLemore</w:t>
            </w:r>
          </w:p>
        </w:tc>
        <w:tc>
          <w:tcPr>
            <w:tcW w:w="1800" w:type="dxa"/>
          </w:tcPr>
          <w:p w:rsidR="003D3023" w:rsidRPr="00020312" w:rsidRDefault="002E188E" w:rsidP="003D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Vistra</w:t>
            </w:r>
            <w:proofErr w:type="spellEnd"/>
          </w:p>
        </w:tc>
        <w:tc>
          <w:tcPr>
            <w:tcW w:w="1710" w:type="dxa"/>
          </w:tcPr>
          <w:p w:rsidR="003D3023" w:rsidRPr="00020312" w:rsidRDefault="003D3023" w:rsidP="003D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3D3023" w:rsidRPr="00020312" w:rsidRDefault="003D3023" w:rsidP="003D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3023" w:rsidRPr="00020312" w:rsidTr="002E1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3D3023" w:rsidRPr="003D3023" w:rsidRDefault="003D3023" w:rsidP="003D3023">
            <w:pPr>
              <w:rPr>
                <w:b w:val="0"/>
              </w:rPr>
            </w:pPr>
            <w:r w:rsidRPr="003D3023">
              <w:rPr>
                <w:b w:val="0"/>
              </w:rPr>
              <w:t>Jordan Troublefield</w:t>
            </w:r>
          </w:p>
        </w:tc>
        <w:tc>
          <w:tcPr>
            <w:tcW w:w="1411" w:type="dxa"/>
          </w:tcPr>
          <w:p w:rsidR="003D3023" w:rsidRPr="00020312" w:rsidRDefault="003D3023" w:rsidP="003D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ERCOT</w:t>
            </w:r>
          </w:p>
        </w:tc>
        <w:tc>
          <w:tcPr>
            <w:tcW w:w="2099" w:type="dxa"/>
          </w:tcPr>
          <w:p w:rsidR="003D3023" w:rsidRPr="00020312" w:rsidRDefault="002E188E" w:rsidP="003D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Angela </w:t>
            </w:r>
            <w:proofErr w:type="spellStart"/>
            <w:r>
              <w:t>Gormely</w:t>
            </w:r>
            <w:proofErr w:type="spellEnd"/>
          </w:p>
        </w:tc>
        <w:tc>
          <w:tcPr>
            <w:tcW w:w="1800" w:type="dxa"/>
          </w:tcPr>
          <w:p w:rsidR="003D3023" w:rsidRPr="00020312" w:rsidRDefault="002E188E" w:rsidP="003D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Calpine Solutions</w:t>
            </w:r>
          </w:p>
        </w:tc>
        <w:tc>
          <w:tcPr>
            <w:tcW w:w="1710" w:type="dxa"/>
          </w:tcPr>
          <w:p w:rsidR="003D3023" w:rsidRPr="00020312" w:rsidRDefault="003D3023" w:rsidP="003D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3D3023" w:rsidRPr="00020312" w:rsidRDefault="003D3023" w:rsidP="003D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3023" w:rsidRPr="00020312" w:rsidTr="002E1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3D3023" w:rsidRPr="00020312" w:rsidRDefault="003D3023" w:rsidP="003D3023">
            <w:pPr>
              <w:rPr>
                <w:b w:val="0"/>
              </w:rPr>
            </w:pPr>
            <w:r w:rsidRPr="00020312">
              <w:rPr>
                <w:b w:val="0"/>
              </w:rPr>
              <w:t>Kyle Patrick</w:t>
            </w:r>
          </w:p>
        </w:tc>
        <w:tc>
          <w:tcPr>
            <w:tcW w:w="1411" w:type="dxa"/>
          </w:tcPr>
          <w:p w:rsidR="003D3023" w:rsidRPr="00020312" w:rsidRDefault="003D3023" w:rsidP="003D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NRG</w:t>
            </w:r>
          </w:p>
        </w:tc>
        <w:tc>
          <w:tcPr>
            <w:tcW w:w="2099" w:type="dxa"/>
          </w:tcPr>
          <w:p w:rsidR="003D3023" w:rsidRPr="00020312" w:rsidRDefault="00766E5D" w:rsidP="003D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Eric Blakey</w:t>
            </w:r>
          </w:p>
        </w:tc>
        <w:tc>
          <w:tcPr>
            <w:tcW w:w="1800" w:type="dxa"/>
          </w:tcPr>
          <w:p w:rsidR="003D3023" w:rsidRPr="00020312" w:rsidRDefault="00766E5D" w:rsidP="003D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Just Energy</w:t>
            </w:r>
          </w:p>
        </w:tc>
        <w:tc>
          <w:tcPr>
            <w:tcW w:w="1710" w:type="dxa"/>
          </w:tcPr>
          <w:p w:rsidR="003D3023" w:rsidRPr="00020312" w:rsidRDefault="003D3023" w:rsidP="003D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3D3023" w:rsidRPr="00020312" w:rsidRDefault="003D3023" w:rsidP="003D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3023" w:rsidRPr="00020312" w:rsidTr="002E1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3D3023" w:rsidRPr="00D17CF3" w:rsidRDefault="002E188E" w:rsidP="003D3023">
            <w:pPr>
              <w:rPr>
                <w:b w:val="0"/>
              </w:rPr>
            </w:pPr>
            <w:r>
              <w:rPr>
                <w:b w:val="0"/>
              </w:rPr>
              <w:t>Mick Hanna</w:t>
            </w:r>
          </w:p>
        </w:tc>
        <w:tc>
          <w:tcPr>
            <w:tcW w:w="1411" w:type="dxa"/>
          </w:tcPr>
          <w:p w:rsidR="003D3023" w:rsidRPr="00020312" w:rsidRDefault="003D3023" w:rsidP="003D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ERCOT</w:t>
            </w:r>
          </w:p>
        </w:tc>
        <w:tc>
          <w:tcPr>
            <w:tcW w:w="2099" w:type="dxa"/>
          </w:tcPr>
          <w:p w:rsidR="003D3023" w:rsidRPr="00020312" w:rsidRDefault="002E188E" w:rsidP="003D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Martha Diaz</w:t>
            </w:r>
          </w:p>
        </w:tc>
        <w:tc>
          <w:tcPr>
            <w:tcW w:w="1800" w:type="dxa"/>
          </w:tcPr>
          <w:p w:rsidR="003D3023" w:rsidRPr="00020312" w:rsidRDefault="002E188E" w:rsidP="003D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Summer Energy</w:t>
            </w:r>
          </w:p>
        </w:tc>
        <w:tc>
          <w:tcPr>
            <w:tcW w:w="1710" w:type="dxa"/>
          </w:tcPr>
          <w:p w:rsidR="003D3023" w:rsidRPr="00020312" w:rsidRDefault="003D3023" w:rsidP="003D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3D3023" w:rsidRPr="00020312" w:rsidRDefault="003D3023" w:rsidP="003D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3023" w:rsidRPr="00020312" w:rsidTr="002E1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5" w:type="dxa"/>
            <w:gridSpan w:val="6"/>
          </w:tcPr>
          <w:p w:rsidR="003D3023" w:rsidRPr="00020312" w:rsidRDefault="003D3023" w:rsidP="003D3023"/>
        </w:tc>
      </w:tr>
    </w:tbl>
    <w:p w:rsidR="00446742" w:rsidRPr="00020312" w:rsidRDefault="00446742" w:rsidP="00AE3E48">
      <w:pPr>
        <w:pStyle w:val="NoSpacing"/>
      </w:pPr>
    </w:p>
    <w:p w:rsidR="00CA2667" w:rsidRPr="00AE3E48" w:rsidRDefault="00F021C5" w:rsidP="00AE3E48">
      <w:pPr>
        <w:pStyle w:val="NoSpacing"/>
        <w:rPr>
          <w:b/>
          <w:u w:val="single"/>
        </w:rPr>
      </w:pPr>
      <w:r w:rsidRPr="00AE3E48">
        <w:rPr>
          <w:b/>
          <w:u w:val="single"/>
        </w:rPr>
        <w:t>Minutes</w:t>
      </w:r>
      <w:r w:rsidR="00CE3D30">
        <w:rPr>
          <w:b/>
          <w:u w:val="single"/>
        </w:rPr>
        <w:t xml:space="preserve"> &amp; Antitrust</w:t>
      </w:r>
    </w:p>
    <w:p w:rsidR="00CE3D30" w:rsidRPr="00CE3D30" w:rsidRDefault="00CE3D30" w:rsidP="00AE3E48">
      <w:pPr>
        <w:pStyle w:val="NoSpacing"/>
        <w:numPr>
          <w:ilvl w:val="0"/>
          <w:numId w:val="25"/>
        </w:numPr>
        <w:rPr>
          <w:u w:val="single"/>
        </w:rPr>
      </w:pPr>
      <w:r>
        <w:t xml:space="preserve">Antitrust Admonition was read by Sheri </w:t>
      </w:r>
    </w:p>
    <w:p w:rsidR="00326666" w:rsidRPr="005645B7" w:rsidRDefault="003A0149" w:rsidP="00AE3E48">
      <w:pPr>
        <w:pStyle w:val="NoSpacing"/>
        <w:numPr>
          <w:ilvl w:val="0"/>
          <w:numId w:val="25"/>
        </w:numPr>
        <w:rPr>
          <w:u w:val="single"/>
        </w:rPr>
      </w:pPr>
      <w:r>
        <w:t>Revised m</w:t>
      </w:r>
      <w:r w:rsidR="00326666">
        <w:t xml:space="preserve">inutes </w:t>
      </w:r>
      <w:r w:rsidR="001D16C1">
        <w:t xml:space="preserve">from </w:t>
      </w:r>
      <w:r w:rsidR="00766E5D">
        <w:t>3/24/20</w:t>
      </w:r>
      <w:r w:rsidR="001D16C1">
        <w:t xml:space="preserve"> </w:t>
      </w:r>
      <w:r w:rsidR="00326666">
        <w:t>were approved</w:t>
      </w:r>
    </w:p>
    <w:p w:rsidR="005645B7" w:rsidRDefault="005645B7" w:rsidP="00AE3E48">
      <w:pPr>
        <w:pStyle w:val="NoSpacing"/>
        <w:rPr>
          <w:b/>
          <w:u w:val="single"/>
        </w:rPr>
      </w:pPr>
    </w:p>
    <w:p w:rsidR="003C2B32" w:rsidRDefault="00351211" w:rsidP="005645B7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ERCOT </w:t>
      </w:r>
      <w:r w:rsidR="00CE3D30">
        <w:rPr>
          <w:b/>
          <w:u w:val="single"/>
        </w:rPr>
        <w:t xml:space="preserve">System Instances </w:t>
      </w:r>
      <w:proofErr w:type="gramStart"/>
      <w:r w:rsidR="00CE3D30">
        <w:rPr>
          <w:b/>
          <w:u w:val="single"/>
        </w:rPr>
        <w:t>And</w:t>
      </w:r>
      <w:proofErr w:type="gramEnd"/>
      <w:r w:rsidR="00CE3D30">
        <w:rPr>
          <w:b/>
          <w:u w:val="single"/>
        </w:rPr>
        <w:t xml:space="preserve"> MarkeTrak Monthly Performance Review</w:t>
      </w:r>
    </w:p>
    <w:p w:rsidR="00766E5D" w:rsidRDefault="00025B49" w:rsidP="007F0309">
      <w:pPr>
        <w:pStyle w:val="NoSpacing"/>
        <w:numPr>
          <w:ilvl w:val="0"/>
          <w:numId w:val="25"/>
        </w:numPr>
      </w:pPr>
      <w:r w:rsidRPr="00025B49">
        <w:t xml:space="preserve">All SLAs were met for </w:t>
      </w:r>
      <w:r w:rsidR="00FD4DD1">
        <w:t>May</w:t>
      </w:r>
      <w:r w:rsidR="00766E5D">
        <w:t xml:space="preserve"> – Retail &amp; Market Data Transparency </w:t>
      </w:r>
    </w:p>
    <w:p w:rsidR="001D16C1" w:rsidRDefault="00402D16" w:rsidP="007F0309">
      <w:pPr>
        <w:pStyle w:val="NoSpacing"/>
        <w:numPr>
          <w:ilvl w:val="0"/>
          <w:numId w:val="25"/>
        </w:numPr>
      </w:pPr>
      <w:r>
        <w:t>M</w:t>
      </w:r>
      <w:r w:rsidR="00EB2B86">
        <w:t xml:space="preserve">T response and availability were </w:t>
      </w:r>
      <w:r w:rsidR="00FD4DD1">
        <w:t xml:space="preserve">basically </w:t>
      </w:r>
      <w:r w:rsidR="00EB2B86">
        <w:t>good</w:t>
      </w:r>
      <w:r>
        <w:t xml:space="preserve"> for </w:t>
      </w:r>
      <w:r w:rsidR="00FD4DD1">
        <w:t xml:space="preserve">May excluding MT API query which has not met SLA in April and May.  This could potentially be due to </w:t>
      </w:r>
      <w:r w:rsidR="007F145E">
        <w:t>higher volume of MTs (Market Rule) associated with ERP</w:t>
      </w:r>
    </w:p>
    <w:p w:rsidR="00EB2B86" w:rsidRDefault="00EB2B86" w:rsidP="00EB2B86">
      <w:pPr>
        <w:pStyle w:val="NoSpacing"/>
      </w:pPr>
    </w:p>
    <w:p w:rsidR="00EB2B86" w:rsidRDefault="00EB2B86" w:rsidP="00EB2B86">
      <w:pPr>
        <w:pStyle w:val="NoSpacing"/>
        <w:rPr>
          <w:b/>
          <w:u w:val="single"/>
        </w:rPr>
      </w:pPr>
      <w:r w:rsidRPr="00EB2B86">
        <w:rPr>
          <w:b/>
          <w:u w:val="single"/>
        </w:rPr>
        <w:t>Transport Layer Security (TLS) Discussion/Timeline</w:t>
      </w:r>
      <w:r w:rsidR="00402D16">
        <w:rPr>
          <w:b/>
          <w:u w:val="single"/>
        </w:rPr>
        <w:t>/ERCOT NAESB Upgrade</w:t>
      </w:r>
    </w:p>
    <w:p w:rsidR="00770025" w:rsidRDefault="00402D16" w:rsidP="00C1359E">
      <w:pPr>
        <w:pStyle w:val="NoSpacing"/>
        <w:numPr>
          <w:ilvl w:val="0"/>
          <w:numId w:val="32"/>
        </w:numPr>
      </w:pPr>
      <w:r>
        <w:t xml:space="preserve">No changes to timeline - </w:t>
      </w:r>
      <w:r w:rsidR="00770025">
        <w:t xml:space="preserve">ERCOT </w:t>
      </w:r>
      <w:r>
        <w:t xml:space="preserve">utilizing TLS 1.2 in </w:t>
      </w:r>
      <w:r w:rsidR="00891A72">
        <w:t>RMTE</w:t>
      </w:r>
      <w:r w:rsidR="007F145E">
        <w:t xml:space="preserve"> 7/27 – market notice will be sent</w:t>
      </w:r>
    </w:p>
    <w:p w:rsidR="00FB04C0" w:rsidRDefault="00C27CC0" w:rsidP="00C13016">
      <w:pPr>
        <w:pStyle w:val="NoSpacing"/>
        <w:numPr>
          <w:ilvl w:val="0"/>
          <w:numId w:val="32"/>
        </w:numPr>
      </w:pPr>
      <w:r>
        <w:t>Production will be after flight in Oct/Nov timeframe</w:t>
      </w:r>
    </w:p>
    <w:p w:rsidR="008F2439" w:rsidRDefault="008F2439" w:rsidP="008F2439">
      <w:pPr>
        <w:pStyle w:val="NoSpacing"/>
      </w:pPr>
    </w:p>
    <w:p w:rsidR="00A86140" w:rsidRDefault="00021FA8" w:rsidP="00021FA8">
      <w:pPr>
        <w:pStyle w:val="NoSpacing"/>
        <w:rPr>
          <w:b/>
          <w:u w:val="single"/>
        </w:rPr>
      </w:pPr>
      <w:r w:rsidRPr="00021FA8">
        <w:rPr>
          <w:b/>
          <w:u w:val="single"/>
        </w:rPr>
        <w:t xml:space="preserve">MarkeTrak Subtype Analysis – SCR – Data points </w:t>
      </w:r>
    </w:p>
    <w:p w:rsidR="004510BA" w:rsidRPr="00402D16" w:rsidRDefault="007F145E" w:rsidP="00021FA8">
      <w:pPr>
        <w:pStyle w:val="NoSpacing"/>
        <w:numPr>
          <w:ilvl w:val="0"/>
          <w:numId w:val="43"/>
        </w:numPr>
        <w:rPr>
          <w:b/>
          <w:u w:val="single"/>
        </w:rPr>
      </w:pPr>
      <w:r>
        <w:t>Not reviewed at this time – will revisit once specific data is required to support business case for enhancements/revisions</w:t>
      </w:r>
    </w:p>
    <w:p w:rsidR="00402D16" w:rsidRDefault="00402D16" w:rsidP="00402D16">
      <w:pPr>
        <w:pStyle w:val="NoSpacing"/>
      </w:pPr>
    </w:p>
    <w:p w:rsidR="00402D16" w:rsidRDefault="00402D16" w:rsidP="00402D16">
      <w:pPr>
        <w:pStyle w:val="NoSpacing"/>
        <w:rPr>
          <w:b/>
          <w:u w:val="single"/>
        </w:rPr>
      </w:pPr>
      <w:r w:rsidRPr="00402D16">
        <w:rPr>
          <w:b/>
          <w:u w:val="single"/>
        </w:rPr>
        <w:t>IAG Proposal/Solution</w:t>
      </w:r>
    </w:p>
    <w:p w:rsidR="000153D5" w:rsidRPr="000153D5" w:rsidRDefault="000153D5" w:rsidP="000153D5">
      <w:pPr>
        <w:pStyle w:val="NoSpacing"/>
        <w:numPr>
          <w:ilvl w:val="0"/>
          <w:numId w:val="43"/>
        </w:numPr>
        <w:rPr>
          <w:b/>
          <w:u w:val="single"/>
        </w:rPr>
      </w:pPr>
      <w:r>
        <w:t xml:space="preserve">Four options were discussed for an IAG solution (workflows are attached) </w:t>
      </w:r>
    </w:p>
    <w:p w:rsidR="000153D5" w:rsidRPr="000153D5" w:rsidRDefault="000153D5" w:rsidP="000153D5">
      <w:pPr>
        <w:pStyle w:val="NoSpacing"/>
        <w:numPr>
          <w:ilvl w:val="0"/>
          <w:numId w:val="43"/>
        </w:numPr>
        <w:rPr>
          <w:b/>
          <w:u w:val="single"/>
        </w:rPr>
      </w:pPr>
      <w:r>
        <w:t>At a high level, three of the options were a blended solution utilizing MT for the initial dialogue between CRs to arrive at an agreement: to regain and proposed regain date.  Once the agreement is reached, a transactional solution will follow.</w:t>
      </w:r>
    </w:p>
    <w:p w:rsidR="000153D5" w:rsidRPr="000153D5" w:rsidRDefault="000153D5" w:rsidP="000153D5">
      <w:pPr>
        <w:pStyle w:val="NoSpacing"/>
        <w:numPr>
          <w:ilvl w:val="0"/>
          <w:numId w:val="43"/>
        </w:numPr>
        <w:rPr>
          <w:b/>
          <w:u w:val="single"/>
        </w:rPr>
      </w:pPr>
      <w:r>
        <w:t>GOALS of the proposals are to improve the overall IAG MT experience:</w:t>
      </w:r>
    </w:p>
    <w:p w:rsidR="000153D5" w:rsidRPr="000153D5" w:rsidRDefault="000153D5" w:rsidP="000153D5">
      <w:pPr>
        <w:pStyle w:val="NoSpacing"/>
        <w:numPr>
          <w:ilvl w:val="1"/>
          <w:numId w:val="43"/>
        </w:numPr>
        <w:rPr>
          <w:b/>
          <w:u w:val="single"/>
        </w:rPr>
      </w:pPr>
      <w:r>
        <w:t>Shorten dialogue between CRs</w:t>
      </w:r>
    </w:p>
    <w:p w:rsidR="000153D5" w:rsidRPr="00CA0ED7" w:rsidRDefault="000153D5" w:rsidP="000153D5">
      <w:pPr>
        <w:pStyle w:val="NoSpacing"/>
        <w:numPr>
          <w:ilvl w:val="1"/>
          <w:numId w:val="43"/>
        </w:numPr>
        <w:rPr>
          <w:b/>
          <w:u w:val="single"/>
        </w:rPr>
      </w:pPr>
      <w:r>
        <w:t>Remove delays in submission of BDVMI</w:t>
      </w:r>
    </w:p>
    <w:p w:rsidR="00CA0ED7" w:rsidRPr="000153D5" w:rsidRDefault="00CA0ED7" w:rsidP="000153D5">
      <w:pPr>
        <w:pStyle w:val="NoSpacing"/>
        <w:numPr>
          <w:ilvl w:val="1"/>
          <w:numId w:val="43"/>
        </w:numPr>
        <w:rPr>
          <w:b/>
          <w:u w:val="single"/>
        </w:rPr>
      </w:pPr>
      <w:r>
        <w:t>Build in validations</w:t>
      </w:r>
      <w:r w:rsidR="00D17997">
        <w:t xml:space="preserve"> (i.e. regain date matches BDMVI)</w:t>
      </w:r>
    </w:p>
    <w:p w:rsidR="000153D5" w:rsidRPr="004852C1" w:rsidRDefault="000153D5" w:rsidP="000153D5">
      <w:pPr>
        <w:pStyle w:val="NoSpacing"/>
        <w:numPr>
          <w:ilvl w:val="1"/>
          <w:numId w:val="43"/>
        </w:numPr>
        <w:rPr>
          <w:b/>
          <w:u w:val="single"/>
        </w:rPr>
      </w:pPr>
      <w:r>
        <w:t xml:space="preserve">Shorten timeframe for TDSPs to complete rebilling </w:t>
      </w:r>
    </w:p>
    <w:p w:rsidR="004852C1" w:rsidRPr="00473E06" w:rsidRDefault="004852C1" w:rsidP="000153D5">
      <w:pPr>
        <w:pStyle w:val="NoSpacing"/>
        <w:numPr>
          <w:ilvl w:val="1"/>
          <w:numId w:val="43"/>
        </w:numPr>
        <w:rPr>
          <w:b/>
          <w:u w:val="single"/>
        </w:rPr>
      </w:pPr>
      <w:r>
        <w:t xml:space="preserve">Eliminate the Rescission MT </w:t>
      </w:r>
      <w:proofErr w:type="gramStart"/>
      <w:r>
        <w:t>( ~</w:t>
      </w:r>
      <w:proofErr w:type="gramEnd"/>
      <w:r>
        <w:t xml:space="preserve"> 8000 per year)</w:t>
      </w:r>
    </w:p>
    <w:p w:rsidR="00473E06" w:rsidRPr="00473E06" w:rsidRDefault="00473E06" w:rsidP="00473E06">
      <w:pPr>
        <w:pStyle w:val="NoSpacing"/>
        <w:numPr>
          <w:ilvl w:val="0"/>
          <w:numId w:val="43"/>
        </w:numPr>
        <w:rPr>
          <w:b/>
          <w:u w:val="single"/>
        </w:rPr>
      </w:pPr>
      <w:r>
        <w:t xml:space="preserve">Primary difference between options (1-3) is the transition point between MT and TXSET solution and the transaction proposed initiating the </w:t>
      </w:r>
      <w:r w:rsidR="00B877FC">
        <w:t>re</w:t>
      </w:r>
      <w:r>
        <w:t>solution</w:t>
      </w:r>
    </w:p>
    <w:p w:rsidR="00D17997" w:rsidRPr="00D17997" w:rsidRDefault="00D059C5" w:rsidP="00D17997">
      <w:pPr>
        <w:pStyle w:val="NoSpacing"/>
        <w:numPr>
          <w:ilvl w:val="0"/>
          <w:numId w:val="43"/>
        </w:numPr>
        <w:rPr>
          <w:b/>
          <w:u w:val="single"/>
        </w:rPr>
      </w:pPr>
      <w:r>
        <w:t xml:space="preserve">Another solution proposed was a Siebel Change.  Essentially today, these are primarily used to change the status of transactions from Cancelled to Complete or Complete to Cancelled.  TDSPs expressed </w:t>
      </w:r>
      <w:r w:rsidR="00D30343">
        <w:t xml:space="preserve">this </w:t>
      </w:r>
      <w:r>
        <w:t xml:space="preserve">solution is a very manually intensive process as </w:t>
      </w:r>
      <w:r w:rsidR="00B22D19">
        <w:t>service history rows are manually updated followed by manual billing adjustments.</w:t>
      </w:r>
    </w:p>
    <w:p w:rsidR="00875092" w:rsidRPr="00020E68" w:rsidRDefault="00D17997" w:rsidP="00D17997">
      <w:pPr>
        <w:pStyle w:val="NoSpacing"/>
        <w:numPr>
          <w:ilvl w:val="0"/>
          <w:numId w:val="43"/>
        </w:numPr>
        <w:rPr>
          <w:b/>
          <w:u w:val="single"/>
        </w:rPr>
      </w:pPr>
      <w:r>
        <w:t>See attached matrix comparing options with pros and cons discussed</w:t>
      </w:r>
      <w:r w:rsidRPr="00020E68">
        <w:rPr>
          <w:b/>
          <w:u w:val="single"/>
        </w:rPr>
        <w:t xml:space="preserve"> </w:t>
      </w:r>
    </w:p>
    <w:p w:rsidR="00020E68" w:rsidRDefault="00020E68" w:rsidP="00020E68">
      <w:pPr>
        <w:pStyle w:val="NoSpacing"/>
      </w:pPr>
    </w:p>
    <w:p w:rsidR="00D17997" w:rsidRDefault="00D17997" w:rsidP="00020E68">
      <w:pPr>
        <w:pStyle w:val="NoSpacing"/>
        <w:rPr>
          <w:b/>
          <w:u w:val="single"/>
        </w:rPr>
      </w:pPr>
      <w:r>
        <w:rPr>
          <w:b/>
          <w:u w:val="single"/>
        </w:rPr>
        <w:object w:dxaOrig="1479" w:dyaOrig="9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1pt;height:48.6pt" o:ole="">
            <v:imagedata r:id="rId6" o:title=""/>
          </v:shape>
          <o:OLEObject Type="Embed" ProgID="PowerPoint.Show.12" ShapeID="_x0000_i1025" DrawAspect="Icon" ObjectID="_1655045506" r:id="rId7"/>
        </w:object>
      </w:r>
      <w:bookmarkStart w:id="0" w:name="_MON_1654585978"/>
      <w:bookmarkEnd w:id="0"/>
      <w:r>
        <w:rPr>
          <w:b/>
          <w:u w:val="single"/>
        </w:rPr>
        <w:object w:dxaOrig="1479" w:dyaOrig="972">
          <v:shape id="_x0000_i1026" type="#_x0000_t75" style="width:74.1pt;height:48.6pt" o:ole="">
            <v:imagedata r:id="rId8" o:title=""/>
          </v:shape>
          <o:OLEObject Type="Embed" ProgID="Word.Document.12" ShapeID="_x0000_i1026" DrawAspect="Icon" ObjectID="_1655045507" r:id="rId9">
            <o:FieldCodes>\s</o:FieldCodes>
          </o:OLEObject>
        </w:object>
      </w:r>
      <w:bookmarkStart w:id="1" w:name="_MON_1655045498"/>
      <w:bookmarkEnd w:id="1"/>
      <w:r w:rsidR="00A5566F">
        <w:rPr>
          <w:b/>
          <w:u w:val="single"/>
        </w:rPr>
        <w:object w:dxaOrig="1479" w:dyaOrig="972">
          <v:shape id="_x0000_i1027" type="#_x0000_t75" style="width:74.1pt;height:48.6pt" o:ole="">
            <v:imagedata r:id="rId10" o:title=""/>
          </v:shape>
          <o:OLEObject Type="Embed" ProgID="Word.Document.12" ShapeID="_x0000_i1027" DrawAspect="Icon" ObjectID="_1655045508" r:id="rId11">
            <o:FieldCodes>\s</o:FieldCodes>
          </o:OLEObject>
        </w:object>
      </w:r>
      <w:bookmarkStart w:id="2" w:name="_GoBack"/>
      <w:bookmarkEnd w:id="2"/>
    </w:p>
    <w:p w:rsidR="00D17997" w:rsidRDefault="00D17997" w:rsidP="00020E68">
      <w:pPr>
        <w:pStyle w:val="NoSpacing"/>
        <w:rPr>
          <w:b/>
          <w:u w:val="single"/>
        </w:rPr>
      </w:pPr>
    </w:p>
    <w:p w:rsidR="00D17997" w:rsidRDefault="00D17997" w:rsidP="00020E68">
      <w:pPr>
        <w:pStyle w:val="NoSpacing"/>
        <w:rPr>
          <w:b/>
          <w:u w:val="single"/>
        </w:rPr>
      </w:pPr>
    </w:p>
    <w:p w:rsidR="00D17997" w:rsidRDefault="00D17997" w:rsidP="00020E68">
      <w:pPr>
        <w:pStyle w:val="NoSpacing"/>
        <w:rPr>
          <w:b/>
          <w:u w:val="single"/>
        </w:rPr>
      </w:pPr>
    </w:p>
    <w:p w:rsidR="00020E68" w:rsidRDefault="00020E68" w:rsidP="00020E68">
      <w:pPr>
        <w:pStyle w:val="NoSpacing"/>
        <w:rPr>
          <w:b/>
          <w:u w:val="single"/>
        </w:rPr>
      </w:pPr>
      <w:r w:rsidRPr="00020E68">
        <w:rPr>
          <w:b/>
          <w:u w:val="single"/>
        </w:rPr>
        <w:t>TXSET 5.0 and MT Enhancements SCR</w:t>
      </w:r>
    </w:p>
    <w:p w:rsidR="00020E68" w:rsidRPr="007660CA" w:rsidRDefault="00020E68" w:rsidP="00020E68">
      <w:pPr>
        <w:pStyle w:val="NoSpacing"/>
        <w:numPr>
          <w:ilvl w:val="0"/>
          <w:numId w:val="45"/>
        </w:numPr>
        <w:rPr>
          <w:b/>
          <w:u w:val="single"/>
        </w:rPr>
      </w:pPr>
      <w:r>
        <w:t xml:space="preserve">Jim </w:t>
      </w:r>
      <w:r w:rsidR="007F145E">
        <w:t>again presented</w:t>
      </w:r>
      <w:r>
        <w:t xml:space="preserve"> an update on project schedule where TXSET and MT Enhancements would best fit in </w:t>
      </w:r>
      <w:r w:rsidR="007660CA">
        <w:t>with available resources.  As it stands, the goal is June 2021 Board approval with development beginning late 2021 and into 2022.</w:t>
      </w:r>
    </w:p>
    <w:p w:rsidR="007F145E" w:rsidRDefault="007660CA" w:rsidP="007F145E">
      <w:pPr>
        <w:pStyle w:val="NoSpacing"/>
        <w:numPr>
          <w:ilvl w:val="0"/>
          <w:numId w:val="45"/>
        </w:numPr>
      </w:pPr>
      <w:r>
        <w:t>With a June 2021 target for Board approval, TXSET Change Controls would need to be wr</w:t>
      </w:r>
      <w:r w:rsidR="007F145E">
        <w:t>itten and approved by late 2020/early 2021 up for TAC approval February 2021.</w:t>
      </w:r>
    </w:p>
    <w:p w:rsidR="007660CA" w:rsidRDefault="007F145E" w:rsidP="007F145E">
      <w:pPr>
        <w:pStyle w:val="NoSpacing"/>
        <w:ind w:left="720"/>
      </w:pPr>
      <w:r>
        <w:t xml:space="preserve"> </w:t>
      </w:r>
    </w:p>
    <w:p w:rsidR="007660CA" w:rsidRPr="007660CA" w:rsidRDefault="007660CA" w:rsidP="007660CA">
      <w:pPr>
        <w:pStyle w:val="NoSpacing"/>
        <w:rPr>
          <w:b/>
          <w:u w:val="single"/>
        </w:rPr>
      </w:pPr>
      <w:r w:rsidRPr="007660CA">
        <w:rPr>
          <w:b/>
          <w:u w:val="single"/>
        </w:rPr>
        <w:t xml:space="preserve">AGENDA for </w:t>
      </w:r>
      <w:r w:rsidR="007F145E">
        <w:rPr>
          <w:b/>
          <w:u w:val="single"/>
        </w:rPr>
        <w:t>7</w:t>
      </w:r>
      <w:r w:rsidRPr="007660CA">
        <w:rPr>
          <w:b/>
          <w:u w:val="single"/>
        </w:rPr>
        <w:t>/</w:t>
      </w:r>
      <w:r w:rsidR="007F145E">
        <w:rPr>
          <w:b/>
          <w:u w:val="single"/>
        </w:rPr>
        <w:t>23</w:t>
      </w:r>
      <w:r w:rsidRPr="007660CA">
        <w:rPr>
          <w:b/>
          <w:u w:val="single"/>
        </w:rPr>
        <w:t>/20 Meeting</w:t>
      </w:r>
    </w:p>
    <w:p w:rsidR="007660CA" w:rsidRPr="007F145E" w:rsidRDefault="007F145E" w:rsidP="007660CA">
      <w:pPr>
        <w:pStyle w:val="NoSpacing"/>
        <w:numPr>
          <w:ilvl w:val="0"/>
          <w:numId w:val="46"/>
        </w:numPr>
        <w:rPr>
          <w:b/>
          <w:u w:val="single"/>
        </w:rPr>
      </w:pPr>
      <w:r>
        <w:t xml:space="preserve">Further discussion of options for </w:t>
      </w:r>
      <w:r w:rsidR="007660CA">
        <w:t>IAG Proposed Blended solution</w:t>
      </w:r>
    </w:p>
    <w:p w:rsidR="007F145E" w:rsidRPr="007660CA" w:rsidRDefault="007F145E" w:rsidP="007F145E">
      <w:pPr>
        <w:pStyle w:val="NoSpacing"/>
        <w:numPr>
          <w:ilvl w:val="1"/>
          <w:numId w:val="46"/>
        </w:numPr>
        <w:rPr>
          <w:b/>
          <w:u w:val="single"/>
        </w:rPr>
      </w:pPr>
      <w:r>
        <w:t>Rescission Transaction</w:t>
      </w:r>
    </w:p>
    <w:p w:rsidR="007660CA" w:rsidRPr="007F145E" w:rsidRDefault="007F145E" w:rsidP="007660CA">
      <w:pPr>
        <w:pStyle w:val="NoSpacing"/>
        <w:numPr>
          <w:ilvl w:val="0"/>
          <w:numId w:val="46"/>
        </w:numPr>
        <w:rPr>
          <w:b/>
          <w:u w:val="single"/>
        </w:rPr>
      </w:pPr>
      <w:r>
        <w:t>Development of Business Case</w:t>
      </w:r>
    </w:p>
    <w:p w:rsidR="007F145E" w:rsidRPr="007660CA" w:rsidRDefault="007F145E" w:rsidP="007F145E">
      <w:pPr>
        <w:pStyle w:val="NoSpacing"/>
        <w:numPr>
          <w:ilvl w:val="1"/>
          <w:numId w:val="46"/>
        </w:numPr>
        <w:rPr>
          <w:b/>
          <w:u w:val="single"/>
        </w:rPr>
      </w:pPr>
      <w:r>
        <w:t>Supporting data from MT Subtype Analysis</w:t>
      </w:r>
    </w:p>
    <w:p w:rsidR="007660CA" w:rsidRPr="007660CA" w:rsidRDefault="007660CA" w:rsidP="007660CA">
      <w:pPr>
        <w:pStyle w:val="NoSpacing"/>
        <w:numPr>
          <w:ilvl w:val="0"/>
          <w:numId w:val="46"/>
        </w:numPr>
        <w:rPr>
          <w:b/>
          <w:u w:val="single"/>
        </w:rPr>
      </w:pPr>
      <w:r>
        <w:t xml:space="preserve">Review </w:t>
      </w:r>
      <w:r w:rsidR="007F145E">
        <w:t xml:space="preserve">other </w:t>
      </w:r>
      <w:r>
        <w:t>MT Enhancements list to prioritize</w:t>
      </w:r>
    </w:p>
    <w:p w:rsidR="007660CA" w:rsidRPr="007660CA" w:rsidRDefault="007660CA" w:rsidP="007660CA">
      <w:pPr>
        <w:pStyle w:val="NoSpacing"/>
        <w:numPr>
          <w:ilvl w:val="1"/>
          <w:numId w:val="46"/>
        </w:numPr>
        <w:rPr>
          <w:b/>
          <w:u w:val="single"/>
        </w:rPr>
      </w:pPr>
      <w:r>
        <w:t>Administrative clean up</w:t>
      </w:r>
    </w:p>
    <w:p w:rsidR="007660CA" w:rsidRPr="007660CA" w:rsidRDefault="007660CA" w:rsidP="007660CA">
      <w:pPr>
        <w:pStyle w:val="NoSpacing"/>
        <w:numPr>
          <w:ilvl w:val="1"/>
          <w:numId w:val="46"/>
        </w:numPr>
        <w:rPr>
          <w:b/>
          <w:u w:val="single"/>
        </w:rPr>
      </w:pPr>
      <w:r>
        <w:t>Validations</w:t>
      </w:r>
    </w:p>
    <w:p w:rsidR="007660CA" w:rsidRPr="007660CA" w:rsidRDefault="007660CA" w:rsidP="007660CA">
      <w:pPr>
        <w:pStyle w:val="NoSpacing"/>
        <w:numPr>
          <w:ilvl w:val="1"/>
          <w:numId w:val="46"/>
        </w:numPr>
        <w:rPr>
          <w:b/>
          <w:u w:val="single"/>
        </w:rPr>
      </w:pPr>
      <w:r>
        <w:t>Needs data analysis for support</w:t>
      </w:r>
    </w:p>
    <w:p w:rsidR="009F7D81" w:rsidRDefault="009F7D81" w:rsidP="00123FEE">
      <w:pPr>
        <w:pStyle w:val="NoSpacing"/>
        <w:rPr>
          <w:b/>
          <w:u w:val="single"/>
        </w:rPr>
      </w:pPr>
    </w:p>
    <w:p w:rsidR="00453CB9" w:rsidRDefault="00453CB9" w:rsidP="00123FEE">
      <w:pPr>
        <w:pStyle w:val="NoSpacing"/>
        <w:rPr>
          <w:b/>
          <w:u w:val="single"/>
        </w:rPr>
      </w:pPr>
    </w:p>
    <w:p w:rsidR="00453CB9" w:rsidRDefault="00453CB9" w:rsidP="00123FEE">
      <w:pPr>
        <w:pStyle w:val="NoSpacing"/>
        <w:rPr>
          <w:b/>
          <w:u w:val="single"/>
        </w:rPr>
      </w:pPr>
    </w:p>
    <w:p w:rsidR="00453CB9" w:rsidRDefault="00453CB9" w:rsidP="00123FEE">
      <w:pPr>
        <w:pStyle w:val="NoSpacing"/>
        <w:rPr>
          <w:b/>
          <w:u w:val="single"/>
        </w:rPr>
      </w:pPr>
    </w:p>
    <w:p w:rsidR="00453CB9" w:rsidRDefault="00453CB9" w:rsidP="00123FEE">
      <w:pPr>
        <w:pStyle w:val="NoSpacing"/>
        <w:rPr>
          <w:b/>
          <w:u w:val="single"/>
        </w:rPr>
      </w:pPr>
    </w:p>
    <w:p w:rsidR="00453CB9" w:rsidRPr="00453CB9" w:rsidRDefault="00453CB9" w:rsidP="00453CB9"/>
    <w:p w:rsidR="00453CB9" w:rsidRDefault="00453CB9" w:rsidP="00453CB9"/>
    <w:p w:rsidR="00453CB9" w:rsidRPr="00453CB9" w:rsidRDefault="00453CB9" w:rsidP="00453CB9"/>
    <w:sectPr w:rsidR="00453CB9" w:rsidRPr="00453CB9" w:rsidSect="00022185">
      <w:pgSz w:w="12240" w:h="15840"/>
      <w:pgMar w:top="720" w:right="81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DD0"/>
    <w:multiLevelType w:val="hybridMultilevel"/>
    <w:tmpl w:val="6A4A0E70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64DDC">
      <w:start w:val="140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F22ABA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83BCF"/>
    <w:multiLevelType w:val="hybridMultilevel"/>
    <w:tmpl w:val="B94C1740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FE464DDC">
      <w:start w:val="1403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84E8F"/>
    <w:multiLevelType w:val="hybridMultilevel"/>
    <w:tmpl w:val="8A86A6B0"/>
    <w:lvl w:ilvl="0" w:tplc="FE464DDC">
      <w:start w:val="140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FE464DDC">
      <w:start w:val="1403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0000"/>
      </w:rPr>
    </w:lvl>
    <w:lvl w:ilvl="2" w:tplc="F22ABA5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0F8D48D3"/>
    <w:multiLevelType w:val="hybridMultilevel"/>
    <w:tmpl w:val="F5E6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600C5"/>
    <w:multiLevelType w:val="hybridMultilevel"/>
    <w:tmpl w:val="844CD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87F0A"/>
    <w:multiLevelType w:val="hybridMultilevel"/>
    <w:tmpl w:val="D7B49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63A94"/>
    <w:multiLevelType w:val="hybridMultilevel"/>
    <w:tmpl w:val="02A0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07127"/>
    <w:multiLevelType w:val="hybridMultilevel"/>
    <w:tmpl w:val="45681002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6304C"/>
    <w:multiLevelType w:val="hybridMultilevel"/>
    <w:tmpl w:val="28883230"/>
    <w:lvl w:ilvl="0" w:tplc="E6781AC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02B00"/>
    <w:multiLevelType w:val="hybridMultilevel"/>
    <w:tmpl w:val="A4303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E59D5"/>
    <w:multiLevelType w:val="hybridMultilevel"/>
    <w:tmpl w:val="FEBC3466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5B5E55"/>
    <w:multiLevelType w:val="hybridMultilevel"/>
    <w:tmpl w:val="00A65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44ADB"/>
    <w:multiLevelType w:val="hybridMultilevel"/>
    <w:tmpl w:val="1F94C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D61E1"/>
    <w:multiLevelType w:val="hybridMultilevel"/>
    <w:tmpl w:val="7F00A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94AB6"/>
    <w:multiLevelType w:val="hybridMultilevel"/>
    <w:tmpl w:val="B7027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F1510"/>
    <w:multiLevelType w:val="hybridMultilevel"/>
    <w:tmpl w:val="C0AC0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37D8A"/>
    <w:multiLevelType w:val="hybridMultilevel"/>
    <w:tmpl w:val="DC5C7754"/>
    <w:lvl w:ilvl="0" w:tplc="737CB88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5CB7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AB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A89B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D4C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8E1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C2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84F7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6A6BCE"/>
    <w:multiLevelType w:val="hybridMultilevel"/>
    <w:tmpl w:val="12CA5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067F0"/>
    <w:multiLevelType w:val="hybridMultilevel"/>
    <w:tmpl w:val="7692293C"/>
    <w:lvl w:ilvl="0" w:tplc="2C1C76F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EC6E92"/>
    <w:multiLevelType w:val="hybridMultilevel"/>
    <w:tmpl w:val="2A1E21F6"/>
    <w:lvl w:ilvl="0" w:tplc="56603A1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FC326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84D236">
      <w:start w:val="247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20656C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8265C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7A9F7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48DA8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AAEF1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B811E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42B26C41"/>
    <w:multiLevelType w:val="hybridMultilevel"/>
    <w:tmpl w:val="AFB8C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57347"/>
    <w:multiLevelType w:val="hybridMultilevel"/>
    <w:tmpl w:val="7D127A08"/>
    <w:lvl w:ilvl="0" w:tplc="F168CB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C299D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9850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E0A1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8CE5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2627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A9F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80CD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F641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44BB7"/>
    <w:multiLevelType w:val="hybridMultilevel"/>
    <w:tmpl w:val="0506F246"/>
    <w:lvl w:ilvl="0" w:tplc="EB7EDC5E">
      <w:start w:val="140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CF5ED6E0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22ABA5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3" w15:restartNumberingAfterBreak="0">
    <w:nsid w:val="48A93BF9"/>
    <w:multiLevelType w:val="hybridMultilevel"/>
    <w:tmpl w:val="4FAAC40A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FE464DDC">
      <w:start w:val="1403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83CDC"/>
    <w:multiLevelType w:val="hybridMultilevel"/>
    <w:tmpl w:val="145E9A5C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5ED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BE6FF7"/>
    <w:multiLevelType w:val="hybridMultilevel"/>
    <w:tmpl w:val="33A24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206C3"/>
    <w:multiLevelType w:val="hybridMultilevel"/>
    <w:tmpl w:val="4FAAC40A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FE464DDC">
      <w:start w:val="1403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B2ACF"/>
    <w:multiLevelType w:val="hybridMultilevel"/>
    <w:tmpl w:val="0130C7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9378FA"/>
    <w:multiLevelType w:val="hybridMultilevel"/>
    <w:tmpl w:val="F2DA202A"/>
    <w:lvl w:ilvl="0" w:tplc="6C6269AE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A81969"/>
    <w:multiLevelType w:val="hybridMultilevel"/>
    <w:tmpl w:val="1EB44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CD7FA1"/>
    <w:multiLevelType w:val="hybridMultilevel"/>
    <w:tmpl w:val="291C6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2C2A03"/>
    <w:multiLevelType w:val="hybridMultilevel"/>
    <w:tmpl w:val="7DD26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594542"/>
    <w:multiLevelType w:val="hybridMultilevel"/>
    <w:tmpl w:val="4F48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BE3A25"/>
    <w:multiLevelType w:val="hybridMultilevel"/>
    <w:tmpl w:val="4E3E0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57ECB"/>
    <w:multiLevelType w:val="hybridMultilevel"/>
    <w:tmpl w:val="FD7654E4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BC329B"/>
    <w:multiLevelType w:val="hybridMultilevel"/>
    <w:tmpl w:val="246CC2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45F1F33"/>
    <w:multiLevelType w:val="hybridMultilevel"/>
    <w:tmpl w:val="7744F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52C51"/>
    <w:multiLevelType w:val="hybridMultilevel"/>
    <w:tmpl w:val="30F45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77D0B"/>
    <w:multiLevelType w:val="hybridMultilevel"/>
    <w:tmpl w:val="A8BCD30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63640E3"/>
    <w:multiLevelType w:val="hybridMultilevel"/>
    <w:tmpl w:val="6C488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900F4A"/>
    <w:multiLevelType w:val="hybridMultilevel"/>
    <w:tmpl w:val="5C221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6105EF"/>
    <w:multiLevelType w:val="hybridMultilevel"/>
    <w:tmpl w:val="C42C5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6166AB"/>
    <w:multiLevelType w:val="hybridMultilevel"/>
    <w:tmpl w:val="F932A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EB1148"/>
    <w:multiLevelType w:val="hybridMultilevel"/>
    <w:tmpl w:val="65FA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923BD"/>
    <w:multiLevelType w:val="hybridMultilevel"/>
    <w:tmpl w:val="656A2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0815E4"/>
    <w:multiLevelType w:val="hybridMultilevel"/>
    <w:tmpl w:val="1EE20AD4"/>
    <w:lvl w:ilvl="0" w:tplc="FE464DDC">
      <w:start w:val="1403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4"/>
  </w:num>
  <w:num w:numId="4">
    <w:abstractNumId w:val="34"/>
  </w:num>
  <w:num w:numId="5">
    <w:abstractNumId w:val="38"/>
  </w:num>
  <w:num w:numId="6">
    <w:abstractNumId w:val="22"/>
  </w:num>
  <w:num w:numId="7">
    <w:abstractNumId w:val="21"/>
  </w:num>
  <w:num w:numId="8">
    <w:abstractNumId w:val="8"/>
  </w:num>
  <w:num w:numId="9">
    <w:abstractNumId w:val="18"/>
  </w:num>
  <w:num w:numId="10">
    <w:abstractNumId w:val="28"/>
  </w:num>
  <w:num w:numId="11">
    <w:abstractNumId w:val="4"/>
  </w:num>
  <w:num w:numId="12">
    <w:abstractNumId w:val="23"/>
  </w:num>
  <w:num w:numId="13">
    <w:abstractNumId w:val="2"/>
  </w:num>
  <w:num w:numId="14">
    <w:abstractNumId w:val="31"/>
  </w:num>
  <w:num w:numId="15">
    <w:abstractNumId w:val="33"/>
  </w:num>
  <w:num w:numId="16">
    <w:abstractNumId w:val="10"/>
  </w:num>
  <w:num w:numId="17">
    <w:abstractNumId w:val="7"/>
  </w:num>
  <w:num w:numId="18">
    <w:abstractNumId w:val="1"/>
  </w:num>
  <w:num w:numId="19">
    <w:abstractNumId w:val="45"/>
  </w:num>
  <w:num w:numId="20">
    <w:abstractNumId w:val="26"/>
  </w:num>
  <w:num w:numId="21">
    <w:abstractNumId w:val="6"/>
  </w:num>
  <w:num w:numId="22">
    <w:abstractNumId w:val="14"/>
  </w:num>
  <w:num w:numId="23">
    <w:abstractNumId w:val="12"/>
  </w:num>
  <w:num w:numId="24">
    <w:abstractNumId w:val="13"/>
  </w:num>
  <w:num w:numId="25">
    <w:abstractNumId w:val="36"/>
  </w:num>
  <w:num w:numId="26">
    <w:abstractNumId w:val="20"/>
  </w:num>
  <w:num w:numId="27">
    <w:abstractNumId w:val="5"/>
  </w:num>
  <w:num w:numId="28">
    <w:abstractNumId w:val="27"/>
  </w:num>
  <w:num w:numId="29">
    <w:abstractNumId w:val="43"/>
  </w:num>
  <w:num w:numId="30">
    <w:abstractNumId w:val="19"/>
  </w:num>
  <w:num w:numId="31">
    <w:abstractNumId w:val="15"/>
  </w:num>
  <w:num w:numId="32">
    <w:abstractNumId w:val="9"/>
  </w:num>
  <w:num w:numId="33">
    <w:abstractNumId w:val="25"/>
  </w:num>
  <w:num w:numId="34">
    <w:abstractNumId w:val="35"/>
  </w:num>
  <w:num w:numId="35">
    <w:abstractNumId w:val="17"/>
  </w:num>
  <w:num w:numId="36">
    <w:abstractNumId w:val="42"/>
  </w:num>
  <w:num w:numId="37">
    <w:abstractNumId w:val="37"/>
  </w:num>
  <w:num w:numId="38">
    <w:abstractNumId w:val="41"/>
  </w:num>
  <w:num w:numId="39">
    <w:abstractNumId w:val="44"/>
  </w:num>
  <w:num w:numId="40">
    <w:abstractNumId w:val="29"/>
  </w:num>
  <w:num w:numId="41">
    <w:abstractNumId w:val="3"/>
  </w:num>
  <w:num w:numId="42">
    <w:abstractNumId w:val="40"/>
  </w:num>
  <w:num w:numId="43">
    <w:abstractNumId w:val="11"/>
  </w:num>
  <w:num w:numId="44">
    <w:abstractNumId w:val="32"/>
  </w:num>
  <w:num w:numId="45">
    <w:abstractNumId w:val="30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DF8"/>
    <w:rsid w:val="000153D5"/>
    <w:rsid w:val="00020312"/>
    <w:rsid w:val="00020E68"/>
    <w:rsid w:val="00021FA8"/>
    <w:rsid w:val="00022185"/>
    <w:rsid w:val="00025B49"/>
    <w:rsid w:val="000C0AF2"/>
    <w:rsid w:val="000C20CF"/>
    <w:rsid w:val="000C5FAB"/>
    <w:rsid w:val="000E13F8"/>
    <w:rsid w:val="00110EA2"/>
    <w:rsid w:val="00123FEE"/>
    <w:rsid w:val="001303F8"/>
    <w:rsid w:val="00131DDA"/>
    <w:rsid w:val="00153056"/>
    <w:rsid w:val="00171E07"/>
    <w:rsid w:val="001B1170"/>
    <w:rsid w:val="001C4664"/>
    <w:rsid w:val="001D16C1"/>
    <w:rsid w:val="001E1FBF"/>
    <w:rsid w:val="00227F00"/>
    <w:rsid w:val="002417F6"/>
    <w:rsid w:val="00266626"/>
    <w:rsid w:val="00275BB9"/>
    <w:rsid w:val="002B73B5"/>
    <w:rsid w:val="002C5F35"/>
    <w:rsid w:val="002E188E"/>
    <w:rsid w:val="002E4AA8"/>
    <w:rsid w:val="002F12FE"/>
    <w:rsid w:val="002F6A98"/>
    <w:rsid w:val="003147A9"/>
    <w:rsid w:val="0032177A"/>
    <w:rsid w:val="003224FF"/>
    <w:rsid w:val="00326666"/>
    <w:rsid w:val="0032714F"/>
    <w:rsid w:val="00327A45"/>
    <w:rsid w:val="0035068E"/>
    <w:rsid w:val="00351211"/>
    <w:rsid w:val="00370FAA"/>
    <w:rsid w:val="00387FDB"/>
    <w:rsid w:val="003939F4"/>
    <w:rsid w:val="00397D90"/>
    <w:rsid w:val="003A0149"/>
    <w:rsid w:val="003B2CDB"/>
    <w:rsid w:val="003C2B32"/>
    <w:rsid w:val="003D3023"/>
    <w:rsid w:val="003D7918"/>
    <w:rsid w:val="00402166"/>
    <w:rsid w:val="00402D16"/>
    <w:rsid w:val="00404E6C"/>
    <w:rsid w:val="00420104"/>
    <w:rsid w:val="00423A26"/>
    <w:rsid w:val="00446742"/>
    <w:rsid w:val="004510BA"/>
    <w:rsid w:val="00453CB9"/>
    <w:rsid w:val="0046383E"/>
    <w:rsid w:val="00473E06"/>
    <w:rsid w:val="004852C1"/>
    <w:rsid w:val="00487203"/>
    <w:rsid w:val="004A02A5"/>
    <w:rsid w:val="004C5528"/>
    <w:rsid w:val="004C672D"/>
    <w:rsid w:val="004F3B6C"/>
    <w:rsid w:val="005101FF"/>
    <w:rsid w:val="0051096F"/>
    <w:rsid w:val="00527ADA"/>
    <w:rsid w:val="00540840"/>
    <w:rsid w:val="00543BB4"/>
    <w:rsid w:val="00544D4C"/>
    <w:rsid w:val="00546D6E"/>
    <w:rsid w:val="00547B3B"/>
    <w:rsid w:val="00553D72"/>
    <w:rsid w:val="005572E8"/>
    <w:rsid w:val="00562FBA"/>
    <w:rsid w:val="005645B7"/>
    <w:rsid w:val="005A25C3"/>
    <w:rsid w:val="006149AB"/>
    <w:rsid w:val="00637F5C"/>
    <w:rsid w:val="00653F95"/>
    <w:rsid w:val="006758D3"/>
    <w:rsid w:val="006816F8"/>
    <w:rsid w:val="00683CC7"/>
    <w:rsid w:val="006F0C42"/>
    <w:rsid w:val="00707132"/>
    <w:rsid w:val="00720A5D"/>
    <w:rsid w:val="007533E9"/>
    <w:rsid w:val="007660CA"/>
    <w:rsid w:val="00766E5D"/>
    <w:rsid w:val="00770025"/>
    <w:rsid w:val="0079359B"/>
    <w:rsid w:val="007966CC"/>
    <w:rsid w:val="007C090E"/>
    <w:rsid w:val="007C5998"/>
    <w:rsid w:val="007F145E"/>
    <w:rsid w:val="007F3FC1"/>
    <w:rsid w:val="00806140"/>
    <w:rsid w:val="00807049"/>
    <w:rsid w:val="00860321"/>
    <w:rsid w:val="00862522"/>
    <w:rsid w:val="00875092"/>
    <w:rsid w:val="00887CAB"/>
    <w:rsid w:val="00891A72"/>
    <w:rsid w:val="008B5C93"/>
    <w:rsid w:val="008D78D2"/>
    <w:rsid w:val="008E6934"/>
    <w:rsid w:val="008F2439"/>
    <w:rsid w:val="008F4DC4"/>
    <w:rsid w:val="008F6D8F"/>
    <w:rsid w:val="0090152E"/>
    <w:rsid w:val="00932C1B"/>
    <w:rsid w:val="0095114C"/>
    <w:rsid w:val="00963F70"/>
    <w:rsid w:val="009D5ECB"/>
    <w:rsid w:val="009D7D5C"/>
    <w:rsid w:val="009F63FD"/>
    <w:rsid w:val="009F7D81"/>
    <w:rsid w:val="00A01863"/>
    <w:rsid w:val="00A14B4A"/>
    <w:rsid w:val="00A17B5F"/>
    <w:rsid w:val="00A274B3"/>
    <w:rsid w:val="00A367C4"/>
    <w:rsid w:val="00A43FBD"/>
    <w:rsid w:val="00A47BA1"/>
    <w:rsid w:val="00A5566F"/>
    <w:rsid w:val="00A5593F"/>
    <w:rsid w:val="00A67EE2"/>
    <w:rsid w:val="00A86140"/>
    <w:rsid w:val="00A86544"/>
    <w:rsid w:val="00A95E96"/>
    <w:rsid w:val="00AA7CB2"/>
    <w:rsid w:val="00AB4932"/>
    <w:rsid w:val="00AC7F6D"/>
    <w:rsid w:val="00AE3E48"/>
    <w:rsid w:val="00AF71B5"/>
    <w:rsid w:val="00B05A4F"/>
    <w:rsid w:val="00B22D19"/>
    <w:rsid w:val="00B31199"/>
    <w:rsid w:val="00B64B2E"/>
    <w:rsid w:val="00B66384"/>
    <w:rsid w:val="00B877FC"/>
    <w:rsid w:val="00B90882"/>
    <w:rsid w:val="00BB0367"/>
    <w:rsid w:val="00BB571E"/>
    <w:rsid w:val="00BC33B9"/>
    <w:rsid w:val="00C1359E"/>
    <w:rsid w:val="00C21A42"/>
    <w:rsid w:val="00C27CC0"/>
    <w:rsid w:val="00C32B22"/>
    <w:rsid w:val="00C66CDF"/>
    <w:rsid w:val="00C70FD8"/>
    <w:rsid w:val="00C7529A"/>
    <w:rsid w:val="00C9361E"/>
    <w:rsid w:val="00CA0ED7"/>
    <w:rsid w:val="00CA1A12"/>
    <w:rsid w:val="00CA2667"/>
    <w:rsid w:val="00CB2304"/>
    <w:rsid w:val="00CD26E3"/>
    <w:rsid w:val="00CD7EFB"/>
    <w:rsid w:val="00CE3D30"/>
    <w:rsid w:val="00D00FE4"/>
    <w:rsid w:val="00D021DD"/>
    <w:rsid w:val="00D059C5"/>
    <w:rsid w:val="00D15CA5"/>
    <w:rsid w:val="00D17997"/>
    <w:rsid w:val="00D17CF3"/>
    <w:rsid w:val="00D21886"/>
    <w:rsid w:val="00D30343"/>
    <w:rsid w:val="00D40728"/>
    <w:rsid w:val="00D66857"/>
    <w:rsid w:val="00D734CD"/>
    <w:rsid w:val="00D848CA"/>
    <w:rsid w:val="00DC64DC"/>
    <w:rsid w:val="00DD1441"/>
    <w:rsid w:val="00DE49C2"/>
    <w:rsid w:val="00E12C6D"/>
    <w:rsid w:val="00E522FE"/>
    <w:rsid w:val="00E65CE9"/>
    <w:rsid w:val="00E7036C"/>
    <w:rsid w:val="00E72A60"/>
    <w:rsid w:val="00E871A3"/>
    <w:rsid w:val="00EA742D"/>
    <w:rsid w:val="00EB2B86"/>
    <w:rsid w:val="00EB3273"/>
    <w:rsid w:val="00EC285D"/>
    <w:rsid w:val="00EC7CD0"/>
    <w:rsid w:val="00ED6B55"/>
    <w:rsid w:val="00EE7981"/>
    <w:rsid w:val="00EF31E0"/>
    <w:rsid w:val="00F021C5"/>
    <w:rsid w:val="00F02BDF"/>
    <w:rsid w:val="00F2039B"/>
    <w:rsid w:val="00F44DF8"/>
    <w:rsid w:val="00F51CAB"/>
    <w:rsid w:val="00F81867"/>
    <w:rsid w:val="00F8406C"/>
    <w:rsid w:val="00F8712A"/>
    <w:rsid w:val="00FA647E"/>
    <w:rsid w:val="00FB04C0"/>
    <w:rsid w:val="00FD4DD1"/>
    <w:rsid w:val="00FD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A1AF6"/>
  <w15:docId w15:val="{40388669-7112-43DD-A42F-8D523803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D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3F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D7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4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4467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44674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TableNormal"/>
    <w:uiPriority w:val="49"/>
    <w:rsid w:val="0002031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5">
    <w:name w:val="Grid Table 4 Accent 5"/>
    <w:basedOn w:val="TableNormal"/>
    <w:uiPriority w:val="49"/>
    <w:rsid w:val="00D17CF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3-Accent3">
    <w:name w:val="List Table 3 Accent 3"/>
    <w:basedOn w:val="TableNormal"/>
    <w:uiPriority w:val="48"/>
    <w:rsid w:val="008D78D2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GridTable4-Accent3">
    <w:name w:val="Grid Table 4 Accent 3"/>
    <w:basedOn w:val="TableNormal"/>
    <w:uiPriority w:val="49"/>
    <w:rsid w:val="008D78D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6">
    <w:name w:val="Grid Table 4 Accent 6"/>
    <w:basedOn w:val="TableNormal"/>
    <w:uiPriority w:val="49"/>
    <w:rsid w:val="00DC64D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4-Accent2">
    <w:name w:val="List Table 4 Accent 2"/>
    <w:basedOn w:val="TableNormal"/>
    <w:uiPriority w:val="49"/>
    <w:rsid w:val="00527AD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638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01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1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6153">
          <w:marLeft w:val="1958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555">
          <w:marLeft w:val="1958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9484">
          <w:marLeft w:val="1411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7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9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9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663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Microsoft_PowerPoint_Presentation.ppt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Microsoft_Word_Document1.docx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9FF683-3C16-46B4-9A87-02339BE3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2684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TDTMS</dc:creator>
  <cp:lastModifiedBy>Wiegand, Sheri</cp:lastModifiedBy>
  <cp:revision>8</cp:revision>
  <dcterms:created xsi:type="dcterms:W3CDTF">2020-06-23T13:01:00Z</dcterms:created>
  <dcterms:modified xsi:type="dcterms:W3CDTF">2020-06-30T23:05:00Z</dcterms:modified>
</cp:coreProperties>
</file>