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0B3A8C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C4336C">
                <w:rPr>
                  <w:rStyle w:val="Hyperlink"/>
                </w:rPr>
                <w:t>1029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721B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721BB">
              <w:rPr>
                <w:szCs w:val="23"/>
              </w:rPr>
              <w:t>BESTF-6 DC-Coupled Resources</w:t>
            </w:r>
          </w:p>
        </w:tc>
      </w:tr>
      <w:tr w:rsidR="00FC0BDC" w:rsidTr="008C6529">
        <w:trPr>
          <w:trHeight w:val="4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0B3A8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26, 2020</w:t>
            </w:r>
          </w:p>
        </w:tc>
      </w:tr>
      <w:tr w:rsidR="00F13670" w:rsidTr="008C6529">
        <w:trPr>
          <w:trHeight w:val="584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B721B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721BB">
              <w:rPr>
                <w:rFonts w:ascii="Arial" w:hAnsi="Arial" w:cs="Arial"/>
              </w:rPr>
              <w:t>Between $800k and $1.2M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B721BB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B721BB">
              <w:rPr>
                <w:rFonts w:cs="Arial"/>
              </w:rPr>
              <w:t>16</w:t>
            </w:r>
            <w:r w:rsidRPr="0026620F">
              <w:rPr>
                <w:rFonts w:cs="Arial"/>
              </w:rPr>
              <w:t xml:space="preserve"> to </w:t>
            </w:r>
            <w:r w:rsidR="00B721BB">
              <w:rPr>
                <w:rFonts w:cs="Arial"/>
              </w:rPr>
              <w:t>24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1B3B4A">
              <w:t>Labor: 64</w:t>
            </w:r>
            <w:r w:rsidR="00CB2C65" w:rsidRPr="00CB2C65">
              <w:t xml:space="preserve">% ERCOT; </w:t>
            </w:r>
            <w:r w:rsidR="00B721BB">
              <w:t>3</w:t>
            </w:r>
            <w:r w:rsidR="001B3B4A">
              <w:t>6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1B3B4A" w:rsidRDefault="001B3B4A" w:rsidP="00B721BB">
            <w:pPr>
              <w:pStyle w:val="NormalArial"/>
              <w:numPr>
                <w:ilvl w:val="0"/>
                <w:numId w:val="7"/>
              </w:numPr>
            </w:pPr>
            <w:r w:rsidRPr="00B721BB">
              <w:t xml:space="preserve">Energy Management System (EMS)                 </w:t>
            </w:r>
            <w:r>
              <w:t>33%</w:t>
            </w:r>
          </w:p>
          <w:p w:rsidR="00B721BB" w:rsidRPr="00B721BB" w:rsidRDefault="00B721BB" w:rsidP="001B3B4A">
            <w:pPr>
              <w:pStyle w:val="NormalArial"/>
              <w:numPr>
                <w:ilvl w:val="0"/>
                <w:numId w:val="7"/>
              </w:numPr>
            </w:pPr>
            <w:r w:rsidRPr="00B721BB">
              <w:t xml:space="preserve">Outage Scheduler (OS)       </w:t>
            </w:r>
            <w:r w:rsidR="001B3B4A">
              <w:t xml:space="preserve">                              23</w:t>
            </w:r>
            <w:r w:rsidRPr="00B721BB">
              <w:t xml:space="preserve">% </w:t>
            </w:r>
          </w:p>
          <w:p w:rsidR="00B721BB" w:rsidRPr="00B721BB" w:rsidRDefault="00B721BB" w:rsidP="00B721BB">
            <w:pPr>
              <w:pStyle w:val="NormalArial"/>
              <w:numPr>
                <w:ilvl w:val="0"/>
                <w:numId w:val="7"/>
              </w:numPr>
            </w:pPr>
            <w:r w:rsidRPr="00B721BB">
              <w:t xml:space="preserve">Market Settlements (S&amp;B)   </w:t>
            </w:r>
            <w:r w:rsidR="001B3B4A">
              <w:t xml:space="preserve">                              15</w:t>
            </w:r>
            <w:r w:rsidRPr="00B721BB">
              <w:t xml:space="preserve">% </w:t>
            </w:r>
          </w:p>
          <w:p w:rsidR="00B721BB" w:rsidRPr="00B721BB" w:rsidRDefault="00B721BB" w:rsidP="00B721BB">
            <w:pPr>
              <w:pStyle w:val="NormalArial"/>
              <w:numPr>
                <w:ilvl w:val="0"/>
                <w:numId w:val="7"/>
              </w:numPr>
            </w:pPr>
            <w:r w:rsidRPr="00B721BB">
              <w:t>Market Management</w:t>
            </w:r>
            <w:r w:rsidR="001B3B4A">
              <w:t xml:space="preserve"> Systems (MMS)                 6</w:t>
            </w:r>
            <w:r w:rsidRPr="00B721BB">
              <w:t>%</w:t>
            </w:r>
          </w:p>
          <w:p w:rsidR="00B721BB" w:rsidRPr="00B721BB" w:rsidRDefault="00B721BB" w:rsidP="00B721BB">
            <w:pPr>
              <w:pStyle w:val="NormalArial"/>
              <w:numPr>
                <w:ilvl w:val="0"/>
                <w:numId w:val="7"/>
              </w:numPr>
            </w:pPr>
            <w:r w:rsidRPr="00B721BB">
              <w:t xml:space="preserve">BI &amp; Data Analytics               </w:t>
            </w:r>
            <w:r w:rsidR="001B3B4A">
              <w:t xml:space="preserve">                               5</w:t>
            </w:r>
            <w:r w:rsidRPr="00B721BB">
              <w:t>%</w:t>
            </w:r>
          </w:p>
          <w:p w:rsidR="00B721BB" w:rsidRPr="00B721BB" w:rsidRDefault="00B721BB" w:rsidP="00B721BB">
            <w:pPr>
              <w:pStyle w:val="NormalArial"/>
              <w:numPr>
                <w:ilvl w:val="0"/>
                <w:numId w:val="7"/>
              </w:numPr>
            </w:pPr>
            <w:r w:rsidRPr="00B721BB">
              <w:t xml:space="preserve">Integration                             </w:t>
            </w:r>
            <w:r w:rsidR="001B3B4A">
              <w:t xml:space="preserve">                               5</w:t>
            </w:r>
            <w:r w:rsidRPr="00B721BB">
              <w:t>%</w:t>
            </w:r>
          </w:p>
          <w:p w:rsidR="00B721BB" w:rsidRDefault="00B721BB" w:rsidP="00B721BB">
            <w:pPr>
              <w:pStyle w:val="NormalArial"/>
              <w:numPr>
                <w:ilvl w:val="0"/>
                <w:numId w:val="7"/>
              </w:numPr>
            </w:pPr>
            <w:r w:rsidRPr="00B721BB">
              <w:t xml:space="preserve">Resource Integration                                           </w:t>
            </w:r>
            <w:r>
              <w:t xml:space="preserve"> </w:t>
            </w:r>
            <w:r w:rsidRPr="00B721BB">
              <w:t>5%</w:t>
            </w:r>
          </w:p>
          <w:p w:rsidR="001B3B4A" w:rsidRPr="00B721BB" w:rsidRDefault="001B3B4A" w:rsidP="001B3B4A">
            <w:pPr>
              <w:pStyle w:val="NormalArial"/>
              <w:numPr>
                <w:ilvl w:val="0"/>
                <w:numId w:val="7"/>
              </w:numPr>
            </w:pPr>
            <w:r w:rsidRPr="00B721BB">
              <w:t xml:space="preserve">Data and Information Products (DAIP)                </w:t>
            </w:r>
            <w:r>
              <w:t xml:space="preserve"> 4</w:t>
            </w:r>
            <w:r w:rsidRPr="00B721BB">
              <w:t>%</w:t>
            </w:r>
          </w:p>
          <w:p w:rsidR="00B721BB" w:rsidRPr="00B721BB" w:rsidRDefault="00B721BB" w:rsidP="00B721BB">
            <w:pPr>
              <w:pStyle w:val="NormalArial"/>
              <w:numPr>
                <w:ilvl w:val="0"/>
                <w:numId w:val="7"/>
              </w:numPr>
            </w:pPr>
            <w:r w:rsidRPr="00B721BB">
              <w:t>Operator Training Simula</w:t>
            </w:r>
            <w:r w:rsidR="001B3B4A">
              <w:t>tor (OTS)                      2</w:t>
            </w:r>
            <w:r w:rsidRPr="00B721BB">
              <w:t xml:space="preserve">% </w:t>
            </w:r>
          </w:p>
          <w:p w:rsidR="00B721BB" w:rsidRPr="00B721BB" w:rsidRDefault="00B721BB" w:rsidP="00B721BB">
            <w:pPr>
              <w:pStyle w:val="NormalArial"/>
              <w:numPr>
                <w:ilvl w:val="0"/>
                <w:numId w:val="7"/>
              </w:numPr>
            </w:pPr>
            <w:r w:rsidRPr="00B721BB">
              <w:t xml:space="preserve">Network Model Management System (NMMS)    </w:t>
            </w:r>
            <w:r>
              <w:t>1</w:t>
            </w:r>
            <w:r w:rsidRPr="00B721BB">
              <w:t>%</w:t>
            </w:r>
          </w:p>
          <w:p w:rsidR="00B721BB" w:rsidRPr="00B721BB" w:rsidRDefault="00B721BB" w:rsidP="00B721BB">
            <w:pPr>
              <w:pStyle w:val="NormalArial"/>
              <w:numPr>
                <w:ilvl w:val="0"/>
                <w:numId w:val="7"/>
              </w:numPr>
            </w:pPr>
            <w:r w:rsidRPr="00B721BB">
              <w:t>CRM &amp; Registration System (REG)                     1%</w:t>
            </w:r>
          </w:p>
          <w:p w:rsidR="00B721BB" w:rsidRPr="00FE71C0" w:rsidRDefault="00B721BB" w:rsidP="00B721B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B721BB" w:rsidP="00D54DC7">
            <w:pPr>
              <w:pStyle w:val="NormalArial"/>
              <w:rPr>
                <w:sz w:val="22"/>
                <w:szCs w:val="22"/>
              </w:rPr>
            </w:pPr>
            <w:r w:rsidRPr="00B721BB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B721BB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B721BB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8C6529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8C6529">
        <w:trPr>
          <w:trHeight w:val="35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B721BB" w:rsidP="008C6529">
            <w:pPr>
              <w:pStyle w:val="NormalArial"/>
              <w:spacing w:before="120" w:after="120"/>
            </w:pPr>
            <w:r w:rsidRPr="00B721BB">
              <w:t>If approved, ERCOT plans to implement the Resource Integration system changes as part of a future phase of PR106-01</w:t>
            </w:r>
            <w:r w:rsidR="008C6529">
              <w:t>,</w:t>
            </w:r>
            <w:bookmarkStart w:id="0" w:name="_GoBack"/>
            <w:bookmarkEnd w:id="0"/>
            <w:r w:rsidRPr="00B721BB">
              <w:t xml:space="preserve"> RARF Replacement.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C6529">
      <w:rPr>
        <w:rFonts w:ascii="Arial" w:hAnsi="Arial"/>
        <w:noProof/>
        <w:sz w:val="18"/>
      </w:rPr>
      <w:t>1029NPRR-02 Impact Analysis 062620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8C6529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8C6529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4D66B5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8A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A81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4D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06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962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8D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88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96F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7A96"/>
    <w:multiLevelType w:val="hybridMultilevel"/>
    <w:tmpl w:val="34145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0208A"/>
    <w:multiLevelType w:val="multilevel"/>
    <w:tmpl w:val="1C86882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45FAD4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47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6D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08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6F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26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04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E4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A8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A8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3B4A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C6529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47C1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21BB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1873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062520</cp:lastModifiedBy>
  <cp:revision>3</cp:revision>
  <cp:lastPrinted>2007-01-12T13:31:00Z</cp:lastPrinted>
  <dcterms:created xsi:type="dcterms:W3CDTF">2020-06-26T15:16:00Z</dcterms:created>
  <dcterms:modified xsi:type="dcterms:W3CDTF">2020-06-26T15:17:00Z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