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doc" ContentType="application/msword"/>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742" w:rsidRPr="00123FEE" w:rsidRDefault="00446742" w:rsidP="00123FEE">
      <w:pPr>
        <w:pStyle w:val="NoSpacing"/>
        <w:rPr>
          <w:b/>
          <w:sz w:val="28"/>
        </w:rPr>
      </w:pPr>
      <w:r w:rsidRPr="00123FEE">
        <w:rPr>
          <w:b/>
          <w:sz w:val="28"/>
        </w:rPr>
        <w:t>TDTMS</w:t>
      </w:r>
    </w:p>
    <w:p w:rsidR="00446742" w:rsidRPr="00123FEE" w:rsidRDefault="00766E5D" w:rsidP="00123FEE">
      <w:pPr>
        <w:pStyle w:val="NoSpacing"/>
        <w:rPr>
          <w:b/>
          <w:sz w:val="28"/>
          <w:szCs w:val="24"/>
        </w:rPr>
      </w:pPr>
      <w:r>
        <w:rPr>
          <w:b/>
          <w:sz w:val="28"/>
          <w:szCs w:val="24"/>
        </w:rPr>
        <w:t>May 21st</w:t>
      </w:r>
      <w:r w:rsidR="005645B7">
        <w:rPr>
          <w:b/>
          <w:sz w:val="28"/>
          <w:szCs w:val="24"/>
        </w:rPr>
        <w:t>, 2020</w:t>
      </w:r>
    </w:p>
    <w:p w:rsidR="009F7D81" w:rsidRPr="00123FEE" w:rsidRDefault="005645B7" w:rsidP="00123FEE">
      <w:pPr>
        <w:pStyle w:val="NoSpacing"/>
        <w:rPr>
          <w:b/>
          <w:sz w:val="28"/>
          <w:szCs w:val="24"/>
        </w:rPr>
      </w:pPr>
      <w:r>
        <w:rPr>
          <w:b/>
          <w:sz w:val="28"/>
          <w:szCs w:val="24"/>
        </w:rPr>
        <w:t>WebEx only</w:t>
      </w:r>
    </w:p>
    <w:tbl>
      <w:tblPr>
        <w:tblStyle w:val="GridTable4-Accent3"/>
        <w:tblW w:w="0" w:type="auto"/>
        <w:tblLook w:val="04A0" w:firstRow="1" w:lastRow="0" w:firstColumn="1" w:lastColumn="0" w:noHBand="0" w:noVBand="1"/>
      </w:tblPr>
      <w:tblGrid>
        <w:gridCol w:w="2155"/>
        <w:gridCol w:w="1411"/>
        <w:gridCol w:w="2099"/>
        <w:gridCol w:w="1467"/>
        <w:gridCol w:w="1784"/>
        <w:gridCol w:w="1784"/>
      </w:tblGrid>
      <w:tr w:rsidR="00EA742D" w:rsidRPr="00020312" w:rsidTr="00EA74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shd w:val="clear" w:color="auto" w:fill="C0504D" w:themeFill="accent2"/>
          </w:tcPr>
          <w:p w:rsidR="00446742" w:rsidRPr="00020312" w:rsidRDefault="00446742" w:rsidP="00446742">
            <w:r w:rsidRPr="00020312">
              <w:t>Attendee</w:t>
            </w:r>
          </w:p>
        </w:tc>
        <w:tc>
          <w:tcPr>
            <w:tcW w:w="1411"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099"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467"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1784"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784"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r>
      <w:tr w:rsidR="00446742" w:rsidRPr="00020312" w:rsidTr="00EA74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446742" w:rsidRPr="00020312" w:rsidRDefault="001D16C1" w:rsidP="00446742">
            <w:pPr>
              <w:rPr>
                <w:b w:val="0"/>
              </w:rPr>
            </w:pPr>
            <w:r>
              <w:rPr>
                <w:b w:val="0"/>
              </w:rPr>
              <w:t>Diana Rehfeldt</w:t>
            </w:r>
          </w:p>
        </w:tc>
        <w:tc>
          <w:tcPr>
            <w:tcW w:w="1411" w:type="dxa"/>
          </w:tcPr>
          <w:p w:rsidR="00446742" w:rsidRPr="00020312" w:rsidRDefault="00446742" w:rsidP="00446742">
            <w:pPr>
              <w:cnfStyle w:val="000000100000" w:firstRow="0" w:lastRow="0" w:firstColumn="0" w:lastColumn="0" w:oddVBand="0" w:evenVBand="0" w:oddHBand="1" w:evenHBand="0" w:firstRowFirstColumn="0" w:firstRowLastColumn="0" w:lastRowFirstColumn="0" w:lastRowLastColumn="0"/>
            </w:pPr>
            <w:r w:rsidRPr="00020312">
              <w:t>TNMP</w:t>
            </w:r>
          </w:p>
        </w:tc>
        <w:tc>
          <w:tcPr>
            <w:tcW w:w="2099" w:type="dxa"/>
          </w:tcPr>
          <w:p w:rsidR="00446742" w:rsidRPr="00020312" w:rsidRDefault="00351211" w:rsidP="00446742">
            <w:pPr>
              <w:cnfStyle w:val="000000100000" w:firstRow="0" w:lastRow="0" w:firstColumn="0" w:lastColumn="0" w:oddVBand="0" w:evenVBand="0" w:oddHBand="1" w:evenHBand="0" w:firstRowFirstColumn="0" w:firstRowLastColumn="0" w:lastRowFirstColumn="0" w:lastRowLastColumn="0"/>
            </w:pPr>
            <w:r>
              <w:t>Jim Lee</w:t>
            </w:r>
          </w:p>
        </w:tc>
        <w:tc>
          <w:tcPr>
            <w:tcW w:w="1467" w:type="dxa"/>
          </w:tcPr>
          <w:p w:rsidR="00446742" w:rsidRPr="00020312" w:rsidRDefault="00351211" w:rsidP="00446742">
            <w:pPr>
              <w:cnfStyle w:val="000000100000" w:firstRow="0" w:lastRow="0" w:firstColumn="0" w:lastColumn="0" w:oddVBand="0" w:evenVBand="0" w:oddHBand="1" w:evenHBand="0" w:firstRowFirstColumn="0" w:firstRowLastColumn="0" w:lastRowFirstColumn="0" w:lastRowLastColumn="0"/>
            </w:pPr>
            <w:r>
              <w:t>AEP</w:t>
            </w:r>
          </w:p>
        </w:tc>
        <w:tc>
          <w:tcPr>
            <w:tcW w:w="1784" w:type="dxa"/>
          </w:tcPr>
          <w:p w:rsidR="00446742" w:rsidRPr="00020312" w:rsidRDefault="00446742" w:rsidP="00446742">
            <w:pPr>
              <w:cnfStyle w:val="000000100000" w:firstRow="0" w:lastRow="0" w:firstColumn="0" w:lastColumn="0" w:oddVBand="0" w:evenVBand="0" w:oddHBand="1" w:evenHBand="0" w:firstRowFirstColumn="0" w:firstRowLastColumn="0" w:lastRowFirstColumn="0" w:lastRowLastColumn="0"/>
            </w:pPr>
          </w:p>
        </w:tc>
        <w:tc>
          <w:tcPr>
            <w:tcW w:w="1784" w:type="dxa"/>
          </w:tcPr>
          <w:p w:rsidR="00446742" w:rsidRPr="00020312" w:rsidRDefault="00446742" w:rsidP="00446742">
            <w:pPr>
              <w:cnfStyle w:val="000000100000" w:firstRow="0" w:lastRow="0" w:firstColumn="0" w:lastColumn="0" w:oddVBand="0" w:evenVBand="0" w:oddHBand="1" w:evenHBand="0" w:firstRowFirstColumn="0" w:firstRowLastColumn="0" w:lastRowFirstColumn="0" w:lastRowLastColumn="0"/>
            </w:pPr>
          </w:p>
        </w:tc>
      </w:tr>
      <w:tr w:rsidR="00446742" w:rsidRPr="00020312" w:rsidTr="00EA742D">
        <w:tc>
          <w:tcPr>
            <w:cnfStyle w:val="001000000000" w:firstRow="0" w:lastRow="0" w:firstColumn="1" w:lastColumn="0" w:oddVBand="0" w:evenVBand="0" w:oddHBand="0" w:evenHBand="0" w:firstRowFirstColumn="0" w:firstRowLastColumn="0" w:lastRowFirstColumn="0" w:lastRowLastColumn="0"/>
            <w:tcW w:w="2155" w:type="dxa"/>
          </w:tcPr>
          <w:p w:rsidR="00446742" w:rsidRPr="00020312" w:rsidRDefault="00446742" w:rsidP="00446742">
            <w:pPr>
              <w:rPr>
                <w:b w:val="0"/>
              </w:rPr>
            </w:pPr>
            <w:r w:rsidRPr="00020312">
              <w:rPr>
                <w:b w:val="0"/>
              </w:rPr>
              <w:t>Sam Pak</w:t>
            </w:r>
          </w:p>
        </w:tc>
        <w:tc>
          <w:tcPr>
            <w:tcW w:w="1411" w:type="dxa"/>
          </w:tcPr>
          <w:p w:rsidR="00446742" w:rsidRPr="00020312" w:rsidRDefault="00446742" w:rsidP="00446742">
            <w:pPr>
              <w:cnfStyle w:val="000000000000" w:firstRow="0" w:lastRow="0" w:firstColumn="0" w:lastColumn="0" w:oddVBand="0" w:evenVBand="0" w:oddHBand="0" w:evenHBand="0" w:firstRowFirstColumn="0" w:firstRowLastColumn="0" w:lastRowFirstColumn="0" w:lastRowLastColumn="0"/>
            </w:pPr>
            <w:r w:rsidRPr="00020312">
              <w:t>Oncor</w:t>
            </w:r>
          </w:p>
        </w:tc>
        <w:tc>
          <w:tcPr>
            <w:tcW w:w="2099" w:type="dxa"/>
          </w:tcPr>
          <w:p w:rsidR="00446742" w:rsidRPr="00020312" w:rsidRDefault="00766E5D" w:rsidP="00446742">
            <w:pPr>
              <w:cnfStyle w:val="000000000000" w:firstRow="0" w:lastRow="0" w:firstColumn="0" w:lastColumn="0" w:oddVBand="0" w:evenVBand="0" w:oddHBand="0" w:evenHBand="0" w:firstRowFirstColumn="0" w:firstRowLastColumn="0" w:lastRowFirstColumn="0" w:lastRowLastColumn="0"/>
            </w:pPr>
            <w:r>
              <w:t>Paul Williams</w:t>
            </w:r>
          </w:p>
        </w:tc>
        <w:tc>
          <w:tcPr>
            <w:tcW w:w="1467" w:type="dxa"/>
          </w:tcPr>
          <w:p w:rsidR="00446742" w:rsidRPr="00020312" w:rsidRDefault="005645B7" w:rsidP="00446742">
            <w:pPr>
              <w:cnfStyle w:val="000000000000" w:firstRow="0" w:lastRow="0" w:firstColumn="0" w:lastColumn="0" w:oddVBand="0" w:evenVBand="0" w:oddHBand="0" w:evenHBand="0" w:firstRowFirstColumn="0" w:firstRowLastColumn="0" w:lastRowFirstColumn="0" w:lastRowLastColumn="0"/>
            </w:pPr>
            <w:proofErr w:type="spellStart"/>
            <w:r>
              <w:t>E</w:t>
            </w:r>
            <w:r w:rsidR="00766E5D">
              <w:t>PSolutions</w:t>
            </w:r>
            <w:proofErr w:type="spellEnd"/>
          </w:p>
        </w:tc>
        <w:tc>
          <w:tcPr>
            <w:tcW w:w="1784" w:type="dxa"/>
          </w:tcPr>
          <w:p w:rsidR="00446742" w:rsidRPr="00020312" w:rsidRDefault="00446742" w:rsidP="00446742">
            <w:pPr>
              <w:cnfStyle w:val="000000000000" w:firstRow="0" w:lastRow="0" w:firstColumn="0" w:lastColumn="0" w:oddVBand="0" w:evenVBand="0" w:oddHBand="0" w:evenHBand="0" w:firstRowFirstColumn="0" w:firstRowLastColumn="0" w:lastRowFirstColumn="0" w:lastRowLastColumn="0"/>
            </w:pPr>
          </w:p>
        </w:tc>
        <w:tc>
          <w:tcPr>
            <w:tcW w:w="1784" w:type="dxa"/>
          </w:tcPr>
          <w:p w:rsidR="00446742" w:rsidRPr="00020312" w:rsidRDefault="00446742" w:rsidP="00446742">
            <w:pPr>
              <w:cnfStyle w:val="000000000000" w:firstRow="0" w:lastRow="0" w:firstColumn="0" w:lastColumn="0" w:oddVBand="0" w:evenVBand="0" w:oddHBand="0" w:evenHBand="0" w:firstRowFirstColumn="0" w:firstRowLastColumn="0" w:lastRowFirstColumn="0" w:lastRowLastColumn="0"/>
            </w:pPr>
          </w:p>
        </w:tc>
      </w:tr>
      <w:tr w:rsidR="00446742" w:rsidRPr="00020312" w:rsidTr="00EA74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446742" w:rsidRPr="00020312" w:rsidRDefault="003147A9" w:rsidP="00446742">
            <w:pPr>
              <w:rPr>
                <w:b w:val="0"/>
              </w:rPr>
            </w:pPr>
            <w:r>
              <w:rPr>
                <w:b w:val="0"/>
              </w:rPr>
              <w:t>Kathy Scott</w:t>
            </w:r>
          </w:p>
        </w:tc>
        <w:tc>
          <w:tcPr>
            <w:tcW w:w="1411" w:type="dxa"/>
          </w:tcPr>
          <w:p w:rsidR="00446742" w:rsidRPr="00020312" w:rsidRDefault="003147A9" w:rsidP="00446742">
            <w:pPr>
              <w:cnfStyle w:val="000000100000" w:firstRow="0" w:lastRow="0" w:firstColumn="0" w:lastColumn="0" w:oddVBand="0" w:evenVBand="0" w:oddHBand="1" w:evenHBand="0" w:firstRowFirstColumn="0" w:firstRowLastColumn="0" w:lastRowFirstColumn="0" w:lastRowLastColumn="0"/>
            </w:pPr>
            <w:r>
              <w:t>CenterPoint</w:t>
            </w:r>
          </w:p>
        </w:tc>
        <w:tc>
          <w:tcPr>
            <w:tcW w:w="2099" w:type="dxa"/>
          </w:tcPr>
          <w:p w:rsidR="00446742" w:rsidRPr="00020312" w:rsidRDefault="00766E5D" w:rsidP="00446742">
            <w:pPr>
              <w:cnfStyle w:val="000000100000" w:firstRow="0" w:lastRow="0" w:firstColumn="0" w:lastColumn="0" w:oddVBand="0" w:evenVBand="0" w:oddHBand="1" w:evenHBand="0" w:firstRowFirstColumn="0" w:firstRowLastColumn="0" w:lastRowFirstColumn="0" w:lastRowLastColumn="0"/>
            </w:pPr>
            <w:r>
              <w:t xml:space="preserve">Abhinav </w:t>
            </w:r>
            <w:proofErr w:type="spellStart"/>
            <w:r>
              <w:t>Chada</w:t>
            </w:r>
            <w:proofErr w:type="spellEnd"/>
          </w:p>
        </w:tc>
        <w:tc>
          <w:tcPr>
            <w:tcW w:w="1467" w:type="dxa"/>
          </w:tcPr>
          <w:p w:rsidR="00446742" w:rsidRPr="00020312" w:rsidRDefault="00171E07" w:rsidP="00446742">
            <w:pPr>
              <w:cnfStyle w:val="000000100000" w:firstRow="0" w:lastRow="0" w:firstColumn="0" w:lastColumn="0" w:oddVBand="0" w:evenVBand="0" w:oddHBand="1" w:evenHBand="0" w:firstRowFirstColumn="0" w:firstRowLastColumn="0" w:lastRowFirstColumn="0" w:lastRowLastColumn="0"/>
            </w:pPr>
            <w:proofErr w:type="spellStart"/>
            <w:r>
              <w:t>E</w:t>
            </w:r>
            <w:r w:rsidR="00766E5D">
              <w:t>PSolutions</w:t>
            </w:r>
            <w:proofErr w:type="spellEnd"/>
          </w:p>
        </w:tc>
        <w:tc>
          <w:tcPr>
            <w:tcW w:w="1784" w:type="dxa"/>
          </w:tcPr>
          <w:p w:rsidR="00446742" w:rsidRPr="00020312" w:rsidRDefault="00446742" w:rsidP="00446742">
            <w:pPr>
              <w:cnfStyle w:val="000000100000" w:firstRow="0" w:lastRow="0" w:firstColumn="0" w:lastColumn="0" w:oddVBand="0" w:evenVBand="0" w:oddHBand="1" w:evenHBand="0" w:firstRowFirstColumn="0" w:firstRowLastColumn="0" w:lastRowFirstColumn="0" w:lastRowLastColumn="0"/>
            </w:pPr>
          </w:p>
        </w:tc>
        <w:tc>
          <w:tcPr>
            <w:tcW w:w="1784" w:type="dxa"/>
          </w:tcPr>
          <w:p w:rsidR="00446742" w:rsidRPr="00020312" w:rsidRDefault="00446742" w:rsidP="00446742">
            <w:pPr>
              <w:cnfStyle w:val="000000100000" w:firstRow="0" w:lastRow="0" w:firstColumn="0" w:lastColumn="0" w:oddVBand="0" w:evenVBand="0" w:oddHBand="1" w:evenHBand="0" w:firstRowFirstColumn="0" w:firstRowLastColumn="0" w:lastRowFirstColumn="0" w:lastRowLastColumn="0"/>
            </w:pPr>
          </w:p>
        </w:tc>
      </w:tr>
      <w:tr w:rsidR="003D3023" w:rsidRPr="00020312" w:rsidTr="00EA742D">
        <w:tc>
          <w:tcPr>
            <w:cnfStyle w:val="001000000000" w:firstRow="0" w:lastRow="0" w:firstColumn="1" w:lastColumn="0" w:oddVBand="0" w:evenVBand="0" w:oddHBand="0" w:evenHBand="0" w:firstRowFirstColumn="0" w:firstRowLastColumn="0" w:lastRowFirstColumn="0" w:lastRowLastColumn="0"/>
            <w:tcW w:w="2155" w:type="dxa"/>
          </w:tcPr>
          <w:p w:rsidR="003D3023" w:rsidRPr="003D3023" w:rsidRDefault="003D3023" w:rsidP="003D3023">
            <w:pPr>
              <w:rPr>
                <w:b w:val="0"/>
              </w:rPr>
            </w:pPr>
            <w:r w:rsidRPr="003D3023">
              <w:rPr>
                <w:b w:val="0"/>
              </w:rPr>
              <w:t>Sheri W</w:t>
            </w:r>
            <w:r w:rsidR="001D16C1">
              <w:rPr>
                <w:b w:val="0"/>
              </w:rPr>
              <w:t>ie</w:t>
            </w:r>
            <w:r w:rsidRPr="003D3023">
              <w:rPr>
                <w:b w:val="0"/>
              </w:rPr>
              <w:t>gand</w:t>
            </w:r>
          </w:p>
        </w:tc>
        <w:tc>
          <w:tcPr>
            <w:tcW w:w="1411" w:type="dxa"/>
          </w:tcPr>
          <w:p w:rsidR="003D3023" w:rsidRPr="00020312" w:rsidRDefault="003D3023" w:rsidP="003D3023">
            <w:pPr>
              <w:cnfStyle w:val="000000000000" w:firstRow="0" w:lastRow="0" w:firstColumn="0" w:lastColumn="0" w:oddVBand="0" w:evenVBand="0" w:oddHBand="0" w:evenHBand="0" w:firstRowFirstColumn="0" w:firstRowLastColumn="0" w:lastRowFirstColumn="0" w:lastRowLastColumn="0"/>
            </w:pPr>
            <w:r w:rsidRPr="00020312">
              <w:t>TXU</w:t>
            </w:r>
          </w:p>
        </w:tc>
        <w:tc>
          <w:tcPr>
            <w:tcW w:w="2099" w:type="dxa"/>
          </w:tcPr>
          <w:p w:rsidR="003D3023" w:rsidRPr="00020312" w:rsidRDefault="00766E5D" w:rsidP="003D3023">
            <w:pPr>
              <w:cnfStyle w:val="000000000000" w:firstRow="0" w:lastRow="0" w:firstColumn="0" w:lastColumn="0" w:oddVBand="0" w:evenVBand="0" w:oddHBand="0" w:evenHBand="0" w:firstRowFirstColumn="0" w:firstRowLastColumn="0" w:lastRowFirstColumn="0" w:lastRowLastColumn="0"/>
            </w:pPr>
            <w:r>
              <w:t>Steven Pliler</w:t>
            </w:r>
          </w:p>
        </w:tc>
        <w:tc>
          <w:tcPr>
            <w:tcW w:w="1467" w:type="dxa"/>
          </w:tcPr>
          <w:p w:rsidR="003D3023" w:rsidRPr="00020312" w:rsidRDefault="00766E5D" w:rsidP="003D3023">
            <w:pPr>
              <w:cnfStyle w:val="000000000000" w:firstRow="0" w:lastRow="0" w:firstColumn="0" w:lastColumn="0" w:oddVBand="0" w:evenVBand="0" w:oddHBand="0" w:evenHBand="0" w:firstRowFirstColumn="0" w:firstRowLastColumn="0" w:lastRowFirstColumn="0" w:lastRowLastColumn="0"/>
            </w:pPr>
            <w:r>
              <w:t>TXU</w:t>
            </w:r>
          </w:p>
        </w:tc>
        <w:tc>
          <w:tcPr>
            <w:tcW w:w="1784" w:type="dxa"/>
          </w:tcPr>
          <w:p w:rsidR="003D3023" w:rsidRPr="00020312" w:rsidRDefault="003D3023" w:rsidP="003D3023">
            <w:pPr>
              <w:cnfStyle w:val="000000000000" w:firstRow="0" w:lastRow="0" w:firstColumn="0" w:lastColumn="0" w:oddVBand="0" w:evenVBand="0" w:oddHBand="0" w:evenHBand="0" w:firstRowFirstColumn="0" w:firstRowLastColumn="0" w:lastRowFirstColumn="0" w:lastRowLastColumn="0"/>
            </w:pPr>
          </w:p>
        </w:tc>
        <w:tc>
          <w:tcPr>
            <w:tcW w:w="1784" w:type="dxa"/>
          </w:tcPr>
          <w:p w:rsidR="003D3023" w:rsidRPr="00020312" w:rsidRDefault="003D3023" w:rsidP="003D3023">
            <w:pPr>
              <w:cnfStyle w:val="000000000000" w:firstRow="0" w:lastRow="0" w:firstColumn="0" w:lastColumn="0" w:oddVBand="0" w:evenVBand="0" w:oddHBand="0" w:evenHBand="0" w:firstRowFirstColumn="0" w:firstRowLastColumn="0" w:lastRowFirstColumn="0" w:lastRowLastColumn="0"/>
            </w:pPr>
          </w:p>
        </w:tc>
      </w:tr>
      <w:tr w:rsidR="003D3023" w:rsidRPr="00020312" w:rsidTr="00EA74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3D3023" w:rsidRPr="003D3023" w:rsidRDefault="003D3023" w:rsidP="003D3023">
            <w:pPr>
              <w:rPr>
                <w:b w:val="0"/>
              </w:rPr>
            </w:pPr>
            <w:r w:rsidRPr="003D3023">
              <w:rPr>
                <w:b w:val="0"/>
              </w:rPr>
              <w:t>Jordan Troublefield</w:t>
            </w:r>
          </w:p>
        </w:tc>
        <w:tc>
          <w:tcPr>
            <w:tcW w:w="1411" w:type="dxa"/>
          </w:tcPr>
          <w:p w:rsidR="003D3023" w:rsidRPr="00020312" w:rsidRDefault="003D3023" w:rsidP="003D3023">
            <w:pPr>
              <w:cnfStyle w:val="000000100000" w:firstRow="0" w:lastRow="0" w:firstColumn="0" w:lastColumn="0" w:oddVBand="0" w:evenVBand="0" w:oddHBand="1" w:evenHBand="0" w:firstRowFirstColumn="0" w:firstRowLastColumn="0" w:lastRowFirstColumn="0" w:lastRowLastColumn="0"/>
            </w:pPr>
            <w:r>
              <w:t>ERCOT</w:t>
            </w:r>
          </w:p>
        </w:tc>
        <w:tc>
          <w:tcPr>
            <w:tcW w:w="2099" w:type="dxa"/>
          </w:tcPr>
          <w:p w:rsidR="003D3023" w:rsidRPr="00020312" w:rsidRDefault="00766E5D" w:rsidP="003D3023">
            <w:pPr>
              <w:cnfStyle w:val="000000100000" w:firstRow="0" w:lastRow="0" w:firstColumn="0" w:lastColumn="0" w:oddVBand="0" w:evenVBand="0" w:oddHBand="1" w:evenHBand="0" w:firstRowFirstColumn="0" w:firstRowLastColumn="0" w:lastRowFirstColumn="0" w:lastRowLastColumn="0"/>
            </w:pPr>
            <w:r>
              <w:t>Cathy Cox</w:t>
            </w:r>
          </w:p>
        </w:tc>
        <w:tc>
          <w:tcPr>
            <w:tcW w:w="1467" w:type="dxa"/>
          </w:tcPr>
          <w:p w:rsidR="003D3023" w:rsidRPr="00020312" w:rsidRDefault="00766E5D" w:rsidP="003D3023">
            <w:pPr>
              <w:cnfStyle w:val="000000100000" w:firstRow="0" w:lastRow="0" w:firstColumn="0" w:lastColumn="0" w:oddVBand="0" w:evenVBand="0" w:oddHBand="1" w:evenHBand="0" w:firstRowFirstColumn="0" w:firstRowLastColumn="0" w:lastRowFirstColumn="0" w:lastRowLastColumn="0"/>
            </w:pPr>
            <w:r>
              <w:t>ERCOT</w:t>
            </w:r>
          </w:p>
        </w:tc>
        <w:tc>
          <w:tcPr>
            <w:tcW w:w="1784" w:type="dxa"/>
          </w:tcPr>
          <w:p w:rsidR="003D3023" w:rsidRPr="00020312" w:rsidRDefault="003D3023" w:rsidP="003D3023">
            <w:pPr>
              <w:cnfStyle w:val="000000100000" w:firstRow="0" w:lastRow="0" w:firstColumn="0" w:lastColumn="0" w:oddVBand="0" w:evenVBand="0" w:oddHBand="1" w:evenHBand="0" w:firstRowFirstColumn="0" w:firstRowLastColumn="0" w:lastRowFirstColumn="0" w:lastRowLastColumn="0"/>
            </w:pPr>
          </w:p>
        </w:tc>
        <w:tc>
          <w:tcPr>
            <w:tcW w:w="1784" w:type="dxa"/>
          </w:tcPr>
          <w:p w:rsidR="003D3023" w:rsidRPr="00020312" w:rsidRDefault="003D3023" w:rsidP="003D3023">
            <w:pPr>
              <w:cnfStyle w:val="000000100000" w:firstRow="0" w:lastRow="0" w:firstColumn="0" w:lastColumn="0" w:oddVBand="0" w:evenVBand="0" w:oddHBand="1" w:evenHBand="0" w:firstRowFirstColumn="0" w:firstRowLastColumn="0" w:lastRowFirstColumn="0" w:lastRowLastColumn="0"/>
            </w:pPr>
          </w:p>
        </w:tc>
      </w:tr>
      <w:tr w:rsidR="003D3023" w:rsidRPr="00020312" w:rsidTr="00EA742D">
        <w:tc>
          <w:tcPr>
            <w:cnfStyle w:val="001000000000" w:firstRow="0" w:lastRow="0" w:firstColumn="1" w:lastColumn="0" w:oddVBand="0" w:evenVBand="0" w:oddHBand="0" w:evenHBand="0" w:firstRowFirstColumn="0" w:firstRowLastColumn="0" w:lastRowFirstColumn="0" w:lastRowLastColumn="0"/>
            <w:tcW w:w="2155" w:type="dxa"/>
          </w:tcPr>
          <w:p w:rsidR="003D3023" w:rsidRPr="00020312" w:rsidRDefault="003D3023" w:rsidP="003D3023">
            <w:pPr>
              <w:rPr>
                <w:b w:val="0"/>
              </w:rPr>
            </w:pPr>
            <w:r w:rsidRPr="00020312">
              <w:rPr>
                <w:b w:val="0"/>
              </w:rPr>
              <w:t>Kyle Patrick</w:t>
            </w:r>
          </w:p>
        </w:tc>
        <w:tc>
          <w:tcPr>
            <w:tcW w:w="1411" w:type="dxa"/>
          </w:tcPr>
          <w:p w:rsidR="003D3023" w:rsidRPr="00020312" w:rsidRDefault="003D3023" w:rsidP="003D3023">
            <w:pPr>
              <w:cnfStyle w:val="000000000000" w:firstRow="0" w:lastRow="0" w:firstColumn="0" w:lastColumn="0" w:oddVBand="0" w:evenVBand="0" w:oddHBand="0" w:evenHBand="0" w:firstRowFirstColumn="0" w:firstRowLastColumn="0" w:lastRowFirstColumn="0" w:lastRowLastColumn="0"/>
            </w:pPr>
            <w:r w:rsidRPr="00020312">
              <w:t>NRG</w:t>
            </w:r>
          </w:p>
        </w:tc>
        <w:tc>
          <w:tcPr>
            <w:tcW w:w="2099" w:type="dxa"/>
          </w:tcPr>
          <w:p w:rsidR="003D3023" w:rsidRPr="00020312" w:rsidRDefault="00766E5D" w:rsidP="003D3023">
            <w:pPr>
              <w:cnfStyle w:val="000000000000" w:firstRow="0" w:lastRow="0" w:firstColumn="0" w:lastColumn="0" w:oddVBand="0" w:evenVBand="0" w:oddHBand="0" w:evenHBand="0" w:firstRowFirstColumn="0" w:firstRowLastColumn="0" w:lastRowFirstColumn="0" w:lastRowLastColumn="0"/>
            </w:pPr>
            <w:r>
              <w:t>Eric Blakey</w:t>
            </w:r>
          </w:p>
        </w:tc>
        <w:tc>
          <w:tcPr>
            <w:tcW w:w="1467" w:type="dxa"/>
          </w:tcPr>
          <w:p w:rsidR="003D3023" w:rsidRPr="00020312" w:rsidRDefault="00766E5D" w:rsidP="003D3023">
            <w:pPr>
              <w:cnfStyle w:val="000000000000" w:firstRow="0" w:lastRow="0" w:firstColumn="0" w:lastColumn="0" w:oddVBand="0" w:evenVBand="0" w:oddHBand="0" w:evenHBand="0" w:firstRowFirstColumn="0" w:firstRowLastColumn="0" w:lastRowFirstColumn="0" w:lastRowLastColumn="0"/>
            </w:pPr>
            <w:r>
              <w:t>Just Energy</w:t>
            </w:r>
          </w:p>
        </w:tc>
        <w:tc>
          <w:tcPr>
            <w:tcW w:w="1784" w:type="dxa"/>
          </w:tcPr>
          <w:p w:rsidR="003D3023" w:rsidRPr="00020312" w:rsidRDefault="003D3023" w:rsidP="003D3023">
            <w:pPr>
              <w:cnfStyle w:val="000000000000" w:firstRow="0" w:lastRow="0" w:firstColumn="0" w:lastColumn="0" w:oddVBand="0" w:evenVBand="0" w:oddHBand="0" w:evenHBand="0" w:firstRowFirstColumn="0" w:firstRowLastColumn="0" w:lastRowFirstColumn="0" w:lastRowLastColumn="0"/>
            </w:pPr>
          </w:p>
        </w:tc>
        <w:tc>
          <w:tcPr>
            <w:tcW w:w="1784" w:type="dxa"/>
          </w:tcPr>
          <w:p w:rsidR="003D3023" w:rsidRPr="00020312" w:rsidRDefault="003D3023" w:rsidP="003D3023">
            <w:pPr>
              <w:cnfStyle w:val="000000000000" w:firstRow="0" w:lastRow="0" w:firstColumn="0" w:lastColumn="0" w:oddVBand="0" w:evenVBand="0" w:oddHBand="0" w:evenHBand="0" w:firstRowFirstColumn="0" w:firstRowLastColumn="0" w:lastRowFirstColumn="0" w:lastRowLastColumn="0"/>
            </w:pPr>
          </w:p>
        </w:tc>
      </w:tr>
      <w:tr w:rsidR="003D3023" w:rsidRPr="00020312" w:rsidTr="00EA742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155" w:type="dxa"/>
          </w:tcPr>
          <w:p w:rsidR="003D3023" w:rsidRPr="00D17CF3" w:rsidRDefault="003D3023" w:rsidP="003D3023">
            <w:pPr>
              <w:rPr>
                <w:b w:val="0"/>
              </w:rPr>
            </w:pPr>
            <w:r>
              <w:rPr>
                <w:b w:val="0"/>
              </w:rPr>
              <w:t xml:space="preserve">Dave </w:t>
            </w:r>
            <w:proofErr w:type="spellStart"/>
            <w:r w:rsidR="00351211">
              <w:rPr>
                <w:b w:val="0"/>
              </w:rPr>
              <w:t>Paglaia</w:t>
            </w:r>
            <w:proofErr w:type="spellEnd"/>
          </w:p>
        </w:tc>
        <w:tc>
          <w:tcPr>
            <w:tcW w:w="1411" w:type="dxa"/>
          </w:tcPr>
          <w:p w:rsidR="003D3023" w:rsidRPr="00020312" w:rsidRDefault="003D3023" w:rsidP="003D3023">
            <w:pPr>
              <w:cnfStyle w:val="000000100000" w:firstRow="0" w:lastRow="0" w:firstColumn="0" w:lastColumn="0" w:oddVBand="0" w:evenVBand="0" w:oddHBand="1" w:evenHBand="0" w:firstRowFirstColumn="0" w:firstRowLastColumn="0" w:lastRowFirstColumn="0" w:lastRowLastColumn="0"/>
            </w:pPr>
            <w:r>
              <w:t>ERCOT</w:t>
            </w:r>
          </w:p>
        </w:tc>
        <w:tc>
          <w:tcPr>
            <w:tcW w:w="2099" w:type="dxa"/>
          </w:tcPr>
          <w:p w:rsidR="003D3023" w:rsidRPr="00020312" w:rsidRDefault="003D3023" w:rsidP="003D3023">
            <w:pPr>
              <w:cnfStyle w:val="000000100000" w:firstRow="0" w:lastRow="0" w:firstColumn="0" w:lastColumn="0" w:oddVBand="0" w:evenVBand="0" w:oddHBand="1" w:evenHBand="0" w:firstRowFirstColumn="0" w:firstRowLastColumn="0" w:lastRowFirstColumn="0" w:lastRowLastColumn="0"/>
            </w:pPr>
          </w:p>
        </w:tc>
        <w:tc>
          <w:tcPr>
            <w:tcW w:w="1467" w:type="dxa"/>
          </w:tcPr>
          <w:p w:rsidR="003D3023" w:rsidRPr="00020312" w:rsidRDefault="003D3023" w:rsidP="003D3023">
            <w:pPr>
              <w:cnfStyle w:val="000000100000" w:firstRow="0" w:lastRow="0" w:firstColumn="0" w:lastColumn="0" w:oddVBand="0" w:evenVBand="0" w:oddHBand="1" w:evenHBand="0" w:firstRowFirstColumn="0" w:firstRowLastColumn="0" w:lastRowFirstColumn="0" w:lastRowLastColumn="0"/>
            </w:pPr>
          </w:p>
        </w:tc>
        <w:tc>
          <w:tcPr>
            <w:tcW w:w="1784" w:type="dxa"/>
          </w:tcPr>
          <w:p w:rsidR="003D3023" w:rsidRPr="00020312" w:rsidRDefault="003D3023" w:rsidP="003D3023">
            <w:pPr>
              <w:cnfStyle w:val="000000100000" w:firstRow="0" w:lastRow="0" w:firstColumn="0" w:lastColumn="0" w:oddVBand="0" w:evenVBand="0" w:oddHBand="1" w:evenHBand="0" w:firstRowFirstColumn="0" w:firstRowLastColumn="0" w:lastRowFirstColumn="0" w:lastRowLastColumn="0"/>
            </w:pPr>
          </w:p>
        </w:tc>
        <w:tc>
          <w:tcPr>
            <w:tcW w:w="1784" w:type="dxa"/>
          </w:tcPr>
          <w:p w:rsidR="003D3023" w:rsidRPr="00020312" w:rsidRDefault="003D3023" w:rsidP="003D3023">
            <w:pPr>
              <w:cnfStyle w:val="000000100000" w:firstRow="0" w:lastRow="0" w:firstColumn="0" w:lastColumn="0" w:oddVBand="0" w:evenVBand="0" w:oddHBand="1" w:evenHBand="0" w:firstRowFirstColumn="0" w:firstRowLastColumn="0" w:lastRowFirstColumn="0" w:lastRowLastColumn="0"/>
            </w:pPr>
          </w:p>
        </w:tc>
      </w:tr>
      <w:tr w:rsidR="003D3023" w:rsidRPr="00020312" w:rsidTr="00EA742D">
        <w:tc>
          <w:tcPr>
            <w:cnfStyle w:val="001000000000" w:firstRow="0" w:lastRow="0" w:firstColumn="1" w:lastColumn="0" w:oddVBand="0" w:evenVBand="0" w:oddHBand="0" w:evenHBand="0" w:firstRowFirstColumn="0" w:firstRowLastColumn="0" w:lastRowFirstColumn="0" w:lastRowLastColumn="0"/>
            <w:tcW w:w="10700" w:type="dxa"/>
            <w:gridSpan w:val="6"/>
          </w:tcPr>
          <w:p w:rsidR="003D3023" w:rsidRPr="00020312" w:rsidRDefault="003D3023" w:rsidP="003D3023"/>
        </w:tc>
      </w:tr>
    </w:tbl>
    <w:p w:rsidR="00446742" w:rsidRPr="00020312" w:rsidRDefault="00446742" w:rsidP="00AE3E48">
      <w:pPr>
        <w:pStyle w:val="NoSpacing"/>
      </w:pPr>
    </w:p>
    <w:p w:rsidR="00CA2667" w:rsidRPr="00AE3E48" w:rsidRDefault="00F021C5" w:rsidP="00AE3E48">
      <w:pPr>
        <w:pStyle w:val="NoSpacing"/>
        <w:rPr>
          <w:b/>
          <w:u w:val="single"/>
        </w:rPr>
      </w:pPr>
      <w:r w:rsidRPr="00AE3E48">
        <w:rPr>
          <w:b/>
          <w:u w:val="single"/>
        </w:rPr>
        <w:t>Minutes</w:t>
      </w:r>
      <w:r w:rsidR="00CE3D30">
        <w:rPr>
          <w:b/>
          <w:u w:val="single"/>
        </w:rPr>
        <w:t xml:space="preserve"> &amp; Antitrust</w:t>
      </w:r>
    </w:p>
    <w:p w:rsidR="00CE3D30" w:rsidRPr="00CE3D30" w:rsidRDefault="00CE3D30" w:rsidP="00AE3E48">
      <w:pPr>
        <w:pStyle w:val="NoSpacing"/>
        <w:numPr>
          <w:ilvl w:val="0"/>
          <w:numId w:val="25"/>
        </w:numPr>
        <w:rPr>
          <w:u w:val="single"/>
        </w:rPr>
      </w:pPr>
      <w:r>
        <w:t xml:space="preserve">Antitrust Admonition was read by Sheri </w:t>
      </w:r>
    </w:p>
    <w:p w:rsidR="00326666" w:rsidRPr="005645B7" w:rsidRDefault="00326666" w:rsidP="00AE3E48">
      <w:pPr>
        <w:pStyle w:val="NoSpacing"/>
        <w:numPr>
          <w:ilvl w:val="0"/>
          <w:numId w:val="25"/>
        </w:numPr>
        <w:rPr>
          <w:u w:val="single"/>
        </w:rPr>
      </w:pPr>
      <w:r>
        <w:t xml:space="preserve">Minutes </w:t>
      </w:r>
      <w:r w:rsidR="001D16C1">
        <w:t xml:space="preserve">from </w:t>
      </w:r>
      <w:r w:rsidR="00766E5D">
        <w:t>3/24/20</w:t>
      </w:r>
      <w:r w:rsidR="001D16C1">
        <w:t xml:space="preserve"> </w:t>
      </w:r>
      <w:r>
        <w:t>were approved</w:t>
      </w:r>
    </w:p>
    <w:p w:rsidR="005645B7" w:rsidRDefault="005645B7" w:rsidP="00AE3E48">
      <w:pPr>
        <w:pStyle w:val="NoSpacing"/>
        <w:rPr>
          <w:b/>
          <w:u w:val="single"/>
        </w:rPr>
      </w:pPr>
    </w:p>
    <w:p w:rsidR="005645B7" w:rsidRDefault="005645B7" w:rsidP="005645B7">
      <w:pPr>
        <w:pStyle w:val="NoSpacing"/>
      </w:pPr>
      <w:r w:rsidRPr="00EB2B86">
        <w:rPr>
          <w:b/>
          <w:u w:val="single"/>
        </w:rPr>
        <w:t>Market Data Transparency SLA</w:t>
      </w:r>
      <w:r>
        <w:t xml:space="preserve"> </w:t>
      </w:r>
    </w:p>
    <w:p w:rsidR="005645B7" w:rsidRPr="00766E5D" w:rsidRDefault="005645B7" w:rsidP="005645B7">
      <w:pPr>
        <w:pStyle w:val="NoSpacing"/>
        <w:numPr>
          <w:ilvl w:val="0"/>
          <w:numId w:val="38"/>
        </w:numPr>
        <w:rPr>
          <w:b/>
          <w:u w:val="single"/>
        </w:rPr>
      </w:pPr>
      <w:r>
        <w:t xml:space="preserve">Sheri </w:t>
      </w:r>
      <w:r w:rsidR="00766E5D">
        <w:t>had</w:t>
      </w:r>
      <w:r>
        <w:t xml:space="preserve"> forward email from Dave P to RMS leadership requesting this SLA transition from WMS to RMS purview as the preferred home.  </w:t>
      </w:r>
    </w:p>
    <w:p w:rsidR="00766E5D" w:rsidRPr="00766E5D" w:rsidRDefault="00766E5D" w:rsidP="005645B7">
      <w:pPr>
        <w:pStyle w:val="NoSpacing"/>
        <w:numPr>
          <w:ilvl w:val="0"/>
          <w:numId w:val="38"/>
        </w:numPr>
        <w:rPr>
          <w:b/>
          <w:u w:val="single"/>
        </w:rPr>
      </w:pPr>
      <w:r>
        <w:t>Dave P resent email to RMS leadership which was forward to close the loop</w:t>
      </w:r>
    </w:p>
    <w:p w:rsidR="00766E5D" w:rsidRPr="005645B7" w:rsidRDefault="00766E5D" w:rsidP="005645B7">
      <w:pPr>
        <w:pStyle w:val="NoSpacing"/>
        <w:numPr>
          <w:ilvl w:val="0"/>
          <w:numId w:val="38"/>
        </w:numPr>
        <w:rPr>
          <w:b/>
          <w:u w:val="single"/>
        </w:rPr>
      </w:pPr>
      <w:r>
        <w:t>Plan for voting item at next RMS – 6/2/20</w:t>
      </w:r>
    </w:p>
    <w:p w:rsidR="005645B7" w:rsidRPr="005645B7" w:rsidRDefault="005645B7" w:rsidP="005645B7">
      <w:pPr>
        <w:pStyle w:val="NoSpacing"/>
        <w:ind w:left="720"/>
        <w:rPr>
          <w:b/>
          <w:u w:val="single"/>
        </w:rPr>
      </w:pPr>
    </w:p>
    <w:p w:rsidR="003C2B32" w:rsidRDefault="00351211" w:rsidP="005645B7">
      <w:pPr>
        <w:pStyle w:val="NoSpacing"/>
        <w:rPr>
          <w:b/>
          <w:u w:val="single"/>
        </w:rPr>
      </w:pPr>
      <w:r>
        <w:rPr>
          <w:b/>
          <w:u w:val="single"/>
        </w:rPr>
        <w:t xml:space="preserve">ERCOT </w:t>
      </w:r>
      <w:r w:rsidR="00CE3D30">
        <w:rPr>
          <w:b/>
          <w:u w:val="single"/>
        </w:rPr>
        <w:t xml:space="preserve">System Instances </w:t>
      </w:r>
      <w:proofErr w:type="gramStart"/>
      <w:r w:rsidR="00CE3D30">
        <w:rPr>
          <w:b/>
          <w:u w:val="single"/>
        </w:rPr>
        <w:t>And</w:t>
      </w:r>
      <w:proofErr w:type="gramEnd"/>
      <w:r w:rsidR="00CE3D30">
        <w:rPr>
          <w:b/>
          <w:u w:val="single"/>
        </w:rPr>
        <w:t xml:space="preserve"> MarkeTrak Monthly Performance Review</w:t>
      </w:r>
    </w:p>
    <w:p w:rsidR="00766E5D" w:rsidRDefault="00025B49" w:rsidP="007F0309">
      <w:pPr>
        <w:pStyle w:val="NoSpacing"/>
        <w:numPr>
          <w:ilvl w:val="0"/>
          <w:numId w:val="25"/>
        </w:numPr>
      </w:pPr>
      <w:r w:rsidRPr="00025B49">
        <w:t xml:space="preserve">All SLAs were met for </w:t>
      </w:r>
      <w:r w:rsidR="00766E5D">
        <w:t xml:space="preserve">April – Retail &amp; Market Data Transparency </w:t>
      </w:r>
    </w:p>
    <w:p w:rsidR="00766E5D" w:rsidRDefault="00766E5D" w:rsidP="007F0309">
      <w:pPr>
        <w:pStyle w:val="NoSpacing"/>
        <w:numPr>
          <w:ilvl w:val="0"/>
          <w:numId w:val="25"/>
        </w:numPr>
      </w:pPr>
      <w:r>
        <w:t xml:space="preserve">4/11 to 4/15 – MIS UI experienced intermittent </w:t>
      </w:r>
      <w:r w:rsidR="00402D16">
        <w:t>disruptions – a ‘</w:t>
      </w:r>
      <w:proofErr w:type="spellStart"/>
      <w:r w:rsidR="00402D16">
        <w:t>bandaid</w:t>
      </w:r>
      <w:proofErr w:type="spellEnd"/>
      <w:r w:rsidR="00402D16">
        <w:t>’ was added to correct performance stability issues</w:t>
      </w:r>
    </w:p>
    <w:p w:rsidR="00402D16" w:rsidRDefault="00402D16" w:rsidP="007F0309">
      <w:pPr>
        <w:pStyle w:val="NoSpacing"/>
        <w:numPr>
          <w:ilvl w:val="0"/>
          <w:numId w:val="25"/>
        </w:numPr>
      </w:pPr>
      <w:r>
        <w:t>A new version of MIS is being released in the test environment with a workshop on the 28</w:t>
      </w:r>
      <w:r w:rsidRPr="00402D16">
        <w:rPr>
          <w:vertAlign w:val="superscript"/>
        </w:rPr>
        <w:t>th</w:t>
      </w:r>
      <w:r>
        <w:t xml:space="preserve"> to review</w:t>
      </w:r>
    </w:p>
    <w:p w:rsidR="00402D16" w:rsidRDefault="00402D16" w:rsidP="007F0309">
      <w:pPr>
        <w:pStyle w:val="NoSpacing"/>
        <w:numPr>
          <w:ilvl w:val="0"/>
          <w:numId w:val="25"/>
        </w:numPr>
      </w:pPr>
      <w:proofErr w:type="spellStart"/>
      <w:r>
        <w:t>Mid week</w:t>
      </w:r>
      <w:proofErr w:type="spellEnd"/>
      <w:r>
        <w:t xml:space="preserve"> (6/14- 6/15) MIS intermittent issues were experienced</w:t>
      </w:r>
    </w:p>
    <w:p w:rsidR="00402D16" w:rsidRDefault="00402D16" w:rsidP="007F0309">
      <w:pPr>
        <w:pStyle w:val="NoSpacing"/>
        <w:numPr>
          <w:ilvl w:val="0"/>
          <w:numId w:val="25"/>
        </w:numPr>
      </w:pPr>
      <w:r>
        <w:t>ERCOT noted they failed to submit a follow up market notice for last release weekend resulting in CRs questioning connectivity</w:t>
      </w:r>
    </w:p>
    <w:p w:rsidR="001D16C1" w:rsidRDefault="00402D16" w:rsidP="007F0309">
      <w:pPr>
        <w:pStyle w:val="NoSpacing"/>
        <w:numPr>
          <w:ilvl w:val="0"/>
          <w:numId w:val="25"/>
        </w:numPr>
      </w:pPr>
      <w:r>
        <w:t>M</w:t>
      </w:r>
      <w:r w:rsidR="00EB2B86">
        <w:t>T response and availability were good</w:t>
      </w:r>
      <w:r>
        <w:t xml:space="preserve"> for April</w:t>
      </w:r>
    </w:p>
    <w:p w:rsidR="00EB2B86" w:rsidRDefault="00EB2B86" w:rsidP="00EB2B86">
      <w:pPr>
        <w:pStyle w:val="NoSpacing"/>
      </w:pPr>
    </w:p>
    <w:p w:rsidR="00EB2B86" w:rsidRDefault="00EB2B86" w:rsidP="00EB2B86">
      <w:pPr>
        <w:pStyle w:val="NoSpacing"/>
        <w:rPr>
          <w:b/>
          <w:u w:val="single"/>
        </w:rPr>
      </w:pPr>
      <w:r w:rsidRPr="00EB2B86">
        <w:rPr>
          <w:b/>
          <w:u w:val="single"/>
        </w:rPr>
        <w:t>Transport Layer Security (TLS) Discussion/Timeline</w:t>
      </w:r>
      <w:r w:rsidR="00402D16">
        <w:rPr>
          <w:b/>
          <w:u w:val="single"/>
        </w:rPr>
        <w:t>/ERCOT NAESB Upgrade</w:t>
      </w:r>
    </w:p>
    <w:p w:rsidR="00770025" w:rsidRDefault="00402D16" w:rsidP="00C1359E">
      <w:pPr>
        <w:pStyle w:val="NoSpacing"/>
        <w:numPr>
          <w:ilvl w:val="0"/>
          <w:numId w:val="32"/>
        </w:numPr>
      </w:pPr>
      <w:r>
        <w:t xml:space="preserve">No changes to timeline - </w:t>
      </w:r>
      <w:r w:rsidR="00770025">
        <w:t xml:space="preserve">ERCOT </w:t>
      </w:r>
      <w:r>
        <w:t xml:space="preserve">utilizing TLS 1.2 in </w:t>
      </w:r>
      <w:r w:rsidR="00891A72">
        <w:t>RMTE</w:t>
      </w:r>
      <w:r>
        <w:t xml:space="preserve"> currently</w:t>
      </w:r>
    </w:p>
    <w:p w:rsidR="00FB04C0" w:rsidRDefault="00C27CC0" w:rsidP="00C13016">
      <w:pPr>
        <w:pStyle w:val="NoSpacing"/>
        <w:numPr>
          <w:ilvl w:val="0"/>
          <w:numId w:val="32"/>
        </w:numPr>
      </w:pPr>
      <w:r>
        <w:t>Production will be after flight in Oct/Nov timeframe</w:t>
      </w:r>
    </w:p>
    <w:p w:rsidR="008F2439" w:rsidRDefault="008F2439" w:rsidP="008F2439">
      <w:pPr>
        <w:pStyle w:val="NoSpacing"/>
      </w:pPr>
    </w:p>
    <w:p w:rsidR="00A86140" w:rsidRDefault="00021FA8" w:rsidP="00021FA8">
      <w:pPr>
        <w:pStyle w:val="NoSpacing"/>
        <w:rPr>
          <w:b/>
          <w:u w:val="single"/>
        </w:rPr>
      </w:pPr>
      <w:r w:rsidRPr="00021FA8">
        <w:rPr>
          <w:b/>
          <w:u w:val="single"/>
        </w:rPr>
        <w:t xml:space="preserve">MarkeTrak Subtype Analysis – SCR – Data points </w:t>
      </w:r>
    </w:p>
    <w:p w:rsidR="004510BA" w:rsidRPr="00402D16" w:rsidRDefault="00453CB9" w:rsidP="00021FA8">
      <w:pPr>
        <w:pStyle w:val="NoSpacing"/>
        <w:numPr>
          <w:ilvl w:val="0"/>
          <w:numId w:val="43"/>
        </w:numPr>
        <w:rPr>
          <w:b/>
          <w:u w:val="single"/>
        </w:rPr>
      </w:pPr>
      <w:r w:rsidRPr="00453CB9">
        <w:rPr>
          <w:highlight w:val="yellow"/>
        </w:rPr>
        <w:t>ACTION</w:t>
      </w:r>
      <w:r>
        <w:t xml:space="preserve">: </w:t>
      </w:r>
      <w:r w:rsidR="004510BA">
        <w:t xml:space="preserve">Sam </w:t>
      </w:r>
      <w:r w:rsidR="00402D16">
        <w:t xml:space="preserve">has committed to </w:t>
      </w:r>
      <w:r w:rsidR="004510BA">
        <w:t>review the transitions used in the past analysis and clarify on the spreadsheet</w:t>
      </w:r>
      <w:r w:rsidR="00402D16">
        <w:t xml:space="preserve"> as well as sift through the full data provided by ERCOT</w:t>
      </w:r>
    </w:p>
    <w:p w:rsidR="00402D16" w:rsidRDefault="00402D16" w:rsidP="00402D16">
      <w:pPr>
        <w:pStyle w:val="NoSpacing"/>
      </w:pPr>
    </w:p>
    <w:p w:rsidR="00402D16" w:rsidRDefault="00402D16" w:rsidP="00402D16">
      <w:pPr>
        <w:pStyle w:val="NoSpacing"/>
        <w:rPr>
          <w:b/>
          <w:u w:val="single"/>
        </w:rPr>
      </w:pPr>
      <w:r w:rsidRPr="00402D16">
        <w:rPr>
          <w:b/>
          <w:u w:val="single"/>
        </w:rPr>
        <w:t>IAG Proposal/Solution</w:t>
      </w:r>
    </w:p>
    <w:p w:rsidR="00402D16" w:rsidRPr="00887CAB" w:rsidRDefault="00887CAB" w:rsidP="00402D16">
      <w:pPr>
        <w:pStyle w:val="NoSpacing"/>
        <w:numPr>
          <w:ilvl w:val="0"/>
          <w:numId w:val="43"/>
        </w:numPr>
        <w:rPr>
          <w:b/>
          <w:u w:val="single"/>
        </w:rPr>
      </w:pPr>
      <w:r>
        <w:t xml:space="preserve">Two high level proposals were discussed – MT vs EDI solution – both proposals have merit (pros and cons) with the </w:t>
      </w:r>
      <w:proofErr w:type="gramStart"/>
      <w:r>
        <w:t>ultimate goal</w:t>
      </w:r>
      <w:proofErr w:type="gramEnd"/>
      <w:r>
        <w:t xml:space="preserve"> to minimize manually intensive processes by automating and shortening gaps causing delays in the process</w:t>
      </w:r>
    </w:p>
    <w:p w:rsidR="00887CAB" w:rsidRPr="00887CAB" w:rsidRDefault="00887CAB" w:rsidP="00402D16">
      <w:pPr>
        <w:pStyle w:val="NoSpacing"/>
        <w:numPr>
          <w:ilvl w:val="0"/>
          <w:numId w:val="43"/>
        </w:numPr>
        <w:rPr>
          <w:b/>
          <w:u w:val="single"/>
        </w:rPr>
      </w:pPr>
      <w:r>
        <w:t>Is this a TXSET 5.0 solution or a MT Enhancement solution</w:t>
      </w:r>
    </w:p>
    <w:p w:rsidR="00887CAB" w:rsidRPr="0051096F" w:rsidRDefault="00887CAB" w:rsidP="00402D16">
      <w:pPr>
        <w:pStyle w:val="NoSpacing"/>
        <w:numPr>
          <w:ilvl w:val="0"/>
          <w:numId w:val="43"/>
        </w:numPr>
        <w:rPr>
          <w:b/>
          <w:u w:val="single"/>
        </w:rPr>
      </w:pPr>
      <w:r>
        <w:t>Jim r</w:t>
      </w:r>
      <w:r w:rsidR="0051096F">
        <w:t>eviewed attached process outlining a full EDI solution</w:t>
      </w:r>
    </w:p>
    <w:p w:rsidR="0051096F" w:rsidRPr="0051096F" w:rsidRDefault="0051096F" w:rsidP="0051096F">
      <w:pPr>
        <w:pStyle w:val="NoSpacing"/>
        <w:numPr>
          <w:ilvl w:val="1"/>
          <w:numId w:val="43"/>
        </w:numPr>
        <w:rPr>
          <w:b/>
          <w:u w:val="single"/>
        </w:rPr>
      </w:pPr>
      <w:r>
        <w:t>A few additional notes:  the IG5 transaction would be set up for BDMVI or accepts forward dated MVIs</w:t>
      </w:r>
    </w:p>
    <w:p w:rsidR="0051096F" w:rsidRPr="0051096F" w:rsidRDefault="0051096F" w:rsidP="0051096F">
      <w:pPr>
        <w:pStyle w:val="NoSpacing"/>
        <w:numPr>
          <w:ilvl w:val="1"/>
          <w:numId w:val="43"/>
        </w:numPr>
        <w:rPr>
          <w:b/>
          <w:u w:val="single"/>
        </w:rPr>
      </w:pPr>
      <w:r>
        <w:t>Any negative paths would be redirected to MT</w:t>
      </w:r>
    </w:p>
    <w:p w:rsidR="0051096F" w:rsidRPr="0051096F" w:rsidRDefault="0051096F" w:rsidP="0051096F">
      <w:pPr>
        <w:pStyle w:val="NoSpacing"/>
        <w:numPr>
          <w:ilvl w:val="1"/>
          <w:numId w:val="43"/>
        </w:numPr>
        <w:rPr>
          <w:b/>
          <w:u w:val="single"/>
        </w:rPr>
      </w:pPr>
      <w:r>
        <w:lastRenderedPageBreak/>
        <w:t>One con is the cost to create the new 814 IG series of transactions, possibly adding new flags within the 814.</w:t>
      </w:r>
    </w:p>
    <w:p w:rsidR="0051096F" w:rsidRPr="0051096F" w:rsidRDefault="0051096F" w:rsidP="0051096F">
      <w:pPr>
        <w:pStyle w:val="NoSpacing"/>
        <w:numPr>
          <w:ilvl w:val="0"/>
          <w:numId w:val="43"/>
        </w:numPr>
        <w:rPr>
          <w:b/>
          <w:u w:val="single"/>
        </w:rPr>
      </w:pPr>
      <w:proofErr w:type="spellStart"/>
      <w:r>
        <w:t>EPSolutions</w:t>
      </w:r>
      <w:proofErr w:type="spellEnd"/>
      <w:r>
        <w:t xml:space="preserve"> indicated they supported the idea of an EDI solution as this would assist in billing solutions </w:t>
      </w:r>
    </w:p>
    <w:p w:rsidR="0051096F" w:rsidRPr="0051096F" w:rsidRDefault="0051096F" w:rsidP="0051096F">
      <w:pPr>
        <w:pStyle w:val="NoSpacing"/>
        <w:numPr>
          <w:ilvl w:val="0"/>
          <w:numId w:val="43"/>
        </w:numPr>
        <w:rPr>
          <w:b/>
          <w:u w:val="single"/>
        </w:rPr>
      </w:pPr>
      <w:r>
        <w:t xml:space="preserve">An additional approach was presented at a </w:t>
      </w:r>
      <w:proofErr w:type="gramStart"/>
      <w:r>
        <w:t>high level</w:t>
      </w:r>
      <w:proofErr w:type="gramEnd"/>
      <w:r>
        <w:t xml:space="preserve"> blending MT for the </w:t>
      </w:r>
      <w:proofErr w:type="spellStart"/>
      <w:r>
        <w:t>intial</w:t>
      </w:r>
      <w:proofErr w:type="spellEnd"/>
      <w:r>
        <w:t xml:space="preserve"> “back and forth” of CRs to arrive at an agreement, then transition to the IAG EDI solution for the billing clean-up portion.</w:t>
      </w:r>
    </w:p>
    <w:p w:rsidR="0051096F" w:rsidRPr="0051096F" w:rsidRDefault="0051096F" w:rsidP="0051096F">
      <w:pPr>
        <w:pStyle w:val="NoSpacing"/>
        <w:numPr>
          <w:ilvl w:val="1"/>
          <w:numId w:val="43"/>
        </w:numPr>
        <w:rPr>
          <w:b/>
          <w:u w:val="single"/>
        </w:rPr>
      </w:pPr>
      <w:r>
        <w:t>ERCOT could potentially interrogate MT for validations on agreed regain dates and possibly release the 814_03 transaction with indicators this is the result of the IG process</w:t>
      </w:r>
    </w:p>
    <w:p w:rsidR="0051096F" w:rsidRPr="00020E68" w:rsidRDefault="0051096F" w:rsidP="0051096F">
      <w:pPr>
        <w:pStyle w:val="NoSpacing"/>
        <w:numPr>
          <w:ilvl w:val="1"/>
          <w:numId w:val="43"/>
        </w:numPr>
        <w:rPr>
          <w:b/>
          <w:u w:val="single"/>
        </w:rPr>
      </w:pPr>
      <w:r>
        <w:t xml:space="preserve">Validations would need to be </w:t>
      </w:r>
      <w:r w:rsidR="00020E68">
        <w:t>in place for a leap frog situation</w:t>
      </w:r>
    </w:p>
    <w:p w:rsidR="00020E68" w:rsidRPr="00875092" w:rsidRDefault="00020E68" w:rsidP="00020E68">
      <w:pPr>
        <w:pStyle w:val="NoSpacing"/>
        <w:numPr>
          <w:ilvl w:val="0"/>
          <w:numId w:val="43"/>
        </w:numPr>
        <w:rPr>
          <w:b/>
          <w:u w:val="single"/>
        </w:rPr>
      </w:pPr>
      <w:r w:rsidRPr="00020E68">
        <w:rPr>
          <w:highlight w:val="yellow"/>
        </w:rPr>
        <w:t>ACTION</w:t>
      </w:r>
      <w:r>
        <w:t>:  Kyle plans to draw up the blended solution for discussion at the next meeting</w:t>
      </w:r>
    </w:p>
    <w:bookmarkStart w:id="0" w:name="_MON_1652786377"/>
    <w:bookmarkEnd w:id="0"/>
    <w:p w:rsidR="00875092" w:rsidRPr="00020E68" w:rsidRDefault="00875092" w:rsidP="00875092">
      <w:pPr>
        <w:pStyle w:val="NoSpacing"/>
        <w:ind w:left="1440" w:firstLine="720"/>
        <w:rPr>
          <w:b/>
          <w:u w:val="single"/>
        </w:rPr>
      </w:pPr>
      <w:r>
        <w:rPr>
          <w:b/>
          <w:u w:val="single"/>
        </w:rPr>
        <w:object w:dxaOrig="1479"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pt;height:48.6pt" o:ole="">
            <v:imagedata r:id="rId6" o:title=""/>
          </v:shape>
          <o:OLEObject Type="Embed" ProgID="Word.Document.8" ShapeID="_x0000_i1025" DrawAspect="Icon" ObjectID="_1654066108" r:id="rId7">
            <o:FieldCodes>\s</o:FieldCodes>
          </o:OLEObject>
        </w:object>
      </w:r>
    </w:p>
    <w:p w:rsidR="00020E68" w:rsidRDefault="00020E68" w:rsidP="00020E68">
      <w:pPr>
        <w:pStyle w:val="NoSpacing"/>
      </w:pPr>
    </w:p>
    <w:p w:rsidR="00020E68" w:rsidRDefault="00020E68" w:rsidP="00020E68">
      <w:pPr>
        <w:pStyle w:val="NoSpacing"/>
        <w:rPr>
          <w:b/>
          <w:u w:val="single"/>
        </w:rPr>
      </w:pPr>
      <w:r w:rsidRPr="00020E68">
        <w:rPr>
          <w:b/>
          <w:u w:val="single"/>
        </w:rPr>
        <w:t>TXSET 5.0 and MT Enhancements SCR</w:t>
      </w:r>
    </w:p>
    <w:p w:rsidR="00020E68" w:rsidRPr="007660CA" w:rsidRDefault="00020E68" w:rsidP="00020E68">
      <w:pPr>
        <w:pStyle w:val="NoSpacing"/>
        <w:numPr>
          <w:ilvl w:val="0"/>
          <w:numId w:val="45"/>
        </w:numPr>
        <w:rPr>
          <w:b/>
          <w:u w:val="single"/>
        </w:rPr>
      </w:pPr>
      <w:r>
        <w:t xml:space="preserve">Jim provided an update on project schedule as discussed at PRS and where TXSET and MT Enhancements would best fit in </w:t>
      </w:r>
      <w:r w:rsidR="007660CA">
        <w:t>with available resources.  As it stands, the goal is June 2021 Board approval with development beginning late 2021 and into 2022.</w:t>
      </w:r>
    </w:p>
    <w:p w:rsidR="007660CA" w:rsidRPr="007660CA" w:rsidRDefault="007660CA" w:rsidP="00020E68">
      <w:pPr>
        <w:pStyle w:val="NoSpacing"/>
        <w:numPr>
          <w:ilvl w:val="0"/>
          <w:numId w:val="45"/>
        </w:numPr>
        <w:rPr>
          <w:b/>
          <w:u w:val="single"/>
        </w:rPr>
      </w:pPr>
      <w:r>
        <w:t xml:space="preserve">With a June 2021 target for Board approval, TXSET Change Controls would need to be written and approved by late 2020.  MT Enhancements would align with this schedule.  </w:t>
      </w:r>
    </w:p>
    <w:p w:rsidR="007660CA" w:rsidRDefault="007660CA" w:rsidP="007660CA">
      <w:pPr>
        <w:pStyle w:val="NoSpacing"/>
      </w:pPr>
    </w:p>
    <w:p w:rsidR="007660CA" w:rsidRDefault="007660CA" w:rsidP="007660CA">
      <w:pPr>
        <w:pStyle w:val="NoSpacing"/>
        <w:rPr>
          <w:b/>
          <w:u w:val="single"/>
        </w:rPr>
      </w:pPr>
      <w:r w:rsidRPr="007660CA">
        <w:rPr>
          <w:b/>
          <w:u w:val="single"/>
        </w:rPr>
        <w:t xml:space="preserve">Switch Holds </w:t>
      </w:r>
      <w:r>
        <w:rPr>
          <w:b/>
          <w:u w:val="single"/>
        </w:rPr>
        <w:t>and COVID-19</w:t>
      </w:r>
    </w:p>
    <w:p w:rsidR="007660CA" w:rsidRPr="007660CA" w:rsidRDefault="007660CA" w:rsidP="007660CA">
      <w:pPr>
        <w:pStyle w:val="NoSpacing"/>
        <w:numPr>
          <w:ilvl w:val="0"/>
          <w:numId w:val="46"/>
        </w:numPr>
        <w:rPr>
          <w:b/>
          <w:u w:val="single"/>
        </w:rPr>
      </w:pPr>
      <w:r>
        <w:t>Kyle had asked if REPs were having difficulty providing the notarized affidavit of landlord documentation during the pandemic and possibly sought temporary amended revisions.  Other REPs later followed up that they were not experiencing the delays as other documentation options seem to be utilized for proof.</w:t>
      </w:r>
    </w:p>
    <w:p w:rsidR="007660CA" w:rsidRDefault="007660CA" w:rsidP="007660CA">
      <w:pPr>
        <w:pStyle w:val="NoSpacing"/>
      </w:pPr>
    </w:p>
    <w:p w:rsidR="007660CA" w:rsidRPr="007660CA" w:rsidRDefault="007660CA" w:rsidP="007660CA">
      <w:pPr>
        <w:pStyle w:val="NoSpacing"/>
        <w:rPr>
          <w:b/>
          <w:u w:val="single"/>
        </w:rPr>
      </w:pPr>
      <w:r w:rsidRPr="007660CA">
        <w:rPr>
          <w:b/>
          <w:u w:val="single"/>
        </w:rPr>
        <w:t>AGENDA for 6/18/20 Meeting</w:t>
      </w:r>
    </w:p>
    <w:p w:rsidR="00020E68" w:rsidRPr="007660CA" w:rsidRDefault="007660CA" w:rsidP="007660CA">
      <w:pPr>
        <w:pStyle w:val="NoSpacing"/>
        <w:numPr>
          <w:ilvl w:val="0"/>
          <w:numId w:val="46"/>
        </w:numPr>
        <w:rPr>
          <w:b/>
          <w:u w:val="single"/>
        </w:rPr>
      </w:pPr>
      <w:r>
        <w:t xml:space="preserve">MT Data Analysis – data points, review of transitions </w:t>
      </w:r>
    </w:p>
    <w:p w:rsidR="007660CA" w:rsidRPr="007660CA" w:rsidRDefault="007660CA" w:rsidP="007660CA">
      <w:pPr>
        <w:pStyle w:val="NoSpacing"/>
        <w:numPr>
          <w:ilvl w:val="0"/>
          <w:numId w:val="46"/>
        </w:numPr>
        <w:rPr>
          <w:b/>
          <w:u w:val="single"/>
        </w:rPr>
      </w:pPr>
      <w:r>
        <w:t>IAG Proposed Blended solution</w:t>
      </w:r>
    </w:p>
    <w:p w:rsidR="007660CA" w:rsidRPr="007660CA" w:rsidRDefault="007660CA" w:rsidP="007660CA">
      <w:pPr>
        <w:pStyle w:val="NoSpacing"/>
        <w:numPr>
          <w:ilvl w:val="0"/>
          <w:numId w:val="46"/>
        </w:numPr>
        <w:rPr>
          <w:b/>
          <w:u w:val="single"/>
        </w:rPr>
      </w:pPr>
      <w:r>
        <w:t>Timeline for MT Enhancements</w:t>
      </w:r>
    </w:p>
    <w:p w:rsidR="007660CA" w:rsidRPr="007660CA" w:rsidRDefault="007660CA" w:rsidP="007660CA">
      <w:pPr>
        <w:pStyle w:val="NoSpacing"/>
        <w:numPr>
          <w:ilvl w:val="0"/>
          <w:numId w:val="46"/>
        </w:numPr>
        <w:rPr>
          <w:b/>
          <w:u w:val="single"/>
        </w:rPr>
      </w:pPr>
      <w:r>
        <w:t>Review MT Enhancements list to prioritize</w:t>
      </w:r>
    </w:p>
    <w:p w:rsidR="007660CA" w:rsidRPr="007660CA" w:rsidRDefault="007660CA" w:rsidP="007660CA">
      <w:pPr>
        <w:pStyle w:val="NoSpacing"/>
        <w:numPr>
          <w:ilvl w:val="1"/>
          <w:numId w:val="46"/>
        </w:numPr>
        <w:rPr>
          <w:b/>
          <w:u w:val="single"/>
        </w:rPr>
      </w:pPr>
      <w:r>
        <w:t>Administrative clean up</w:t>
      </w:r>
    </w:p>
    <w:p w:rsidR="007660CA" w:rsidRPr="007660CA" w:rsidRDefault="007660CA" w:rsidP="007660CA">
      <w:pPr>
        <w:pStyle w:val="NoSpacing"/>
        <w:numPr>
          <w:ilvl w:val="1"/>
          <w:numId w:val="46"/>
        </w:numPr>
        <w:rPr>
          <w:b/>
          <w:u w:val="single"/>
        </w:rPr>
      </w:pPr>
      <w:r>
        <w:t>Validations</w:t>
      </w:r>
    </w:p>
    <w:p w:rsidR="007660CA" w:rsidRPr="007660CA" w:rsidRDefault="007660CA" w:rsidP="007660CA">
      <w:pPr>
        <w:pStyle w:val="NoSpacing"/>
        <w:numPr>
          <w:ilvl w:val="1"/>
          <w:numId w:val="46"/>
        </w:numPr>
        <w:rPr>
          <w:b/>
          <w:u w:val="single"/>
        </w:rPr>
      </w:pPr>
      <w:r>
        <w:t>Needs data analysis for support</w:t>
      </w:r>
    </w:p>
    <w:p w:rsidR="009F7D81" w:rsidRDefault="009F7D81" w:rsidP="00123FEE">
      <w:pPr>
        <w:pStyle w:val="NoSpacing"/>
        <w:rPr>
          <w:b/>
          <w:u w:val="single"/>
        </w:rPr>
      </w:pPr>
      <w:bookmarkStart w:id="1" w:name="_GoBack"/>
      <w:bookmarkEnd w:id="1"/>
    </w:p>
    <w:p w:rsidR="00453CB9" w:rsidRDefault="00453CB9" w:rsidP="00123FEE">
      <w:pPr>
        <w:pStyle w:val="NoSpacing"/>
        <w:rPr>
          <w:b/>
          <w:u w:val="single"/>
        </w:rPr>
      </w:pPr>
    </w:p>
    <w:p w:rsidR="00453CB9" w:rsidRDefault="00453CB9" w:rsidP="00123FEE">
      <w:pPr>
        <w:pStyle w:val="NoSpacing"/>
        <w:rPr>
          <w:b/>
          <w:u w:val="single"/>
        </w:rPr>
      </w:pPr>
      <w:r>
        <w:rPr>
          <w:b/>
          <w:u w:val="single"/>
        </w:rPr>
        <w:object w:dxaOrig="1536" w:dyaOrig="994">
          <v:shape id="_x0000_i1026" type="#_x0000_t75" style="width:76.5pt;height:49.5pt" o:ole="">
            <v:imagedata r:id="rId8" o:title=""/>
          </v:shape>
          <o:OLEObject Type="Embed" ProgID="Excel.Sheet.12" ShapeID="_x0000_i1026" DrawAspect="Icon" ObjectID="_1654066109" r:id="rId9"/>
        </w:object>
      </w:r>
    </w:p>
    <w:p w:rsidR="00453CB9" w:rsidRDefault="00453CB9" w:rsidP="00123FEE">
      <w:pPr>
        <w:pStyle w:val="NoSpacing"/>
        <w:rPr>
          <w:b/>
          <w:u w:val="single"/>
        </w:rPr>
      </w:pPr>
    </w:p>
    <w:p w:rsidR="00453CB9" w:rsidRDefault="00453CB9" w:rsidP="00123FEE">
      <w:pPr>
        <w:pStyle w:val="NoSpacing"/>
        <w:rPr>
          <w:b/>
          <w:u w:val="single"/>
        </w:rPr>
      </w:pPr>
      <w:r>
        <w:rPr>
          <w:b/>
          <w:u w:val="single"/>
        </w:rPr>
        <w:object w:dxaOrig="1536" w:dyaOrig="994">
          <v:shape id="_x0000_i1027" type="#_x0000_t75" style="width:76.5pt;height:49.5pt" o:ole="">
            <v:imagedata r:id="rId10" o:title=""/>
          </v:shape>
          <o:OLEObject Type="Embed" ProgID="Excel.Sheet.8" ShapeID="_x0000_i1027" DrawAspect="Icon" ObjectID="_1654066110" r:id="rId11"/>
        </w:object>
      </w:r>
    </w:p>
    <w:p w:rsidR="00453CB9" w:rsidRPr="00453CB9" w:rsidRDefault="00453CB9" w:rsidP="00453CB9"/>
    <w:p w:rsidR="00453CB9" w:rsidRDefault="00453CB9" w:rsidP="00453CB9"/>
    <w:p w:rsidR="00453CB9" w:rsidRPr="00453CB9" w:rsidRDefault="00453CB9" w:rsidP="00453CB9"/>
    <w:sectPr w:rsidR="00453CB9" w:rsidRPr="00453CB9" w:rsidSect="00022185">
      <w:pgSz w:w="12240" w:h="15840"/>
      <w:pgMar w:top="720" w:right="81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DD0"/>
    <w:multiLevelType w:val="hybridMultilevel"/>
    <w:tmpl w:val="6A4A0E70"/>
    <w:lvl w:ilvl="0" w:tplc="0E262EC6">
      <w:start w:val="1"/>
      <w:numFmt w:val="decimal"/>
      <w:lvlText w:val="%1."/>
      <w:lvlJc w:val="left"/>
      <w:pPr>
        <w:tabs>
          <w:tab w:val="num" w:pos="720"/>
        </w:tabs>
        <w:ind w:left="720" w:hanging="360"/>
      </w:pPr>
    </w:lvl>
    <w:lvl w:ilvl="1" w:tplc="FE464DDC">
      <w:start w:val="1403"/>
      <w:numFmt w:val="bullet"/>
      <w:lvlText w:val=""/>
      <w:lvlJc w:val="left"/>
      <w:pPr>
        <w:tabs>
          <w:tab w:val="num" w:pos="1440"/>
        </w:tabs>
        <w:ind w:left="1440" w:hanging="360"/>
      </w:pPr>
      <w:rPr>
        <w:rFonts w:ascii="Wingdings" w:hAnsi="Wingdings" w:hint="default"/>
        <w:color w:val="FF0000"/>
      </w:rPr>
    </w:lvl>
    <w:lvl w:ilvl="2" w:tplc="F22ABA52">
      <w:start w:val="1"/>
      <w:numFmt w:val="decimal"/>
      <w:lvlText w:val="%3."/>
      <w:lvlJc w:val="left"/>
      <w:pPr>
        <w:tabs>
          <w:tab w:val="num" w:pos="2160"/>
        </w:tabs>
        <w:ind w:left="2160" w:hanging="360"/>
      </w:pPr>
    </w:lvl>
    <w:lvl w:ilvl="3" w:tplc="8808FCCA" w:tentative="1">
      <w:start w:val="1"/>
      <w:numFmt w:val="decimal"/>
      <w:lvlText w:val="%4."/>
      <w:lvlJc w:val="left"/>
      <w:pPr>
        <w:tabs>
          <w:tab w:val="num" w:pos="2880"/>
        </w:tabs>
        <w:ind w:left="2880" w:hanging="360"/>
      </w:pPr>
    </w:lvl>
    <w:lvl w:ilvl="4" w:tplc="9774D4C6" w:tentative="1">
      <w:start w:val="1"/>
      <w:numFmt w:val="decimal"/>
      <w:lvlText w:val="%5."/>
      <w:lvlJc w:val="left"/>
      <w:pPr>
        <w:tabs>
          <w:tab w:val="num" w:pos="3600"/>
        </w:tabs>
        <w:ind w:left="3600" w:hanging="360"/>
      </w:pPr>
    </w:lvl>
    <w:lvl w:ilvl="5" w:tplc="4806975A" w:tentative="1">
      <w:start w:val="1"/>
      <w:numFmt w:val="decimal"/>
      <w:lvlText w:val="%6."/>
      <w:lvlJc w:val="left"/>
      <w:pPr>
        <w:tabs>
          <w:tab w:val="num" w:pos="4320"/>
        </w:tabs>
        <w:ind w:left="4320" w:hanging="360"/>
      </w:pPr>
    </w:lvl>
    <w:lvl w:ilvl="6" w:tplc="EA9AD398" w:tentative="1">
      <w:start w:val="1"/>
      <w:numFmt w:val="decimal"/>
      <w:lvlText w:val="%7."/>
      <w:lvlJc w:val="left"/>
      <w:pPr>
        <w:tabs>
          <w:tab w:val="num" w:pos="5040"/>
        </w:tabs>
        <w:ind w:left="5040" w:hanging="360"/>
      </w:pPr>
    </w:lvl>
    <w:lvl w:ilvl="7" w:tplc="E4C63430" w:tentative="1">
      <w:start w:val="1"/>
      <w:numFmt w:val="decimal"/>
      <w:lvlText w:val="%8."/>
      <w:lvlJc w:val="left"/>
      <w:pPr>
        <w:tabs>
          <w:tab w:val="num" w:pos="5760"/>
        </w:tabs>
        <w:ind w:left="5760" w:hanging="360"/>
      </w:pPr>
    </w:lvl>
    <w:lvl w:ilvl="8" w:tplc="63960D40" w:tentative="1">
      <w:start w:val="1"/>
      <w:numFmt w:val="decimal"/>
      <w:lvlText w:val="%9."/>
      <w:lvlJc w:val="left"/>
      <w:pPr>
        <w:tabs>
          <w:tab w:val="num" w:pos="6480"/>
        </w:tabs>
        <w:ind w:left="6480" w:hanging="360"/>
      </w:pPr>
    </w:lvl>
  </w:abstractNum>
  <w:abstractNum w:abstractNumId="1" w15:restartNumberingAfterBreak="0">
    <w:nsid w:val="03C83BCF"/>
    <w:multiLevelType w:val="hybridMultilevel"/>
    <w:tmpl w:val="B94C1740"/>
    <w:lvl w:ilvl="0" w:tplc="FE464DDC">
      <w:start w:val="1403"/>
      <w:numFmt w:val="bullet"/>
      <w:lvlText w:val=""/>
      <w:lvlJc w:val="left"/>
      <w:pPr>
        <w:ind w:left="1080" w:hanging="360"/>
      </w:pPr>
      <w:rPr>
        <w:rFonts w:ascii="Wingdings" w:hAnsi="Wingdings" w:hint="default"/>
        <w:color w:val="FF0000"/>
      </w:rPr>
    </w:lvl>
    <w:lvl w:ilvl="1" w:tplc="FE464DDC">
      <w:start w:val="1403"/>
      <w:numFmt w:val="bullet"/>
      <w:lvlText w:val=""/>
      <w:lvlJc w:val="left"/>
      <w:pPr>
        <w:ind w:left="1800" w:hanging="360"/>
      </w:pPr>
      <w:rPr>
        <w:rFonts w:ascii="Wingdings" w:hAnsi="Wingdings" w:hint="default"/>
        <w:color w:val="FF000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F84E8F"/>
    <w:multiLevelType w:val="hybridMultilevel"/>
    <w:tmpl w:val="8A86A6B0"/>
    <w:lvl w:ilvl="0" w:tplc="FE464DDC">
      <w:start w:val="1403"/>
      <w:numFmt w:val="bullet"/>
      <w:lvlText w:val=""/>
      <w:lvlJc w:val="left"/>
      <w:pPr>
        <w:tabs>
          <w:tab w:val="num" w:pos="1080"/>
        </w:tabs>
        <w:ind w:left="1080" w:hanging="360"/>
      </w:pPr>
      <w:rPr>
        <w:rFonts w:ascii="Wingdings" w:hAnsi="Wingdings" w:hint="default"/>
        <w:color w:val="FF0000"/>
      </w:rPr>
    </w:lvl>
    <w:lvl w:ilvl="1" w:tplc="FE464DDC">
      <w:start w:val="1403"/>
      <w:numFmt w:val="bullet"/>
      <w:lvlText w:val=""/>
      <w:lvlJc w:val="left"/>
      <w:pPr>
        <w:tabs>
          <w:tab w:val="num" w:pos="1800"/>
        </w:tabs>
        <w:ind w:left="1800" w:hanging="360"/>
      </w:pPr>
      <w:rPr>
        <w:rFonts w:ascii="Wingdings" w:hAnsi="Wingdings" w:hint="default"/>
        <w:color w:val="FF0000"/>
      </w:rPr>
    </w:lvl>
    <w:lvl w:ilvl="2" w:tplc="F22ABA52">
      <w:start w:val="1"/>
      <w:numFmt w:val="decimal"/>
      <w:lvlText w:val="%3."/>
      <w:lvlJc w:val="left"/>
      <w:pPr>
        <w:tabs>
          <w:tab w:val="num" w:pos="2520"/>
        </w:tabs>
        <w:ind w:left="2520" w:hanging="360"/>
      </w:pPr>
    </w:lvl>
    <w:lvl w:ilvl="3" w:tplc="8808FCCA" w:tentative="1">
      <w:start w:val="1"/>
      <w:numFmt w:val="decimal"/>
      <w:lvlText w:val="%4."/>
      <w:lvlJc w:val="left"/>
      <w:pPr>
        <w:tabs>
          <w:tab w:val="num" w:pos="3240"/>
        </w:tabs>
        <w:ind w:left="3240" w:hanging="360"/>
      </w:pPr>
    </w:lvl>
    <w:lvl w:ilvl="4" w:tplc="9774D4C6" w:tentative="1">
      <w:start w:val="1"/>
      <w:numFmt w:val="decimal"/>
      <w:lvlText w:val="%5."/>
      <w:lvlJc w:val="left"/>
      <w:pPr>
        <w:tabs>
          <w:tab w:val="num" w:pos="3960"/>
        </w:tabs>
        <w:ind w:left="3960" w:hanging="360"/>
      </w:pPr>
    </w:lvl>
    <w:lvl w:ilvl="5" w:tplc="4806975A" w:tentative="1">
      <w:start w:val="1"/>
      <w:numFmt w:val="decimal"/>
      <w:lvlText w:val="%6."/>
      <w:lvlJc w:val="left"/>
      <w:pPr>
        <w:tabs>
          <w:tab w:val="num" w:pos="4680"/>
        </w:tabs>
        <w:ind w:left="4680" w:hanging="360"/>
      </w:pPr>
    </w:lvl>
    <w:lvl w:ilvl="6" w:tplc="EA9AD398" w:tentative="1">
      <w:start w:val="1"/>
      <w:numFmt w:val="decimal"/>
      <w:lvlText w:val="%7."/>
      <w:lvlJc w:val="left"/>
      <w:pPr>
        <w:tabs>
          <w:tab w:val="num" w:pos="5400"/>
        </w:tabs>
        <w:ind w:left="5400" w:hanging="360"/>
      </w:pPr>
    </w:lvl>
    <w:lvl w:ilvl="7" w:tplc="E4C63430" w:tentative="1">
      <w:start w:val="1"/>
      <w:numFmt w:val="decimal"/>
      <w:lvlText w:val="%8."/>
      <w:lvlJc w:val="left"/>
      <w:pPr>
        <w:tabs>
          <w:tab w:val="num" w:pos="6120"/>
        </w:tabs>
        <w:ind w:left="6120" w:hanging="360"/>
      </w:pPr>
    </w:lvl>
    <w:lvl w:ilvl="8" w:tplc="63960D40" w:tentative="1">
      <w:start w:val="1"/>
      <w:numFmt w:val="decimal"/>
      <w:lvlText w:val="%9."/>
      <w:lvlJc w:val="left"/>
      <w:pPr>
        <w:tabs>
          <w:tab w:val="num" w:pos="6840"/>
        </w:tabs>
        <w:ind w:left="6840" w:hanging="360"/>
      </w:pPr>
    </w:lvl>
  </w:abstractNum>
  <w:abstractNum w:abstractNumId="3" w15:restartNumberingAfterBreak="0">
    <w:nsid w:val="0F8D48D3"/>
    <w:multiLevelType w:val="hybridMultilevel"/>
    <w:tmpl w:val="F5E60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600C5"/>
    <w:multiLevelType w:val="hybridMultilevel"/>
    <w:tmpl w:val="844CD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87F0A"/>
    <w:multiLevelType w:val="hybridMultilevel"/>
    <w:tmpl w:val="D7B49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63A94"/>
    <w:multiLevelType w:val="hybridMultilevel"/>
    <w:tmpl w:val="02A01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07127"/>
    <w:multiLevelType w:val="hybridMultilevel"/>
    <w:tmpl w:val="45681002"/>
    <w:lvl w:ilvl="0" w:tplc="FE464DDC">
      <w:start w:val="1403"/>
      <w:numFmt w:val="bullet"/>
      <w:lvlText w:val=""/>
      <w:lvlJc w:val="left"/>
      <w:pPr>
        <w:ind w:left="1080" w:hanging="360"/>
      </w:pPr>
      <w:rPr>
        <w:rFonts w:ascii="Wingdings" w:hAnsi="Wingdings" w:hint="default"/>
        <w:color w:val="FF000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66304C"/>
    <w:multiLevelType w:val="hybridMultilevel"/>
    <w:tmpl w:val="28883230"/>
    <w:lvl w:ilvl="0" w:tplc="E6781ACC">
      <w:start w:val="1403"/>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02B00"/>
    <w:multiLevelType w:val="hybridMultilevel"/>
    <w:tmpl w:val="A4303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E59D5"/>
    <w:multiLevelType w:val="hybridMultilevel"/>
    <w:tmpl w:val="FEBC3466"/>
    <w:lvl w:ilvl="0" w:tplc="FE464DDC">
      <w:start w:val="1403"/>
      <w:numFmt w:val="bullet"/>
      <w:lvlText w:val=""/>
      <w:lvlJc w:val="left"/>
      <w:pPr>
        <w:ind w:left="1080" w:hanging="360"/>
      </w:pPr>
      <w:rPr>
        <w:rFonts w:ascii="Wingdings" w:hAnsi="Wingdings"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5B5E55"/>
    <w:multiLevelType w:val="hybridMultilevel"/>
    <w:tmpl w:val="A2760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44ADB"/>
    <w:multiLevelType w:val="hybridMultilevel"/>
    <w:tmpl w:val="1F94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D61E1"/>
    <w:multiLevelType w:val="hybridMultilevel"/>
    <w:tmpl w:val="7F00A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C94AB6"/>
    <w:multiLevelType w:val="hybridMultilevel"/>
    <w:tmpl w:val="B7027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F1510"/>
    <w:multiLevelType w:val="hybridMultilevel"/>
    <w:tmpl w:val="C0AC0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37D8A"/>
    <w:multiLevelType w:val="hybridMultilevel"/>
    <w:tmpl w:val="DC5C7754"/>
    <w:lvl w:ilvl="0" w:tplc="737CB888">
      <w:start w:val="7"/>
      <w:numFmt w:val="decimal"/>
      <w:lvlText w:val="%1."/>
      <w:lvlJc w:val="left"/>
      <w:pPr>
        <w:tabs>
          <w:tab w:val="num" w:pos="720"/>
        </w:tabs>
        <w:ind w:left="720" w:hanging="360"/>
      </w:pPr>
    </w:lvl>
    <w:lvl w:ilvl="1" w:tplc="DD5CB7E2" w:tentative="1">
      <w:start w:val="1"/>
      <w:numFmt w:val="decimal"/>
      <w:lvlText w:val="%2."/>
      <w:lvlJc w:val="left"/>
      <w:pPr>
        <w:tabs>
          <w:tab w:val="num" w:pos="1440"/>
        </w:tabs>
        <w:ind w:left="1440" w:hanging="360"/>
      </w:pPr>
    </w:lvl>
    <w:lvl w:ilvl="2" w:tplc="E6781ACC">
      <w:start w:val="1403"/>
      <w:numFmt w:val="bullet"/>
      <w:lvlText w:val=""/>
      <w:lvlJc w:val="left"/>
      <w:pPr>
        <w:tabs>
          <w:tab w:val="num" w:pos="2160"/>
        </w:tabs>
        <w:ind w:left="2160" w:hanging="360"/>
      </w:pPr>
      <w:rPr>
        <w:rFonts w:ascii="Wingdings" w:hAnsi="Wingdings" w:hint="default"/>
      </w:rPr>
    </w:lvl>
    <w:lvl w:ilvl="3" w:tplc="493ABE32" w:tentative="1">
      <w:start w:val="1"/>
      <w:numFmt w:val="decimal"/>
      <w:lvlText w:val="%4."/>
      <w:lvlJc w:val="left"/>
      <w:pPr>
        <w:tabs>
          <w:tab w:val="num" w:pos="2880"/>
        </w:tabs>
        <w:ind w:left="2880" w:hanging="360"/>
      </w:pPr>
    </w:lvl>
    <w:lvl w:ilvl="4" w:tplc="FFA89BE0" w:tentative="1">
      <w:start w:val="1"/>
      <w:numFmt w:val="decimal"/>
      <w:lvlText w:val="%5."/>
      <w:lvlJc w:val="left"/>
      <w:pPr>
        <w:tabs>
          <w:tab w:val="num" w:pos="3600"/>
        </w:tabs>
        <w:ind w:left="3600" w:hanging="360"/>
      </w:pPr>
    </w:lvl>
    <w:lvl w:ilvl="5" w:tplc="72D4C5A0" w:tentative="1">
      <w:start w:val="1"/>
      <w:numFmt w:val="decimal"/>
      <w:lvlText w:val="%6."/>
      <w:lvlJc w:val="left"/>
      <w:pPr>
        <w:tabs>
          <w:tab w:val="num" w:pos="4320"/>
        </w:tabs>
        <w:ind w:left="4320" w:hanging="360"/>
      </w:pPr>
    </w:lvl>
    <w:lvl w:ilvl="6" w:tplc="308E1510" w:tentative="1">
      <w:start w:val="1"/>
      <w:numFmt w:val="decimal"/>
      <w:lvlText w:val="%7."/>
      <w:lvlJc w:val="left"/>
      <w:pPr>
        <w:tabs>
          <w:tab w:val="num" w:pos="5040"/>
        </w:tabs>
        <w:ind w:left="5040" w:hanging="360"/>
      </w:pPr>
    </w:lvl>
    <w:lvl w:ilvl="7" w:tplc="8CFC2F6C" w:tentative="1">
      <w:start w:val="1"/>
      <w:numFmt w:val="decimal"/>
      <w:lvlText w:val="%8."/>
      <w:lvlJc w:val="left"/>
      <w:pPr>
        <w:tabs>
          <w:tab w:val="num" w:pos="5760"/>
        </w:tabs>
        <w:ind w:left="5760" w:hanging="360"/>
      </w:pPr>
    </w:lvl>
    <w:lvl w:ilvl="8" w:tplc="9484F71E" w:tentative="1">
      <w:start w:val="1"/>
      <w:numFmt w:val="decimal"/>
      <w:lvlText w:val="%9."/>
      <w:lvlJc w:val="left"/>
      <w:pPr>
        <w:tabs>
          <w:tab w:val="num" w:pos="6480"/>
        </w:tabs>
        <w:ind w:left="6480" w:hanging="360"/>
      </w:pPr>
    </w:lvl>
  </w:abstractNum>
  <w:abstractNum w:abstractNumId="17" w15:restartNumberingAfterBreak="0">
    <w:nsid w:val="3C6A6BCE"/>
    <w:multiLevelType w:val="hybridMultilevel"/>
    <w:tmpl w:val="12CA5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067F0"/>
    <w:multiLevelType w:val="hybridMultilevel"/>
    <w:tmpl w:val="7692293C"/>
    <w:lvl w:ilvl="0" w:tplc="2C1C76FC">
      <w:start w:val="1403"/>
      <w:numFmt w:val="bullet"/>
      <w:lvlText w:val=""/>
      <w:lvlJc w:val="left"/>
      <w:pPr>
        <w:ind w:left="1080" w:hanging="360"/>
      </w:pPr>
      <w:rPr>
        <w:rFonts w:ascii="Wingdings" w:hAnsi="Wingdings"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EC6E92"/>
    <w:multiLevelType w:val="hybridMultilevel"/>
    <w:tmpl w:val="2A1E21F6"/>
    <w:lvl w:ilvl="0" w:tplc="56603A18">
      <w:start w:val="1"/>
      <w:numFmt w:val="bullet"/>
      <w:lvlText w:val=""/>
      <w:lvlJc w:val="left"/>
      <w:pPr>
        <w:tabs>
          <w:tab w:val="num" w:pos="720"/>
        </w:tabs>
        <w:ind w:left="720" w:hanging="360"/>
      </w:pPr>
      <w:rPr>
        <w:rFonts w:ascii="Wingdings 2" w:hAnsi="Wingdings 2" w:hint="default"/>
      </w:rPr>
    </w:lvl>
    <w:lvl w:ilvl="1" w:tplc="F7FC3264" w:tentative="1">
      <w:start w:val="1"/>
      <w:numFmt w:val="bullet"/>
      <w:lvlText w:val=""/>
      <w:lvlJc w:val="left"/>
      <w:pPr>
        <w:tabs>
          <w:tab w:val="num" w:pos="1440"/>
        </w:tabs>
        <w:ind w:left="1440" w:hanging="360"/>
      </w:pPr>
      <w:rPr>
        <w:rFonts w:ascii="Wingdings 2" w:hAnsi="Wingdings 2" w:hint="default"/>
      </w:rPr>
    </w:lvl>
    <w:lvl w:ilvl="2" w:tplc="AF84D236">
      <w:start w:val="247"/>
      <w:numFmt w:val="bullet"/>
      <w:lvlText w:val=""/>
      <w:lvlJc w:val="left"/>
      <w:pPr>
        <w:tabs>
          <w:tab w:val="num" w:pos="2160"/>
        </w:tabs>
        <w:ind w:left="2160" w:hanging="360"/>
      </w:pPr>
      <w:rPr>
        <w:rFonts w:ascii="Wingdings 2" w:hAnsi="Wingdings 2" w:hint="default"/>
      </w:rPr>
    </w:lvl>
    <w:lvl w:ilvl="3" w:tplc="1920656C">
      <w:start w:val="1"/>
      <w:numFmt w:val="bullet"/>
      <w:lvlText w:val=""/>
      <w:lvlJc w:val="left"/>
      <w:pPr>
        <w:tabs>
          <w:tab w:val="num" w:pos="2880"/>
        </w:tabs>
        <w:ind w:left="2880" w:hanging="360"/>
      </w:pPr>
      <w:rPr>
        <w:rFonts w:ascii="Wingdings 2" w:hAnsi="Wingdings 2" w:hint="default"/>
      </w:rPr>
    </w:lvl>
    <w:lvl w:ilvl="4" w:tplc="4C8265C0" w:tentative="1">
      <w:start w:val="1"/>
      <w:numFmt w:val="bullet"/>
      <w:lvlText w:val=""/>
      <w:lvlJc w:val="left"/>
      <w:pPr>
        <w:tabs>
          <w:tab w:val="num" w:pos="3600"/>
        </w:tabs>
        <w:ind w:left="3600" w:hanging="360"/>
      </w:pPr>
      <w:rPr>
        <w:rFonts w:ascii="Wingdings 2" w:hAnsi="Wingdings 2" w:hint="default"/>
      </w:rPr>
    </w:lvl>
    <w:lvl w:ilvl="5" w:tplc="FA7A9F74" w:tentative="1">
      <w:start w:val="1"/>
      <w:numFmt w:val="bullet"/>
      <w:lvlText w:val=""/>
      <w:lvlJc w:val="left"/>
      <w:pPr>
        <w:tabs>
          <w:tab w:val="num" w:pos="4320"/>
        </w:tabs>
        <w:ind w:left="4320" w:hanging="360"/>
      </w:pPr>
      <w:rPr>
        <w:rFonts w:ascii="Wingdings 2" w:hAnsi="Wingdings 2" w:hint="default"/>
      </w:rPr>
    </w:lvl>
    <w:lvl w:ilvl="6" w:tplc="AF48DA80" w:tentative="1">
      <w:start w:val="1"/>
      <w:numFmt w:val="bullet"/>
      <w:lvlText w:val=""/>
      <w:lvlJc w:val="left"/>
      <w:pPr>
        <w:tabs>
          <w:tab w:val="num" w:pos="5040"/>
        </w:tabs>
        <w:ind w:left="5040" w:hanging="360"/>
      </w:pPr>
      <w:rPr>
        <w:rFonts w:ascii="Wingdings 2" w:hAnsi="Wingdings 2" w:hint="default"/>
      </w:rPr>
    </w:lvl>
    <w:lvl w:ilvl="7" w:tplc="E1AAEF1C" w:tentative="1">
      <w:start w:val="1"/>
      <w:numFmt w:val="bullet"/>
      <w:lvlText w:val=""/>
      <w:lvlJc w:val="left"/>
      <w:pPr>
        <w:tabs>
          <w:tab w:val="num" w:pos="5760"/>
        </w:tabs>
        <w:ind w:left="5760" w:hanging="360"/>
      </w:pPr>
      <w:rPr>
        <w:rFonts w:ascii="Wingdings 2" w:hAnsi="Wingdings 2" w:hint="default"/>
      </w:rPr>
    </w:lvl>
    <w:lvl w:ilvl="8" w:tplc="B3B811E6"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42B26C41"/>
    <w:multiLevelType w:val="hybridMultilevel"/>
    <w:tmpl w:val="AFB8C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57347"/>
    <w:multiLevelType w:val="hybridMultilevel"/>
    <w:tmpl w:val="7D127A08"/>
    <w:lvl w:ilvl="0" w:tplc="F168CB70">
      <w:start w:val="1"/>
      <w:numFmt w:val="bullet"/>
      <w:lvlText w:val=""/>
      <w:lvlJc w:val="left"/>
      <w:pPr>
        <w:tabs>
          <w:tab w:val="num" w:pos="720"/>
        </w:tabs>
        <w:ind w:left="720" w:hanging="360"/>
      </w:pPr>
      <w:rPr>
        <w:rFonts w:ascii="Wingdings" w:hAnsi="Wingdings" w:hint="default"/>
      </w:rPr>
    </w:lvl>
    <w:lvl w:ilvl="1" w:tplc="0EC299D4">
      <w:start w:val="1"/>
      <w:numFmt w:val="bullet"/>
      <w:lvlText w:val=""/>
      <w:lvlJc w:val="left"/>
      <w:pPr>
        <w:tabs>
          <w:tab w:val="num" w:pos="1440"/>
        </w:tabs>
        <w:ind w:left="1440" w:hanging="360"/>
      </w:pPr>
      <w:rPr>
        <w:rFonts w:ascii="Wingdings" w:hAnsi="Wingdings" w:hint="default"/>
      </w:rPr>
    </w:lvl>
    <w:lvl w:ilvl="2" w:tplc="CE9850AA" w:tentative="1">
      <w:start w:val="1"/>
      <w:numFmt w:val="bullet"/>
      <w:lvlText w:val=""/>
      <w:lvlJc w:val="left"/>
      <w:pPr>
        <w:tabs>
          <w:tab w:val="num" w:pos="2160"/>
        </w:tabs>
        <w:ind w:left="2160" w:hanging="360"/>
      </w:pPr>
      <w:rPr>
        <w:rFonts w:ascii="Wingdings" w:hAnsi="Wingdings" w:hint="default"/>
      </w:rPr>
    </w:lvl>
    <w:lvl w:ilvl="3" w:tplc="E6E0A184" w:tentative="1">
      <w:start w:val="1"/>
      <w:numFmt w:val="bullet"/>
      <w:lvlText w:val=""/>
      <w:lvlJc w:val="left"/>
      <w:pPr>
        <w:tabs>
          <w:tab w:val="num" w:pos="2880"/>
        </w:tabs>
        <w:ind w:left="2880" w:hanging="360"/>
      </w:pPr>
      <w:rPr>
        <w:rFonts w:ascii="Wingdings" w:hAnsi="Wingdings" w:hint="default"/>
      </w:rPr>
    </w:lvl>
    <w:lvl w:ilvl="4" w:tplc="F08CE5DA" w:tentative="1">
      <w:start w:val="1"/>
      <w:numFmt w:val="bullet"/>
      <w:lvlText w:val=""/>
      <w:lvlJc w:val="left"/>
      <w:pPr>
        <w:tabs>
          <w:tab w:val="num" w:pos="3600"/>
        </w:tabs>
        <w:ind w:left="3600" w:hanging="360"/>
      </w:pPr>
      <w:rPr>
        <w:rFonts w:ascii="Wingdings" w:hAnsi="Wingdings" w:hint="default"/>
      </w:rPr>
    </w:lvl>
    <w:lvl w:ilvl="5" w:tplc="7C2627D6" w:tentative="1">
      <w:start w:val="1"/>
      <w:numFmt w:val="bullet"/>
      <w:lvlText w:val=""/>
      <w:lvlJc w:val="left"/>
      <w:pPr>
        <w:tabs>
          <w:tab w:val="num" w:pos="4320"/>
        </w:tabs>
        <w:ind w:left="4320" w:hanging="360"/>
      </w:pPr>
      <w:rPr>
        <w:rFonts w:ascii="Wingdings" w:hAnsi="Wingdings" w:hint="default"/>
      </w:rPr>
    </w:lvl>
    <w:lvl w:ilvl="6" w:tplc="942A9F4C" w:tentative="1">
      <w:start w:val="1"/>
      <w:numFmt w:val="bullet"/>
      <w:lvlText w:val=""/>
      <w:lvlJc w:val="left"/>
      <w:pPr>
        <w:tabs>
          <w:tab w:val="num" w:pos="5040"/>
        </w:tabs>
        <w:ind w:left="5040" w:hanging="360"/>
      </w:pPr>
      <w:rPr>
        <w:rFonts w:ascii="Wingdings" w:hAnsi="Wingdings" w:hint="default"/>
      </w:rPr>
    </w:lvl>
    <w:lvl w:ilvl="7" w:tplc="9D80CD48" w:tentative="1">
      <w:start w:val="1"/>
      <w:numFmt w:val="bullet"/>
      <w:lvlText w:val=""/>
      <w:lvlJc w:val="left"/>
      <w:pPr>
        <w:tabs>
          <w:tab w:val="num" w:pos="5760"/>
        </w:tabs>
        <w:ind w:left="5760" w:hanging="360"/>
      </w:pPr>
      <w:rPr>
        <w:rFonts w:ascii="Wingdings" w:hAnsi="Wingdings" w:hint="default"/>
      </w:rPr>
    </w:lvl>
    <w:lvl w:ilvl="8" w:tplc="D1F641E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244BB7"/>
    <w:multiLevelType w:val="hybridMultilevel"/>
    <w:tmpl w:val="0506F246"/>
    <w:lvl w:ilvl="0" w:tplc="EB7EDC5E">
      <w:start w:val="1403"/>
      <w:numFmt w:val="bullet"/>
      <w:lvlText w:val=""/>
      <w:lvlJc w:val="left"/>
      <w:pPr>
        <w:tabs>
          <w:tab w:val="num" w:pos="1080"/>
        </w:tabs>
        <w:ind w:left="1080" w:hanging="360"/>
      </w:pPr>
      <w:rPr>
        <w:rFonts w:ascii="Wingdings" w:hAnsi="Wingdings" w:hint="default"/>
        <w:color w:val="FF0000"/>
      </w:rPr>
    </w:lvl>
    <w:lvl w:ilvl="1" w:tplc="CF5ED6E0" w:tentative="1">
      <w:start w:val="1"/>
      <w:numFmt w:val="decimal"/>
      <w:lvlText w:val="%2."/>
      <w:lvlJc w:val="left"/>
      <w:pPr>
        <w:tabs>
          <w:tab w:val="num" w:pos="1800"/>
        </w:tabs>
        <w:ind w:left="1800" w:hanging="360"/>
      </w:pPr>
    </w:lvl>
    <w:lvl w:ilvl="2" w:tplc="F22ABA52">
      <w:start w:val="1"/>
      <w:numFmt w:val="decimal"/>
      <w:lvlText w:val="%3."/>
      <w:lvlJc w:val="left"/>
      <w:pPr>
        <w:tabs>
          <w:tab w:val="num" w:pos="2520"/>
        </w:tabs>
        <w:ind w:left="2520" w:hanging="360"/>
      </w:pPr>
    </w:lvl>
    <w:lvl w:ilvl="3" w:tplc="8808FCCA" w:tentative="1">
      <w:start w:val="1"/>
      <w:numFmt w:val="decimal"/>
      <w:lvlText w:val="%4."/>
      <w:lvlJc w:val="left"/>
      <w:pPr>
        <w:tabs>
          <w:tab w:val="num" w:pos="3240"/>
        </w:tabs>
        <w:ind w:left="3240" w:hanging="360"/>
      </w:pPr>
    </w:lvl>
    <w:lvl w:ilvl="4" w:tplc="9774D4C6" w:tentative="1">
      <w:start w:val="1"/>
      <w:numFmt w:val="decimal"/>
      <w:lvlText w:val="%5."/>
      <w:lvlJc w:val="left"/>
      <w:pPr>
        <w:tabs>
          <w:tab w:val="num" w:pos="3960"/>
        </w:tabs>
        <w:ind w:left="3960" w:hanging="360"/>
      </w:pPr>
    </w:lvl>
    <w:lvl w:ilvl="5" w:tplc="4806975A" w:tentative="1">
      <w:start w:val="1"/>
      <w:numFmt w:val="decimal"/>
      <w:lvlText w:val="%6."/>
      <w:lvlJc w:val="left"/>
      <w:pPr>
        <w:tabs>
          <w:tab w:val="num" w:pos="4680"/>
        </w:tabs>
        <w:ind w:left="4680" w:hanging="360"/>
      </w:pPr>
    </w:lvl>
    <w:lvl w:ilvl="6" w:tplc="EA9AD398" w:tentative="1">
      <w:start w:val="1"/>
      <w:numFmt w:val="decimal"/>
      <w:lvlText w:val="%7."/>
      <w:lvlJc w:val="left"/>
      <w:pPr>
        <w:tabs>
          <w:tab w:val="num" w:pos="5400"/>
        </w:tabs>
        <w:ind w:left="5400" w:hanging="360"/>
      </w:pPr>
    </w:lvl>
    <w:lvl w:ilvl="7" w:tplc="E4C63430" w:tentative="1">
      <w:start w:val="1"/>
      <w:numFmt w:val="decimal"/>
      <w:lvlText w:val="%8."/>
      <w:lvlJc w:val="left"/>
      <w:pPr>
        <w:tabs>
          <w:tab w:val="num" w:pos="6120"/>
        </w:tabs>
        <w:ind w:left="6120" w:hanging="360"/>
      </w:pPr>
    </w:lvl>
    <w:lvl w:ilvl="8" w:tplc="63960D40" w:tentative="1">
      <w:start w:val="1"/>
      <w:numFmt w:val="decimal"/>
      <w:lvlText w:val="%9."/>
      <w:lvlJc w:val="left"/>
      <w:pPr>
        <w:tabs>
          <w:tab w:val="num" w:pos="6840"/>
        </w:tabs>
        <w:ind w:left="6840" w:hanging="360"/>
      </w:pPr>
    </w:lvl>
  </w:abstractNum>
  <w:abstractNum w:abstractNumId="23" w15:restartNumberingAfterBreak="0">
    <w:nsid w:val="48A93BF9"/>
    <w:multiLevelType w:val="hybridMultilevel"/>
    <w:tmpl w:val="4FAAC40A"/>
    <w:lvl w:ilvl="0" w:tplc="B0D8BF44">
      <w:start w:val="1"/>
      <w:numFmt w:val="decimal"/>
      <w:lvlText w:val="%1."/>
      <w:lvlJc w:val="left"/>
      <w:pPr>
        <w:ind w:left="720" w:hanging="360"/>
      </w:pPr>
    </w:lvl>
    <w:lvl w:ilvl="1" w:tplc="FE464DDC">
      <w:start w:val="1403"/>
      <w:numFmt w:val="bullet"/>
      <w:lvlText w:val=""/>
      <w:lvlJc w:val="left"/>
      <w:pPr>
        <w:ind w:left="1440" w:hanging="360"/>
      </w:pPr>
      <w:rPr>
        <w:rFonts w:ascii="Wingdings" w:hAnsi="Wingdings" w:hint="default"/>
        <w:color w:val="FF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B83CDC"/>
    <w:multiLevelType w:val="hybridMultilevel"/>
    <w:tmpl w:val="145E9A5C"/>
    <w:lvl w:ilvl="0" w:tplc="0E262EC6">
      <w:start w:val="1"/>
      <w:numFmt w:val="decimal"/>
      <w:lvlText w:val="%1."/>
      <w:lvlJc w:val="left"/>
      <w:pPr>
        <w:tabs>
          <w:tab w:val="num" w:pos="720"/>
        </w:tabs>
        <w:ind w:left="720" w:hanging="360"/>
      </w:pPr>
    </w:lvl>
    <w:lvl w:ilvl="1" w:tplc="CF5ED6E0">
      <w:start w:val="1"/>
      <w:numFmt w:val="decimal"/>
      <w:lvlText w:val="%2."/>
      <w:lvlJc w:val="left"/>
      <w:pPr>
        <w:tabs>
          <w:tab w:val="num" w:pos="1440"/>
        </w:tabs>
        <w:ind w:left="1440" w:hanging="360"/>
      </w:pPr>
    </w:lvl>
    <w:lvl w:ilvl="2" w:tplc="E6781ACC">
      <w:start w:val="1403"/>
      <w:numFmt w:val="bullet"/>
      <w:lvlText w:val=""/>
      <w:lvlJc w:val="left"/>
      <w:pPr>
        <w:tabs>
          <w:tab w:val="num" w:pos="2160"/>
        </w:tabs>
        <w:ind w:left="2160" w:hanging="360"/>
      </w:pPr>
      <w:rPr>
        <w:rFonts w:ascii="Wingdings" w:hAnsi="Wingdings" w:hint="default"/>
      </w:rPr>
    </w:lvl>
    <w:lvl w:ilvl="3" w:tplc="8808FCCA" w:tentative="1">
      <w:start w:val="1"/>
      <w:numFmt w:val="decimal"/>
      <w:lvlText w:val="%4."/>
      <w:lvlJc w:val="left"/>
      <w:pPr>
        <w:tabs>
          <w:tab w:val="num" w:pos="2880"/>
        </w:tabs>
        <w:ind w:left="2880" w:hanging="360"/>
      </w:pPr>
    </w:lvl>
    <w:lvl w:ilvl="4" w:tplc="9774D4C6" w:tentative="1">
      <w:start w:val="1"/>
      <w:numFmt w:val="decimal"/>
      <w:lvlText w:val="%5."/>
      <w:lvlJc w:val="left"/>
      <w:pPr>
        <w:tabs>
          <w:tab w:val="num" w:pos="3600"/>
        </w:tabs>
        <w:ind w:left="3600" w:hanging="360"/>
      </w:pPr>
    </w:lvl>
    <w:lvl w:ilvl="5" w:tplc="4806975A" w:tentative="1">
      <w:start w:val="1"/>
      <w:numFmt w:val="decimal"/>
      <w:lvlText w:val="%6."/>
      <w:lvlJc w:val="left"/>
      <w:pPr>
        <w:tabs>
          <w:tab w:val="num" w:pos="4320"/>
        </w:tabs>
        <w:ind w:left="4320" w:hanging="360"/>
      </w:pPr>
    </w:lvl>
    <w:lvl w:ilvl="6" w:tplc="EA9AD398" w:tentative="1">
      <w:start w:val="1"/>
      <w:numFmt w:val="decimal"/>
      <w:lvlText w:val="%7."/>
      <w:lvlJc w:val="left"/>
      <w:pPr>
        <w:tabs>
          <w:tab w:val="num" w:pos="5040"/>
        </w:tabs>
        <w:ind w:left="5040" w:hanging="360"/>
      </w:pPr>
    </w:lvl>
    <w:lvl w:ilvl="7" w:tplc="E4C63430" w:tentative="1">
      <w:start w:val="1"/>
      <w:numFmt w:val="decimal"/>
      <w:lvlText w:val="%8."/>
      <w:lvlJc w:val="left"/>
      <w:pPr>
        <w:tabs>
          <w:tab w:val="num" w:pos="5760"/>
        </w:tabs>
        <w:ind w:left="5760" w:hanging="360"/>
      </w:pPr>
    </w:lvl>
    <w:lvl w:ilvl="8" w:tplc="63960D40" w:tentative="1">
      <w:start w:val="1"/>
      <w:numFmt w:val="decimal"/>
      <w:lvlText w:val="%9."/>
      <w:lvlJc w:val="left"/>
      <w:pPr>
        <w:tabs>
          <w:tab w:val="num" w:pos="6480"/>
        </w:tabs>
        <w:ind w:left="6480" w:hanging="360"/>
      </w:pPr>
    </w:lvl>
  </w:abstractNum>
  <w:abstractNum w:abstractNumId="25" w15:restartNumberingAfterBreak="0">
    <w:nsid w:val="56BE6FF7"/>
    <w:multiLevelType w:val="hybridMultilevel"/>
    <w:tmpl w:val="33A24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7206C3"/>
    <w:multiLevelType w:val="hybridMultilevel"/>
    <w:tmpl w:val="4FAAC40A"/>
    <w:lvl w:ilvl="0" w:tplc="B0D8BF44">
      <w:start w:val="1"/>
      <w:numFmt w:val="decimal"/>
      <w:lvlText w:val="%1."/>
      <w:lvlJc w:val="left"/>
      <w:pPr>
        <w:ind w:left="720" w:hanging="360"/>
      </w:pPr>
    </w:lvl>
    <w:lvl w:ilvl="1" w:tplc="FE464DDC">
      <w:start w:val="1403"/>
      <w:numFmt w:val="bullet"/>
      <w:lvlText w:val=""/>
      <w:lvlJc w:val="left"/>
      <w:pPr>
        <w:ind w:left="1440" w:hanging="360"/>
      </w:pPr>
      <w:rPr>
        <w:rFonts w:ascii="Wingdings" w:hAnsi="Wingdings" w:hint="default"/>
        <w:color w:val="FF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DB2ACF"/>
    <w:multiLevelType w:val="hybridMultilevel"/>
    <w:tmpl w:val="0130C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59378FA"/>
    <w:multiLevelType w:val="hybridMultilevel"/>
    <w:tmpl w:val="F2DA202A"/>
    <w:lvl w:ilvl="0" w:tplc="6C6269AE">
      <w:start w:val="1403"/>
      <w:numFmt w:val="bullet"/>
      <w:lvlText w:val=""/>
      <w:lvlJc w:val="left"/>
      <w:pPr>
        <w:ind w:left="1080" w:hanging="360"/>
      </w:pPr>
      <w:rPr>
        <w:rFonts w:ascii="Wingdings" w:hAnsi="Wingdings"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5A81969"/>
    <w:multiLevelType w:val="hybridMultilevel"/>
    <w:tmpl w:val="1EB44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CD7FA1"/>
    <w:multiLevelType w:val="hybridMultilevel"/>
    <w:tmpl w:val="291C6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2C2A03"/>
    <w:multiLevelType w:val="hybridMultilevel"/>
    <w:tmpl w:val="7DD26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594542"/>
    <w:multiLevelType w:val="hybridMultilevel"/>
    <w:tmpl w:val="4F48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BE3A25"/>
    <w:multiLevelType w:val="hybridMultilevel"/>
    <w:tmpl w:val="4E3E0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557ECB"/>
    <w:multiLevelType w:val="hybridMultilevel"/>
    <w:tmpl w:val="FD7654E4"/>
    <w:lvl w:ilvl="0" w:tplc="0E262EC6">
      <w:start w:val="1"/>
      <w:numFmt w:val="decimal"/>
      <w:lvlText w:val="%1."/>
      <w:lvlJc w:val="left"/>
      <w:pPr>
        <w:tabs>
          <w:tab w:val="num" w:pos="720"/>
        </w:tabs>
        <w:ind w:left="720" w:hanging="360"/>
      </w:pPr>
    </w:lvl>
    <w:lvl w:ilvl="1" w:tplc="0409000D">
      <w:start w:val="1"/>
      <w:numFmt w:val="bullet"/>
      <w:lvlText w:val=""/>
      <w:lvlJc w:val="left"/>
      <w:pPr>
        <w:tabs>
          <w:tab w:val="num" w:pos="1440"/>
        </w:tabs>
        <w:ind w:left="1440" w:hanging="360"/>
      </w:pPr>
      <w:rPr>
        <w:rFonts w:ascii="Wingdings" w:hAnsi="Wingdings" w:hint="default"/>
      </w:rPr>
    </w:lvl>
    <w:lvl w:ilvl="2" w:tplc="E6781ACC">
      <w:start w:val="1403"/>
      <w:numFmt w:val="bullet"/>
      <w:lvlText w:val=""/>
      <w:lvlJc w:val="left"/>
      <w:pPr>
        <w:tabs>
          <w:tab w:val="num" w:pos="2160"/>
        </w:tabs>
        <w:ind w:left="2160" w:hanging="360"/>
      </w:pPr>
      <w:rPr>
        <w:rFonts w:ascii="Wingdings" w:hAnsi="Wingdings" w:hint="default"/>
      </w:rPr>
    </w:lvl>
    <w:lvl w:ilvl="3" w:tplc="8808FCCA" w:tentative="1">
      <w:start w:val="1"/>
      <w:numFmt w:val="decimal"/>
      <w:lvlText w:val="%4."/>
      <w:lvlJc w:val="left"/>
      <w:pPr>
        <w:tabs>
          <w:tab w:val="num" w:pos="2880"/>
        </w:tabs>
        <w:ind w:left="2880" w:hanging="360"/>
      </w:pPr>
    </w:lvl>
    <w:lvl w:ilvl="4" w:tplc="9774D4C6" w:tentative="1">
      <w:start w:val="1"/>
      <w:numFmt w:val="decimal"/>
      <w:lvlText w:val="%5."/>
      <w:lvlJc w:val="left"/>
      <w:pPr>
        <w:tabs>
          <w:tab w:val="num" w:pos="3600"/>
        </w:tabs>
        <w:ind w:left="3600" w:hanging="360"/>
      </w:pPr>
    </w:lvl>
    <w:lvl w:ilvl="5" w:tplc="4806975A" w:tentative="1">
      <w:start w:val="1"/>
      <w:numFmt w:val="decimal"/>
      <w:lvlText w:val="%6."/>
      <w:lvlJc w:val="left"/>
      <w:pPr>
        <w:tabs>
          <w:tab w:val="num" w:pos="4320"/>
        </w:tabs>
        <w:ind w:left="4320" w:hanging="360"/>
      </w:pPr>
    </w:lvl>
    <w:lvl w:ilvl="6" w:tplc="EA9AD398" w:tentative="1">
      <w:start w:val="1"/>
      <w:numFmt w:val="decimal"/>
      <w:lvlText w:val="%7."/>
      <w:lvlJc w:val="left"/>
      <w:pPr>
        <w:tabs>
          <w:tab w:val="num" w:pos="5040"/>
        </w:tabs>
        <w:ind w:left="5040" w:hanging="360"/>
      </w:pPr>
    </w:lvl>
    <w:lvl w:ilvl="7" w:tplc="E4C63430" w:tentative="1">
      <w:start w:val="1"/>
      <w:numFmt w:val="decimal"/>
      <w:lvlText w:val="%8."/>
      <w:lvlJc w:val="left"/>
      <w:pPr>
        <w:tabs>
          <w:tab w:val="num" w:pos="5760"/>
        </w:tabs>
        <w:ind w:left="5760" w:hanging="360"/>
      </w:pPr>
    </w:lvl>
    <w:lvl w:ilvl="8" w:tplc="63960D40" w:tentative="1">
      <w:start w:val="1"/>
      <w:numFmt w:val="decimal"/>
      <w:lvlText w:val="%9."/>
      <w:lvlJc w:val="left"/>
      <w:pPr>
        <w:tabs>
          <w:tab w:val="num" w:pos="6480"/>
        </w:tabs>
        <w:ind w:left="6480" w:hanging="360"/>
      </w:pPr>
    </w:lvl>
  </w:abstractNum>
  <w:abstractNum w:abstractNumId="35" w15:restartNumberingAfterBreak="0">
    <w:nsid w:val="73BC329B"/>
    <w:multiLevelType w:val="hybridMultilevel"/>
    <w:tmpl w:val="246CC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45F1F33"/>
    <w:multiLevelType w:val="hybridMultilevel"/>
    <w:tmpl w:val="7744F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A52C51"/>
    <w:multiLevelType w:val="hybridMultilevel"/>
    <w:tmpl w:val="30F45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F77D0B"/>
    <w:multiLevelType w:val="hybridMultilevel"/>
    <w:tmpl w:val="A8BCD30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63640E3"/>
    <w:multiLevelType w:val="hybridMultilevel"/>
    <w:tmpl w:val="6C488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900F4A"/>
    <w:multiLevelType w:val="hybridMultilevel"/>
    <w:tmpl w:val="5C221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6105EF"/>
    <w:multiLevelType w:val="hybridMultilevel"/>
    <w:tmpl w:val="C42C5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6166AB"/>
    <w:multiLevelType w:val="hybridMultilevel"/>
    <w:tmpl w:val="F932A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EB1148"/>
    <w:multiLevelType w:val="hybridMultilevel"/>
    <w:tmpl w:val="65FAA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8923BD"/>
    <w:multiLevelType w:val="hybridMultilevel"/>
    <w:tmpl w:val="656A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0815E4"/>
    <w:multiLevelType w:val="hybridMultilevel"/>
    <w:tmpl w:val="1EE20AD4"/>
    <w:lvl w:ilvl="0" w:tplc="FE464DDC">
      <w:start w:val="1403"/>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4"/>
  </w:num>
  <w:num w:numId="4">
    <w:abstractNumId w:val="34"/>
  </w:num>
  <w:num w:numId="5">
    <w:abstractNumId w:val="38"/>
  </w:num>
  <w:num w:numId="6">
    <w:abstractNumId w:val="22"/>
  </w:num>
  <w:num w:numId="7">
    <w:abstractNumId w:val="21"/>
  </w:num>
  <w:num w:numId="8">
    <w:abstractNumId w:val="8"/>
  </w:num>
  <w:num w:numId="9">
    <w:abstractNumId w:val="18"/>
  </w:num>
  <w:num w:numId="10">
    <w:abstractNumId w:val="28"/>
  </w:num>
  <w:num w:numId="11">
    <w:abstractNumId w:val="4"/>
  </w:num>
  <w:num w:numId="12">
    <w:abstractNumId w:val="23"/>
  </w:num>
  <w:num w:numId="13">
    <w:abstractNumId w:val="2"/>
  </w:num>
  <w:num w:numId="14">
    <w:abstractNumId w:val="31"/>
  </w:num>
  <w:num w:numId="15">
    <w:abstractNumId w:val="33"/>
  </w:num>
  <w:num w:numId="16">
    <w:abstractNumId w:val="10"/>
  </w:num>
  <w:num w:numId="17">
    <w:abstractNumId w:val="7"/>
  </w:num>
  <w:num w:numId="18">
    <w:abstractNumId w:val="1"/>
  </w:num>
  <w:num w:numId="19">
    <w:abstractNumId w:val="45"/>
  </w:num>
  <w:num w:numId="20">
    <w:abstractNumId w:val="26"/>
  </w:num>
  <w:num w:numId="21">
    <w:abstractNumId w:val="6"/>
  </w:num>
  <w:num w:numId="22">
    <w:abstractNumId w:val="14"/>
  </w:num>
  <w:num w:numId="23">
    <w:abstractNumId w:val="12"/>
  </w:num>
  <w:num w:numId="24">
    <w:abstractNumId w:val="13"/>
  </w:num>
  <w:num w:numId="25">
    <w:abstractNumId w:val="36"/>
  </w:num>
  <w:num w:numId="26">
    <w:abstractNumId w:val="20"/>
  </w:num>
  <w:num w:numId="27">
    <w:abstractNumId w:val="5"/>
  </w:num>
  <w:num w:numId="28">
    <w:abstractNumId w:val="27"/>
  </w:num>
  <w:num w:numId="29">
    <w:abstractNumId w:val="43"/>
  </w:num>
  <w:num w:numId="30">
    <w:abstractNumId w:val="19"/>
  </w:num>
  <w:num w:numId="31">
    <w:abstractNumId w:val="15"/>
  </w:num>
  <w:num w:numId="32">
    <w:abstractNumId w:val="9"/>
  </w:num>
  <w:num w:numId="33">
    <w:abstractNumId w:val="25"/>
  </w:num>
  <w:num w:numId="34">
    <w:abstractNumId w:val="35"/>
  </w:num>
  <w:num w:numId="35">
    <w:abstractNumId w:val="17"/>
  </w:num>
  <w:num w:numId="36">
    <w:abstractNumId w:val="42"/>
  </w:num>
  <w:num w:numId="37">
    <w:abstractNumId w:val="37"/>
  </w:num>
  <w:num w:numId="38">
    <w:abstractNumId w:val="41"/>
  </w:num>
  <w:num w:numId="39">
    <w:abstractNumId w:val="44"/>
  </w:num>
  <w:num w:numId="40">
    <w:abstractNumId w:val="29"/>
  </w:num>
  <w:num w:numId="41">
    <w:abstractNumId w:val="3"/>
  </w:num>
  <w:num w:numId="42">
    <w:abstractNumId w:val="40"/>
  </w:num>
  <w:num w:numId="43">
    <w:abstractNumId w:val="11"/>
  </w:num>
  <w:num w:numId="44">
    <w:abstractNumId w:val="32"/>
  </w:num>
  <w:num w:numId="45">
    <w:abstractNumId w:val="30"/>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DF8"/>
    <w:rsid w:val="00020312"/>
    <w:rsid w:val="00020E68"/>
    <w:rsid w:val="00021FA8"/>
    <w:rsid w:val="00022185"/>
    <w:rsid w:val="00025B49"/>
    <w:rsid w:val="000C0AF2"/>
    <w:rsid w:val="000C20CF"/>
    <w:rsid w:val="000C5FAB"/>
    <w:rsid w:val="000E13F8"/>
    <w:rsid w:val="00110EA2"/>
    <w:rsid w:val="00123FEE"/>
    <w:rsid w:val="001303F8"/>
    <w:rsid w:val="00131DDA"/>
    <w:rsid w:val="00153056"/>
    <w:rsid w:val="00171E07"/>
    <w:rsid w:val="001B1170"/>
    <w:rsid w:val="001C4664"/>
    <w:rsid w:val="001D16C1"/>
    <w:rsid w:val="001E1FBF"/>
    <w:rsid w:val="00227F00"/>
    <w:rsid w:val="002417F6"/>
    <w:rsid w:val="00266626"/>
    <w:rsid w:val="00275BB9"/>
    <w:rsid w:val="002B73B5"/>
    <w:rsid w:val="002C5F35"/>
    <w:rsid w:val="002E4AA8"/>
    <w:rsid w:val="002F12FE"/>
    <w:rsid w:val="002F6A98"/>
    <w:rsid w:val="003147A9"/>
    <w:rsid w:val="0032177A"/>
    <w:rsid w:val="003224FF"/>
    <w:rsid w:val="00326666"/>
    <w:rsid w:val="0032714F"/>
    <w:rsid w:val="00327A45"/>
    <w:rsid w:val="0035068E"/>
    <w:rsid w:val="00351211"/>
    <w:rsid w:val="00370FAA"/>
    <w:rsid w:val="00387FDB"/>
    <w:rsid w:val="003939F4"/>
    <w:rsid w:val="00397D90"/>
    <w:rsid w:val="003B2CDB"/>
    <w:rsid w:val="003C2B32"/>
    <w:rsid w:val="003D3023"/>
    <w:rsid w:val="003D7918"/>
    <w:rsid w:val="00402166"/>
    <w:rsid w:val="00402D16"/>
    <w:rsid w:val="00404E6C"/>
    <w:rsid w:val="00420104"/>
    <w:rsid w:val="00423A26"/>
    <w:rsid w:val="00446742"/>
    <w:rsid w:val="004510BA"/>
    <w:rsid w:val="00453CB9"/>
    <w:rsid w:val="0046383E"/>
    <w:rsid w:val="00487203"/>
    <w:rsid w:val="004A02A5"/>
    <w:rsid w:val="004C5528"/>
    <w:rsid w:val="004C672D"/>
    <w:rsid w:val="004F3B6C"/>
    <w:rsid w:val="005101FF"/>
    <w:rsid w:val="0051096F"/>
    <w:rsid w:val="00527ADA"/>
    <w:rsid w:val="00540840"/>
    <w:rsid w:val="00543BB4"/>
    <w:rsid w:val="00544D4C"/>
    <w:rsid w:val="00546D6E"/>
    <w:rsid w:val="00553D72"/>
    <w:rsid w:val="005572E8"/>
    <w:rsid w:val="00562FBA"/>
    <w:rsid w:val="005645B7"/>
    <w:rsid w:val="005A25C3"/>
    <w:rsid w:val="006149AB"/>
    <w:rsid w:val="00637F5C"/>
    <w:rsid w:val="00653F95"/>
    <w:rsid w:val="006758D3"/>
    <w:rsid w:val="006816F8"/>
    <w:rsid w:val="00683CC7"/>
    <w:rsid w:val="006F0C42"/>
    <w:rsid w:val="00707132"/>
    <w:rsid w:val="00720A5D"/>
    <w:rsid w:val="007533E9"/>
    <w:rsid w:val="007660CA"/>
    <w:rsid w:val="00766E5D"/>
    <w:rsid w:val="00770025"/>
    <w:rsid w:val="0079359B"/>
    <w:rsid w:val="007966CC"/>
    <w:rsid w:val="007C090E"/>
    <w:rsid w:val="007C5998"/>
    <w:rsid w:val="007F3FC1"/>
    <w:rsid w:val="00806140"/>
    <w:rsid w:val="00860321"/>
    <w:rsid w:val="00862522"/>
    <w:rsid w:val="00875092"/>
    <w:rsid w:val="00887CAB"/>
    <w:rsid w:val="00891A72"/>
    <w:rsid w:val="008B5C93"/>
    <w:rsid w:val="008D78D2"/>
    <w:rsid w:val="008E6934"/>
    <w:rsid w:val="008F2439"/>
    <w:rsid w:val="008F4DC4"/>
    <w:rsid w:val="008F6D8F"/>
    <w:rsid w:val="0090152E"/>
    <w:rsid w:val="00932C1B"/>
    <w:rsid w:val="0095114C"/>
    <w:rsid w:val="00963F70"/>
    <w:rsid w:val="009D5ECB"/>
    <w:rsid w:val="009D7D5C"/>
    <w:rsid w:val="009F63FD"/>
    <w:rsid w:val="009F7D81"/>
    <w:rsid w:val="00A01863"/>
    <w:rsid w:val="00A14B4A"/>
    <w:rsid w:val="00A17B5F"/>
    <w:rsid w:val="00A274B3"/>
    <w:rsid w:val="00A367C4"/>
    <w:rsid w:val="00A43FBD"/>
    <w:rsid w:val="00A47BA1"/>
    <w:rsid w:val="00A5593F"/>
    <w:rsid w:val="00A67EE2"/>
    <w:rsid w:val="00A86140"/>
    <w:rsid w:val="00A86544"/>
    <w:rsid w:val="00A95E96"/>
    <w:rsid w:val="00AA7CB2"/>
    <w:rsid w:val="00AB4932"/>
    <w:rsid w:val="00AC7F6D"/>
    <w:rsid w:val="00AE3E48"/>
    <w:rsid w:val="00AF71B5"/>
    <w:rsid w:val="00B05A4F"/>
    <w:rsid w:val="00B31199"/>
    <w:rsid w:val="00B64B2E"/>
    <w:rsid w:val="00B66384"/>
    <w:rsid w:val="00B90882"/>
    <w:rsid w:val="00BB571E"/>
    <w:rsid w:val="00BC33B9"/>
    <w:rsid w:val="00C1359E"/>
    <w:rsid w:val="00C21A42"/>
    <w:rsid w:val="00C27CC0"/>
    <w:rsid w:val="00C32B22"/>
    <w:rsid w:val="00C66CDF"/>
    <w:rsid w:val="00C70FD8"/>
    <w:rsid w:val="00C7529A"/>
    <w:rsid w:val="00CA1A12"/>
    <w:rsid w:val="00CA2667"/>
    <w:rsid w:val="00CB2304"/>
    <w:rsid w:val="00CD26E3"/>
    <w:rsid w:val="00CD7EFB"/>
    <w:rsid w:val="00CE3D30"/>
    <w:rsid w:val="00D00FE4"/>
    <w:rsid w:val="00D021DD"/>
    <w:rsid w:val="00D15CA5"/>
    <w:rsid w:val="00D17CF3"/>
    <w:rsid w:val="00D21886"/>
    <w:rsid w:val="00D40728"/>
    <w:rsid w:val="00D66857"/>
    <w:rsid w:val="00D734CD"/>
    <w:rsid w:val="00D848CA"/>
    <w:rsid w:val="00DC64DC"/>
    <w:rsid w:val="00DD1441"/>
    <w:rsid w:val="00DE49C2"/>
    <w:rsid w:val="00E12C6D"/>
    <w:rsid w:val="00E522FE"/>
    <w:rsid w:val="00E65CE9"/>
    <w:rsid w:val="00E7036C"/>
    <w:rsid w:val="00E72A60"/>
    <w:rsid w:val="00E871A3"/>
    <w:rsid w:val="00EA742D"/>
    <w:rsid w:val="00EB2B86"/>
    <w:rsid w:val="00EB3273"/>
    <w:rsid w:val="00EC285D"/>
    <w:rsid w:val="00EC7CD0"/>
    <w:rsid w:val="00ED6B55"/>
    <w:rsid w:val="00EE7981"/>
    <w:rsid w:val="00EF31E0"/>
    <w:rsid w:val="00F021C5"/>
    <w:rsid w:val="00F02BDF"/>
    <w:rsid w:val="00F2039B"/>
    <w:rsid w:val="00F44DF8"/>
    <w:rsid w:val="00F51CAB"/>
    <w:rsid w:val="00F81867"/>
    <w:rsid w:val="00F8406C"/>
    <w:rsid w:val="00F8712A"/>
    <w:rsid w:val="00FA647E"/>
    <w:rsid w:val="00FB04C0"/>
    <w:rsid w:val="00FD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88669-7112-43DD-A42F-8D523803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DF8"/>
    <w:pPr>
      <w:spacing w:after="0" w:line="240" w:lineRule="auto"/>
    </w:pPr>
  </w:style>
  <w:style w:type="paragraph" w:styleId="ListParagraph">
    <w:name w:val="List Paragraph"/>
    <w:basedOn w:val="Normal"/>
    <w:uiPriority w:val="34"/>
    <w:qFormat/>
    <w:rsid w:val="00653F95"/>
    <w:pPr>
      <w:ind w:left="720"/>
      <w:contextualSpacing/>
    </w:pPr>
  </w:style>
  <w:style w:type="character" w:styleId="Hyperlink">
    <w:name w:val="Hyperlink"/>
    <w:basedOn w:val="DefaultParagraphFont"/>
    <w:uiPriority w:val="99"/>
    <w:unhideWhenUsed/>
    <w:rsid w:val="00553D72"/>
    <w:rPr>
      <w:color w:val="0000FF" w:themeColor="hyperlink"/>
      <w:u w:val="single"/>
    </w:rPr>
  </w:style>
  <w:style w:type="paragraph" w:styleId="NormalWeb">
    <w:name w:val="Normal (Web)"/>
    <w:basedOn w:val="Normal"/>
    <w:uiPriority w:val="99"/>
    <w:semiHidden/>
    <w:unhideWhenUsed/>
    <w:rsid w:val="00A43FB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46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467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44674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02031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5">
    <w:name w:val="Grid Table 4 Accent 5"/>
    <w:basedOn w:val="TableNormal"/>
    <w:uiPriority w:val="49"/>
    <w:rsid w:val="00D17CF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3-Accent3">
    <w:name w:val="List Table 3 Accent 3"/>
    <w:basedOn w:val="TableNormal"/>
    <w:uiPriority w:val="48"/>
    <w:rsid w:val="008D78D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GridTable4-Accent3">
    <w:name w:val="Grid Table 4 Accent 3"/>
    <w:basedOn w:val="TableNormal"/>
    <w:uiPriority w:val="49"/>
    <w:rsid w:val="008D78D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6">
    <w:name w:val="Grid Table 4 Accent 6"/>
    <w:basedOn w:val="TableNormal"/>
    <w:uiPriority w:val="49"/>
    <w:rsid w:val="00DC64D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2">
    <w:name w:val="List Table 4 Accent 2"/>
    <w:basedOn w:val="TableNormal"/>
    <w:uiPriority w:val="49"/>
    <w:rsid w:val="00527AD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46383E"/>
    <w:rPr>
      <w:color w:val="605E5C"/>
      <w:shd w:val="clear" w:color="auto" w:fill="E1DFDD"/>
    </w:rPr>
  </w:style>
  <w:style w:type="character" w:styleId="FollowedHyperlink">
    <w:name w:val="FollowedHyperlink"/>
    <w:basedOn w:val="DefaultParagraphFont"/>
    <w:uiPriority w:val="99"/>
    <w:semiHidden/>
    <w:unhideWhenUsed/>
    <w:rsid w:val="005101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227304">
      <w:bodyDiv w:val="1"/>
      <w:marLeft w:val="0"/>
      <w:marRight w:val="0"/>
      <w:marTop w:val="0"/>
      <w:marBottom w:val="0"/>
      <w:divBdr>
        <w:top w:val="none" w:sz="0" w:space="0" w:color="auto"/>
        <w:left w:val="none" w:sz="0" w:space="0" w:color="auto"/>
        <w:bottom w:val="none" w:sz="0" w:space="0" w:color="auto"/>
        <w:right w:val="none" w:sz="0" w:space="0" w:color="auto"/>
      </w:divBdr>
    </w:div>
    <w:div w:id="639455797">
      <w:bodyDiv w:val="1"/>
      <w:marLeft w:val="0"/>
      <w:marRight w:val="0"/>
      <w:marTop w:val="0"/>
      <w:marBottom w:val="0"/>
      <w:divBdr>
        <w:top w:val="none" w:sz="0" w:space="0" w:color="auto"/>
        <w:left w:val="none" w:sz="0" w:space="0" w:color="auto"/>
        <w:bottom w:val="none" w:sz="0" w:space="0" w:color="auto"/>
        <w:right w:val="none" w:sz="0" w:space="0" w:color="auto"/>
      </w:divBdr>
      <w:divsChild>
        <w:div w:id="1667131150">
          <w:marLeft w:val="720"/>
          <w:marRight w:val="0"/>
          <w:marTop w:val="0"/>
          <w:marBottom w:val="0"/>
          <w:divBdr>
            <w:top w:val="none" w:sz="0" w:space="0" w:color="auto"/>
            <w:left w:val="none" w:sz="0" w:space="0" w:color="auto"/>
            <w:bottom w:val="none" w:sz="0" w:space="0" w:color="auto"/>
            <w:right w:val="none" w:sz="0" w:space="0" w:color="auto"/>
          </w:divBdr>
        </w:div>
      </w:divsChild>
    </w:div>
    <w:div w:id="678312806">
      <w:bodyDiv w:val="1"/>
      <w:marLeft w:val="0"/>
      <w:marRight w:val="0"/>
      <w:marTop w:val="0"/>
      <w:marBottom w:val="0"/>
      <w:divBdr>
        <w:top w:val="none" w:sz="0" w:space="0" w:color="auto"/>
        <w:left w:val="none" w:sz="0" w:space="0" w:color="auto"/>
        <w:bottom w:val="none" w:sz="0" w:space="0" w:color="auto"/>
        <w:right w:val="none" w:sz="0" w:space="0" w:color="auto"/>
      </w:divBdr>
      <w:divsChild>
        <w:div w:id="1729576153">
          <w:marLeft w:val="1958"/>
          <w:marRight w:val="0"/>
          <w:marTop w:val="53"/>
          <w:marBottom w:val="120"/>
          <w:divBdr>
            <w:top w:val="none" w:sz="0" w:space="0" w:color="auto"/>
            <w:left w:val="none" w:sz="0" w:space="0" w:color="auto"/>
            <w:bottom w:val="none" w:sz="0" w:space="0" w:color="auto"/>
            <w:right w:val="none" w:sz="0" w:space="0" w:color="auto"/>
          </w:divBdr>
        </w:div>
        <w:div w:id="1052578555">
          <w:marLeft w:val="1958"/>
          <w:marRight w:val="0"/>
          <w:marTop w:val="53"/>
          <w:marBottom w:val="120"/>
          <w:divBdr>
            <w:top w:val="none" w:sz="0" w:space="0" w:color="auto"/>
            <w:left w:val="none" w:sz="0" w:space="0" w:color="auto"/>
            <w:bottom w:val="none" w:sz="0" w:space="0" w:color="auto"/>
            <w:right w:val="none" w:sz="0" w:space="0" w:color="auto"/>
          </w:divBdr>
        </w:div>
        <w:div w:id="1749379484">
          <w:marLeft w:val="1411"/>
          <w:marRight w:val="0"/>
          <w:marTop w:val="62"/>
          <w:marBottom w:val="120"/>
          <w:divBdr>
            <w:top w:val="none" w:sz="0" w:space="0" w:color="auto"/>
            <w:left w:val="none" w:sz="0" w:space="0" w:color="auto"/>
            <w:bottom w:val="none" w:sz="0" w:space="0" w:color="auto"/>
            <w:right w:val="none" w:sz="0" w:space="0" w:color="auto"/>
          </w:divBdr>
        </w:div>
      </w:divsChild>
    </w:div>
    <w:div w:id="1252661515">
      <w:bodyDiv w:val="1"/>
      <w:marLeft w:val="0"/>
      <w:marRight w:val="0"/>
      <w:marTop w:val="0"/>
      <w:marBottom w:val="0"/>
      <w:divBdr>
        <w:top w:val="none" w:sz="0" w:space="0" w:color="auto"/>
        <w:left w:val="none" w:sz="0" w:space="0" w:color="auto"/>
        <w:bottom w:val="none" w:sz="0" w:space="0" w:color="auto"/>
        <w:right w:val="none" w:sz="0" w:space="0" w:color="auto"/>
      </w:divBdr>
      <w:divsChild>
        <w:div w:id="2118477265">
          <w:marLeft w:val="720"/>
          <w:marRight w:val="0"/>
          <w:marTop w:val="0"/>
          <w:marBottom w:val="0"/>
          <w:divBdr>
            <w:top w:val="none" w:sz="0" w:space="0" w:color="auto"/>
            <w:left w:val="none" w:sz="0" w:space="0" w:color="auto"/>
            <w:bottom w:val="none" w:sz="0" w:space="0" w:color="auto"/>
            <w:right w:val="none" w:sz="0" w:space="0" w:color="auto"/>
          </w:divBdr>
        </w:div>
        <w:div w:id="1828860389">
          <w:marLeft w:val="720"/>
          <w:marRight w:val="0"/>
          <w:marTop w:val="0"/>
          <w:marBottom w:val="0"/>
          <w:divBdr>
            <w:top w:val="none" w:sz="0" w:space="0" w:color="auto"/>
            <w:left w:val="none" w:sz="0" w:space="0" w:color="auto"/>
            <w:bottom w:val="none" w:sz="0" w:space="0" w:color="auto"/>
            <w:right w:val="none" w:sz="0" w:space="0" w:color="auto"/>
          </w:divBdr>
        </w:div>
        <w:div w:id="512569123">
          <w:marLeft w:val="720"/>
          <w:marRight w:val="0"/>
          <w:marTop w:val="0"/>
          <w:marBottom w:val="0"/>
          <w:divBdr>
            <w:top w:val="none" w:sz="0" w:space="0" w:color="auto"/>
            <w:left w:val="none" w:sz="0" w:space="0" w:color="auto"/>
            <w:bottom w:val="none" w:sz="0" w:space="0" w:color="auto"/>
            <w:right w:val="none" w:sz="0" w:space="0" w:color="auto"/>
          </w:divBdr>
        </w:div>
        <w:div w:id="1908370712">
          <w:marLeft w:val="720"/>
          <w:marRight w:val="0"/>
          <w:marTop w:val="0"/>
          <w:marBottom w:val="0"/>
          <w:divBdr>
            <w:top w:val="none" w:sz="0" w:space="0" w:color="auto"/>
            <w:left w:val="none" w:sz="0" w:space="0" w:color="auto"/>
            <w:bottom w:val="none" w:sz="0" w:space="0" w:color="auto"/>
            <w:right w:val="none" w:sz="0" w:space="0" w:color="auto"/>
          </w:divBdr>
        </w:div>
        <w:div w:id="1297832957">
          <w:marLeft w:val="720"/>
          <w:marRight w:val="0"/>
          <w:marTop w:val="0"/>
          <w:marBottom w:val="0"/>
          <w:divBdr>
            <w:top w:val="none" w:sz="0" w:space="0" w:color="auto"/>
            <w:left w:val="none" w:sz="0" w:space="0" w:color="auto"/>
            <w:bottom w:val="none" w:sz="0" w:space="0" w:color="auto"/>
            <w:right w:val="none" w:sz="0" w:space="0" w:color="auto"/>
          </w:divBdr>
        </w:div>
        <w:div w:id="983580722">
          <w:marLeft w:val="720"/>
          <w:marRight w:val="0"/>
          <w:marTop w:val="0"/>
          <w:marBottom w:val="0"/>
          <w:divBdr>
            <w:top w:val="none" w:sz="0" w:space="0" w:color="auto"/>
            <w:left w:val="none" w:sz="0" w:space="0" w:color="auto"/>
            <w:bottom w:val="none" w:sz="0" w:space="0" w:color="auto"/>
            <w:right w:val="none" w:sz="0" w:space="0" w:color="auto"/>
          </w:divBdr>
        </w:div>
      </w:divsChild>
    </w:div>
    <w:div w:id="1287004769">
      <w:bodyDiv w:val="1"/>
      <w:marLeft w:val="0"/>
      <w:marRight w:val="0"/>
      <w:marTop w:val="0"/>
      <w:marBottom w:val="0"/>
      <w:divBdr>
        <w:top w:val="none" w:sz="0" w:space="0" w:color="auto"/>
        <w:left w:val="none" w:sz="0" w:space="0" w:color="auto"/>
        <w:bottom w:val="none" w:sz="0" w:space="0" w:color="auto"/>
        <w:right w:val="none" w:sz="0" w:space="0" w:color="auto"/>
      </w:divBdr>
    </w:div>
    <w:div w:id="1669405812">
      <w:bodyDiv w:val="1"/>
      <w:marLeft w:val="0"/>
      <w:marRight w:val="0"/>
      <w:marTop w:val="0"/>
      <w:marBottom w:val="0"/>
      <w:divBdr>
        <w:top w:val="none" w:sz="0" w:space="0" w:color="auto"/>
        <w:left w:val="none" w:sz="0" w:space="0" w:color="auto"/>
        <w:bottom w:val="none" w:sz="0" w:space="0" w:color="auto"/>
        <w:right w:val="none" w:sz="0" w:space="0" w:color="auto"/>
      </w:divBdr>
      <w:divsChild>
        <w:div w:id="1987929270">
          <w:marLeft w:val="720"/>
          <w:marRight w:val="0"/>
          <w:marTop w:val="0"/>
          <w:marBottom w:val="0"/>
          <w:divBdr>
            <w:top w:val="none" w:sz="0" w:space="0" w:color="auto"/>
            <w:left w:val="none" w:sz="0" w:space="0" w:color="auto"/>
            <w:bottom w:val="none" w:sz="0" w:space="0" w:color="auto"/>
            <w:right w:val="none" w:sz="0" w:space="0" w:color="auto"/>
          </w:divBdr>
        </w:div>
        <w:div w:id="78644396">
          <w:marLeft w:val="1354"/>
          <w:marRight w:val="0"/>
          <w:marTop w:val="0"/>
          <w:marBottom w:val="0"/>
          <w:divBdr>
            <w:top w:val="none" w:sz="0" w:space="0" w:color="auto"/>
            <w:left w:val="none" w:sz="0" w:space="0" w:color="auto"/>
            <w:bottom w:val="none" w:sz="0" w:space="0" w:color="auto"/>
            <w:right w:val="none" w:sz="0" w:space="0" w:color="auto"/>
          </w:divBdr>
        </w:div>
        <w:div w:id="1628581520">
          <w:marLeft w:val="720"/>
          <w:marRight w:val="0"/>
          <w:marTop w:val="0"/>
          <w:marBottom w:val="0"/>
          <w:divBdr>
            <w:top w:val="none" w:sz="0" w:space="0" w:color="auto"/>
            <w:left w:val="none" w:sz="0" w:space="0" w:color="auto"/>
            <w:bottom w:val="none" w:sz="0" w:space="0" w:color="auto"/>
            <w:right w:val="none" w:sz="0" w:space="0" w:color="auto"/>
          </w:divBdr>
        </w:div>
        <w:div w:id="940406634">
          <w:marLeft w:val="1354"/>
          <w:marRight w:val="0"/>
          <w:marTop w:val="0"/>
          <w:marBottom w:val="0"/>
          <w:divBdr>
            <w:top w:val="none" w:sz="0" w:space="0" w:color="auto"/>
            <w:left w:val="none" w:sz="0" w:space="0" w:color="auto"/>
            <w:bottom w:val="none" w:sz="0" w:space="0" w:color="auto"/>
            <w:right w:val="none" w:sz="0" w:space="0" w:color="auto"/>
          </w:divBdr>
        </w:div>
        <w:div w:id="130875633">
          <w:marLeft w:val="720"/>
          <w:marRight w:val="0"/>
          <w:marTop w:val="0"/>
          <w:marBottom w:val="0"/>
          <w:divBdr>
            <w:top w:val="none" w:sz="0" w:space="0" w:color="auto"/>
            <w:left w:val="none" w:sz="0" w:space="0" w:color="auto"/>
            <w:bottom w:val="none" w:sz="0" w:space="0" w:color="auto"/>
            <w:right w:val="none" w:sz="0" w:space="0" w:color="auto"/>
          </w:divBdr>
        </w:div>
        <w:div w:id="1351224079">
          <w:marLeft w:val="720"/>
          <w:marRight w:val="0"/>
          <w:marTop w:val="0"/>
          <w:marBottom w:val="0"/>
          <w:divBdr>
            <w:top w:val="none" w:sz="0" w:space="0" w:color="auto"/>
            <w:left w:val="none" w:sz="0" w:space="0" w:color="auto"/>
            <w:bottom w:val="none" w:sz="0" w:space="0" w:color="auto"/>
            <w:right w:val="none" w:sz="0" w:space="0" w:color="auto"/>
          </w:divBdr>
        </w:div>
        <w:div w:id="143590744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Microsoft_Word_97_-_2003_Document.doc"/><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oleObject" Target="embeddings/Microsoft_Excel_97-2003_Worksheet.xls"/><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33174A3-AD2C-4B07-9EC0-DB1A34E6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Oncor</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TDTMS</dc:creator>
  <cp:lastModifiedBy>Wiegand, Sheri</cp:lastModifiedBy>
  <cp:revision>3</cp:revision>
  <dcterms:created xsi:type="dcterms:W3CDTF">2020-06-18T13:12:00Z</dcterms:created>
  <dcterms:modified xsi:type="dcterms:W3CDTF">2020-06-19T15:02:00Z</dcterms:modified>
</cp:coreProperties>
</file>