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r>
        <w:t xml:space="preserve"> </w:t>
      </w:r>
    </w:p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5A6C3E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May 19</w:t>
      </w:r>
      <w:r w:rsidR="003D68EC">
        <w:rPr>
          <w:rFonts w:ascii="Arial" w:hAnsi="Arial" w:cs="Arial"/>
          <w:b/>
        </w:rPr>
        <w:t>, 20</w:t>
      </w:r>
      <w:r w:rsidR="00157FCE">
        <w:rPr>
          <w:rFonts w:ascii="Arial" w:hAnsi="Arial" w:cs="Arial"/>
          <w:b/>
        </w:rPr>
        <w:t>20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>(</w:t>
      </w:r>
      <w:r w:rsidR="00497ED9">
        <w:rPr>
          <w:rFonts w:ascii="Arial" w:hAnsi="Arial" w:cs="Arial"/>
          <w:b/>
        </w:rPr>
        <w:t>Webex Meeting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5F570B" w:rsidRPr="00394AAC" w:rsidTr="00406A84">
        <w:tc>
          <w:tcPr>
            <w:tcW w:w="2448" w:type="dxa"/>
          </w:tcPr>
          <w:p w:rsidR="005F570B" w:rsidRDefault="005F570B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5F570B" w:rsidRPr="00A450B5" w:rsidRDefault="005F570B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F570B" w:rsidRDefault="005F570B" w:rsidP="005F570B">
            <w:pPr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- </w:t>
            </w:r>
            <w:r w:rsidRPr="005F570B">
              <w:rPr>
                <w:sz w:val="22"/>
                <w:szCs w:val="22"/>
              </w:rPr>
              <w:t>Reliant Energy</w:t>
            </w:r>
          </w:p>
          <w:p w:rsidR="007443AB" w:rsidRPr="00A450B5" w:rsidRDefault="007443AB" w:rsidP="005F570B">
            <w:pPr>
              <w:rPr>
                <w:sz w:val="22"/>
                <w:szCs w:val="22"/>
              </w:rPr>
            </w:pPr>
          </w:p>
        </w:tc>
      </w:tr>
      <w:tr w:rsidR="00153FFC" w:rsidRPr="00394AAC" w:rsidTr="00406A84">
        <w:tc>
          <w:tcPr>
            <w:tcW w:w="2448" w:type="dxa"/>
          </w:tcPr>
          <w:p w:rsidR="00153FFC" w:rsidRDefault="00153FFC" w:rsidP="0050187E">
            <w:pPr>
              <w:jc w:val="center"/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Independent Power Marketers</w:t>
            </w:r>
          </w:p>
          <w:p w:rsidR="00153FFC" w:rsidRPr="00141984" w:rsidRDefault="00153FFC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153FFC" w:rsidRPr="00141984" w:rsidRDefault="00153FFC" w:rsidP="0050187E">
            <w:pPr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153FFC">
              <w:rPr>
                <w:sz w:val="22"/>
                <w:szCs w:val="22"/>
              </w:rPr>
              <w:t>Tenaska Power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Default="00141984" w:rsidP="0050187E">
            <w:pPr>
              <w:jc w:val="center"/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 xml:space="preserve">Independent Generators </w:t>
            </w:r>
          </w:p>
          <w:p w:rsidR="00141984" w:rsidRPr="00394AAC" w:rsidRDefault="0014198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141984" w:rsidP="0050187E">
            <w:pPr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r w:rsidRPr="00141984">
              <w:rPr>
                <w:sz w:val="22"/>
                <w:szCs w:val="22"/>
              </w:rPr>
              <w:t>Luminant Generation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E14B66" w:rsidP="0050187E">
            <w:pPr>
              <w:jc w:val="center"/>
              <w:rPr>
                <w:sz w:val="22"/>
                <w:szCs w:val="22"/>
              </w:rPr>
            </w:pPr>
            <w:r w:rsidRPr="00E14B66">
              <w:rPr>
                <w:sz w:val="22"/>
                <w:szCs w:val="22"/>
              </w:rPr>
              <w:t>Investor Owned Utilities</w:t>
            </w:r>
          </w:p>
        </w:tc>
        <w:tc>
          <w:tcPr>
            <w:tcW w:w="7020" w:type="dxa"/>
            <w:gridSpan w:val="3"/>
          </w:tcPr>
          <w:p w:rsidR="0050187E" w:rsidRDefault="00E14B66" w:rsidP="00A5483C">
            <w:pPr>
              <w:rPr>
                <w:sz w:val="22"/>
                <w:szCs w:val="22"/>
              </w:rPr>
            </w:pPr>
            <w:r w:rsidRPr="00E14B66">
              <w:rPr>
                <w:sz w:val="22"/>
                <w:szCs w:val="22"/>
              </w:rPr>
              <w:t>Deborah McKeever</w:t>
            </w:r>
            <w:r>
              <w:rPr>
                <w:sz w:val="22"/>
                <w:szCs w:val="22"/>
              </w:rPr>
              <w:t xml:space="preserve"> – Oncor</w:t>
            </w:r>
          </w:p>
          <w:p w:rsidR="00E14B66" w:rsidRPr="00394AAC" w:rsidRDefault="00E14B66" w:rsidP="00A5483C">
            <w:pPr>
              <w:rPr>
                <w:sz w:val="22"/>
                <w:szCs w:val="22"/>
              </w:rPr>
            </w:pPr>
          </w:p>
        </w:tc>
      </w:tr>
      <w:tr w:rsidR="00E14B66" w:rsidRPr="00394AAC" w:rsidTr="00406A84">
        <w:tc>
          <w:tcPr>
            <w:tcW w:w="2448" w:type="dxa"/>
          </w:tcPr>
          <w:p w:rsidR="00E14B66" w:rsidRDefault="00E14B66" w:rsidP="00E14B66">
            <w:pPr>
              <w:jc w:val="center"/>
              <w:rPr>
                <w:sz w:val="22"/>
                <w:szCs w:val="22"/>
              </w:rPr>
            </w:pPr>
            <w:r w:rsidRPr="00E14B66">
              <w:rPr>
                <w:sz w:val="22"/>
                <w:szCs w:val="22"/>
              </w:rPr>
              <w:t>Cooperatives</w:t>
            </w:r>
          </w:p>
          <w:p w:rsidR="00E14B66" w:rsidRPr="00394AAC" w:rsidRDefault="00E14B66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E14B66" w:rsidRPr="00567604" w:rsidRDefault="00E14B66" w:rsidP="00E14B66">
            <w:pPr>
              <w:rPr>
                <w:sz w:val="22"/>
                <w:szCs w:val="22"/>
              </w:rPr>
            </w:pPr>
            <w:r w:rsidRPr="00E14B66">
              <w:rPr>
                <w:sz w:val="22"/>
                <w:szCs w:val="22"/>
              </w:rPr>
              <w:t>Richard Ramirez</w:t>
            </w:r>
            <w:r>
              <w:rPr>
                <w:sz w:val="22"/>
                <w:szCs w:val="22"/>
              </w:rPr>
              <w:t xml:space="preserve"> - </w:t>
            </w:r>
            <w:r w:rsidRPr="00E14B66">
              <w:rPr>
                <w:sz w:val="22"/>
                <w:szCs w:val="22"/>
              </w:rPr>
              <w:t>Lower Colorado River Authority</w:t>
            </w:r>
          </w:p>
        </w:tc>
      </w:tr>
      <w:tr w:rsidR="00E14B66" w:rsidRPr="00217EF2" w:rsidTr="00406A84">
        <w:tc>
          <w:tcPr>
            <w:tcW w:w="2448" w:type="dxa"/>
          </w:tcPr>
          <w:p w:rsidR="00E14B66" w:rsidRDefault="00E14B66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E14B66" w:rsidRDefault="00E14B66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Bob Wittmeyer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Loretto Martin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Brenden Sager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Deborah McKeever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Darice Ridge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Kevin Bunch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Mariah Benson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Michele Richmond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E14B66" w:rsidRPr="00217EF2" w:rsidRDefault="00E14B66" w:rsidP="00E14B66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E14B66" w:rsidRDefault="00E14B66" w:rsidP="00E14B6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Evans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Ryan Michel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Russell Schwertner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Tony Marsh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Kristy Ashley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Smith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Shawnee Claiborn-Pinto</w:t>
            </w:r>
          </w:p>
          <w:p w:rsidR="00E14B66" w:rsidRPr="00217EF2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Jerry Flanary</w:t>
            </w:r>
          </w:p>
        </w:tc>
      </w:tr>
      <w:tr w:rsidR="00E14B66" w:rsidRPr="006C6E1A" w:rsidTr="00406A84">
        <w:tc>
          <w:tcPr>
            <w:tcW w:w="2448" w:type="dxa"/>
          </w:tcPr>
          <w:p w:rsidR="00E14B66" w:rsidRPr="006C6E1A" w:rsidRDefault="00E14B66" w:rsidP="00E14B66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Rizaldy Zapanta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Maruthi Gaddam</w:t>
            </w:r>
          </w:p>
          <w:p w:rsidR="00296239" w:rsidRDefault="00296239" w:rsidP="0029623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E14B66" w:rsidRDefault="00296239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Gibson Hull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Ino Gonzalez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Juliana Morehead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  <w:p w:rsidR="00E14B66" w:rsidRDefault="00E14B66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Ohlen Dinopol</w:t>
            </w:r>
          </w:p>
          <w:p w:rsidR="00E14B66" w:rsidRDefault="00296239" w:rsidP="00E14B6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Maggie Shanks</w:t>
            </w:r>
          </w:p>
          <w:p w:rsidR="00296239" w:rsidRPr="006C6E1A" w:rsidRDefault="00296239" w:rsidP="00E14B66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234017">
        <w:rPr>
          <w:rFonts w:ascii="Arial" w:hAnsi="Arial" w:cs="Arial"/>
        </w:rPr>
        <w:t>9:32</w:t>
      </w:r>
      <w:r w:rsidR="00874EE6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60353" w:rsidRDefault="00060353" w:rsidP="0039324C">
      <w:pPr>
        <w:jc w:val="both"/>
        <w:rPr>
          <w:rFonts w:ascii="Arial" w:hAnsi="Arial" w:cs="Arial"/>
        </w:rPr>
      </w:pPr>
    </w:p>
    <w:p w:rsidR="00234AFF" w:rsidRDefault="00234AFF" w:rsidP="0039324C">
      <w:pPr>
        <w:jc w:val="both"/>
        <w:rPr>
          <w:rFonts w:ascii="Arial" w:hAnsi="Arial" w:cs="Arial"/>
        </w:rPr>
      </w:pPr>
    </w:p>
    <w:p w:rsidR="00234AFF" w:rsidRDefault="00234AFF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5A6C3E">
        <w:rPr>
          <w:rFonts w:ascii="Arial" w:hAnsi="Arial" w:cs="Arial"/>
          <w:b/>
          <w:u w:val="single"/>
        </w:rPr>
        <w:t>April 15</w:t>
      </w:r>
      <w:r w:rsidRPr="009A285A">
        <w:rPr>
          <w:rFonts w:ascii="Arial" w:hAnsi="Arial" w:cs="Arial"/>
          <w:b/>
          <w:u w:val="single"/>
        </w:rPr>
        <w:t>, 20</w:t>
      </w:r>
      <w:r w:rsidR="0056039A">
        <w:rPr>
          <w:rFonts w:ascii="Arial" w:hAnsi="Arial" w:cs="Arial"/>
          <w:b/>
          <w:u w:val="single"/>
        </w:rPr>
        <w:t>20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E04F78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Loretto Martin</w:t>
      </w:r>
      <w:r w:rsidR="00234017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5A6C3E">
        <w:rPr>
          <w:rFonts w:ascii="Arial" w:hAnsi="Arial" w:cs="Arial"/>
        </w:rPr>
        <w:t>April 15</w:t>
      </w:r>
      <w:r w:rsidR="00884356">
        <w:rPr>
          <w:rFonts w:ascii="Arial" w:hAnsi="Arial" w:cs="Arial"/>
        </w:rPr>
        <w:t>, 20</w:t>
      </w:r>
      <w:r w:rsidR="00157FCE">
        <w:rPr>
          <w:rFonts w:ascii="Arial" w:hAnsi="Arial" w:cs="Arial"/>
        </w:rPr>
        <w:t>20</w:t>
      </w:r>
      <w:r w:rsidR="0088435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minute</w:t>
      </w:r>
      <w:r w:rsidR="00050260">
        <w:rPr>
          <w:rFonts w:ascii="Arial" w:hAnsi="Arial" w:cs="Arial"/>
        </w:rPr>
        <w:t xml:space="preserve">s. </w:t>
      </w:r>
      <w:r w:rsidR="005A6C3E">
        <w:rPr>
          <w:rFonts w:ascii="Arial" w:hAnsi="Arial" w:cs="Arial"/>
        </w:rPr>
        <w:softHyphen/>
      </w:r>
      <w:r w:rsidR="0023401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Bill Barnes </w:t>
      </w:r>
      <w:r w:rsidR="00E60896" w:rsidRPr="00E60896">
        <w:rPr>
          <w:rFonts w:ascii="Arial" w:hAnsi="Arial" w:cs="Arial"/>
        </w:rPr>
        <w:t>seconded the motion.  Motion passed.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51D10" w:rsidRDefault="00551D10" w:rsidP="00534D84">
      <w:pPr>
        <w:jc w:val="both"/>
        <w:rPr>
          <w:rFonts w:ascii="Arial" w:hAnsi="Arial" w:cs="Arial"/>
        </w:rPr>
      </w:pPr>
    </w:p>
    <w:p w:rsidR="00E3223C" w:rsidRPr="00D965E8" w:rsidRDefault="00E3223C" w:rsidP="00E3223C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:rsidR="00E3223C" w:rsidRDefault="00E3223C" w:rsidP="00E3223C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87"/>
        <w:gridCol w:w="6835"/>
      </w:tblGrid>
      <w:tr w:rsidR="00E3223C" w:rsidRPr="00801CC8" w:rsidTr="00E3223C">
        <w:trPr>
          <w:trHeight w:val="70"/>
        </w:trPr>
        <w:tc>
          <w:tcPr>
            <w:tcW w:w="1687" w:type="dxa"/>
            <w:shd w:val="clear" w:color="auto" w:fill="auto"/>
          </w:tcPr>
          <w:p w:rsidR="00E3223C" w:rsidRDefault="00E3223C" w:rsidP="00B335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NPRR 933</w:t>
            </w:r>
          </w:p>
        </w:tc>
        <w:tc>
          <w:tcPr>
            <w:tcW w:w="6835" w:type="dxa"/>
            <w:shd w:val="clear" w:color="auto" w:fill="auto"/>
          </w:tcPr>
          <w:p w:rsidR="00E3223C" w:rsidRPr="00801CC8" w:rsidRDefault="00E3223C" w:rsidP="00B33595">
            <w:pPr>
              <w:jc w:val="both"/>
              <w:rPr>
                <w:rFonts w:ascii="Arial" w:hAnsi="Arial" w:cs="Arial"/>
              </w:rPr>
            </w:pPr>
            <w:r w:rsidRPr="00E3223C">
              <w:rPr>
                <w:rFonts w:ascii="Arial" w:hAnsi="Arial" w:cs="Arial"/>
              </w:rPr>
              <w:t>Reporting of Demand Response by Retail Electric Providers and Non-Opt-In Entities</w:t>
            </w:r>
          </w:p>
        </w:tc>
      </w:tr>
      <w:tr w:rsidR="00E3223C" w:rsidRPr="00F35115" w:rsidTr="00E3223C">
        <w:trPr>
          <w:trHeight w:val="70"/>
        </w:trPr>
        <w:tc>
          <w:tcPr>
            <w:tcW w:w="1687" w:type="dxa"/>
            <w:shd w:val="clear" w:color="auto" w:fill="auto"/>
          </w:tcPr>
          <w:p w:rsidR="00E3223C" w:rsidRDefault="00E3223C" w:rsidP="00E322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1000</w:t>
            </w:r>
          </w:p>
        </w:tc>
        <w:tc>
          <w:tcPr>
            <w:tcW w:w="6835" w:type="dxa"/>
            <w:shd w:val="clear" w:color="auto" w:fill="auto"/>
          </w:tcPr>
          <w:p w:rsidR="00E3223C" w:rsidRPr="00F35115" w:rsidRDefault="00E3223C" w:rsidP="00B33595">
            <w:pPr>
              <w:jc w:val="both"/>
              <w:rPr>
                <w:rFonts w:ascii="Arial" w:hAnsi="Arial" w:cs="Arial"/>
              </w:rPr>
            </w:pPr>
            <w:r w:rsidRPr="00E3223C">
              <w:rPr>
                <w:rFonts w:ascii="Arial" w:hAnsi="Arial" w:cs="Arial"/>
              </w:rPr>
              <w:t>Elimination of Dynamically Scheduled Resources</w:t>
            </w:r>
          </w:p>
        </w:tc>
      </w:tr>
      <w:tr w:rsidR="00E3223C" w:rsidRPr="00F35115" w:rsidTr="00E3223C">
        <w:trPr>
          <w:trHeight w:val="70"/>
        </w:trPr>
        <w:tc>
          <w:tcPr>
            <w:tcW w:w="1687" w:type="dxa"/>
            <w:shd w:val="clear" w:color="auto" w:fill="auto"/>
          </w:tcPr>
          <w:p w:rsidR="00E3223C" w:rsidRDefault="00E3223C" w:rsidP="00B33595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1022</w:t>
            </w:r>
          </w:p>
        </w:tc>
        <w:tc>
          <w:tcPr>
            <w:tcW w:w="6835" w:type="dxa"/>
            <w:shd w:val="clear" w:color="auto" w:fill="auto"/>
          </w:tcPr>
          <w:p w:rsidR="00E3223C" w:rsidRPr="00EC2D3E" w:rsidRDefault="00E3223C" w:rsidP="00B33595">
            <w:pPr>
              <w:rPr>
                <w:rFonts w:ascii="Arial" w:hAnsi="Arial" w:cs="Arial"/>
              </w:rPr>
            </w:pPr>
            <w:r w:rsidRPr="00E3223C">
              <w:rPr>
                <w:rFonts w:ascii="Arial" w:hAnsi="Arial" w:cs="Arial"/>
              </w:rPr>
              <w:t>Submission of Banking Information</w:t>
            </w:r>
          </w:p>
        </w:tc>
      </w:tr>
      <w:tr w:rsidR="00E3223C" w:rsidRPr="00F35115" w:rsidTr="00E3223C">
        <w:trPr>
          <w:trHeight w:val="70"/>
        </w:trPr>
        <w:tc>
          <w:tcPr>
            <w:tcW w:w="1687" w:type="dxa"/>
            <w:shd w:val="clear" w:color="auto" w:fill="auto"/>
          </w:tcPr>
          <w:p w:rsidR="00E3223C" w:rsidRDefault="00E3223C" w:rsidP="00E3223C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1021</w:t>
            </w:r>
          </w:p>
        </w:tc>
        <w:tc>
          <w:tcPr>
            <w:tcW w:w="6835" w:type="dxa"/>
            <w:shd w:val="clear" w:color="auto" w:fill="auto"/>
          </w:tcPr>
          <w:p w:rsidR="00E3223C" w:rsidRPr="00EC2D3E" w:rsidRDefault="00E3223C" w:rsidP="00B33595">
            <w:pPr>
              <w:jc w:val="both"/>
              <w:rPr>
                <w:rFonts w:ascii="Arial" w:hAnsi="Arial" w:cs="Arial"/>
              </w:rPr>
            </w:pPr>
            <w:r w:rsidRPr="00E3223C">
              <w:rPr>
                <w:rFonts w:ascii="Arial" w:hAnsi="Arial" w:cs="Arial"/>
              </w:rPr>
              <w:t>Adjustments to the Default Uplift Invoice Process</w:t>
            </w:r>
          </w:p>
        </w:tc>
      </w:tr>
    </w:tbl>
    <w:p w:rsidR="00E3223C" w:rsidRDefault="00E3223C" w:rsidP="00534D84">
      <w:pPr>
        <w:jc w:val="both"/>
        <w:rPr>
          <w:rFonts w:ascii="Arial" w:hAnsi="Arial" w:cs="Arial"/>
        </w:rPr>
      </w:pPr>
    </w:p>
    <w:p w:rsidR="00E3223C" w:rsidRDefault="00E3223C" w:rsidP="00E3223C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Mr. Barnes submitted a motion that NPRRs 933, 1000 and 1022 are operational and have no credit implications.  Mark Holler seconded the motion.  Motion passed.</w:t>
      </w:r>
    </w:p>
    <w:p w:rsidR="00E3223C" w:rsidRDefault="00E3223C" w:rsidP="00534D84">
      <w:pPr>
        <w:jc w:val="both"/>
        <w:rPr>
          <w:rFonts w:ascii="Arial" w:hAnsi="Arial" w:cs="Arial"/>
        </w:rPr>
      </w:pPr>
    </w:p>
    <w:p w:rsidR="00F34BDF" w:rsidRDefault="00551BD2" w:rsidP="001732B5">
      <w:pPr>
        <w:autoSpaceDE w:val="0"/>
        <w:autoSpaceDN w:val="0"/>
        <w:spacing w:before="40" w:after="4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</w:t>
      </w:r>
      <w:r w:rsidR="00FC1014">
        <w:rPr>
          <w:rFonts w:ascii="Arial" w:hAnsi="Arial" w:cs="Arial"/>
        </w:rPr>
        <w:t xml:space="preserve">reviewed </w:t>
      </w:r>
      <w:r w:rsidR="00E04F78">
        <w:rPr>
          <w:rFonts w:ascii="Arial" w:hAnsi="Arial" w:cs="Arial"/>
        </w:rPr>
        <w:t>NPRR 1021</w:t>
      </w:r>
      <w:r w:rsidR="001732B5">
        <w:rPr>
          <w:rFonts w:ascii="Arial" w:hAnsi="Arial" w:cs="Arial"/>
        </w:rPr>
        <w:t xml:space="preserve"> </w:t>
      </w:r>
      <w:r w:rsidR="001732B5" w:rsidRPr="001732B5">
        <w:rPr>
          <w:rFonts w:ascii="Arial" w:hAnsi="Arial" w:cs="Arial"/>
        </w:rPr>
        <w:t xml:space="preserve">Adjustments to the Default Uplift Invoice </w:t>
      </w:r>
      <w:r w:rsidR="001732B5">
        <w:rPr>
          <w:rFonts w:ascii="Arial" w:hAnsi="Arial" w:cs="Arial"/>
        </w:rPr>
        <w:t>P</w:t>
      </w:r>
      <w:r w:rsidR="001732B5" w:rsidRPr="001732B5">
        <w:rPr>
          <w:rFonts w:ascii="Arial" w:hAnsi="Arial" w:cs="Arial"/>
        </w:rPr>
        <w:t>rocess</w:t>
      </w:r>
      <w:r>
        <w:rPr>
          <w:rFonts w:ascii="Arial" w:hAnsi="Arial" w:cs="Arial"/>
        </w:rPr>
        <w:t xml:space="preserve"> and provided the following comment:</w:t>
      </w:r>
      <w:r w:rsidR="00FC1014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NPRR 1021</w:t>
      </w:r>
      <w:r w:rsidR="00FC1014">
        <w:rPr>
          <w:rFonts w:ascii="Arial" w:hAnsi="Arial" w:cs="Arial"/>
        </w:rPr>
        <w:t xml:space="preserve"> has positive credit impact</w:t>
      </w:r>
      <w:r>
        <w:rPr>
          <w:rFonts w:ascii="Arial" w:hAnsi="Arial" w:cs="Arial"/>
        </w:rPr>
        <w:t xml:space="preserve"> and wil</w:t>
      </w:r>
      <w:r w:rsidR="00F84C71" w:rsidRPr="00F84C71">
        <w:rPr>
          <w:rFonts w:ascii="Arial" w:hAnsi="Arial" w:cs="Arial"/>
        </w:rPr>
        <w:t>l accelerate the default uplift process to address potential cash flow issues for market participants if def</w:t>
      </w:r>
      <w:r w:rsidR="00F84C71">
        <w:rPr>
          <w:rFonts w:ascii="Arial" w:hAnsi="Arial" w:cs="Arial"/>
        </w:rPr>
        <w:t>aults occur.  Mr. Barnes submitted a motion.  M</w:t>
      </w:r>
      <w:r w:rsidR="009F69C5">
        <w:rPr>
          <w:rFonts w:ascii="Arial" w:hAnsi="Arial" w:cs="Arial"/>
        </w:rPr>
        <w:t>r.</w:t>
      </w:r>
      <w:bookmarkStart w:id="0" w:name="_GoBack"/>
      <w:bookmarkEnd w:id="0"/>
      <w:r w:rsidR="00F84C71">
        <w:rPr>
          <w:rFonts w:ascii="Arial" w:hAnsi="Arial" w:cs="Arial"/>
        </w:rPr>
        <w:t xml:space="preserve"> Holler seconded the motion.</w:t>
      </w:r>
    </w:p>
    <w:p w:rsidR="00543E69" w:rsidRDefault="00543E69" w:rsidP="00F03EF2">
      <w:pPr>
        <w:jc w:val="both"/>
        <w:rPr>
          <w:rFonts w:ascii="Arial" w:hAnsi="Arial" w:cs="Arial"/>
        </w:rPr>
      </w:pPr>
    </w:p>
    <w:p w:rsidR="00EE1BE0" w:rsidRDefault="00EE1BE0" w:rsidP="00F03EF2">
      <w:pPr>
        <w:jc w:val="both"/>
        <w:rPr>
          <w:rFonts w:ascii="Arial" w:hAnsi="Arial" w:cs="Arial"/>
        </w:rPr>
      </w:pPr>
    </w:p>
    <w:p w:rsidR="00EE1BE0" w:rsidRDefault="00860ABF" w:rsidP="00EE1BE0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Late Payment Enforcement Provisions</w:t>
      </w:r>
    </w:p>
    <w:p w:rsidR="00EE1BE0" w:rsidRDefault="00A4757D" w:rsidP="00EE1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Mark Ruane presented to the group </w:t>
      </w:r>
      <w:r w:rsidR="008C4697">
        <w:rPr>
          <w:rFonts w:ascii="Arial" w:hAnsi="Arial" w:cs="Arial"/>
        </w:rPr>
        <w:t xml:space="preserve">revisions to the </w:t>
      </w:r>
      <w:r>
        <w:rPr>
          <w:rFonts w:ascii="Arial" w:hAnsi="Arial" w:cs="Arial"/>
        </w:rPr>
        <w:t xml:space="preserve">proposed changes in Late Payment </w:t>
      </w:r>
      <w:r w:rsidR="008C4697">
        <w:rPr>
          <w:rFonts w:ascii="Arial" w:hAnsi="Arial" w:cs="Arial"/>
        </w:rPr>
        <w:t>enforcement provisions</w:t>
      </w:r>
      <w:r w:rsidR="00835D91">
        <w:rPr>
          <w:rFonts w:ascii="Arial" w:hAnsi="Arial" w:cs="Arial"/>
        </w:rPr>
        <w:t xml:space="preserve"> including the proposal to address the potential conflict with the ERCOT Standard Form Agreement.</w:t>
      </w:r>
      <w:r w:rsidR="00477719">
        <w:rPr>
          <w:rFonts w:ascii="Arial" w:hAnsi="Arial" w:cs="Arial"/>
        </w:rPr>
        <w:t xml:space="preserve"> </w:t>
      </w:r>
      <w:r w:rsidR="001732B5">
        <w:rPr>
          <w:rFonts w:ascii="Arial" w:hAnsi="Arial" w:cs="Arial"/>
        </w:rPr>
        <w:t xml:space="preserve"> </w:t>
      </w:r>
      <w:r w:rsidR="003367A8">
        <w:rPr>
          <w:rFonts w:ascii="Arial" w:hAnsi="Arial" w:cs="Arial"/>
        </w:rPr>
        <w:t>Th</w:t>
      </w:r>
      <w:r w:rsidR="004A2C78">
        <w:rPr>
          <w:rFonts w:ascii="Arial" w:hAnsi="Arial" w:cs="Arial"/>
        </w:rPr>
        <w:t xml:space="preserve">e group provided their comments and agreed to proceed with </w:t>
      </w:r>
      <w:r w:rsidR="001732B5">
        <w:rPr>
          <w:rFonts w:ascii="Arial" w:hAnsi="Arial" w:cs="Arial"/>
        </w:rPr>
        <w:t xml:space="preserve">the </w:t>
      </w:r>
      <w:r w:rsidR="004A2C78">
        <w:rPr>
          <w:rFonts w:ascii="Arial" w:hAnsi="Arial" w:cs="Arial"/>
        </w:rPr>
        <w:t xml:space="preserve">drafting of </w:t>
      </w:r>
      <w:r w:rsidR="001732B5">
        <w:rPr>
          <w:rFonts w:ascii="Arial" w:hAnsi="Arial" w:cs="Arial"/>
        </w:rPr>
        <w:t>the</w:t>
      </w:r>
      <w:r w:rsidR="003367A8">
        <w:rPr>
          <w:rFonts w:ascii="Arial" w:hAnsi="Arial" w:cs="Arial"/>
        </w:rPr>
        <w:t xml:space="preserve"> </w:t>
      </w:r>
      <w:r w:rsidR="004A2C78">
        <w:rPr>
          <w:rFonts w:ascii="Arial" w:hAnsi="Arial" w:cs="Arial"/>
        </w:rPr>
        <w:t>NPRR.</w:t>
      </w:r>
    </w:p>
    <w:p w:rsidR="00A4757D" w:rsidRDefault="00477719" w:rsidP="00EE1BE0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623384" w:rsidRDefault="00623384" w:rsidP="00F03EF2">
      <w:pPr>
        <w:jc w:val="both"/>
        <w:rPr>
          <w:rFonts w:ascii="Arial" w:hAnsi="Arial" w:cs="Arial"/>
        </w:rPr>
      </w:pPr>
    </w:p>
    <w:p w:rsidR="00860ABF" w:rsidRDefault="00860ABF" w:rsidP="00860ABF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Review Implementation of NPRRs 887, 907 and 985</w:t>
      </w:r>
    </w:p>
    <w:p w:rsidR="00A75AB6" w:rsidRDefault="00A75AB6" w:rsidP="00860ABF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Vanessa Spells presented the impacts related to the implementation of NPRR 887</w:t>
      </w:r>
      <w:r w:rsidR="009F69C5">
        <w:rPr>
          <w:rFonts w:ascii="Arial" w:hAnsi="Arial" w:cs="Arial"/>
        </w:rPr>
        <w:t xml:space="preserve"> </w:t>
      </w:r>
      <w:r w:rsidR="009F69C5" w:rsidRPr="009F69C5">
        <w:rPr>
          <w:rFonts w:ascii="Arial" w:hAnsi="Arial" w:cs="Arial"/>
        </w:rPr>
        <w:t>Monthly Posting of Default Uplift Exposure Information</w:t>
      </w:r>
      <w:r>
        <w:rPr>
          <w:rFonts w:ascii="Arial" w:hAnsi="Arial" w:cs="Arial"/>
        </w:rPr>
        <w:t>,</w:t>
      </w:r>
      <w:r w:rsidR="009F69C5">
        <w:rPr>
          <w:rFonts w:ascii="Arial" w:hAnsi="Arial" w:cs="Arial"/>
        </w:rPr>
        <w:t xml:space="preserve"> NPRR</w:t>
      </w:r>
      <w:r>
        <w:rPr>
          <w:rFonts w:ascii="Arial" w:hAnsi="Arial" w:cs="Arial"/>
        </w:rPr>
        <w:t xml:space="preserve"> 907</w:t>
      </w:r>
      <w:r w:rsidR="009F69C5">
        <w:rPr>
          <w:rFonts w:ascii="Arial" w:hAnsi="Arial" w:cs="Arial"/>
        </w:rPr>
        <w:t xml:space="preserve"> </w:t>
      </w:r>
      <w:r w:rsidR="009F69C5" w:rsidRPr="009F69C5">
        <w:rPr>
          <w:rFonts w:ascii="Arial" w:hAnsi="Arial" w:cs="Arial"/>
        </w:rPr>
        <w:t>Revise Definition of M1a to Reflect Actual Calendar Days</w:t>
      </w:r>
      <w:r w:rsidR="009F6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and </w:t>
      </w:r>
      <w:r w:rsidR="009F69C5">
        <w:rPr>
          <w:rFonts w:ascii="Arial" w:hAnsi="Arial" w:cs="Arial"/>
        </w:rPr>
        <w:t xml:space="preserve">NPRR </w:t>
      </w:r>
      <w:r>
        <w:rPr>
          <w:rFonts w:ascii="Arial" w:hAnsi="Arial" w:cs="Arial"/>
        </w:rPr>
        <w:t>985</w:t>
      </w:r>
      <w:r w:rsidR="009F69C5">
        <w:rPr>
          <w:rFonts w:ascii="Arial" w:hAnsi="Arial" w:cs="Arial"/>
        </w:rPr>
        <w:t xml:space="preserve"> </w:t>
      </w:r>
      <w:r w:rsidR="009F69C5" w:rsidRPr="009F69C5">
        <w:rPr>
          <w:rFonts w:ascii="Arial" w:hAnsi="Arial" w:cs="Arial"/>
        </w:rPr>
        <w:t>Modify Forward Adjustment Factors to Include Pricing for the Current Operating Day</w:t>
      </w:r>
      <w:r>
        <w:rPr>
          <w:rFonts w:ascii="Arial" w:hAnsi="Arial" w:cs="Arial"/>
        </w:rPr>
        <w:t xml:space="preserve"> on the Credit calculations and reports.</w:t>
      </w:r>
      <w:r w:rsidR="009F69C5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 Ohlen Dinopol provided the report details related to implementation of NPRR 887. </w:t>
      </w:r>
    </w:p>
    <w:p w:rsidR="00860ABF" w:rsidRDefault="00860ABF" w:rsidP="00F03EF2">
      <w:pPr>
        <w:jc w:val="both"/>
        <w:rPr>
          <w:rFonts w:ascii="Arial" w:hAnsi="Arial" w:cs="Arial"/>
        </w:rPr>
      </w:pPr>
    </w:p>
    <w:p w:rsidR="00860ABF" w:rsidRDefault="00860ABF" w:rsidP="00F03EF2">
      <w:pPr>
        <w:jc w:val="both"/>
        <w:rPr>
          <w:rFonts w:ascii="Arial" w:hAnsi="Arial" w:cs="Arial"/>
        </w:rPr>
      </w:pPr>
    </w:p>
    <w:p w:rsidR="00711A67" w:rsidRDefault="00711A67" w:rsidP="00711A67">
      <w:pPr>
        <w:jc w:val="both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>ERCOT Updates</w:t>
      </w:r>
    </w:p>
    <w:p w:rsidR="0074164E" w:rsidRDefault="004E5D1A" w:rsidP="0074164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Spoorthy </w:t>
      </w:r>
      <w:r w:rsidR="0074164E" w:rsidRPr="00643D16">
        <w:rPr>
          <w:rFonts w:ascii="Arial" w:hAnsi="Arial" w:cs="Arial"/>
        </w:rPr>
        <w:t>Papudesi presented the mo</w:t>
      </w:r>
      <w:r w:rsidR="004647C7">
        <w:rPr>
          <w:rFonts w:ascii="Arial" w:hAnsi="Arial" w:cs="Arial"/>
        </w:rPr>
        <w:t>nthly update on credit exposure including the comparison of TPE versus actual settlement invoice exposure.</w:t>
      </w:r>
      <w:r w:rsidR="00F326F7">
        <w:rPr>
          <w:rFonts w:ascii="Arial" w:hAnsi="Arial" w:cs="Arial"/>
        </w:rPr>
        <w:t xml:space="preserve">  The group provided their comments and asked to extend the comparison of TPE against settlement/invoice</w:t>
      </w:r>
      <w:r w:rsidR="00313E2F">
        <w:rPr>
          <w:rFonts w:ascii="Arial" w:hAnsi="Arial" w:cs="Arial"/>
        </w:rPr>
        <w:t xml:space="preserve"> exposure</w:t>
      </w:r>
      <w:r w:rsidR="00F326F7">
        <w:rPr>
          <w:rFonts w:ascii="Arial" w:hAnsi="Arial" w:cs="Arial"/>
        </w:rPr>
        <w:t xml:space="preserve"> for one year.</w:t>
      </w:r>
    </w:p>
    <w:p w:rsidR="00711A67" w:rsidRDefault="00711A67" w:rsidP="00711A67">
      <w:pPr>
        <w:jc w:val="both"/>
        <w:rPr>
          <w:rFonts w:ascii="Arial" w:hAnsi="Arial" w:cs="Arial"/>
        </w:rPr>
      </w:pPr>
    </w:p>
    <w:p w:rsidR="00072EB8" w:rsidRDefault="00072EB8" w:rsidP="00A204B1">
      <w:pPr>
        <w:jc w:val="both"/>
        <w:rPr>
          <w:rFonts w:ascii="Arial" w:hAnsi="Arial" w:cs="Arial"/>
        </w:rPr>
      </w:pPr>
    </w:p>
    <w:p w:rsidR="00C758BA" w:rsidRPr="0022470D" w:rsidRDefault="0032584A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5C73BD" w:rsidRDefault="00A43CFB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</w:t>
      </w:r>
      <w:r w:rsidR="009F69C5">
        <w:rPr>
          <w:rFonts w:ascii="Arial" w:hAnsi="Arial" w:cs="Arial"/>
        </w:rPr>
        <w:t>r.</w:t>
      </w:r>
      <w:r>
        <w:rPr>
          <w:rFonts w:ascii="Arial" w:hAnsi="Arial" w:cs="Arial"/>
        </w:rPr>
        <w:t xml:space="preserve"> Holler in</w:t>
      </w:r>
      <w:r w:rsidR="001732B5">
        <w:rPr>
          <w:rFonts w:ascii="Arial" w:hAnsi="Arial" w:cs="Arial"/>
        </w:rPr>
        <w:t>vited</w:t>
      </w:r>
      <w:r>
        <w:rPr>
          <w:rFonts w:ascii="Arial" w:hAnsi="Arial" w:cs="Arial"/>
        </w:rPr>
        <w:t xml:space="preserve"> the group </w:t>
      </w:r>
      <w:r w:rsidR="001732B5">
        <w:rPr>
          <w:rFonts w:ascii="Arial" w:hAnsi="Arial" w:cs="Arial"/>
        </w:rPr>
        <w:t xml:space="preserve">to attend the AMS/IDR Meter Workshop and </w:t>
      </w:r>
      <w:r>
        <w:rPr>
          <w:rFonts w:ascii="Arial" w:hAnsi="Arial" w:cs="Arial"/>
        </w:rPr>
        <w:t xml:space="preserve">Settlements Timeline Workshop </w:t>
      </w:r>
      <w:r w:rsidR="001732B5">
        <w:rPr>
          <w:rFonts w:ascii="Arial" w:hAnsi="Arial" w:cs="Arial"/>
        </w:rPr>
        <w:t xml:space="preserve">which will be held on </w:t>
      </w:r>
      <w:r w:rsidR="000E3A1F">
        <w:rPr>
          <w:rFonts w:ascii="Arial" w:hAnsi="Arial" w:cs="Arial"/>
        </w:rPr>
        <w:t>June 1</w:t>
      </w:r>
      <w:r w:rsidR="00405848">
        <w:rPr>
          <w:rFonts w:ascii="Arial" w:hAnsi="Arial" w:cs="Arial"/>
        </w:rPr>
        <w:t xml:space="preserve"> and June </w:t>
      </w:r>
      <w:r w:rsidR="000E3A1F">
        <w:rPr>
          <w:rFonts w:ascii="Arial" w:hAnsi="Arial" w:cs="Arial"/>
        </w:rPr>
        <w:t>2</w:t>
      </w:r>
      <w:r w:rsidR="00405848">
        <w:rPr>
          <w:rFonts w:ascii="Arial" w:hAnsi="Arial" w:cs="Arial"/>
        </w:rPr>
        <w:t>, respectively</w:t>
      </w:r>
      <w:r w:rsidR="005E06F2">
        <w:rPr>
          <w:rFonts w:ascii="Arial" w:hAnsi="Arial" w:cs="Arial"/>
        </w:rPr>
        <w:t xml:space="preserve">.  The workshops </w:t>
      </w:r>
      <w:r w:rsidR="000E3A1F">
        <w:rPr>
          <w:rFonts w:ascii="Arial" w:hAnsi="Arial" w:cs="Arial"/>
        </w:rPr>
        <w:t xml:space="preserve">are expected to </w:t>
      </w:r>
      <w:r w:rsidR="00405848">
        <w:rPr>
          <w:rFonts w:ascii="Arial" w:hAnsi="Arial" w:cs="Arial"/>
        </w:rPr>
        <w:t>have some impact on Credit.</w:t>
      </w:r>
    </w:p>
    <w:p w:rsidR="00A3566A" w:rsidRDefault="00A3566A" w:rsidP="00F03EF2">
      <w:pPr>
        <w:jc w:val="both"/>
        <w:rPr>
          <w:rFonts w:ascii="Arial" w:hAnsi="Arial" w:cs="Arial"/>
        </w:rPr>
      </w:pPr>
    </w:p>
    <w:p w:rsidR="00A3566A" w:rsidRDefault="00A3566A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Gibson Hull briefed the group regarding the</w:t>
      </w:r>
      <w:r w:rsidR="00BC1ECA">
        <w:rPr>
          <w:rFonts w:ascii="Arial" w:hAnsi="Arial" w:cs="Arial"/>
        </w:rPr>
        <w:t xml:space="preserve"> proposed changes to the Qualification and Requirements for Market Entry that were presented in the w</w:t>
      </w:r>
      <w:r>
        <w:rPr>
          <w:rFonts w:ascii="Arial" w:hAnsi="Arial" w:cs="Arial"/>
        </w:rPr>
        <w:t>orkshop</w:t>
      </w:r>
      <w:r w:rsidR="00BC1ECA">
        <w:rPr>
          <w:rFonts w:ascii="Arial" w:hAnsi="Arial" w:cs="Arial"/>
        </w:rPr>
        <w:t xml:space="preserve"> </w:t>
      </w:r>
      <w:r w:rsidR="00A75AB6">
        <w:rPr>
          <w:rFonts w:ascii="Arial" w:hAnsi="Arial" w:cs="Arial"/>
        </w:rPr>
        <w:t xml:space="preserve">which was </w:t>
      </w:r>
      <w:r w:rsidR="00BC1ECA">
        <w:rPr>
          <w:rFonts w:ascii="Arial" w:hAnsi="Arial" w:cs="Arial"/>
        </w:rPr>
        <w:t xml:space="preserve">held </w:t>
      </w:r>
      <w:r w:rsidR="00A75AB6">
        <w:rPr>
          <w:rFonts w:ascii="Arial" w:hAnsi="Arial" w:cs="Arial"/>
        </w:rPr>
        <w:t xml:space="preserve">on </w:t>
      </w:r>
      <w:r w:rsidR="00BC1ECA">
        <w:rPr>
          <w:rFonts w:ascii="Arial" w:hAnsi="Arial" w:cs="Arial"/>
        </w:rPr>
        <w:t xml:space="preserve">May 13. </w:t>
      </w:r>
      <w:r>
        <w:rPr>
          <w:rFonts w:ascii="Arial" w:hAnsi="Arial" w:cs="Arial"/>
        </w:rPr>
        <w:t xml:space="preserve"> </w:t>
      </w:r>
      <w:r w:rsidR="00405848">
        <w:rPr>
          <w:rFonts w:ascii="Arial" w:hAnsi="Arial" w:cs="Arial"/>
        </w:rPr>
        <w:t>Mr. Holler asked the group to provide comments on the proposed changes</w:t>
      </w:r>
      <w:r w:rsidR="00BC1ECA">
        <w:rPr>
          <w:rFonts w:ascii="Arial" w:hAnsi="Arial" w:cs="Arial"/>
        </w:rPr>
        <w:t xml:space="preserve"> by</w:t>
      </w:r>
      <w:r w:rsidR="00405848">
        <w:rPr>
          <w:rFonts w:ascii="Arial" w:hAnsi="Arial" w:cs="Arial"/>
        </w:rPr>
        <w:t xml:space="preserve"> June 26</w:t>
      </w:r>
      <w:r w:rsidR="00BC1ECA">
        <w:rPr>
          <w:rFonts w:ascii="Arial" w:hAnsi="Arial" w:cs="Arial"/>
        </w:rPr>
        <w:t>.</w:t>
      </w:r>
    </w:p>
    <w:p w:rsidR="00B41697" w:rsidRDefault="00B41697" w:rsidP="00F03EF2">
      <w:pPr>
        <w:jc w:val="both"/>
        <w:rPr>
          <w:rFonts w:ascii="Arial" w:hAnsi="Arial" w:cs="Arial"/>
        </w:rPr>
      </w:pPr>
    </w:p>
    <w:p w:rsidR="00313E2F" w:rsidRDefault="00313E2F" w:rsidP="00F03EF2">
      <w:pPr>
        <w:jc w:val="both"/>
        <w:rPr>
          <w:rFonts w:ascii="Arial" w:hAnsi="Arial" w:cs="Arial"/>
        </w:rPr>
      </w:pPr>
    </w:p>
    <w:p w:rsidR="00691341" w:rsidRDefault="00691341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F71F27">
        <w:rPr>
          <w:rFonts w:ascii="Arial" w:hAnsi="Arial" w:cs="Arial"/>
        </w:rPr>
        <w:t>10:43</w:t>
      </w:r>
      <w:r w:rsidR="009E0EB2">
        <w:rPr>
          <w:rFonts w:ascii="Arial" w:hAnsi="Arial" w:cs="Arial"/>
        </w:rPr>
        <w:t xml:space="preserve"> </w:t>
      </w:r>
      <w:r w:rsidR="005C73BD">
        <w:rPr>
          <w:rFonts w:ascii="Arial" w:hAnsi="Arial" w:cs="Arial"/>
        </w:rPr>
        <w:t>a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p w:rsidR="00772A5A" w:rsidRDefault="00772A5A" w:rsidP="00C50EA7">
      <w:pPr>
        <w:jc w:val="both"/>
        <w:rPr>
          <w:rFonts w:ascii="Arial" w:hAnsi="Arial" w:cs="Arial"/>
        </w:rPr>
      </w:pPr>
    </w:p>
    <w:sectPr w:rsidR="00772A5A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5443" w:rsidRDefault="000F5443" w:rsidP="00EC412A">
      <w:r>
        <w:separator/>
      </w:r>
    </w:p>
  </w:endnote>
  <w:endnote w:type="continuationSeparator" w:id="0">
    <w:p w:rsidR="000F5443" w:rsidRDefault="000F5443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5443" w:rsidRDefault="000F5443" w:rsidP="00EC412A">
      <w:r>
        <w:separator/>
      </w:r>
    </w:p>
  </w:footnote>
  <w:footnote w:type="continuationSeparator" w:id="0">
    <w:p w:rsidR="000F5443" w:rsidRDefault="000F5443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795"/>
    <w:rsid w:val="00006D34"/>
    <w:rsid w:val="0000762A"/>
    <w:rsid w:val="00007754"/>
    <w:rsid w:val="00007A3A"/>
    <w:rsid w:val="00007B7C"/>
    <w:rsid w:val="00007BD9"/>
    <w:rsid w:val="00007E56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374"/>
    <w:rsid w:val="00012A3D"/>
    <w:rsid w:val="00012BCD"/>
    <w:rsid w:val="00012FB6"/>
    <w:rsid w:val="00013273"/>
    <w:rsid w:val="000132FB"/>
    <w:rsid w:val="0001354C"/>
    <w:rsid w:val="000135D8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283E"/>
    <w:rsid w:val="000335BC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4C7B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24B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680E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1A13"/>
    <w:rsid w:val="00071C53"/>
    <w:rsid w:val="0007242E"/>
    <w:rsid w:val="00072B8D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969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235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076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B6933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31E"/>
    <w:rsid w:val="000E3531"/>
    <w:rsid w:val="000E3A1F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1D6D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443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23"/>
    <w:rsid w:val="00101584"/>
    <w:rsid w:val="001018DA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58F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0DE2"/>
    <w:rsid w:val="00171097"/>
    <w:rsid w:val="00171106"/>
    <w:rsid w:val="0017120C"/>
    <w:rsid w:val="0017187E"/>
    <w:rsid w:val="00171D79"/>
    <w:rsid w:val="00172426"/>
    <w:rsid w:val="001725E4"/>
    <w:rsid w:val="00172DF1"/>
    <w:rsid w:val="001732B5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AFD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62E6"/>
    <w:rsid w:val="001873AC"/>
    <w:rsid w:val="00187A01"/>
    <w:rsid w:val="00190CC1"/>
    <w:rsid w:val="00190D2B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42"/>
    <w:rsid w:val="001B1548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0E4A"/>
    <w:rsid w:val="001C12EF"/>
    <w:rsid w:val="001C1CD9"/>
    <w:rsid w:val="001C2160"/>
    <w:rsid w:val="001C26C9"/>
    <w:rsid w:val="001C2D89"/>
    <w:rsid w:val="001C306A"/>
    <w:rsid w:val="001C3231"/>
    <w:rsid w:val="001C32AB"/>
    <w:rsid w:val="001C360B"/>
    <w:rsid w:val="001C3764"/>
    <w:rsid w:val="001C3BF3"/>
    <w:rsid w:val="001C3D10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55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0D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017"/>
    <w:rsid w:val="00234104"/>
    <w:rsid w:val="0023453B"/>
    <w:rsid w:val="00234819"/>
    <w:rsid w:val="00234AFF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16E9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AA0"/>
    <w:rsid w:val="00274BA4"/>
    <w:rsid w:val="00274D12"/>
    <w:rsid w:val="00275079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39"/>
    <w:rsid w:val="00296272"/>
    <w:rsid w:val="00296424"/>
    <w:rsid w:val="00296540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6E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3C52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E33"/>
    <w:rsid w:val="002C6F99"/>
    <w:rsid w:val="002C7493"/>
    <w:rsid w:val="002C75B7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3B4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6B32"/>
    <w:rsid w:val="002F75FC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427"/>
    <w:rsid w:val="00306CC9"/>
    <w:rsid w:val="00306F3A"/>
    <w:rsid w:val="003075A9"/>
    <w:rsid w:val="00307C88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2F"/>
    <w:rsid w:val="00313E39"/>
    <w:rsid w:val="00313F29"/>
    <w:rsid w:val="00314302"/>
    <w:rsid w:val="003143F7"/>
    <w:rsid w:val="003145E0"/>
    <w:rsid w:val="003145E9"/>
    <w:rsid w:val="0031481F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7A8"/>
    <w:rsid w:val="003369CE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1A7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3FA3"/>
    <w:rsid w:val="00394199"/>
    <w:rsid w:val="0039458B"/>
    <w:rsid w:val="003946AA"/>
    <w:rsid w:val="00394914"/>
    <w:rsid w:val="00394A81"/>
    <w:rsid w:val="00394AAC"/>
    <w:rsid w:val="00394B04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1E3"/>
    <w:rsid w:val="003A3C5C"/>
    <w:rsid w:val="003A44DD"/>
    <w:rsid w:val="003A4E02"/>
    <w:rsid w:val="003A51B9"/>
    <w:rsid w:val="003A53EE"/>
    <w:rsid w:val="003A56EF"/>
    <w:rsid w:val="003A5960"/>
    <w:rsid w:val="003A5DA1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42"/>
    <w:rsid w:val="003A7CAE"/>
    <w:rsid w:val="003B036D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D7D6F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50A2"/>
    <w:rsid w:val="003F53E4"/>
    <w:rsid w:val="003F5526"/>
    <w:rsid w:val="003F5844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4A46"/>
    <w:rsid w:val="004051AB"/>
    <w:rsid w:val="00405331"/>
    <w:rsid w:val="004054E4"/>
    <w:rsid w:val="00405848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0EFF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6F9E"/>
    <w:rsid w:val="00427D29"/>
    <w:rsid w:val="0043045F"/>
    <w:rsid w:val="0043072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598"/>
    <w:rsid w:val="004349F7"/>
    <w:rsid w:val="00434F7A"/>
    <w:rsid w:val="00435424"/>
    <w:rsid w:val="0043597D"/>
    <w:rsid w:val="00435B49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35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720"/>
    <w:rsid w:val="004647C7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569"/>
    <w:rsid w:val="004776FC"/>
    <w:rsid w:val="00477719"/>
    <w:rsid w:val="00477B75"/>
    <w:rsid w:val="00480097"/>
    <w:rsid w:val="00480167"/>
    <w:rsid w:val="00480266"/>
    <w:rsid w:val="0048031D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7FD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97ED9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C78"/>
    <w:rsid w:val="004A2E43"/>
    <w:rsid w:val="004A3131"/>
    <w:rsid w:val="004A3465"/>
    <w:rsid w:val="004A38AF"/>
    <w:rsid w:val="004A3C79"/>
    <w:rsid w:val="004A40AF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5B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F3A"/>
    <w:rsid w:val="004D10C3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1A"/>
    <w:rsid w:val="004E5D5A"/>
    <w:rsid w:val="004E5E10"/>
    <w:rsid w:val="004E5ED1"/>
    <w:rsid w:val="004E6131"/>
    <w:rsid w:val="004E652C"/>
    <w:rsid w:val="004E6685"/>
    <w:rsid w:val="004E6D86"/>
    <w:rsid w:val="004E6E02"/>
    <w:rsid w:val="004E7038"/>
    <w:rsid w:val="004E7714"/>
    <w:rsid w:val="004E7E8D"/>
    <w:rsid w:val="004F065D"/>
    <w:rsid w:val="004F0667"/>
    <w:rsid w:val="004F0715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31D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1660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0AC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59E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8D9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3E69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BD2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39A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6C3E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A0A"/>
    <w:rsid w:val="005B1BE3"/>
    <w:rsid w:val="005B225F"/>
    <w:rsid w:val="005B23C0"/>
    <w:rsid w:val="005B3057"/>
    <w:rsid w:val="005B36C3"/>
    <w:rsid w:val="005B4174"/>
    <w:rsid w:val="005B4354"/>
    <w:rsid w:val="005B50CA"/>
    <w:rsid w:val="005B51A2"/>
    <w:rsid w:val="005B5F3C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AC8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3BD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6F2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6E6"/>
    <w:rsid w:val="00602760"/>
    <w:rsid w:val="0060348F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384"/>
    <w:rsid w:val="0062342D"/>
    <w:rsid w:val="006235C2"/>
    <w:rsid w:val="00623816"/>
    <w:rsid w:val="00623EAE"/>
    <w:rsid w:val="006240E4"/>
    <w:rsid w:val="00624342"/>
    <w:rsid w:val="006244EE"/>
    <w:rsid w:val="00624600"/>
    <w:rsid w:val="006257C2"/>
    <w:rsid w:val="00625DBA"/>
    <w:rsid w:val="00626257"/>
    <w:rsid w:val="00626419"/>
    <w:rsid w:val="006269CD"/>
    <w:rsid w:val="00626A62"/>
    <w:rsid w:val="006272C6"/>
    <w:rsid w:val="0062758C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5A0"/>
    <w:rsid w:val="00632FFE"/>
    <w:rsid w:val="00633F9F"/>
    <w:rsid w:val="006343EA"/>
    <w:rsid w:val="006347E5"/>
    <w:rsid w:val="00634BEC"/>
    <w:rsid w:val="00634D0B"/>
    <w:rsid w:val="00634F4D"/>
    <w:rsid w:val="00634F71"/>
    <w:rsid w:val="00635058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077C"/>
    <w:rsid w:val="00651334"/>
    <w:rsid w:val="006514A7"/>
    <w:rsid w:val="0065180F"/>
    <w:rsid w:val="00651BB6"/>
    <w:rsid w:val="00651BC0"/>
    <w:rsid w:val="00651D1C"/>
    <w:rsid w:val="006524CA"/>
    <w:rsid w:val="00652AF3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415"/>
    <w:rsid w:val="006638A9"/>
    <w:rsid w:val="006639A4"/>
    <w:rsid w:val="0066432C"/>
    <w:rsid w:val="00664AC1"/>
    <w:rsid w:val="00664BDA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341"/>
    <w:rsid w:val="006914F0"/>
    <w:rsid w:val="00691729"/>
    <w:rsid w:val="00691BD6"/>
    <w:rsid w:val="00691D4B"/>
    <w:rsid w:val="00691DDA"/>
    <w:rsid w:val="00692211"/>
    <w:rsid w:val="00692F9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B7B7A"/>
    <w:rsid w:val="006C023A"/>
    <w:rsid w:val="006C0258"/>
    <w:rsid w:val="006C0C34"/>
    <w:rsid w:val="006C0F05"/>
    <w:rsid w:val="006C12FA"/>
    <w:rsid w:val="006C1669"/>
    <w:rsid w:val="006C1CAC"/>
    <w:rsid w:val="006C21B0"/>
    <w:rsid w:val="006C3564"/>
    <w:rsid w:val="006C3BE1"/>
    <w:rsid w:val="006C457B"/>
    <w:rsid w:val="006C4B94"/>
    <w:rsid w:val="006C4F66"/>
    <w:rsid w:val="006C5313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1A67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19F"/>
    <w:rsid w:val="0072041B"/>
    <w:rsid w:val="00720721"/>
    <w:rsid w:val="00720936"/>
    <w:rsid w:val="00720F95"/>
    <w:rsid w:val="00721223"/>
    <w:rsid w:val="007213E7"/>
    <w:rsid w:val="00721412"/>
    <w:rsid w:val="0072144B"/>
    <w:rsid w:val="0072225A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C42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64E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39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603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A5A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12E"/>
    <w:rsid w:val="007805E9"/>
    <w:rsid w:val="0078071D"/>
    <w:rsid w:val="0078095B"/>
    <w:rsid w:val="00781536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6FB3"/>
    <w:rsid w:val="007870F2"/>
    <w:rsid w:val="00787705"/>
    <w:rsid w:val="00787CB4"/>
    <w:rsid w:val="00787E07"/>
    <w:rsid w:val="00787FD5"/>
    <w:rsid w:val="007908B8"/>
    <w:rsid w:val="007908C5"/>
    <w:rsid w:val="0079097B"/>
    <w:rsid w:val="007909EF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85B"/>
    <w:rsid w:val="007A0AD9"/>
    <w:rsid w:val="007A0F34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5C99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4DED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AC5"/>
    <w:rsid w:val="007C7087"/>
    <w:rsid w:val="007C76C0"/>
    <w:rsid w:val="007C7FE9"/>
    <w:rsid w:val="007D043D"/>
    <w:rsid w:val="007D12E2"/>
    <w:rsid w:val="007D1626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2C4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00E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FA2"/>
    <w:rsid w:val="00834621"/>
    <w:rsid w:val="00834D0F"/>
    <w:rsid w:val="00835307"/>
    <w:rsid w:val="0083587D"/>
    <w:rsid w:val="00835A49"/>
    <w:rsid w:val="00835D07"/>
    <w:rsid w:val="00835D91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1B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34D6"/>
    <w:rsid w:val="00853562"/>
    <w:rsid w:val="0085371D"/>
    <w:rsid w:val="008538D0"/>
    <w:rsid w:val="00853C1A"/>
    <w:rsid w:val="00853DF5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C12"/>
    <w:rsid w:val="00856E10"/>
    <w:rsid w:val="00856E3F"/>
    <w:rsid w:val="008571AA"/>
    <w:rsid w:val="008572F4"/>
    <w:rsid w:val="00857301"/>
    <w:rsid w:val="008577DE"/>
    <w:rsid w:val="008600E8"/>
    <w:rsid w:val="0086053D"/>
    <w:rsid w:val="00860A48"/>
    <w:rsid w:val="00860ABF"/>
    <w:rsid w:val="00860DE6"/>
    <w:rsid w:val="00861311"/>
    <w:rsid w:val="00861541"/>
    <w:rsid w:val="00861DE9"/>
    <w:rsid w:val="008627D6"/>
    <w:rsid w:val="00862831"/>
    <w:rsid w:val="0086300B"/>
    <w:rsid w:val="0086346A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0FFB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22D"/>
    <w:rsid w:val="00893320"/>
    <w:rsid w:val="008933E8"/>
    <w:rsid w:val="008939F6"/>
    <w:rsid w:val="008940CE"/>
    <w:rsid w:val="008941BE"/>
    <w:rsid w:val="00894201"/>
    <w:rsid w:val="00894434"/>
    <w:rsid w:val="00894730"/>
    <w:rsid w:val="008947D9"/>
    <w:rsid w:val="008957A4"/>
    <w:rsid w:val="008958AA"/>
    <w:rsid w:val="00895985"/>
    <w:rsid w:val="0089599B"/>
    <w:rsid w:val="0089656C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B82"/>
    <w:rsid w:val="008B1E4A"/>
    <w:rsid w:val="008B2278"/>
    <w:rsid w:val="008B26D9"/>
    <w:rsid w:val="008B2C54"/>
    <w:rsid w:val="008B2D25"/>
    <w:rsid w:val="008B30AD"/>
    <w:rsid w:val="008B3962"/>
    <w:rsid w:val="008B3B7A"/>
    <w:rsid w:val="008B3D44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5A6"/>
    <w:rsid w:val="008B77F5"/>
    <w:rsid w:val="008B78C4"/>
    <w:rsid w:val="008B78FF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697"/>
    <w:rsid w:val="008C479C"/>
    <w:rsid w:val="008C4DCD"/>
    <w:rsid w:val="008C5990"/>
    <w:rsid w:val="008C59BA"/>
    <w:rsid w:val="008C5FF0"/>
    <w:rsid w:val="008C660F"/>
    <w:rsid w:val="008C6998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BD7"/>
    <w:rsid w:val="008E5CB8"/>
    <w:rsid w:val="008E6BE8"/>
    <w:rsid w:val="008E72FD"/>
    <w:rsid w:val="008E7359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647"/>
    <w:rsid w:val="0090772B"/>
    <w:rsid w:val="009079F2"/>
    <w:rsid w:val="009104D6"/>
    <w:rsid w:val="00910DD6"/>
    <w:rsid w:val="00911B64"/>
    <w:rsid w:val="00911BA6"/>
    <w:rsid w:val="009123BA"/>
    <w:rsid w:val="00912421"/>
    <w:rsid w:val="009124C2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67C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BE4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2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450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97FB8"/>
    <w:rsid w:val="009A0A6E"/>
    <w:rsid w:val="009A1AD6"/>
    <w:rsid w:val="009A2563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4660"/>
    <w:rsid w:val="009B46A5"/>
    <w:rsid w:val="009B5200"/>
    <w:rsid w:val="009B5202"/>
    <w:rsid w:val="009B5652"/>
    <w:rsid w:val="009B575A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5FC4"/>
    <w:rsid w:val="009C6561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9D"/>
    <w:rsid w:val="009F69C5"/>
    <w:rsid w:val="009F6ECB"/>
    <w:rsid w:val="009F7BB0"/>
    <w:rsid w:val="00A0032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07D91"/>
    <w:rsid w:val="00A107DB"/>
    <w:rsid w:val="00A10C8B"/>
    <w:rsid w:val="00A10CFF"/>
    <w:rsid w:val="00A12891"/>
    <w:rsid w:val="00A12CD6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66A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0CC7"/>
    <w:rsid w:val="00A41632"/>
    <w:rsid w:val="00A42648"/>
    <w:rsid w:val="00A42785"/>
    <w:rsid w:val="00A42837"/>
    <w:rsid w:val="00A43A8E"/>
    <w:rsid w:val="00A43BEC"/>
    <w:rsid w:val="00A43CFB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57D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83C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363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AB6"/>
    <w:rsid w:val="00A75DB3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4E54"/>
    <w:rsid w:val="00A9528B"/>
    <w:rsid w:val="00A95499"/>
    <w:rsid w:val="00A96A14"/>
    <w:rsid w:val="00A96D1D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3806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87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498"/>
    <w:rsid w:val="00B00DF1"/>
    <w:rsid w:val="00B00F83"/>
    <w:rsid w:val="00B01656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4F0F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65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4389"/>
    <w:rsid w:val="00B35531"/>
    <w:rsid w:val="00B35B44"/>
    <w:rsid w:val="00B35FC9"/>
    <w:rsid w:val="00B36B29"/>
    <w:rsid w:val="00B36D2A"/>
    <w:rsid w:val="00B36EE9"/>
    <w:rsid w:val="00B37120"/>
    <w:rsid w:val="00B371B9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697"/>
    <w:rsid w:val="00B417B5"/>
    <w:rsid w:val="00B41807"/>
    <w:rsid w:val="00B42197"/>
    <w:rsid w:val="00B425D3"/>
    <w:rsid w:val="00B42692"/>
    <w:rsid w:val="00B43038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49D5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489"/>
    <w:rsid w:val="00B826F0"/>
    <w:rsid w:val="00B82BA1"/>
    <w:rsid w:val="00B82FC0"/>
    <w:rsid w:val="00B830E6"/>
    <w:rsid w:val="00B83612"/>
    <w:rsid w:val="00B83E75"/>
    <w:rsid w:val="00B83F48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6B7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33A1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1ECA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BE5"/>
    <w:rsid w:val="00BC3DE0"/>
    <w:rsid w:val="00BC4170"/>
    <w:rsid w:val="00BC4A40"/>
    <w:rsid w:val="00BC4CEF"/>
    <w:rsid w:val="00BC5A44"/>
    <w:rsid w:val="00BC5BD3"/>
    <w:rsid w:val="00BC60F2"/>
    <w:rsid w:val="00BC66C1"/>
    <w:rsid w:val="00BC7223"/>
    <w:rsid w:val="00BC7C25"/>
    <w:rsid w:val="00BC7FE5"/>
    <w:rsid w:val="00BD02E5"/>
    <w:rsid w:val="00BD088B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45B"/>
    <w:rsid w:val="00BD55DE"/>
    <w:rsid w:val="00BD5817"/>
    <w:rsid w:val="00BD5D7A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71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184"/>
    <w:rsid w:val="00C15879"/>
    <w:rsid w:val="00C15C16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878"/>
    <w:rsid w:val="00C31A5B"/>
    <w:rsid w:val="00C31AEC"/>
    <w:rsid w:val="00C32134"/>
    <w:rsid w:val="00C3215F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17"/>
    <w:rsid w:val="00C46D3F"/>
    <w:rsid w:val="00C46D7A"/>
    <w:rsid w:val="00C46DFF"/>
    <w:rsid w:val="00C46F24"/>
    <w:rsid w:val="00C4712D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1E17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0EFF"/>
    <w:rsid w:val="00C81252"/>
    <w:rsid w:val="00C81342"/>
    <w:rsid w:val="00C813A0"/>
    <w:rsid w:val="00C81469"/>
    <w:rsid w:val="00C81A5B"/>
    <w:rsid w:val="00C82492"/>
    <w:rsid w:val="00C82598"/>
    <w:rsid w:val="00C82D24"/>
    <w:rsid w:val="00C82F35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BBD"/>
    <w:rsid w:val="00C94C00"/>
    <w:rsid w:val="00C95395"/>
    <w:rsid w:val="00C95D80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80E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D7D9D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4C2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4CF"/>
    <w:rsid w:val="00D306AA"/>
    <w:rsid w:val="00D30A8A"/>
    <w:rsid w:val="00D31BAA"/>
    <w:rsid w:val="00D32366"/>
    <w:rsid w:val="00D32B05"/>
    <w:rsid w:val="00D32B35"/>
    <w:rsid w:val="00D32D89"/>
    <w:rsid w:val="00D32E1A"/>
    <w:rsid w:val="00D32FCF"/>
    <w:rsid w:val="00D331C7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7EB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E2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6E75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6F6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1C1"/>
    <w:rsid w:val="00DC4684"/>
    <w:rsid w:val="00DC47EA"/>
    <w:rsid w:val="00DC4BF5"/>
    <w:rsid w:val="00DC4C53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4F78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B6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353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5E6A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23C"/>
    <w:rsid w:val="00E32726"/>
    <w:rsid w:val="00E32766"/>
    <w:rsid w:val="00E328A2"/>
    <w:rsid w:val="00E32D08"/>
    <w:rsid w:val="00E32E58"/>
    <w:rsid w:val="00E3399E"/>
    <w:rsid w:val="00E33DE4"/>
    <w:rsid w:val="00E33E5B"/>
    <w:rsid w:val="00E34014"/>
    <w:rsid w:val="00E34169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2F3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299E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19A"/>
    <w:rsid w:val="00E8631E"/>
    <w:rsid w:val="00E865F5"/>
    <w:rsid w:val="00E86F1C"/>
    <w:rsid w:val="00E86FAD"/>
    <w:rsid w:val="00E87160"/>
    <w:rsid w:val="00E874EB"/>
    <w:rsid w:val="00E8753F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3B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8CA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36C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D46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7D1"/>
    <w:rsid w:val="00EE1BE0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4F45"/>
    <w:rsid w:val="00EE524E"/>
    <w:rsid w:val="00EE5509"/>
    <w:rsid w:val="00EE55D1"/>
    <w:rsid w:val="00EE5B67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0C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6F7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BDF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47F0D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8DF"/>
    <w:rsid w:val="00F65FDE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27"/>
    <w:rsid w:val="00F71F53"/>
    <w:rsid w:val="00F7213F"/>
    <w:rsid w:val="00F721C2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C71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363"/>
    <w:rsid w:val="00FB39D6"/>
    <w:rsid w:val="00FB4705"/>
    <w:rsid w:val="00FB4BE9"/>
    <w:rsid w:val="00FB55A9"/>
    <w:rsid w:val="00FB5FC3"/>
    <w:rsid w:val="00FB64D4"/>
    <w:rsid w:val="00FB65DD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014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65B0"/>
    <w:rsid w:val="00FC6747"/>
    <w:rsid w:val="00FC6878"/>
    <w:rsid w:val="00FC6F59"/>
    <w:rsid w:val="00FC717C"/>
    <w:rsid w:val="00FC750C"/>
    <w:rsid w:val="00FC79A4"/>
    <w:rsid w:val="00FC7A60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263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921"/>
    <w:rsid w:val="00FE5F23"/>
    <w:rsid w:val="00FE639C"/>
    <w:rsid w:val="00FE6485"/>
    <w:rsid w:val="00FE651C"/>
    <w:rsid w:val="00FE65B6"/>
    <w:rsid w:val="00FE6B12"/>
    <w:rsid w:val="00FE6BEB"/>
    <w:rsid w:val="00FE6CDA"/>
    <w:rsid w:val="00FE71B2"/>
    <w:rsid w:val="00FE72AD"/>
    <w:rsid w:val="00FE7A9B"/>
    <w:rsid w:val="00FF15E6"/>
    <w:rsid w:val="00FF17B3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89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3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519635E-2FBD-4F8A-AB1F-458915CCD2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515</Words>
  <Characters>2976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3485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2</cp:revision>
  <cp:lastPrinted>2019-04-18T14:01:00Z</cp:lastPrinted>
  <dcterms:created xsi:type="dcterms:W3CDTF">2020-06-11T21:07:00Z</dcterms:created>
  <dcterms:modified xsi:type="dcterms:W3CDTF">2020-06-11T21:07:00Z</dcterms:modified>
</cp:coreProperties>
</file>