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EEACA5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2322FB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301AB2F" w14:textId="77777777" w:rsidR="00152993" w:rsidRDefault="001B7CB6">
            <w:pPr>
              <w:pStyle w:val="Header"/>
            </w:pPr>
            <w:hyperlink r:id="rId7" w:history="1">
              <w:r w:rsidR="00A2670F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11062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22635CC" w14:textId="77777777" w:rsidR="00152993" w:rsidRDefault="00F87838">
            <w:pPr>
              <w:pStyle w:val="Header"/>
            </w:pPr>
            <w:r>
              <w:t>Load Forecast Model Transparency</w:t>
            </w:r>
          </w:p>
        </w:tc>
      </w:tr>
      <w:tr w:rsidR="00152993" w14:paraId="1378202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609C4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75C2D" w14:textId="77777777" w:rsidR="00152993" w:rsidRDefault="00152993">
            <w:pPr>
              <w:pStyle w:val="NormalArial"/>
            </w:pPr>
          </w:p>
        </w:tc>
      </w:tr>
      <w:tr w:rsidR="00152993" w14:paraId="7C8BAC2B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A6E0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F8FC7" w14:textId="6F720BBB" w:rsidR="00152993" w:rsidRDefault="00C41727" w:rsidP="00B240A1">
            <w:pPr>
              <w:pStyle w:val="NormalArial"/>
            </w:pPr>
            <w:r>
              <w:t xml:space="preserve">May </w:t>
            </w:r>
            <w:r w:rsidR="00B240A1">
              <w:t>21</w:t>
            </w:r>
            <w:r>
              <w:t>, 2020</w:t>
            </w:r>
          </w:p>
        </w:tc>
      </w:tr>
      <w:tr w:rsidR="00152993" w14:paraId="16924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58ED87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D09EB" w14:textId="77777777" w:rsidR="00152993" w:rsidRDefault="00152993">
            <w:pPr>
              <w:pStyle w:val="NormalArial"/>
            </w:pPr>
          </w:p>
        </w:tc>
      </w:tr>
      <w:tr w:rsidR="00152993" w14:paraId="2A474FB0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B4E1CE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EF5D92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CC8E117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16FF425" w14:textId="054EF50B" w:rsidR="00152993" w:rsidRDefault="00C41727" w:rsidP="00913CF6">
            <w:pPr>
              <w:pStyle w:val="NormalArial"/>
            </w:pPr>
            <w:r>
              <w:t>Michele Richmond</w:t>
            </w:r>
          </w:p>
        </w:tc>
      </w:tr>
      <w:tr w:rsidR="00152993" w14:paraId="193287D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9973DC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1FE709A" w14:textId="45CEF6E6" w:rsidR="00152993" w:rsidRDefault="001B7CB6" w:rsidP="00710F73">
            <w:pPr>
              <w:pStyle w:val="NormalArial"/>
            </w:pPr>
            <w:hyperlink r:id="rId8" w:history="1">
              <w:r w:rsidR="00C41727" w:rsidRPr="00900DB9">
                <w:rPr>
                  <w:rStyle w:val="Hyperlink"/>
                </w:rPr>
                <w:t>michele@competitivepower.org</w:t>
              </w:r>
            </w:hyperlink>
          </w:p>
        </w:tc>
      </w:tr>
      <w:tr w:rsidR="00152993" w14:paraId="153505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291BF96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6FB9BA" w14:textId="646B4233" w:rsidR="00152993" w:rsidRDefault="00DE10FB">
            <w:pPr>
              <w:pStyle w:val="NormalArial"/>
            </w:pPr>
            <w:r>
              <w:t>Texas Competitive Power Advocates (</w:t>
            </w:r>
            <w:r w:rsidR="00C41727">
              <w:t>TCPA</w:t>
            </w:r>
            <w:r>
              <w:t>)</w:t>
            </w:r>
          </w:p>
        </w:tc>
      </w:tr>
      <w:tr w:rsidR="00152993" w14:paraId="5813EDA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D7C4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C34FE7E" w14:textId="0DEB0C52" w:rsidR="00152993" w:rsidRDefault="00152993" w:rsidP="00710F73">
            <w:pPr>
              <w:pStyle w:val="NormalArial"/>
            </w:pPr>
          </w:p>
        </w:tc>
      </w:tr>
      <w:tr w:rsidR="00152993" w14:paraId="72EF95B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92181C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72B3B339" w14:textId="7B6051BF" w:rsidR="00152993" w:rsidRDefault="00C41727">
            <w:pPr>
              <w:pStyle w:val="NormalArial"/>
            </w:pPr>
            <w:r>
              <w:t>512-653-7447</w:t>
            </w:r>
          </w:p>
        </w:tc>
      </w:tr>
      <w:tr w:rsidR="00075A94" w14:paraId="72A7CB3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5002DE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8AFA0E" w14:textId="76F727ED" w:rsidR="00075A94" w:rsidRDefault="00680821" w:rsidP="00710F73">
            <w:pPr>
              <w:pStyle w:val="NormalArial"/>
            </w:pPr>
            <w:r>
              <w:t>Not applicable</w:t>
            </w:r>
          </w:p>
        </w:tc>
      </w:tr>
    </w:tbl>
    <w:p w14:paraId="74DEE2EB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10FAEE1E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25B44D01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E0ADBBD" w14:textId="22A71C1E" w:rsidR="00BD7258" w:rsidRPr="00680821" w:rsidRDefault="00C833D0" w:rsidP="00680821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Texas Competitive Power Advocates (</w:t>
      </w:r>
      <w:r w:rsidR="00946462" w:rsidRPr="00946462">
        <w:rPr>
          <w:rFonts w:ascii="Arial" w:hAnsi="Arial" w:cs="Arial"/>
        </w:rPr>
        <w:t>TCPA</w:t>
      </w:r>
      <w:r>
        <w:rPr>
          <w:rFonts w:ascii="Arial" w:hAnsi="Arial" w:cs="Arial"/>
        </w:rPr>
        <w:t>)</w:t>
      </w:r>
      <w:r w:rsidR="00946462" w:rsidRPr="00946462">
        <w:rPr>
          <w:rFonts w:ascii="Arial" w:hAnsi="Arial" w:cs="Arial"/>
        </w:rPr>
        <w:t xml:space="preserve"> respectfully requests </w:t>
      </w:r>
      <w:r>
        <w:rPr>
          <w:rFonts w:ascii="Arial" w:hAnsi="Arial" w:cs="Arial"/>
        </w:rPr>
        <w:t>Nodal Protocol Revision Request (</w:t>
      </w:r>
      <w:r w:rsidR="00946462" w:rsidRPr="00946462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946462" w:rsidRPr="00946462">
        <w:rPr>
          <w:rFonts w:ascii="Arial" w:hAnsi="Arial" w:cs="Arial"/>
        </w:rPr>
        <w:t xml:space="preserve">975 be considered for Urgent status at the May 27, 2020 Technical Advisory Committee (TAC) WebEx Information Session.  </w:t>
      </w:r>
      <w:r w:rsidR="000B0379">
        <w:rPr>
          <w:rFonts w:ascii="Arial" w:hAnsi="Arial" w:cs="Arial"/>
        </w:rPr>
        <w:t>When the NPRR was filed and originally considered through the stakeholder process, COVID</w:t>
      </w:r>
      <w:r w:rsidR="00DC30CA">
        <w:rPr>
          <w:rFonts w:ascii="Arial" w:hAnsi="Arial" w:cs="Arial"/>
        </w:rPr>
        <w:t>-</w:t>
      </w:r>
      <w:r w:rsidR="000B0379">
        <w:rPr>
          <w:rFonts w:ascii="Arial" w:hAnsi="Arial" w:cs="Arial"/>
        </w:rPr>
        <w:t xml:space="preserve">19 had </w:t>
      </w:r>
      <w:bookmarkStart w:id="0" w:name="_GoBack"/>
      <w:bookmarkEnd w:id="0"/>
      <w:r w:rsidR="000B0379">
        <w:rPr>
          <w:rFonts w:ascii="Arial" w:hAnsi="Arial" w:cs="Arial"/>
        </w:rPr>
        <w:t xml:space="preserve">not yet disrupted the meeting schedules. </w:t>
      </w:r>
      <w:r>
        <w:rPr>
          <w:rFonts w:ascii="Arial" w:hAnsi="Arial" w:cs="Arial"/>
        </w:rPr>
        <w:t xml:space="preserve"> </w:t>
      </w:r>
      <w:r w:rsidR="000B0379">
        <w:rPr>
          <w:rFonts w:ascii="Arial" w:hAnsi="Arial" w:cs="Arial"/>
        </w:rPr>
        <w:t xml:space="preserve">Therefore, a need for </w:t>
      </w:r>
      <w:r>
        <w:rPr>
          <w:rFonts w:ascii="Arial" w:hAnsi="Arial" w:cs="Arial"/>
        </w:rPr>
        <w:t xml:space="preserve">Urgent </w:t>
      </w:r>
      <w:r w:rsidR="000B0379">
        <w:rPr>
          <w:rFonts w:ascii="Arial" w:hAnsi="Arial" w:cs="Arial"/>
        </w:rPr>
        <w:t>status was not contemplated until the restriction o</w:t>
      </w:r>
      <w:r w:rsidR="00340DA9">
        <w:rPr>
          <w:rFonts w:ascii="Arial" w:hAnsi="Arial" w:cs="Arial"/>
        </w:rPr>
        <w:t>f</w:t>
      </w:r>
      <w:r w:rsidR="000B0379">
        <w:rPr>
          <w:rFonts w:ascii="Arial" w:hAnsi="Arial" w:cs="Arial"/>
        </w:rPr>
        <w:t xml:space="preserve"> in-person meetings was extended further. </w:t>
      </w:r>
      <w:r>
        <w:rPr>
          <w:rFonts w:ascii="Arial" w:hAnsi="Arial" w:cs="Arial"/>
        </w:rPr>
        <w:t xml:space="preserve"> </w:t>
      </w:r>
      <w:r w:rsidR="00946462" w:rsidRPr="00946462">
        <w:rPr>
          <w:rFonts w:ascii="Arial" w:hAnsi="Arial" w:cs="Arial"/>
        </w:rPr>
        <w:t xml:space="preserve">Approval of NPRR975 at the June 9, 2020 ERCOT Board </w:t>
      </w:r>
      <w:r w:rsidR="001F5166">
        <w:rPr>
          <w:rFonts w:ascii="Arial" w:hAnsi="Arial" w:cs="Arial"/>
        </w:rPr>
        <w:t>WebEx</w:t>
      </w:r>
      <w:r w:rsidR="001F5166" w:rsidRPr="00946462">
        <w:rPr>
          <w:rFonts w:ascii="Arial" w:hAnsi="Arial" w:cs="Arial"/>
        </w:rPr>
        <w:t xml:space="preserve"> </w:t>
      </w:r>
      <w:r w:rsidR="00946462" w:rsidRPr="00946462">
        <w:rPr>
          <w:rFonts w:ascii="Arial" w:hAnsi="Arial" w:cs="Arial"/>
        </w:rPr>
        <w:t xml:space="preserve">would allow </w:t>
      </w:r>
      <w:r w:rsidR="001F5166">
        <w:rPr>
          <w:rFonts w:ascii="Arial" w:hAnsi="Arial" w:cs="Arial"/>
        </w:rPr>
        <w:t xml:space="preserve">ERCOT to begin the process of implementing this </w:t>
      </w:r>
      <w:r w:rsidR="00946462" w:rsidRPr="00946462">
        <w:rPr>
          <w:rFonts w:ascii="Arial" w:hAnsi="Arial" w:cs="Arial"/>
        </w:rPr>
        <w:t>additional transparency for the market</w:t>
      </w:r>
      <w:r w:rsidR="001A3722">
        <w:rPr>
          <w:rFonts w:ascii="Arial" w:hAnsi="Arial" w:cs="Arial"/>
        </w:rPr>
        <w:t>.</w:t>
      </w:r>
    </w:p>
    <w:p w14:paraId="319CC7D3" w14:textId="77777777" w:rsidR="00BD7258" w:rsidRPr="00946462" w:rsidRDefault="00BD7258" w:rsidP="00BD7258">
      <w:pPr>
        <w:pStyle w:val="NormalArial"/>
        <w:rPr>
          <w:rFonts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11BF53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AAC9EF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2BFB1EC" w14:textId="0AB4D508" w:rsidR="00BA6979" w:rsidRDefault="00BA6979" w:rsidP="00680821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8634364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0B164C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B27D6D9" w14:textId="6E911C75" w:rsidR="00A77B4D" w:rsidRPr="009B0580" w:rsidRDefault="00BA6979" w:rsidP="00680821">
      <w:pPr>
        <w:pStyle w:val="BodyTextNumbered"/>
        <w:spacing w:before="120"/>
        <w:rPr>
          <w:rFonts w:ascii="Arial" w:hAnsi="Arial" w:cs="Arial"/>
        </w:rPr>
      </w:pPr>
      <w:r w:rsidRPr="009B0580">
        <w:rPr>
          <w:rFonts w:ascii="Arial" w:hAnsi="Arial" w:cs="Arial"/>
        </w:rPr>
        <w:t>None</w:t>
      </w:r>
    </w:p>
    <w:p w14:paraId="226A24B1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B03D9" w14:textId="77777777" w:rsidR="008811CB" w:rsidRDefault="008811CB">
      <w:r>
        <w:separator/>
      </w:r>
    </w:p>
  </w:endnote>
  <w:endnote w:type="continuationSeparator" w:id="0">
    <w:p w14:paraId="54DAEEAE" w14:textId="77777777" w:rsidR="008811CB" w:rsidRDefault="0088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BBF" w14:textId="520E6918" w:rsidR="002956D5" w:rsidRDefault="002956D5" w:rsidP="002956D5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975NPRR-15 TCPA Comments 052120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C37E39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C37E39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070A4916" w14:textId="44091ED3" w:rsidR="00FF5FF1" w:rsidRDefault="002956D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26B74" w14:textId="77777777" w:rsidR="008811CB" w:rsidRDefault="008811CB">
      <w:r>
        <w:separator/>
      </w:r>
    </w:p>
  </w:footnote>
  <w:footnote w:type="continuationSeparator" w:id="0">
    <w:p w14:paraId="37FC30B1" w14:textId="77777777" w:rsidR="008811CB" w:rsidRDefault="00881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D7620" w14:textId="77777777" w:rsidR="00FF5FF1" w:rsidRDefault="00FF5FF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FC9990A" w14:textId="77777777" w:rsidR="00FF5FF1" w:rsidRDefault="00FF5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654E7"/>
    <w:rsid w:val="00075A94"/>
    <w:rsid w:val="000B0379"/>
    <w:rsid w:val="000F3E2C"/>
    <w:rsid w:val="001102E9"/>
    <w:rsid w:val="00132855"/>
    <w:rsid w:val="00152993"/>
    <w:rsid w:val="00170297"/>
    <w:rsid w:val="0018297A"/>
    <w:rsid w:val="001843A1"/>
    <w:rsid w:val="0018444B"/>
    <w:rsid w:val="001A09BA"/>
    <w:rsid w:val="001A227D"/>
    <w:rsid w:val="001A3722"/>
    <w:rsid w:val="001A5D0C"/>
    <w:rsid w:val="001B7CB6"/>
    <w:rsid w:val="001D69ED"/>
    <w:rsid w:val="001E2032"/>
    <w:rsid w:val="001F2C56"/>
    <w:rsid w:val="001F5166"/>
    <w:rsid w:val="00234F7F"/>
    <w:rsid w:val="00246745"/>
    <w:rsid w:val="00263AD1"/>
    <w:rsid w:val="00267B3A"/>
    <w:rsid w:val="00272286"/>
    <w:rsid w:val="002956D5"/>
    <w:rsid w:val="002977AB"/>
    <w:rsid w:val="002B1D56"/>
    <w:rsid w:val="002C4EF9"/>
    <w:rsid w:val="003010C0"/>
    <w:rsid w:val="00332A97"/>
    <w:rsid w:val="00340DA9"/>
    <w:rsid w:val="00350C00"/>
    <w:rsid w:val="00366113"/>
    <w:rsid w:val="00367719"/>
    <w:rsid w:val="0037542E"/>
    <w:rsid w:val="003A4B2B"/>
    <w:rsid w:val="003A75A3"/>
    <w:rsid w:val="003C0738"/>
    <w:rsid w:val="003C19E0"/>
    <w:rsid w:val="003C270C"/>
    <w:rsid w:val="003D0994"/>
    <w:rsid w:val="00423824"/>
    <w:rsid w:val="00433C16"/>
    <w:rsid w:val="0043567D"/>
    <w:rsid w:val="00436167"/>
    <w:rsid w:val="00444593"/>
    <w:rsid w:val="00484A2E"/>
    <w:rsid w:val="004859D4"/>
    <w:rsid w:val="00492632"/>
    <w:rsid w:val="004B7B90"/>
    <w:rsid w:val="004E2C19"/>
    <w:rsid w:val="005068D8"/>
    <w:rsid w:val="005A7B34"/>
    <w:rsid w:val="005A7FDF"/>
    <w:rsid w:val="005B5E10"/>
    <w:rsid w:val="005D284C"/>
    <w:rsid w:val="00604512"/>
    <w:rsid w:val="00633E23"/>
    <w:rsid w:val="00654C9E"/>
    <w:rsid w:val="006727E1"/>
    <w:rsid w:val="00673B94"/>
    <w:rsid w:val="00680821"/>
    <w:rsid w:val="00680AC6"/>
    <w:rsid w:val="006835D8"/>
    <w:rsid w:val="006C036D"/>
    <w:rsid w:val="006C316E"/>
    <w:rsid w:val="006D0F7C"/>
    <w:rsid w:val="006E08D5"/>
    <w:rsid w:val="006E5819"/>
    <w:rsid w:val="006F7575"/>
    <w:rsid w:val="007104C5"/>
    <w:rsid w:val="00710F73"/>
    <w:rsid w:val="0071655C"/>
    <w:rsid w:val="007269C4"/>
    <w:rsid w:val="007367E8"/>
    <w:rsid w:val="0074209E"/>
    <w:rsid w:val="00756D60"/>
    <w:rsid w:val="007718B6"/>
    <w:rsid w:val="007A7873"/>
    <w:rsid w:val="007E7B39"/>
    <w:rsid w:val="007F0E0B"/>
    <w:rsid w:val="007F2CA8"/>
    <w:rsid w:val="007F7161"/>
    <w:rsid w:val="00815AC8"/>
    <w:rsid w:val="008236F7"/>
    <w:rsid w:val="0085559E"/>
    <w:rsid w:val="00874067"/>
    <w:rsid w:val="008811CB"/>
    <w:rsid w:val="00896B1B"/>
    <w:rsid w:val="008D4A10"/>
    <w:rsid w:val="008E559E"/>
    <w:rsid w:val="00913CF6"/>
    <w:rsid w:val="00916080"/>
    <w:rsid w:val="00921A68"/>
    <w:rsid w:val="009222D7"/>
    <w:rsid w:val="009413FE"/>
    <w:rsid w:val="00946462"/>
    <w:rsid w:val="0097248D"/>
    <w:rsid w:val="009B0580"/>
    <w:rsid w:val="00A015C4"/>
    <w:rsid w:val="00A06AE8"/>
    <w:rsid w:val="00A15172"/>
    <w:rsid w:val="00A2670F"/>
    <w:rsid w:val="00A6330D"/>
    <w:rsid w:val="00A66A50"/>
    <w:rsid w:val="00A77B4D"/>
    <w:rsid w:val="00A87660"/>
    <w:rsid w:val="00AB6B5A"/>
    <w:rsid w:val="00B03E3F"/>
    <w:rsid w:val="00B240A1"/>
    <w:rsid w:val="00B262D5"/>
    <w:rsid w:val="00B5080A"/>
    <w:rsid w:val="00B640BB"/>
    <w:rsid w:val="00B660F4"/>
    <w:rsid w:val="00B943AE"/>
    <w:rsid w:val="00BA6979"/>
    <w:rsid w:val="00BB1AC2"/>
    <w:rsid w:val="00BD7258"/>
    <w:rsid w:val="00BE5A22"/>
    <w:rsid w:val="00C04FA3"/>
    <w:rsid w:val="00C0598D"/>
    <w:rsid w:val="00C11956"/>
    <w:rsid w:val="00C2199B"/>
    <w:rsid w:val="00C37E39"/>
    <w:rsid w:val="00C41727"/>
    <w:rsid w:val="00C602E5"/>
    <w:rsid w:val="00C748FD"/>
    <w:rsid w:val="00C833D0"/>
    <w:rsid w:val="00CA1EED"/>
    <w:rsid w:val="00CA6181"/>
    <w:rsid w:val="00CC75F4"/>
    <w:rsid w:val="00CF38B3"/>
    <w:rsid w:val="00CF75A6"/>
    <w:rsid w:val="00D1441E"/>
    <w:rsid w:val="00D35F3A"/>
    <w:rsid w:val="00D4046E"/>
    <w:rsid w:val="00D4362F"/>
    <w:rsid w:val="00D539CA"/>
    <w:rsid w:val="00D75350"/>
    <w:rsid w:val="00DB439C"/>
    <w:rsid w:val="00DC30CA"/>
    <w:rsid w:val="00DD4739"/>
    <w:rsid w:val="00DE10FB"/>
    <w:rsid w:val="00DE5F33"/>
    <w:rsid w:val="00E07B54"/>
    <w:rsid w:val="00E11F78"/>
    <w:rsid w:val="00E271B1"/>
    <w:rsid w:val="00E621E1"/>
    <w:rsid w:val="00E63587"/>
    <w:rsid w:val="00E70EAC"/>
    <w:rsid w:val="00E745DB"/>
    <w:rsid w:val="00EB514A"/>
    <w:rsid w:val="00EC55B3"/>
    <w:rsid w:val="00EE6681"/>
    <w:rsid w:val="00F02E81"/>
    <w:rsid w:val="00F3092A"/>
    <w:rsid w:val="00F329C9"/>
    <w:rsid w:val="00F73705"/>
    <w:rsid w:val="00F87838"/>
    <w:rsid w:val="00F96FB2"/>
    <w:rsid w:val="00FA0147"/>
    <w:rsid w:val="00FB51D8"/>
    <w:rsid w:val="00FD08E8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A73C15"/>
  <w15:chartTrackingRefBased/>
  <w15:docId w15:val="{DBB26883-9D32-40F8-81F4-72662D87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A77B4D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A77B4D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A77B4D"/>
    <w:rPr>
      <w:sz w:val="24"/>
    </w:rPr>
  </w:style>
  <w:style w:type="character" w:customStyle="1" w:styleId="BodyTextNumberedChar1">
    <w:name w:val="Body Text Numbered Char1"/>
    <w:link w:val="BodyTextNumbered"/>
    <w:rsid w:val="00A77B4D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A77B4D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A77B4D"/>
    <w:rPr>
      <w:b/>
      <w:bCs/>
      <w:i/>
      <w:sz w:val="24"/>
    </w:rPr>
  </w:style>
  <w:style w:type="character" w:styleId="FollowedHyperlink">
    <w:name w:val="FollowedHyperlink"/>
    <w:basedOn w:val="DefaultParagraphFont"/>
    <w:rsid w:val="007718B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1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ele@competitivepow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1141</CharactersWithSpaces>
  <SharedDoc>false</SharedDoc>
  <HLinks>
    <vt:vector size="18" baseType="variant">
      <vt:variant>
        <vt:i4>7012416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http://www.ercot.com/content/wcm/key_documents_lists/169179/Load_forecast_20191014_v1.3.pptx</vt:lpwstr>
      </vt:variant>
      <vt:variant>
        <vt:lpwstr/>
      </vt:variant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mailto:copheim@ercot.com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mailto:dwoodfin@ercot.com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2019-11-12T18:45:00Z</cp:lastPrinted>
  <dcterms:created xsi:type="dcterms:W3CDTF">2020-05-21T18:59:00Z</dcterms:created>
  <dcterms:modified xsi:type="dcterms:W3CDTF">2020-05-21T18:59:00Z</dcterms:modified>
</cp:coreProperties>
</file>