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1F2587" w:rsidP="00FD6AA6">
            <w:proofErr w:type="spellStart"/>
            <w:r>
              <w:rPr>
                <w:rFonts w:ascii="Arial" w:eastAsia="Calibri" w:hAnsi="Arial" w:cs="Arial"/>
              </w:rPr>
              <w:t>Wirtz</w:t>
            </w:r>
            <w:proofErr w:type="spellEnd"/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1F2587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proofErr w:type="spellStart"/>
    <w:r>
      <w:rPr>
        <w:rFonts w:ascii="Californian FB" w:hAnsi="Californian FB"/>
        <w:sz w:val="20"/>
        <w:szCs w:val="20"/>
      </w:rPr>
      <w:t>Wirtz</w:t>
    </w:r>
    <w:proofErr w:type="spellEnd"/>
    <w:r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Freddy Garcia</cp:lastModifiedBy>
  <cp:revision>2</cp:revision>
  <cp:lastPrinted>2004-09-29T16:58:00Z</cp:lastPrinted>
  <dcterms:created xsi:type="dcterms:W3CDTF">2020-03-26T16:45:00Z</dcterms:created>
  <dcterms:modified xsi:type="dcterms:W3CDTF">2020-03-26T16:45:00Z</dcterms:modified>
</cp:coreProperties>
</file>