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E4580A" w:rsidP="003071DD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F1B52">
                <w:rPr>
                  <w:rStyle w:val="Hyperlink"/>
                </w:rPr>
                <w:t>10</w:t>
              </w:r>
              <w:r w:rsidR="00FE38AD">
                <w:rPr>
                  <w:rStyle w:val="Hyperlink"/>
                </w:rPr>
                <w:t>1</w:t>
              </w:r>
              <w:r w:rsidR="003071DD">
                <w:rPr>
                  <w:rStyle w:val="Hyperlink"/>
                </w:rPr>
                <w:t>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3071D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071DD">
              <w:t>RTC - NP 8: Performance Monitoring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C678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366E6A" w:rsidRDefault="00366E6A" w:rsidP="00CC678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66E6A">
              <w:rPr>
                <w:rFonts w:ascii="Arial" w:hAnsi="Arial" w:cs="Arial"/>
              </w:rPr>
              <w:t>See Impact</w:t>
            </w:r>
            <w:r w:rsidR="00DF468D">
              <w:rPr>
                <w:rFonts w:ascii="Arial" w:hAnsi="Arial" w:cs="Arial"/>
              </w:rPr>
              <w:t xml:space="preserve"> Analysis for N</w:t>
            </w:r>
            <w:r w:rsidR="00CC6782">
              <w:rPr>
                <w:rFonts w:ascii="Arial" w:hAnsi="Arial" w:cs="Arial"/>
              </w:rPr>
              <w:t>odal Protocol Revision Request (N</w:t>
            </w:r>
            <w:r w:rsidR="00DF468D">
              <w:rPr>
                <w:rFonts w:ascii="Arial" w:hAnsi="Arial" w:cs="Arial"/>
              </w:rPr>
              <w:t>PRR</w:t>
            </w:r>
            <w:r w:rsidR="00CC6782">
              <w:rPr>
                <w:rFonts w:ascii="Arial" w:hAnsi="Arial" w:cs="Arial"/>
              </w:rPr>
              <w:t xml:space="preserve">) 1007, </w:t>
            </w:r>
            <w:r w:rsidR="00CC6782" w:rsidRPr="00CC6782">
              <w:rPr>
                <w:rFonts w:ascii="Arial" w:hAnsi="Arial" w:cs="Arial"/>
              </w:rPr>
              <w:t>RTC - NP 3: Management Activities for the ERCOT System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366E6A" w:rsidP="00CC6782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CC6782" w:rsidP="00042C0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NPRR1007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042C0D" w:rsidRDefault="00366E6A" w:rsidP="00CC6782">
            <w:pPr>
              <w:pStyle w:val="NormalArial"/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366E6A" w:rsidP="00CC6782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366E6A" w:rsidRDefault="00366E6A" w:rsidP="00CC6782">
            <w:pPr>
              <w:pStyle w:val="Header"/>
              <w:rPr>
                <w:b w:val="0"/>
                <w:sz w:val="22"/>
                <w:szCs w:val="22"/>
              </w:rPr>
            </w:pPr>
            <w:r w:rsidRPr="00366E6A">
              <w:rPr>
                <w:rFonts w:cs="Arial"/>
                <w:b w:val="0"/>
              </w:rPr>
              <w:t>See Impact Analysis for NPRR</w:t>
            </w:r>
            <w:r w:rsidR="00CC6782">
              <w:rPr>
                <w:rFonts w:cs="Arial"/>
                <w:b w:val="0"/>
              </w:rPr>
              <w:t>1007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F0606" w:rsidP="00E85468">
            <w:pPr>
              <w:pStyle w:val="Header"/>
            </w:pPr>
            <w:r w:rsidRPr="00CA3654">
              <w:rPr>
                <w:rFonts w:cs="Arial"/>
                <w:b w:val="0"/>
              </w:rPr>
              <w:t xml:space="preserve">The Impact Analysis for Real-Time Co-Optimization (RTC) was estimated based on the RTC Key Principles approved by the Technical Advisory Committee (TAC).  These Key Principles were used to draft </w:t>
            </w:r>
            <w:r>
              <w:rPr>
                <w:rFonts w:cs="Arial"/>
                <w:b w:val="0"/>
              </w:rPr>
              <w:t>Nodal Protocol Revision Requests (</w:t>
            </w:r>
            <w:r w:rsidRPr="00CA3654">
              <w:rPr>
                <w:rFonts w:cs="Arial"/>
                <w:b w:val="0"/>
              </w:rPr>
              <w:t>NPRR</w:t>
            </w:r>
            <w:r>
              <w:rPr>
                <w:rFonts w:cs="Arial"/>
                <w:b w:val="0"/>
              </w:rPr>
              <w:t>s) 1007-1013, Nodal Operating Guide Revision Request (NOGRR) 211, and Other Binding Document Revision Request (OBDRR) 020</w:t>
            </w:r>
            <w:r w:rsidRPr="00CA3654">
              <w:rPr>
                <w:rFonts w:cs="Arial"/>
                <w:b w:val="0"/>
              </w:rPr>
              <w:t>. </w:t>
            </w:r>
            <w:r>
              <w:rPr>
                <w:rFonts w:cs="Arial"/>
                <w:b w:val="0"/>
              </w:rPr>
              <w:t xml:space="preserve"> The Impact Analysis for NPRR1007</w:t>
            </w:r>
            <w:r w:rsidRPr="00CA3654">
              <w:rPr>
                <w:rFonts w:cs="Arial"/>
                <w:b w:val="0"/>
              </w:rPr>
              <w:t xml:space="preserve"> provides the estimate for all of the RTC Revision Requests which are expected to be delivered as a single project.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071DD">
      <w:rPr>
        <w:rFonts w:ascii="Arial" w:hAnsi="Arial"/>
        <w:noProof/>
        <w:sz w:val="18"/>
      </w:rPr>
      <w:t>1011NPRR-02 Impact Analysis 032520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3071D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3071D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122C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69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4F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8F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22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41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69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C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4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059B7"/>
    <w:multiLevelType w:val="multilevel"/>
    <w:tmpl w:val="0382E53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915AD4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DE7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EE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0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4E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CE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EF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A3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6C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2C0D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071DD"/>
    <w:rsid w:val="0031543B"/>
    <w:rsid w:val="00324744"/>
    <w:rsid w:val="00343A04"/>
    <w:rsid w:val="003442FA"/>
    <w:rsid w:val="003532C4"/>
    <w:rsid w:val="00361A4D"/>
    <w:rsid w:val="00366E6A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0E9C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B0B"/>
    <w:rsid w:val="00472F10"/>
    <w:rsid w:val="0047741B"/>
    <w:rsid w:val="00483998"/>
    <w:rsid w:val="004938B8"/>
    <w:rsid w:val="004B2AA2"/>
    <w:rsid w:val="004C389D"/>
    <w:rsid w:val="004C47CB"/>
    <w:rsid w:val="004C5248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7F7AD1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85E6E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127D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1048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06BE"/>
    <w:rsid w:val="00CA17FC"/>
    <w:rsid w:val="00CB3C8E"/>
    <w:rsid w:val="00CB7783"/>
    <w:rsid w:val="00CC046E"/>
    <w:rsid w:val="00CC3457"/>
    <w:rsid w:val="00CC4A8A"/>
    <w:rsid w:val="00CC6782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0606"/>
    <w:rsid w:val="00DF468D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580A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5468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38AD"/>
    <w:rsid w:val="00FE71C0"/>
    <w:rsid w:val="00FF16F1"/>
    <w:rsid w:val="00FF197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1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8E104-1DB3-41DF-BAA5-31678FA8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2020-03-25T20:08:00Z</dcterms:created>
  <dcterms:modified xsi:type="dcterms:W3CDTF">2020-03-25T20:09:00Z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