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F19C327" w:rsidR="00A13FF9" w:rsidRDefault="00062F8C" w:rsidP="00A13FF9">
      <w:pPr>
        <w:pStyle w:val="BodyText"/>
        <w:jc w:val="center"/>
        <w:rPr>
          <w:b/>
          <w:szCs w:val="24"/>
        </w:rPr>
      </w:pPr>
      <w:r>
        <w:rPr>
          <w:b/>
          <w:szCs w:val="24"/>
        </w:rPr>
        <w:t>November</w:t>
      </w:r>
      <w:r w:rsidR="00012013">
        <w:rPr>
          <w:b/>
          <w:szCs w:val="24"/>
        </w:rPr>
        <w:t xml:space="preserve"> 1</w:t>
      </w:r>
      <w:r w:rsidR="00A13FF9">
        <w:rPr>
          <w:b/>
          <w:szCs w:val="24"/>
        </w:rPr>
        <w:t>, 201</w:t>
      </w:r>
      <w:r w:rsidR="00C05D80">
        <w:rPr>
          <w:b/>
          <w:szCs w:val="24"/>
        </w:rPr>
        <w:t>9</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15372B">
          <w:rPr>
            <w:webHidden/>
          </w:rPr>
          <w:t>6-1</w:t>
        </w:r>
        <w:r w:rsidR="004A39F9">
          <w:rPr>
            <w:webHidden/>
          </w:rPr>
          <w:fldChar w:fldCharType="end"/>
        </w:r>
      </w:hyperlink>
    </w:p>
    <w:p w14:paraId="28A8807B" w14:textId="77777777" w:rsidR="004A39F9" w:rsidRPr="00A25872" w:rsidRDefault="0015372B">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15372B">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15372B">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15372B">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15372B">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15372B">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15372B">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15372B">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6-14</w:t>
        </w:r>
        <w:r w:rsidR="004A39F9" w:rsidRPr="004A39F9">
          <w:rPr>
            <w:noProof/>
            <w:webHidden/>
          </w:rPr>
          <w:fldChar w:fldCharType="end"/>
        </w:r>
      </w:hyperlink>
    </w:p>
    <w:p w14:paraId="2CF2D399" w14:textId="77777777" w:rsidR="004A39F9" w:rsidRPr="00A25872" w:rsidRDefault="0015372B">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7AAC686C" w14:textId="77777777" w:rsidR="004A39F9" w:rsidRPr="00A25872" w:rsidRDefault="0015372B">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15372B">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15372B">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00733A" w14:textId="77777777" w:rsidR="004A39F9" w:rsidRPr="00A25872" w:rsidRDefault="0015372B">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15516F49" w14:textId="77777777" w:rsidR="004A39F9" w:rsidRPr="00A25872" w:rsidRDefault="0015372B">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15372B">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21D2E6D4" w14:textId="77777777" w:rsidR="004A39F9" w:rsidRPr="00A25872" w:rsidRDefault="0015372B">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15372B">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15372B">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w:t>
        </w:r>
        <w:r w:rsidR="004A39F9" w:rsidRPr="004A39F9">
          <w:rPr>
            <w:i w:val="0"/>
            <w:webHidden/>
            <w:sz w:val="20"/>
            <w:szCs w:val="20"/>
          </w:rPr>
          <w:fldChar w:fldCharType="end"/>
        </w:r>
      </w:hyperlink>
    </w:p>
    <w:p w14:paraId="66EE042F" w14:textId="77777777" w:rsidR="004A39F9" w:rsidRPr="00A25872" w:rsidRDefault="0015372B">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542377EF" w14:textId="77777777" w:rsidR="004A39F9" w:rsidRPr="00A25872" w:rsidRDefault="0015372B">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6-19</w:t>
        </w:r>
        <w:r w:rsidR="004A39F9" w:rsidRPr="004A39F9">
          <w:rPr>
            <w:i w:val="0"/>
            <w:webHidden/>
          </w:rPr>
          <w:fldChar w:fldCharType="end"/>
        </w:r>
      </w:hyperlink>
    </w:p>
    <w:p w14:paraId="6FBCE523" w14:textId="77777777" w:rsidR="004A39F9" w:rsidRPr="00A25872" w:rsidRDefault="0015372B">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15372B">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2E9C7C31" w14:textId="77777777" w:rsidR="004A39F9" w:rsidRPr="00A25872" w:rsidRDefault="0015372B">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15372B">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1413BACC" w14:textId="77777777" w:rsidR="004A39F9" w:rsidRPr="00A25872" w:rsidRDefault="0015372B">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53F1E73F" w14:textId="77777777" w:rsidR="004A39F9" w:rsidRPr="00A25872" w:rsidRDefault="0015372B">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6-22</w:t>
        </w:r>
        <w:r w:rsidR="004A39F9" w:rsidRPr="004A39F9">
          <w:rPr>
            <w:webHidden/>
          </w:rPr>
          <w:fldChar w:fldCharType="end"/>
        </w:r>
      </w:hyperlink>
    </w:p>
    <w:p w14:paraId="02412C24" w14:textId="77777777" w:rsidR="004A39F9" w:rsidRPr="00A25872" w:rsidRDefault="0015372B">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15372B">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54431BE9" w14:textId="77777777" w:rsidR="004A39F9" w:rsidRPr="00A25872" w:rsidRDefault="0015372B">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2D929549" w14:textId="77777777" w:rsidR="004A39F9" w:rsidRPr="00A25872" w:rsidRDefault="0015372B">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6B75CA9D" w14:textId="77777777" w:rsidR="004A39F9" w:rsidRPr="00A25872" w:rsidRDefault="0015372B">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20EAD29D" w14:textId="77777777" w:rsidR="004A39F9" w:rsidRPr="00A25872" w:rsidRDefault="0015372B">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6B9E81F6" w14:textId="77777777" w:rsidR="004A39F9" w:rsidRPr="00A25872" w:rsidRDefault="0015372B">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3AECABA9" w14:textId="77777777" w:rsidR="004A39F9" w:rsidRPr="00A25872" w:rsidRDefault="0015372B">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15372B">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33A28344" w14:textId="77777777" w:rsidR="004A39F9" w:rsidRPr="00A25872" w:rsidRDefault="0015372B">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7C929819" w14:textId="77777777" w:rsidR="004A39F9" w:rsidRPr="00A25872" w:rsidRDefault="0015372B">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1EE1F377" w14:textId="77777777" w:rsidR="004A39F9" w:rsidRPr="00A25872" w:rsidRDefault="0015372B">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15372B">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15372B">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6-30</w:t>
        </w:r>
        <w:r w:rsidR="004A39F9" w:rsidRPr="004A39F9">
          <w:rPr>
            <w:webHidden/>
          </w:rPr>
          <w:fldChar w:fldCharType="end"/>
        </w:r>
      </w:hyperlink>
    </w:p>
    <w:p w14:paraId="0EBF1DB0" w14:textId="77777777" w:rsidR="004A39F9" w:rsidRPr="00A25872" w:rsidRDefault="0015372B">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6-33</w:t>
        </w:r>
        <w:r w:rsidR="004A39F9" w:rsidRPr="004A39F9">
          <w:rPr>
            <w:webHidden/>
          </w:rPr>
          <w:fldChar w:fldCharType="end"/>
        </w:r>
      </w:hyperlink>
    </w:p>
    <w:p w14:paraId="54E2A87A" w14:textId="77777777" w:rsidR="004A39F9" w:rsidRPr="00A25872" w:rsidRDefault="0015372B">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6-34</w:t>
        </w:r>
        <w:r w:rsidR="004A39F9" w:rsidRPr="004A39F9">
          <w:rPr>
            <w:i w:val="0"/>
            <w:webHidden/>
          </w:rPr>
          <w:fldChar w:fldCharType="end"/>
        </w:r>
      </w:hyperlink>
    </w:p>
    <w:p w14:paraId="16662B5C" w14:textId="77777777" w:rsidR="004A39F9" w:rsidRPr="00A25872" w:rsidRDefault="0015372B">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689A367F" w14:textId="77777777" w:rsidR="004A39F9" w:rsidRPr="00A25872" w:rsidRDefault="0015372B">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15372B">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7AC19A4" w14:textId="77777777" w:rsidR="004A39F9" w:rsidRPr="00A25872" w:rsidRDefault="0015372B">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6-36</w:t>
        </w:r>
        <w:r w:rsidR="004A39F9" w:rsidRPr="004A39F9">
          <w:rPr>
            <w:webHidden/>
          </w:rPr>
          <w:fldChar w:fldCharType="end"/>
        </w:r>
      </w:hyperlink>
    </w:p>
    <w:p w14:paraId="2060AF14" w14:textId="77777777" w:rsidR="004A39F9" w:rsidRPr="00A25872" w:rsidRDefault="0015372B">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15372B">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6-42</w:t>
        </w:r>
        <w:r w:rsidR="004A39F9" w:rsidRPr="004A39F9">
          <w:rPr>
            <w:i w:val="0"/>
            <w:webHidden/>
          </w:rPr>
          <w:fldChar w:fldCharType="end"/>
        </w:r>
      </w:hyperlink>
    </w:p>
    <w:p w14:paraId="22AA5898" w14:textId="77777777" w:rsidR="004A39F9" w:rsidRPr="00A25872" w:rsidRDefault="0015372B">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6-42</w:t>
        </w:r>
        <w:r w:rsidR="004A39F9" w:rsidRPr="004A39F9">
          <w:rPr>
            <w:i w:val="0"/>
            <w:webHidden/>
          </w:rPr>
          <w:fldChar w:fldCharType="end"/>
        </w:r>
      </w:hyperlink>
    </w:p>
    <w:p w14:paraId="7C15826D" w14:textId="77777777" w:rsidR="004A39F9" w:rsidRPr="00A25872" w:rsidRDefault="0015372B">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6-43</w:t>
        </w:r>
        <w:r w:rsidR="004A39F9" w:rsidRPr="004A39F9">
          <w:rPr>
            <w:webHidden/>
          </w:rPr>
          <w:fldChar w:fldCharType="end"/>
        </w:r>
      </w:hyperlink>
    </w:p>
    <w:p w14:paraId="60398D2D" w14:textId="77777777" w:rsidR="004A39F9" w:rsidRPr="00A25872" w:rsidRDefault="0015372B">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6-43</w:t>
        </w:r>
        <w:r w:rsidR="004A39F9" w:rsidRPr="004A39F9">
          <w:rPr>
            <w:i w:val="0"/>
            <w:webHidden/>
            <w:sz w:val="20"/>
            <w:szCs w:val="20"/>
          </w:rPr>
          <w:fldChar w:fldCharType="end"/>
        </w:r>
      </w:hyperlink>
    </w:p>
    <w:p w14:paraId="1AE9E1AC" w14:textId="77777777" w:rsidR="004A39F9" w:rsidRPr="00A25872" w:rsidRDefault="0015372B">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6-43</w:t>
        </w:r>
        <w:r w:rsidR="004A39F9" w:rsidRPr="004A39F9">
          <w:rPr>
            <w:i w:val="0"/>
            <w:webHidden/>
            <w:sz w:val="20"/>
            <w:szCs w:val="20"/>
          </w:rPr>
          <w:fldChar w:fldCharType="end"/>
        </w:r>
      </w:hyperlink>
    </w:p>
    <w:p w14:paraId="198353A9" w14:textId="77777777" w:rsidR="004A39F9" w:rsidRPr="00A25872" w:rsidRDefault="0015372B">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5E2D3B81" w14:textId="77777777" w:rsidR="004A39F9" w:rsidRPr="00A25872" w:rsidRDefault="0015372B">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0850BE26" w14:textId="77777777" w:rsidR="004A39F9" w:rsidRPr="00A25872" w:rsidRDefault="0015372B">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C9B7C11" w14:textId="77777777" w:rsidR="004A39F9" w:rsidRPr="00A25872" w:rsidRDefault="0015372B">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3F35DDD" w14:textId="77777777" w:rsidR="004A39F9" w:rsidRPr="00A25872" w:rsidRDefault="0015372B">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7A6497E9" w14:textId="77777777" w:rsidR="004A39F9" w:rsidRPr="00A25872" w:rsidRDefault="0015372B">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0024C16E" w14:textId="77777777" w:rsidR="004A39F9" w:rsidRPr="00A25872" w:rsidRDefault="0015372B">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D1D4F23" w14:textId="77777777" w:rsidR="004A39F9" w:rsidRPr="00A25872" w:rsidRDefault="0015372B">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871B1B5" w14:textId="77777777" w:rsidR="004A39F9" w:rsidRPr="00A25872" w:rsidRDefault="0015372B">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0CBB3344" w14:textId="77777777" w:rsidR="004A39F9" w:rsidRPr="00A25872" w:rsidRDefault="0015372B">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6-49</w:t>
        </w:r>
        <w:r w:rsidR="004A39F9" w:rsidRPr="004A39F9">
          <w:rPr>
            <w:i w:val="0"/>
            <w:webHidden/>
            <w:sz w:val="20"/>
            <w:szCs w:val="20"/>
          </w:rPr>
          <w:fldChar w:fldCharType="end"/>
        </w:r>
      </w:hyperlink>
    </w:p>
    <w:p w14:paraId="04AA6843" w14:textId="77777777" w:rsidR="004A39F9" w:rsidRPr="00A25872" w:rsidRDefault="0015372B">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186E7A6E" w14:textId="77777777" w:rsidR="004A39F9" w:rsidRPr="00A25872" w:rsidRDefault="0015372B">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6-53</w:t>
        </w:r>
        <w:r w:rsidR="004A39F9" w:rsidRPr="004A39F9">
          <w:rPr>
            <w:webHidden/>
          </w:rPr>
          <w:fldChar w:fldCharType="end"/>
        </w:r>
      </w:hyperlink>
    </w:p>
    <w:p w14:paraId="615B8841" w14:textId="77777777" w:rsidR="004A39F9" w:rsidRPr="00A25872" w:rsidRDefault="0015372B">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6-62</w:t>
        </w:r>
        <w:r w:rsidR="004A39F9" w:rsidRPr="004A39F9">
          <w:rPr>
            <w:webHidden/>
          </w:rPr>
          <w:fldChar w:fldCharType="end"/>
        </w:r>
      </w:hyperlink>
    </w:p>
    <w:p w14:paraId="0F870B98" w14:textId="77777777" w:rsidR="004A39F9" w:rsidRPr="00A25872" w:rsidRDefault="0015372B">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6-68</w:t>
        </w:r>
        <w:r w:rsidR="004A39F9" w:rsidRPr="004A39F9">
          <w:rPr>
            <w:i w:val="0"/>
            <w:webHidden/>
            <w:sz w:val="20"/>
            <w:szCs w:val="20"/>
          </w:rPr>
          <w:fldChar w:fldCharType="end"/>
        </w:r>
      </w:hyperlink>
    </w:p>
    <w:p w14:paraId="4AD481DD" w14:textId="77777777" w:rsidR="004A39F9" w:rsidRPr="00A25872" w:rsidRDefault="0015372B">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6-73</w:t>
        </w:r>
        <w:r w:rsidR="004A39F9" w:rsidRPr="004A39F9">
          <w:rPr>
            <w:webHidden/>
          </w:rPr>
          <w:fldChar w:fldCharType="end"/>
        </w:r>
      </w:hyperlink>
    </w:p>
    <w:p w14:paraId="5586C53D" w14:textId="77777777" w:rsidR="004A39F9" w:rsidRPr="00A25872" w:rsidRDefault="0015372B">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6-74</w:t>
        </w:r>
        <w:r w:rsidR="004A39F9" w:rsidRPr="004A39F9">
          <w:rPr>
            <w:webHidden/>
          </w:rPr>
          <w:fldChar w:fldCharType="end"/>
        </w:r>
      </w:hyperlink>
    </w:p>
    <w:p w14:paraId="2E4999B7" w14:textId="77777777" w:rsidR="004A39F9" w:rsidRPr="00A25872" w:rsidRDefault="0015372B">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6-80</w:t>
        </w:r>
        <w:r w:rsidR="004A39F9" w:rsidRPr="004A39F9">
          <w:rPr>
            <w:webHidden/>
          </w:rPr>
          <w:fldChar w:fldCharType="end"/>
        </w:r>
      </w:hyperlink>
    </w:p>
    <w:p w14:paraId="589AD22D" w14:textId="77777777" w:rsidR="004A39F9" w:rsidRPr="00A25872" w:rsidRDefault="0015372B">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6-81</w:t>
        </w:r>
        <w:r w:rsidR="004A39F9" w:rsidRPr="004A39F9">
          <w:rPr>
            <w:i w:val="0"/>
            <w:webHidden/>
            <w:sz w:val="20"/>
            <w:szCs w:val="20"/>
          </w:rPr>
          <w:fldChar w:fldCharType="end"/>
        </w:r>
      </w:hyperlink>
    </w:p>
    <w:p w14:paraId="467DFA3D" w14:textId="77777777" w:rsidR="004A39F9" w:rsidRPr="00A25872" w:rsidRDefault="0015372B">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6-84</w:t>
        </w:r>
        <w:r w:rsidR="004A39F9" w:rsidRPr="004A39F9">
          <w:rPr>
            <w:i w:val="0"/>
            <w:webHidden/>
            <w:sz w:val="20"/>
            <w:szCs w:val="20"/>
          </w:rPr>
          <w:fldChar w:fldCharType="end"/>
        </w:r>
      </w:hyperlink>
    </w:p>
    <w:p w14:paraId="69F5D398" w14:textId="77777777" w:rsidR="004A39F9" w:rsidRPr="00A25872" w:rsidRDefault="0015372B">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6-92</w:t>
        </w:r>
        <w:r w:rsidR="004A39F9" w:rsidRPr="004A39F9">
          <w:rPr>
            <w:webHidden/>
          </w:rPr>
          <w:fldChar w:fldCharType="end"/>
        </w:r>
      </w:hyperlink>
    </w:p>
    <w:p w14:paraId="16C35B78" w14:textId="77777777" w:rsidR="004A39F9" w:rsidRPr="00A25872" w:rsidRDefault="0015372B">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6-93</w:t>
        </w:r>
        <w:r w:rsidR="004A39F9" w:rsidRPr="004A39F9">
          <w:rPr>
            <w:webHidden/>
          </w:rPr>
          <w:fldChar w:fldCharType="end"/>
        </w:r>
      </w:hyperlink>
    </w:p>
    <w:p w14:paraId="5F98B7A0" w14:textId="77777777" w:rsidR="004A39F9" w:rsidRPr="00A25872" w:rsidRDefault="0015372B">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6-95</w:t>
        </w:r>
        <w:r w:rsidR="004A39F9" w:rsidRPr="004A39F9">
          <w:rPr>
            <w:webHidden/>
          </w:rPr>
          <w:fldChar w:fldCharType="end"/>
        </w:r>
      </w:hyperlink>
    </w:p>
    <w:p w14:paraId="00C95556" w14:textId="77777777" w:rsidR="004A39F9" w:rsidRPr="00A25872" w:rsidRDefault="0015372B">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6-96</w:t>
        </w:r>
        <w:r w:rsidR="004A39F9" w:rsidRPr="004A39F9">
          <w:rPr>
            <w:webHidden/>
          </w:rPr>
          <w:fldChar w:fldCharType="end"/>
        </w:r>
      </w:hyperlink>
    </w:p>
    <w:p w14:paraId="46DB8069" w14:textId="77777777" w:rsidR="004A39F9" w:rsidRPr="00A25872" w:rsidRDefault="0015372B">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6-97</w:t>
        </w:r>
        <w:r w:rsidR="004A39F9" w:rsidRPr="004A39F9">
          <w:rPr>
            <w:i w:val="0"/>
            <w:webHidden/>
          </w:rPr>
          <w:fldChar w:fldCharType="end"/>
        </w:r>
      </w:hyperlink>
    </w:p>
    <w:p w14:paraId="6DDA1083" w14:textId="77777777" w:rsidR="004A39F9" w:rsidRPr="00A25872" w:rsidRDefault="0015372B">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6-98</w:t>
        </w:r>
        <w:r w:rsidR="004A39F9" w:rsidRPr="004A39F9">
          <w:rPr>
            <w:i w:val="0"/>
            <w:webHidden/>
          </w:rPr>
          <w:fldChar w:fldCharType="end"/>
        </w:r>
      </w:hyperlink>
    </w:p>
    <w:p w14:paraId="61B86B1F" w14:textId="77777777" w:rsidR="004A39F9" w:rsidRPr="00A25872" w:rsidRDefault="0015372B">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6-98</w:t>
        </w:r>
        <w:r w:rsidR="004A39F9" w:rsidRPr="004A39F9">
          <w:rPr>
            <w:webHidden/>
          </w:rPr>
          <w:fldChar w:fldCharType="end"/>
        </w:r>
      </w:hyperlink>
    </w:p>
    <w:p w14:paraId="7AF27613" w14:textId="77777777" w:rsidR="004A39F9" w:rsidRPr="00A25872" w:rsidRDefault="0015372B">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42A8B3BC" w14:textId="77777777" w:rsidR="004A39F9" w:rsidRPr="00A25872" w:rsidRDefault="0015372B">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6-100</w:t>
        </w:r>
        <w:r w:rsidR="004A39F9" w:rsidRPr="004A39F9">
          <w:rPr>
            <w:webHidden/>
          </w:rPr>
          <w:fldChar w:fldCharType="end"/>
        </w:r>
      </w:hyperlink>
    </w:p>
    <w:p w14:paraId="5D03FE73" w14:textId="77777777" w:rsidR="004A39F9" w:rsidRPr="00A25872" w:rsidRDefault="0015372B">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6-101</w:t>
        </w:r>
        <w:r w:rsidR="004A39F9" w:rsidRPr="004A39F9">
          <w:rPr>
            <w:i w:val="0"/>
            <w:webHidden/>
            <w:sz w:val="20"/>
            <w:szCs w:val="20"/>
          </w:rPr>
          <w:fldChar w:fldCharType="end"/>
        </w:r>
      </w:hyperlink>
    </w:p>
    <w:p w14:paraId="7D4562BB" w14:textId="77777777" w:rsidR="004A39F9" w:rsidRPr="00A25872" w:rsidRDefault="0015372B">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6-103</w:t>
        </w:r>
        <w:r w:rsidR="004A39F9" w:rsidRPr="004A39F9">
          <w:rPr>
            <w:i w:val="0"/>
            <w:webHidden/>
            <w:sz w:val="20"/>
            <w:szCs w:val="20"/>
          </w:rPr>
          <w:fldChar w:fldCharType="end"/>
        </w:r>
      </w:hyperlink>
    </w:p>
    <w:p w14:paraId="69E9A1C8" w14:textId="77777777" w:rsidR="004A39F9" w:rsidRPr="00A25872" w:rsidRDefault="0015372B">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6-105</w:t>
        </w:r>
        <w:r w:rsidR="004A39F9" w:rsidRPr="004A39F9">
          <w:rPr>
            <w:i w:val="0"/>
            <w:webHidden/>
            <w:sz w:val="20"/>
            <w:szCs w:val="20"/>
          </w:rPr>
          <w:fldChar w:fldCharType="end"/>
        </w:r>
      </w:hyperlink>
    </w:p>
    <w:p w14:paraId="42F06D9E" w14:textId="77777777" w:rsidR="004A39F9" w:rsidRPr="00A25872" w:rsidRDefault="0015372B">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6-108</w:t>
        </w:r>
        <w:r w:rsidR="004A39F9" w:rsidRPr="004A39F9">
          <w:rPr>
            <w:i w:val="0"/>
            <w:webHidden/>
            <w:sz w:val="20"/>
            <w:szCs w:val="20"/>
          </w:rPr>
          <w:fldChar w:fldCharType="end"/>
        </w:r>
      </w:hyperlink>
    </w:p>
    <w:p w14:paraId="1CAA18D2" w14:textId="77777777" w:rsidR="004A39F9" w:rsidRPr="00A25872" w:rsidRDefault="0015372B">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6-108</w:t>
        </w:r>
        <w:r w:rsidR="004A39F9" w:rsidRPr="004A39F9">
          <w:rPr>
            <w:webHidden/>
          </w:rPr>
          <w:fldChar w:fldCharType="end"/>
        </w:r>
      </w:hyperlink>
    </w:p>
    <w:p w14:paraId="448702A3" w14:textId="77777777" w:rsidR="004A39F9" w:rsidRPr="00A25872" w:rsidRDefault="0015372B">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0A7CF299" w14:textId="77777777" w:rsidR="004A39F9" w:rsidRPr="00A25872" w:rsidRDefault="0015372B">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767380B7" w14:textId="77777777" w:rsidR="004A39F9" w:rsidRPr="00A25872" w:rsidRDefault="0015372B">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6-117</w:t>
        </w:r>
        <w:r w:rsidR="004A39F9" w:rsidRPr="004A39F9">
          <w:rPr>
            <w:i w:val="0"/>
            <w:webHidden/>
            <w:sz w:val="20"/>
            <w:szCs w:val="20"/>
          </w:rPr>
          <w:fldChar w:fldCharType="end"/>
        </w:r>
      </w:hyperlink>
    </w:p>
    <w:p w14:paraId="481DE1F8" w14:textId="77777777" w:rsidR="004A39F9" w:rsidRPr="00A25872" w:rsidRDefault="0015372B">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6-117</w:t>
        </w:r>
        <w:r w:rsidR="004A39F9" w:rsidRPr="004A39F9">
          <w:rPr>
            <w:webHidden/>
          </w:rPr>
          <w:fldChar w:fldCharType="end"/>
        </w:r>
      </w:hyperlink>
    </w:p>
    <w:p w14:paraId="3D72B9BD" w14:textId="77777777" w:rsidR="004A39F9" w:rsidRPr="00A25872" w:rsidRDefault="0015372B">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6-119</w:t>
        </w:r>
        <w:r w:rsidR="004A39F9" w:rsidRPr="004A39F9">
          <w:rPr>
            <w:i w:val="0"/>
            <w:webHidden/>
            <w:sz w:val="20"/>
            <w:szCs w:val="20"/>
          </w:rPr>
          <w:fldChar w:fldCharType="end"/>
        </w:r>
      </w:hyperlink>
    </w:p>
    <w:p w14:paraId="754C6EE9" w14:textId="77777777" w:rsidR="004A39F9" w:rsidRPr="00A25872" w:rsidRDefault="0015372B">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6-120</w:t>
        </w:r>
        <w:r w:rsidR="004A39F9" w:rsidRPr="004A39F9">
          <w:rPr>
            <w:i w:val="0"/>
            <w:webHidden/>
            <w:sz w:val="20"/>
            <w:szCs w:val="20"/>
          </w:rPr>
          <w:fldChar w:fldCharType="end"/>
        </w:r>
      </w:hyperlink>
    </w:p>
    <w:p w14:paraId="1047C607" w14:textId="77777777" w:rsidR="004A39F9" w:rsidRPr="00A25872" w:rsidRDefault="0015372B">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6-120</w:t>
        </w:r>
        <w:r w:rsidR="004A39F9" w:rsidRPr="004A39F9">
          <w:rPr>
            <w:webHidden/>
          </w:rPr>
          <w:fldChar w:fldCharType="end"/>
        </w:r>
      </w:hyperlink>
    </w:p>
    <w:p w14:paraId="2C84A4E1" w14:textId="77777777" w:rsidR="004A39F9" w:rsidRPr="00A25872" w:rsidRDefault="0015372B">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6-121</w:t>
        </w:r>
        <w:r w:rsidR="004A39F9" w:rsidRPr="004A39F9">
          <w:rPr>
            <w:noProof/>
            <w:webHidden/>
          </w:rPr>
          <w:fldChar w:fldCharType="end"/>
        </w:r>
      </w:hyperlink>
    </w:p>
    <w:p w14:paraId="77B61743" w14:textId="77777777" w:rsidR="004A39F9" w:rsidRPr="00A25872" w:rsidRDefault="0015372B">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6-121</w:t>
        </w:r>
        <w:r w:rsidR="004A39F9" w:rsidRPr="004A39F9">
          <w:rPr>
            <w:i w:val="0"/>
            <w:webHidden/>
          </w:rPr>
          <w:fldChar w:fldCharType="end"/>
        </w:r>
      </w:hyperlink>
    </w:p>
    <w:p w14:paraId="1FA76924" w14:textId="77777777" w:rsidR="004A39F9" w:rsidRPr="00A25872" w:rsidRDefault="0015372B">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6-121</w:t>
        </w:r>
        <w:r w:rsidR="004A39F9" w:rsidRPr="004A39F9">
          <w:rPr>
            <w:webHidden/>
          </w:rPr>
          <w:fldChar w:fldCharType="end"/>
        </w:r>
      </w:hyperlink>
    </w:p>
    <w:p w14:paraId="74795108" w14:textId="77777777" w:rsidR="004A39F9" w:rsidRPr="00A25872" w:rsidRDefault="0015372B">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6-126</w:t>
        </w:r>
        <w:r w:rsidR="004A39F9" w:rsidRPr="004A39F9">
          <w:rPr>
            <w:webHidden/>
          </w:rPr>
          <w:fldChar w:fldCharType="end"/>
        </w:r>
      </w:hyperlink>
    </w:p>
    <w:p w14:paraId="6D26A0A1" w14:textId="77777777" w:rsidR="004A39F9" w:rsidRPr="00A25872" w:rsidRDefault="0015372B">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7DED4316" w14:textId="77777777" w:rsidR="004A39F9" w:rsidRPr="00A25872" w:rsidRDefault="0015372B">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123393EA" w14:textId="77777777" w:rsidR="004A39F9" w:rsidRPr="00A25872" w:rsidRDefault="0015372B">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5FBE214B" w14:textId="77777777" w:rsidR="004A39F9" w:rsidRPr="00A25872" w:rsidRDefault="0015372B">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6-130</w:t>
        </w:r>
        <w:r w:rsidR="004A39F9" w:rsidRPr="004A39F9">
          <w:rPr>
            <w:i w:val="0"/>
            <w:webHidden/>
          </w:rPr>
          <w:fldChar w:fldCharType="end"/>
        </w:r>
      </w:hyperlink>
    </w:p>
    <w:p w14:paraId="1C10174F" w14:textId="77777777" w:rsidR="004A39F9" w:rsidRPr="00A25872" w:rsidRDefault="0015372B">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305AFC1B" w14:textId="77777777" w:rsidR="004A39F9" w:rsidRPr="00A25872" w:rsidRDefault="0015372B">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6-131</w:t>
        </w:r>
        <w:r w:rsidR="004A39F9" w:rsidRPr="004A39F9">
          <w:rPr>
            <w:webHidden/>
          </w:rPr>
          <w:fldChar w:fldCharType="end"/>
        </w:r>
      </w:hyperlink>
    </w:p>
    <w:p w14:paraId="2D865972" w14:textId="77777777" w:rsidR="004A39F9" w:rsidRPr="00A25872" w:rsidRDefault="0015372B">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6-131</w:t>
        </w:r>
        <w:r w:rsidR="004A39F9" w:rsidRPr="004A39F9">
          <w:rPr>
            <w:webHidden/>
          </w:rPr>
          <w:fldChar w:fldCharType="end"/>
        </w:r>
      </w:hyperlink>
    </w:p>
    <w:p w14:paraId="162248C0" w14:textId="77777777" w:rsidR="004A39F9" w:rsidRPr="00A25872" w:rsidRDefault="0015372B">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3C4DBB87" w14:textId="77777777" w:rsidR="004A39F9" w:rsidRPr="00A25872" w:rsidRDefault="0015372B">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6-132</w:t>
        </w:r>
        <w:r w:rsidR="004A39F9" w:rsidRPr="004A39F9">
          <w:rPr>
            <w:i w:val="0"/>
            <w:webHidden/>
          </w:rPr>
          <w:fldChar w:fldCharType="end"/>
        </w:r>
      </w:hyperlink>
    </w:p>
    <w:p w14:paraId="0D1FF25A" w14:textId="77777777" w:rsidR="004A39F9" w:rsidRPr="00A25872" w:rsidRDefault="0015372B">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1DA1250A" w14:textId="77777777" w:rsidR="004A39F9" w:rsidRPr="00A25872" w:rsidRDefault="0015372B">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6-139</w:t>
        </w:r>
        <w:r w:rsidR="004A39F9" w:rsidRPr="004A39F9">
          <w:rPr>
            <w:webHidden/>
          </w:rPr>
          <w:fldChar w:fldCharType="end"/>
        </w:r>
      </w:hyperlink>
    </w:p>
    <w:p w14:paraId="4A16A8E7" w14:textId="77777777" w:rsidR="004A39F9" w:rsidRPr="00A25872" w:rsidRDefault="0015372B">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6-143</w:t>
        </w:r>
        <w:r w:rsidR="004A39F9" w:rsidRPr="004A39F9">
          <w:rPr>
            <w:webHidden/>
          </w:rPr>
          <w:fldChar w:fldCharType="end"/>
        </w:r>
      </w:hyperlink>
    </w:p>
    <w:p w14:paraId="625A8F91" w14:textId="77777777" w:rsidR="004A39F9" w:rsidRPr="00A25872" w:rsidRDefault="0015372B">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6-144</w:t>
        </w:r>
        <w:r w:rsidR="004A39F9" w:rsidRPr="004A39F9">
          <w:rPr>
            <w:webHidden/>
          </w:rPr>
          <w:fldChar w:fldCharType="end"/>
        </w:r>
      </w:hyperlink>
    </w:p>
    <w:p w14:paraId="47428BDC" w14:textId="77777777" w:rsidR="004A39F9" w:rsidRPr="00A25872" w:rsidRDefault="0015372B">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6-146</w:t>
        </w:r>
        <w:r w:rsidR="004A39F9" w:rsidRPr="004A39F9">
          <w:rPr>
            <w:webHidden/>
          </w:rPr>
          <w:fldChar w:fldCharType="end"/>
        </w:r>
      </w:hyperlink>
    </w:p>
    <w:p w14:paraId="5EFC5D1F" w14:textId="77777777" w:rsidR="004A39F9" w:rsidRPr="00A25872" w:rsidRDefault="0015372B">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6-148</w:t>
        </w:r>
        <w:r w:rsidR="004A39F9" w:rsidRPr="004A39F9">
          <w:rPr>
            <w:webHidden/>
          </w:rPr>
          <w:fldChar w:fldCharType="end"/>
        </w:r>
      </w:hyperlink>
    </w:p>
    <w:p w14:paraId="128D652D" w14:textId="77777777" w:rsidR="004A39F9" w:rsidRPr="00A25872" w:rsidRDefault="0015372B">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6-149</w:t>
        </w:r>
        <w:r w:rsidR="004A39F9" w:rsidRPr="004A39F9">
          <w:rPr>
            <w:webHidden/>
          </w:rPr>
          <w:fldChar w:fldCharType="end"/>
        </w:r>
      </w:hyperlink>
    </w:p>
    <w:p w14:paraId="556F2CF0" w14:textId="77777777" w:rsidR="004A39F9" w:rsidRPr="00A25872" w:rsidRDefault="0015372B">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6-152</w:t>
        </w:r>
        <w:r w:rsidR="004A39F9" w:rsidRPr="004A39F9">
          <w:rPr>
            <w:webHidden/>
          </w:rPr>
          <w:fldChar w:fldCharType="end"/>
        </w:r>
      </w:hyperlink>
    </w:p>
    <w:p w14:paraId="251BD8DE" w14:textId="77777777" w:rsidR="004A39F9" w:rsidRPr="00A25872" w:rsidRDefault="0015372B">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6-156</w:t>
        </w:r>
        <w:r w:rsidR="004A39F9" w:rsidRPr="004A39F9">
          <w:rPr>
            <w:i w:val="0"/>
            <w:webHidden/>
          </w:rPr>
          <w:fldChar w:fldCharType="end"/>
        </w:r>
      </w:hyperlink>
    </w:p>
    <w:p w14:paraId="385B82C8" w14:textId="77777777" w:rsidR="004A39F9" w:rsidRPr="00A25872" w:rsidRDefault="0015372B">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6-157</w:t>
        </w:r>
        <w:r w:rsidR="004A39F9" w:rsidRPr="004A39F9">
          <w:rPr>
            <w:i w:val="0"/>
            <w:webHidden/>
          </w:rPr>
          <w:fldChar w:fldCharType="end"/>
        </w:r>
      </w:hyperlink>
    </w:p>
    <w:p w14:paraId="29B50D19" w14:textId="77777777" w:rsidR="004A39F9" w:rsidRPr="00A25872" w:rsidRDefault="0015372B">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6-157</w:t>
        </w:r>
        <w:r w:rsidR="004A39F9" w:rsidRPr="004A39F9">
          <w:rPr>
            <w:webHidden/>
          </w:rPr>
          <w:fldChar w:fldCharType="end"/>
        </w:r>
      </w:hyperlink>
    </w:p>
    <w:p w14:paraId="21C434C7" w14:textId="77777777" w:rsidR="004A39F9" w:rsidRPr="00A25872" w:rsidRDefault="0015372B">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6-158</w:t>
        </w:r>
        <w:r w:rsidR="004A39F9" w:rsidRPr="004A39F9">
          <w:rPr>
            <w:i w:val="0"/>
            <w:webHidden/>
            <w:sz w:val="20"/>
            <w:szCs w:val="20"/>
          </w:rPr>
          <w:fldChar w:fldCharType="end"/>
        </w:r>
      </w:hyperlink>
    </w:p>
    <w:p w14:paraId="7F296EB6" w14:textId="77777777" w:rsidR="004A39F9" w:rsidRPr="00A25872" w:rsidRDefault="0015372B">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6-159</w:t>
        </w:r>
        <w:r w:rsidR="004A39F9" w:rsidRPr="004A39F9">
          <w:rPr>
            <w:i w:val="0"/>
            <w:webHidden/>
            <w:sz w:val="20"/>
            <w:szCs w:val="20"/>
          </w:rPr>
          <w:fldChar w:fldCharType="end"/>
        </w:r>
      </w:hyperlink>
    </w:p>
    <w:p w14:paraId="738933B3" w14:textId="77777777" w:rsidR="004A39F9" w:rsidRPr="00A25872" w:rsidRDefault="0015372B">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6-162</w:t>
        </w:r>
        <w:r w:rsidR="004A39F9" w:rsidRPr="004A39F9">
          <w:rPr>
            <w:i w:val="0"/>
            <w:webHidden/>
            <w:sz w:val="20"/>
            <w:szCs w:val="20"/>
          </w:rPr>
          <w:fldChar w:fldCharType="end"/>
        </w:r>
      </w:hyperlink>
    </w:p>
    <w:p w14:paraId="71915655" w14:textId="77777777" w:rsidR="004A39F9" w:rsidRPr="00A25872" w:rsidRDefault="0015372B">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6-165</w:t>
        </w:r>
        <w:r w:rsidR="004A39F9" w:rsidRPr="004A39F9">
          <w:rPr>
            <w:i w:val="0"/>
            <w:webHidden/>
            <w:sz w:val="20"/>
            <w:szCs w:val="20"/>
          </w:rPr>
          <w:fldChar w:fldCharType="end"/>
        </w:r>
      </w:hyperlink>
    </w:p>
    <w:p w14:paraId="6FA9E1E7" w14:textId="77777777" w:rsidR="004A39F9" w:rsidRPr="00A25872" w:rsidRDefault="0015372B">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6-166</w:t>
        </w:r>
        <w:r w:rsidR="004A39F9" w:rsidRPr="004A39F9">
          <w:rPr>
            <w:i w:val="0"/>
            <w:webHidden/>
            <w:sz w:val="20"/>
            <w:szCs w:val="20"/>
          </w:rPr>
          <w:fldChar w:fldCharType="end"/>
        </w:r>
      </w:hyperlink>
    </w:p>
    <w:p w14:paraId="634C51D4" w14:textId="77777777" w:rsidR="004A39F9" w:rsidRPr="00A25872" w:rsidRDefault="0015372B">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6-167</w:t>
        </w:r>
        <w:r w:rsidR="004A39F9" w:rsidRPr="004A39F9">
          <w:rPr>
            <w:webHidden/>
          </w:rPr>
          <w:fldChar w:fldCharType="end"/>
        </w:r>
      </w:hyperlink>
    </w:p>
    <w:p w14:paraId="01EC160D" w14:textId="77777777" w:rsidR="004A39F9" w:rsidRPr="00A25872" w:rsidRDefault="0015372B">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6-170</w:t>
        </w:r>
        <w:r w:rsidR="004A39F9" w:rsidRPr="004A39F9">
          <w:rPr>
            <w:webHidden/>
          </w:rPr>
          <w:fldChar w:fldCharType="end"/>
        </w:r>
      </w:hyperlink>
    </w:p>
    <w:p w14:paraId="591690A4" w14:textId="77777777" w:rsidR="004A39F9" w:rsidRPr="00A25872" w:rsidRDefault="0015372B">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6-171</w:t>
        </w:r>
        <w:r w:rsidR="004A39F9" w:rsidRPr="004A39F9">
          <w:rPr>
            <w:webHidden/>
          </w:rPr>
          <w:fldChar w:fldCharType="end"/>
        </w:r>
      </w:hyperlink>
    </w:p>
    <w:p w14:paraId="51B7CBF4" w14:textId="77777777" w:rsidR="004A39F9" w:rsidRPr="00A25872" w:rsidRDefault="0015372B">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6-171</w:t>
        </w:r>
        <w:r w:rsidR="004A39F9" w:rsidRPr="004A39F9">
          <w:rPr>
            <w:i w:val="0"/>
            <w:webHidden/>
          </w:rPr>
          <w:fldChar w:fldCharType="end"/>
        </w:r>
      </w:hyperlink>
    </w:p>
    <w:p w14:paraId="13184176" w14:textId="77777777" w:rsidR="004A39F9" w:rsidRPr="00A25872" w:rsidRDefault="0015372B">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6-172</w:t>
        </w:r>
        <w:r w:rsidR="004A39F9" w:rsidRPr="004A39F9">
          <w:rPr>
            <w:webHidden/>
          </w:rPr>
          <w:fldChar w:fldCharType="end"/>
        </w:r>
      </w:hyperlink>
    </w:p>
    <w:p w14:paraId="2493FBF9" w14:textId="77777777" w:rsidR="004A39F9" w:rsidRPr="00A25872" w:rsidRDefault="0015372B">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6-175</w:t>
        </w:r>
        <w:r w:rsidR="004A39F9" w:rsidRPr="004A39F9">
          <w:rPr>
            <w:webHidden/>
          </w:rPr>
          <w:fldChar w:fldCharType="end"/>
        </w:r>
      </w:hyperlink>
    </w:p>
    <w:p w14:paraId="5C364A75" w14:textId="77777777" w:rsidR="004A39F9" w:rsidRPr="00A25872" w:rsidRDefault="0015372B">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6-177</w:t>
        </w:r>
        <w:r w:rsidR="004A39F9" w:rsidRPr="004A39F9">
          <w:rPr>
            <w:webHidden/>
          </w:rPr>
          <w:fldChar w:fldCharType="end"/>
        </w:r>
      </w:hyperlink>
    </w:p>
    <w:p w14:paraId="29D363E4" w14:textId="77777777" w:rsidR="004A39F9" w:rsidRPr="00A25872" w:rsidRDefault="0015372B">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6-179</w:t>
        </w:r>
        <w:r w:rsidR="004A39F9" w:rsidRPr="004A39F9">
          <w:rPr>
            <w:webHidden/>
          </w:rPr>
          <w:fldChar w:fldCharType="end"/>
        </w:r>
      </w:hyperlink>
    </w:p>
    <w:p w14:paraId="2DABDF32" w14:textId="77777777" w:rsidR="004A39F9" w:rsidRPr="00A25872" w:rsidRDefault="0015372B">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6-179</w:t>
        </w:r>
        <w:r w:rsidR="004A39F9" w:rsidRPr="004A39F9">
          <w:rPr>
            <w:webHidden/>
          </w:rPr>
          <w:fldChar w:fldCharType="end"/>
        </w:r>
      </w:hyperlink>
    </w:p>
    <w:p w14:paraId="359E51F0" w14:textId="77777777" w:rsidR="004A39F9" w:rsidRPr="00A25872" w:rsidRDefault="0015372B">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6-181</w:t>
        </w:r>
        <w:r w:rsidR="004A39F9" w:rsidRPr="004A39F9">
          <w:rPr>
            <w:webHidden/>
          </w:rPr>
          <w:fldChar w:fldCharType="end"/>
        </w:r>
      </w:hyperlink>
    </w:p>
    <w:p w14:paraId="15BA36B0" w14:textId="77777777" w:rsidR="004A39F9" w:rsidRPr="00A25872" w:rsidRDefault="0015372B">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6-197</w:t>
        </w:r>
        <w:r w:rsidR="004A39F9" w:rsidRPr="004A39F9">
          <w:rPr>
            <w:i w:val="0"/>
            <w:webHidden/>
          </w:rPr>
          <w:fldChar w:fldCharType="end"/>
        </w:r>
      </w:hyperlink>
    </w:p>
    <w:p w14:paraId="23D0B0E4" w14:textId="77777777" w:rsidR="004A39F9" w:rsidRPr="00A25872" w:rsidRDefault="0015372B">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6-197</w:t>
        </w:r>
        <w:r w:rsidR="004A39F9" w:rsidRPr="004A39F9">
          <w:rPr>
            <w:webHidden/>
          </w:rPr>
          <w:fldChar w:fldCharType="end"/>
        </w:r>
      </w:hyperlink>
    </w:p>
    <w:p w14:paraId="181EE216" w14:textId="77777777" w:rsidR="004A39F9" w:rsidRPr="00A25872" w:rsidRDefault="0015372B">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6-201</w:t>
        </w:r>
        <w:r w:rsidR="004A39F9" w:rsidRPr="004A39F9">
          <w:rPr>
            <w:webHidden/>
          </w:rPr>
          <w:fldChar w:fldCharType="end"/>
        </w:r>
      </w:hyperlink>
    </w:p>
    <w:p w14:paraId="73D435DD" w14:textId="77777777" w:rsidR="004A39F9" w:rsidRPr="00A25872" w:rsidRDefault="0015372B">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6-201</w:t>
        </w:r>
        <w:r w:rsidR="004A39F9" w:rsidRPr="004A39F9">
          <w:rPr>
            <w:i w:val="0"/>
            <w:webHidden/>
          </w:rPr>
          <w:fldChar w:fldCharType="end"/>
        </w:r>
      </w:hyperlink>
    </w:p>
    <w:p w14:paraId="2F235141" w14:textId="77777777" w:rsidR="004A39F9" w:rsidRPr="00A25872" w:rsidRDefault="0015372B">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6-201</w:t>
        </w:r>
        <w:r w:rsidR="004A39F9" w:rsidRPr="004A39F9">
          <w:rPr>
            <w:webHidden/>
          </w:rPr>
          <w:fldChar w:fldCharType="end"/>
        </w:r>
      </w:hyperlink>
    </w:p>
    <w:p w14:paraId="78F0E8BA" w14:textId="77777777" w:rsidR="004A39F9" w:rsidRPr="00A25872" w:rsidRDefault="0015372B">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6-203</w:t>
        </w:r>
        <w:r w:rsidR="004A39F9" w:rsidRPr="004A39F9">
          <w:rPr>
            <w:webHidden/>
          </w:rPr>
          <w:fldChar w:fldCharType="end"/>
        </w:r>
      </w:hyperlink>
    </w:p>
    <w:p w14:paraId="4D1D17AA" w14:textId="77777777" w:rsidR="004A39F9" w:rsidRPr="00A25872" w:rsidRDefault="0015372B">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6-203</w:t>
        </w:r>
        <w:r w:rsidR="004A39F9" w:rsidRPr="004A39F9">
          <w:rPr>
            <w:i w:val="0"/>
            <w:webHidden/>
          </w:rPr>
          <w:fldChar w:fldCharType="end"/>
        </w:r>
      </w:hyperlink>
    </w:p>
    <w:p w14:paraId="7021A467" w14:textId="77777777" w:rsidR="004A39F9" w:rsidRPr="00A25872" w:rsidRDefault="0015372B">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6-205</w:t>
        </w:r>
        <w:r w:rsidR="004A39F9" w:rsidRPr="004A39F9">
          <w:rPr>
            <w:webHidden/>
          </w:rPr>
          <w:fldChar w:fldCharType="end"/>
        </w:r>
      </w:hyperlink>
    </w:p>
    <w:p w14:paraId="55AD06D7" w14:textId="77777777" w:rsidR="004A39F9" w:rsidRPr="00A25872" w:rsidRDefault="0015372B">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6-209</w:t>
        </w:r>
        <w:r w:rsidR="004A39F9" w:rsidRPr="004A39F9">
          <w:rPr>
            <w:webHidden/>
          </w:rPr>
          <w:fldChar w:fldCharType="end"/>
        </w:r>
      </w:hyperlink>
    </w:p>
    <w:p w14:paraId="69EC5705" w14:textId="77777777" w:rsidR="004A39F9" w:rsidRPr="00A25872" w:rsidRDefault="0015372B">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6-210</w:t>
        </w:r>
        <w:r w:rsidR="004A39F9" w:rsidRPr="004A39F9">
          <w:rPr>
            <w:i w:val="0"/>
            <w:webHidden/>
          </w:rPr>
          <w:fldChar w:fldCharType="end"/>
        </w:r>
      </w:hyperlink>
    </w:p>
    <w:p w14:paraId="2AD350C1" w14:textId="77777777" w:rsidR="004A39F9" w:rsidRPr="00A25872" w:rsidRDefault="0015372B">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6-216</w:t>
        </w:r>
        <w:r w:rsidR="004A39F9" w:rsidRPr="004A39F9">
          <w:rPr>
            <w:i w:val="0"/>
            <w:webHidden/>
          </w:rPr>
          <w:fldChar w:fldCharType="end"/>
        </w:r>
      </w:hyperlink>
    </w:p>
    <w:p w14:paraId="07CDD236" w14:textId="77777777" w:rsidR="004A39F9" w:rsidRPr="00A25872" w:rsidRDefault="0015372B">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6-216</w:t>
        </w:r>
        <w:r w:rsidR="004A39F9" w:rsidRPr="004A39F9">
          <w:rPr>
            <w:webHidden/>
          </w:rPr>
          <w:fldChar w:fldCharType="end"/>
        </w:r>
      </w:hyperlink>
    </w:p>
    <w:p w14:paraId="7E0609C6" w14:textId="77777777" w:rsidR="004A39F9" w:rsidRPr="00A25872" w:rsidRDefault="0015372B">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6-221</w:t>
        </w:r>
        <w:r w:rsidR="004A39F9" w:rsidRPr="004A39F9">
          <w:rPr>
            <w:webHidden/>
          </w:rPr>
          <w:fldChar w:fldCharType="end"/>
        </w:r>
      </w:hyperlink>
    </w:p>
    <w:p w14:paraId="48B1FEEB" w14:textId="77777777" w:rsidR="004A39F9" w:rsidRPr="00A25872" w:rsidRDefault="0015372B">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6-222</w:t>
        </w:r>
        <w:r w:rsidR="004A39F9" w:rsidRPr="004A39F9">
          <w:rPr>
            <w:i w:val="0"/>
            <w:webHidden/>
          </w:rPr>
          <w:fldChar w:fldCharType="end"/>
        </w:r>
      </w:hyperlink>
    </w:p>
    <w:p w14:paraId="6F8D5F4D" w14:textId="77777777" w:rsidR="004A39F9" w:rsidRPr="00A25872" w:rsidRDefault="0015372B">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6-224</w:t>
        </w:r>
        <w:r w:rsidR="004A39F9" w:rsidRPr="004A39F9">
          <w:rPr>
            <w:webHidden/>
          </w:rPr>
          <w:fldChar w:fldCharType="end"/>
        </w:r>
      </w:hyperlink>
    </w:p>
    <w:p w14:paraId="1D8DF653" w14:textId="77777777" w:rsidR="004A39F9" w:rsidRPr="00A25872" w:rsidRDefault="0015372B">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6-229</w:t>
        </w:r>
        <w:r w:rsidR="004A39F9" w:rsidRPr="004A39F9">
          <w:rPr>
            <w:webHidden/>
          </w:rPr>
          <w:fldChar w:fldCharType="end"/>
        </w:r>
      </w:hyperlink>
    </w:p>
    <w:p w14:paraId="6A2F909D" w14:textId="77777777" w:rsidR="004A39F9" w:rsidRPr="00A25872" w:rsidRDefault="0015372B">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6-230</w:t>
        </w:r>
        <w:r w:rsidR="004A39F9" w:rsidRPr="004A39F9">
          <w:rPr>
            <w:webHidden/>
          </w:rPr>
          <w:fldChar w:fldCharType="end"/>
        </w:r>
      </w:hyperlink>
    </w:p>
    <w:p w14:paraId="3DCBB54C" w14:textId="77777777" w:rsidR="004A39F9" w:rsidRPr="00A25872" w:rsidRDefault="0015372B">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6-231</w:t>
        </w:r>
        <w:r w:rsidR="004A39F9" w:rsidRPr="004A39F9">
          <w:rPr>
            <w:noProof/>
            <w:webHidden/>
          </w:rPr>
          <w:fldChar w:fldCharType="end"/>
        </w:r>
      </w:hyperlink>
    </w:p>
    <w:p w14:paraId="4AF6EB6B" w14:textId="77777777" w:rsidR="004A39F9" w:rsidRPr="00A25872" w:rsidRDefault="0015372B">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6-231</w:t>
        </w:r>
        <w:r w:rsidR="004A39F9" w:rsidRPr="004A39F9">
          <w:rPr>
            <w:i w:val="0"/>
            <w:webHidden/>
          </w:rPr>
          <w:fldChar w:fldCharType="end"/>
        </w:r>
      </w:hyperlink>
    </w:p>
    <w:p w14:paraId="7DB2344B" w14:textId="77777777" w:rsidR="004A39F9" w:rsidRPr="00A25872" w:rsidRDefault="0015372B">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6-234</w:t>
        </w:r>
        <w:r w:rsidR="004A39F9" w:rsidRPr="004A39F9">
          <w:rPr>
            <w:i w:val="0"/>
            <w:webHidden/>
          </w:rPr>
          <w:fldChar w:fldCharType="end"/>
        </w:r>
      </w:hyperlink>
    </w:p>
    <w:p w14:paraId="388D2BF0" w14:textId="77777777" w:rsidR="004A39F9" w:rsidRPr="00A25872" w:rsidRDefault="0015372B">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6-241</w:t>
        </w:r>
        <w:r w:rsidR="004A39F9" w:rsidRPr="004A39F9">
          <w:rPr>
            <w:webHidden/>
          </w:rPr>
          <w:fldChar w:fldCharType="end"/>
        </w:r>
      </w:hyperlink>
    </w:p>
    <w:p w14:paraId="1ADB786C" w14:textId="77777777" w:rsidR="004A39F9" w:rsidRPr="00A25872" w:rsidRDefault="0015372B">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6-243</w:t>
        </w:r>
        <w:r w:rsidR="004A39F9" w:rsidRPr="004A39F9">
          <w:rPr>
            <w:webHidden/>
          </w:rPr>
          <w:fldChar w:fldCharType="end"/>
        </w:r>
      </w:hyperlink>
    </w:p>
    <w:p w14:paraId="70A77FBA" w14:textId="77777777" w:rsidR="004A39F9" w:rsidRPr="00A25872" w:rsidRDefault="0015372B">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6-248</w:t>
        </w:r>
        <w:r w:rsidR="004A39F9" w:rsidRPr="004A39F9">
          <w:rPr>
            <w:i w:val="0"/>
            <w:webHidden/>
          </w:rPr>
          <w:fldChar w:fldCharType="end"/>
        </w:r>
      </w:hyperlink>
    </w:p>
    <w:p w14:paraId="64DC011F" w14:textId="77777777" w:rsidR="004A39F9" w:rsidRPr="00A25872" w:rsidRDefault="0015372B">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6-253</w:t>
        </w:r>
        <w:r w:rsidR="004A39F9" w:rsidRPr="004A39F9">
          <w:rPr>
            <w:i w:val="0"/>
            <w:webHidden/>
          </w:rPr>
          <w:fldChar w:fldCharType="end"/>
        </w:r>
      </w:hyperlink>
    </w:p>
    <w:p w14:paraId="6723FA85" w14:textId="77777777" w:rsidR="004A39F9" w:rsidRPr="00A25872" w:rsidRDefault="0015372B">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6-274</w:t>
        </w:r>
        <w:r w:rsidR="004A39F9" w:rsidRPr="004A39F9">
          <w:rPr>
            <w:i w:val="0"/>
            <w:webHidden/>
          </w:rPr>
          <w:fldChar w:fldCharType="end"/>
        </w:r>
      </w:hyperlink>
    </w:p>
    <w:p w14:paraId="6A4EAE9C" w14:textId="77777777" w:rsidR="004A39F9" w:rsidRPr="00A25872" w:rsidRDefault="0015372B">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6-287</w:t>
        </w:r>
        <w:r w:rsidR="004A39F9" w:rsidRPr="004A39F9">
          <w:rPr>
            <w:i w:val="0"/>
            <w:webHidden/>
          </w:rPr>
          <w:fldChar w:fldCharType="end"/>
        </w:r>
      </w:hyperlink>
    </w:p>
    <w:p w14:paraId="678D7EE5" w14:textId="77777777" w:rsidR="004A39F9" w:rsidRPr="00A25872" w:rsidRDefault="0015372B">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6-289</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58435E" w:rsidRDefault="0058435E"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58435E" w:rsidRDefault="0058435E"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58435E" w:rsidRDefault="0058435E"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58435E" w:rsidRDefault="0058435E"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58435E" w:rsidRDefault="0058435E"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58435E" w:rsidRDefault="0058435E"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58435E" w:rsidRDefault="0058435E"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58435E" w:rsidRDefault="0058435E"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58435E" w:rsidRDefault="0058435E"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58435E" w:rsidRDefault="0058435E"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58435E" w:rsidRDefault="0058435E"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58435E" w:rsidRDefault="0058435E"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58435E" w:rsidRDefault="0058435E"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58435E" w:rsidRDefault="0058435E"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58435E" w:rsidRDefault="0058435E"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58435E" w:rsidRDefault="0058435E"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58435E" w:rsidRDefault="0058435E"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58435E" w:rsidRDefault="0058435E"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58435E" w:rsidRDefault="0058435E"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58435E" w:rsidRDefault="0058435E"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58435E" w:rsidRDefault="0058435E"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58435E" w:rsidRDefault="0058435E"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58435E" w:rsidRDefault="0058435E"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58435E" w:rsidRDefault="0058435E"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58435E" w:rsidRDefault="0058435E"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58435E" w:rsidRDefault="0058435E"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58435E" w:rsidRDefault="0058435E"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58435E" w:rsidRDefault="0058435E"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58435E" w:rsidRDefault="0058435E"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58435E" w:rsidRDefault="0058435E"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58435E" w:rsidRDefault="0058435E"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58435E" w:rsidRDefault="0058435E"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58435E" w:rsidRDefault="0058435E"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58435E" w:rsidRDefault="0058435E"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58435E" w:rsidRDefault="0058435E"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58435E" w:rsidRDefault="0058435E"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58435E" w:rsidRDefault="0058435E"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58435E" w:rsidRDefault="0058435E"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58435E" w:rsidRDefault="0058435E"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58435E" w:rsidRDefault="0058435E"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58435E" w:rsidRDefault="0058435E"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58435E" w:rsidRDefault="0058435E"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58435E" w:rsidRDefault="0058435E"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58435E" w:rsidRDefault="0058435E"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58435E" w:rsidRDefault="0058435E"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58435E" w:rsidRDefault="0058435E"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58435E" w:rsidRDefault="0058435E"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58435E" w:rsidRDefault="0058435E"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58435E" w:rsidRDefault="0058435E"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58435E" w:rsidRDefault="0058435E"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58435E" w:rsidRDefault="0058435E"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58435E" w:rsidRDefault="0058435E"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58435E" w:rsidRDefault="0058435E"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58435E" w:rsidRDefault="0058435E"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58435E" w:rsidRDefault="0058435E"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58435E" w:rsidRDefault="0058435E"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58435E" w:rsidRDefault="0058435E"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58435E" w:rsidRDefault="0058435E"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58435E" w:rsidRDefault="0058435E"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58435E" w:rsidRDefault="0058435E"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58435E" w:rsidRDefault="0058435E"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58435E" w:rsidRDefault="0058435E"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58435E" w:rsidRDefault="0058435E"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58435E" w:rsidRDefault="0058435E"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58435E" w:rsidRDefault="0058435E"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58435E" w:rsidRDefault="0058435E"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58435E" w:rsidRDefault="0058435E"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58435E" w:rsidRDefault="0058435E"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58435E" w:rsidRDefault="0058435E"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58435E" w:rsidRDefault="0058435E"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58435E" w:rsidRDefault="0058435E"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58435E" w:rsidRDefault="0058435E"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58435E" w:rsidRDefault="0058435E"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58435E" w:rsidRDefault="0058435E"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58435E" w:rsidRDefault="0058435E"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58435E" w:rsidRDefault="0058435E"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58435E" w:rsidRDefault="0058435E"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58435E" w:rsidRDefault="0058435E"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58435E" w:rsidRDefault="0058435E"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58435E" w:rsidRDefault="0058435E"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58435E" w:rsidRDefault="0058435E"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58435E" w:rsidRDefault="0058435E"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58435E" w:rsidRDefault="0058435E"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58435E" w:rsidRDefault="0058435E"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58435E" w:rsidRDefault="0058435E"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58435E" w:rsidRDefault="0058435E"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58435E" w:rsidRDefault="0058435E"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58435E" w:rsidRDefault="0058435E"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58435E" w:rsidRDefault="0058435E"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58435E" w:rsidRDefault="0058435E"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58435E" w:rsidRDefault="0058435E"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58435E" w:rsidRDefault="0058435E"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77777777" w:rsidR="00826982" w:rsidRDefault="00826982" w:rsidP="00826982">
                  <w:pPr>
                    <w:pStyle w:val="Instructions"/>
                    <w:spacing w:before="60"/>
                  </w:pPr>
                  <w:r>
                    <w:t>[NPRR904:  Replace the paragraph above with the following upon system implementation:]</w:t>
                  </w:r>
                </w:p>
                <w:p w14:paraId="2A009F88" w14:textId="77777777"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ERCOT-directed DC Tie MW that is added to or subtracted from the Demand, total Block Load Transfer (BLT) MW that is added </w:t>
                  </w:r>
                  <w:r>
                    <w:lastRenderedPageBreak/>
                    <w:t>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7777777" w:rsidR="00826982" w:rsidRDefault="00826982" w:rsidP="00826982">
                  <w:pPr>
                    <w:pStyle w:val="Instructions"/>
                    <w:spacing w:before="60"/>
                  </w:pPr>
                  <w:r>
                    <w:t xml:space="preserve">[NPRR904:  Replace the paragraph above with the </w:t>
                  </w:r>
                  <w:r>
                    <w:lastRenderedPageBreak/>
                    <w:t>following upon system implementation:]</w:t>
                  </w:r>
                </w:p>
                <w:p w14:paraId="0BBEE1E4" w14:textId="77777777"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 xml:space="preserve">Post LMPs for each Electrical Bus on the MIS Public Area.  These prices shall be </w:t>
            </w:r>
            <w:r>
              <w:lastRenderedPageBreak/>
              <w:t>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77777777" w:rsidR="00826982" w:rsidRDefault="00826982" w:rsidP="00826982">
                  <w:pPr>
                    <w:pStyle w:val="Instructions"/>
                    <w:spacing w:before="60"/>
                  </w:pPr>
                  <w:r>
                    <w:lastRenderedPageBreak/>
                    <w:t>[NPRR904:  Replace the paragraph above with the following upon system implementation:]</w:t>
                  </w:r>
                </w:p>
                <w:p w14:paraId="3407B17E" w14:textId="77777777"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lastRenderedPageBreak/>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lastRenderedPageBreak/>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lastRenderedPageBreak/>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EDEA73C" w14:textId="77777777" w:rsidR="001F04FD" w:rsidRPr="006A6281" w:rsidRDefault="001F04FD" w:rsidP="001F04FD">
      <w:pPr>
        <w:pStyle w:val="H5"/>
        <w:spacing w:before="480"/>
        <w:ind w:left="720" w:hanging="7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rsidRPr="006A6281">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lastRenderedPageBreak/>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lastRenderedPageBreak/>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p w14:paraId="1AFD60E9" w14:textId="77777777" w:rsidR="001F04FD" w:rsidRDefault="001F04FD" w:rsidP="00FC26B9">
      <w:pPr>
        <w:pStyle w:val="H3"/>
      </w:pPr>
      <w:bookmarkStart w:id="352" w:name="_Toc17798643"/>
      <w:r>
        <w:lastRenderedPageBreak/>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lastRenderedPageBreak/>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w:t>
      </w:r>
      <w:r>
        <w:lastRenderedPageBreak/>
        <w:t xml:space="preserve">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 xml:space="preserve">Within a time frame acceptable to ERCOT, each affected QSE may either substitute capacity to meet its Ancillary Services Supply Responsibility or inform ERCOT that the </w:t>
      </w:r>
      <w:r w:rsidRPr="004F1113">
        <w:lastRenderedPageBreak/>
        <w:t>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w:t>
      </w:r>
      <w:r w:rsidR="008C5104" w:rsidRPr="00E705D5">
        <w:rPr>
          <w:iCs/>
        </w:rPr>
        <w:lastRenderedPageBreak/>
        <w:t>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lastRenderedPageBreak/>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 xml:space="preserve">For Reg-Down, ERCOT shall procure required quantities by selecting capacity in ascending order starting from the lowest-priced offer.  ERCOT </w:t>
      </w:r>
      <w:r>
        <w:lastRenderedPageBreak/>
        <w:t>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lastRenderedPageBreak/>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lastRenderedPageBreak/>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lastRenderedPageBreak/>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lastRenderedPageBreak/>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lastRenderedPageBreak/>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lastRenderedPageBreak/>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 xml:space="preserve">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w:t>
            </w:r>
            <w:r w:rsidRPr="00E55E72">
              <w:lastRenderedPageBreak/>
              <w:t>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lastRenderedPageBreak/>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lastRenderedPageBreak/>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lastRenderedPageBreak/>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lastRenderedPageBreak/>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lastRenderedPageBreak/>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lastRenderedPageBreak/>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w:t>
      </w:r>
      <w:r>
        <w:lastRenderedPageBreak/>
        <w:t xml:space="preserve">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22A7C970"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(12) below upon system implementation:]</w:t>
            </w:r>
          </w:p>
          <w:p w14:paraId="0050A5E5" w14:textId="77777777" w:rsidR="008E2BE2" w:rsidRPr="008E2BE2" w:rsidRDefault="008E2BE2" w:rsidP="00AD13EE">
            <w:pPr>
              <w:spacing w:after="240"/>
              <w:ind w:left="720" w:hanging="720"/>
            </w:pPr>
            <w:r>
              <w:t>(12)</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77777777" w:rsidR="005C6D56" w:rsidRDefault="005C6D56" w:rsidP="00CE1011">
            <w:pPr>
              <w:pStyle w:val="Instructions"/>
              <w:spacing w:before="120"/>
            </w:pPr>
            <w:r>
              <w:t>[NPRR885:  Insert paragraph (13) below upon system implementation:]</w:t>
            </w:r>
          </w:p>
          <w:p w14:paraId="7B68229C" w14:textId="77777777" w:rsidR="005C6D56" w:rsidRPr="00B37C4B" w:rsidRDefault="005C6D56" w:rsidP="00DF66E2">
            <w:pPr>
              <w:spacing w:before="240" w:after="240"/>
              <w:ind w:left="720" w:hanging="720"/>
            </w:pPr>
            <w:r>
              <w:t>(13)</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lastRenderedPageBreak/>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lastRenderedPageBreak/>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w:t>
      </w:r>
      <w:r w:rsidRPr="00757A45">
        <w:rPr>
          <w:iCs/>
        </w:rPr>
        <w:lastRenderedPageBreak/>
        <w:t xml:space="preserve">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lastRenderedPageBreak/>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lastRenderedPageBreak/>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r>
        <w:lastRenderedPageBreak/>
        <w:t>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58435E" w:rsidRDefault="0058435E"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58435E" w:rsidRDefault="0058435E"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58435E" w:rsidRDefault="0058435E"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58435E" w:rsidRDefault="0058435E"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58435E" w:rsidRDefault="0058435E"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58435E" w:rsidRDefault="0058435E"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58435E" w:rsidRDefault="0058435E"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58435E" w:rsidRDefault="0058435E"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58435E" w:rsidRDefault="0058435E"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58435E" w:rsidRDefault="0058435E"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58435E" w:rsidRDefault="0058435E"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58435E" w:rsidRDefault="0058435E"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58435E" w:rsidRDefault="0058435E"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58435E" w:rsidRDefault="0058435E"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58435E" w:rsidRDefault="0058435E"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58435E" w:rsidRDefault="0058435E"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58435E" w:rsidRDefault="0058435E"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58435E" w:rsidRDefault="0058435E"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58435E" w:rsidRDefault="0058435E"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58435E" w:rsidRDefault="0058435E"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58435E" w:rsidRDefault="0058435E"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58435E" w:rsidRDefault="0058435E"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58435E" w:rsidRDefault="0058435E"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58435E" w:rsidRDefault="0058435E"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58435E" w:rsidRDefault="0058435E"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58435E" w:rsidRDefault="0058435E"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58435E" w:rsidRDefault="0058435E"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58435E" w:rsidRDefault="0058435E"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58435E" w:rsidRDefault="0058435E"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58435E" w:rsidRDefault="0058435E"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58435E" w:rsidRDefault="0058435E"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58435E" w:rsidRDefault="0058435E"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58435E" w:rsidRDefault="0058435E"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58435E" w:rsidRDefault="0058435E"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58435E" w:rsidRDefault="0058435E"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58435E" w:rsidRDefault="0058435E"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58435E" w:rsidRDefault="0058435E"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58435E" w:rsidRDefault="0058435E"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58435E" w:rsidRDefault="0058435E"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58435E" w:rsidRDefault="0058435E"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58435E" w:rsidRDefault="0058435E"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58435E" w:rsidRDefault="0058435E"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58435E" w:rsidRDefault="0058435E"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58435E" w:rsidRDefault="0058435E"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58435E" w:rsidRDefault="0058435E"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58435E" w:rsidRDefault="0058435E"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58435E" w:rsidRDefault="0058435E"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58435E" w:rsidRDefault="0058435E"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58435E" w:rsidRDefault="0058435E"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58435E" w:rsidRDefault="0058435E"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58435E" w:rsidRDefault="0058435E"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58435E" w:rsidRDefault="0058435E"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58435E" w:rsidRDefault="0058435E"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58435E" w:rsidRDefault="0058435E"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58435E" w:rsidRDefault="0058435E"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58435E" w:rsidRDefault="0058435E"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58435E" w:rsidRDefault="0058435E"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58435E" w:rsidRDefault="0058435E"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58435E" w:rsidRDefault="0058435E"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58435E" w:rsidRDefault="0058435E"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58435E" w:rsidRDefault="0058435E"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58435E" w:rsidRDefault="0058435E"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58435E" w:rsidRDefault="0058435E"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58435E" w:rsidRDefault="0058435E"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58435E" w:rsidRDefault="0058435E"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58435E" w:rsidRDefault="0058435E"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58435E" w:rsidRDefault="0058435E"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58435E" w:rsidRDefault="0058435E"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58435E" w:rsidRDefault="0058435E"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58435E" w:rsidRDefault="0058435E"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58435E" w:rsidRDefault="0058435E"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58435E" w:rsidRDefault="0058435E"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58435E" w:rsidRDefault="0058435E"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58435E" w:rsidRDefault="0058435E"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58435E" w:rsidRDefault="0058435E"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58435E" w:rsidRDefault="0058435E"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58435E" w:rsidRDefault="0058435E"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58435E" w:rsidRDefault="0058435E"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58435E" w:rsidRDefault="0058435E"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58435E" w:rsidRDefault="0058435E"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58435E" w:rsidRDefault="0058435E"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58435E" w:rsidRDefault="0058435E"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58435E" w:rsidRDefault="0058435E"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58435E" w:rsidRDefault="0058435E"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58435E" w:rsidRDefault="0058435E"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58435E" w:rsidRDefault="0058435E"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58435E" w:rsidRDefault="0058435E"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58435E" w:rsidRDefault="0058435E"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58435E" w:rsidRDefault="0058435E"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58435E" w:rsidRDefault="0058435E"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58435E" w:rsidRDefault="0058435E"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58435E" w:rsidRDefault="0058435E"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58435E" w:rsidRDefault="0058435E"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58435E" w:rsidRDefault="0058435E"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58435E" w:rsidRDefault="0058435E"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58435E" w:rsidRDefault="0058435E"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58435E" w:rsidRDefault="0058435E"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58435E" w:rsidRDefault="0058435E"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58435E" w:rsidRDefault="0058435E"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58435E" w:rsidRDefault="0058435E"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58435E" w:rsidRDefault="0058435E"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58435E" w:rsidRDefault="0058435E"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58435E" w:rsidRDefault="0058435E"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58435E" w:rsidRDefault="0058435E"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58435E" w:rsidRDefault="0058435E"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58435E" w:rsidRDefault="0058435E"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58435E" w:rsidRDefault="0058435E"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58435E" w:rsidRDefault="0058435E"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58435E" w:rsidRDefault="0058435E"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58435E" w:rsidRDefault="0058435E"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58435E" w:rsidRDefault="0058435E"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58435E" w:rsidRDefault="0058435E"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58435E" w:rsidRDefault="0058435E"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58435E" w:rsidRDefault="0058435E"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58435E" w:rsidRDefault="0058435E"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58435E" w:rsidRDefault="0058435E"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58435E" w:rsidRDefault="0058435E"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58435E" w:rsidRDefault="0058435E"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58435E" w:rsidRDefault="0058435E"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58435E" w:rsidRDefault="0058435E"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58435E" w:rsidRDefault="0058435E"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58435E" w:rsidRDefault="0058435E"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58435E" w:rsidRDefault="0058435E"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58435E" w:rsidRDefault="0058435E"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58435E" w:rsidRDefault="0058435E"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58435E" w:rsidRDefault="0058435E"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58435E" w:rsidRDefault="0058435E"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58435E" w:rsidRDefault="0058435E"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58435E" w:rsidRDefault="0058435E"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58435E" w:rsidRDefault="0058435E"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58435E" w:rsidRDefault="0058435E"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58435E" w:rsidRDefault="0058435E"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58435E" w:rsidRDefault="0058435E"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58435E" w:rsidRDefault="0058435E"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58435E" w:rsidRDefault="0058435E"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58435E" w:rsidRDefault="0058435E"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58435E" w:rsidRDefault="0058435E"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58435E" w:rsidRDefault="0058435E"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58435E" w:rsidRDefault="0058435E"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58435E" w:rsidRDefault="0058435E"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58435E" w:rsidRDefault="0058435E"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58435E" w:rsidRDefault="0058435E"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58435E" w:rsidRDefault="0058435E"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58435E" w:rsidRDefault="0058435E"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58435E" w:rsidRPr="00364165" w:rsidRDefault="0058435E"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58435E" w:rsidRDefault="0058435E"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58435E" w:rsidRDefault="0058435E" w:rsidP="001F04FD">
                              <w:r>
                                <w:rPr>
                                  <w:color w:val="000000"/>
                                  <w:sz w:val="16"/>
                                  <w:szCs w:val="16"/>
                                </w:rPr>
                                <w:t>Decreasing</w:t>
                              </w:r>
                            </w:p>
                            <w:p w14:paraId="437B589B" w14:textId="77777777" w:rsidR="0058435E" w:rsidRDefault="0058435E"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58435E" w:rsidRPr="00364165" w:rsidRDefault="0058435E"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58435E" w:rsidRDefault="0058435E"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58435E" w:rsidRDefault="0058435E"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58435E" w:rsidRDefault="0058435E"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58435E" w:rsidRDefault="0058435E"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58435E" w:rsidRDefault="0058435E"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58435E" w:rsidRDefault="0058435E"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58435E" w:rsidRDefault="0058435E"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58435E" w:rsidRDefault="0058435E" w:rsidP="001F04FD">
                        <w:r>
                          <w:rPr>
                            <w:color w:val="000000"/>
                            <w:sz w:val="18"/>
                            <w:szCs w:val="18"/>
                          </w:rPr>
                          <w:t>LASL  -</w:t>
                        </w:r>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58435E" w:rsidRDefault="0058435E" w:rsidP="001F04FD">
                        <w:r>
                          <w:rPr>
                            <w:color w:val="000000"/>
                            <w:sz w:val="18"/>
                            <w:szCs w:val="18"/>
                          </w:rPr>
                          <w:t>HASL  -</w:t>
                        </w:r>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58435E" w:rsidRDefault="0058435E"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58435E" w:rsidRDefault="0058435E"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58435E" w:rsidRDefault="0058435E"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58435E" w:rsidRDefault="0058435E"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58435E" w:rsidRDefault="0058435E"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58435E" w:rsidRDefault="0058435E"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58435E" w:rsidRDefault="0058435E"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58435E" w:rsidRDefault="0058435E"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58435E" w:rsidRDefault="0058435E"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58435E" w:rsidRDefault="0058435E"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58435E" w:rsidRDefault="0058435E"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58435E" w:rsidRDefault="0058435E"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58435E" w:rsidRPr="00364165" w:rsidRDefault="0058435E"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58435E" w:rsidRDefault="0058435E"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58435E" w:rsidRDefault="0058435E" w:rsidP="001F04FD">
                        <w:r>
                          <w:rPr>
                            <w:color w:val="000000"/>
                            <w:sz w:val="16"/>
                            <w:szCs w:val="16"/>
                          </w:rPr>
                          <w:t>Decreasing</w:t>
                        </w:r>
                      </w:p>
                      <w:p w14:paraId="437B589B" w14:textId="77777777" w:rsidR="0058435E" w:rsidRDefault="0058435E"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58435E" w:rsidRPr="00364165" w:rsidRDefault="0058435E"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58435E" w:rsidRDefault="0058435E"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58435E" w:rsidRDefault="0058435E"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58435E" w:rsidRDefault="0058435E"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58435E" w:rsidRDefault="0058435E"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58435E" w:rsidRDefault="0058435E"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p w14:paraId="7171CFEF" w14:textId="77777777" w:rsidR="001F04FD" w:rsidRDefault="001F04FD" w:rsidP="00C3334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485D99">
        <w:trPr>
          <w:trHeight w:val="206"/>
        </w:trPr>
        <w:tc>
          <w:tcPr>
            <w:tcW w:w="9576"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58435E" w:rsidRDefault="0058435E"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58435E" w:rsidRDefault="0058435E"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58435E" w:rsidRDefault="0058435E"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58435E" w:rsidRDefault="0058435E"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58435E" w:rsidRDefault="0058435E"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58435E" w:rsidRDefault="0058435E"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58435E" w:rsidRDefault="0058435E"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58435E" w:rsidRDefault="0058435E"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58435E" w:rsidRDefault="0058435E"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58435E" w:rsidRDefault="0058435E"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58435E" w:rsidRDefault="0058435E"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58435E" w:rsidRDefault="0058435E"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58435E" w:rsidRDefault="0058435E"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58435E" w:rsidRDefault="0058435E"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58435E" w:rsidRDefault="0058435E"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58435E" w:rsidRDefault="0058435E"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58435E" w:rsidRDefault="0058435E"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58435E" w:rsidRDefault="0058435E"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58435E" w:rsidRDefault="0058435E"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58435E" w:rsidRDefault="0058435E"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58435E" w:rsidRDefault="0058435E"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58435E" w:rsidRDefault="0058435E"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58435E" w:rsidRDefault="0058435E"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58435E" w:rsidRDefault="0058435E"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58435E" w:rsidRDefault="0058435E"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58435E" w:rsidRDefault="0058435E"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58435E" w:rsidRDefault="0058435E"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58435E" w:rsidRDefault="0058435E"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58435E" w:rsidRDefault="0058435E"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58435E" w:rsidRDefault="0058435E"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58435E" w:rsidRDefault="0058435E"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58435E" w:rsidRDefault="0058435E"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58435E" w:rsidRDefault="0058435E"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58435E" w:rsidRDefault="0058435E"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58435E" w:rsidRDefault="0058435E"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58435E" w:rsidRDefault="0058435E"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58435E" w:rsidRDefault="0058435E"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58435E" w:rsidRDefault="0058435E"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58435E" w:rsidRDefault="0058435E"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58435E" w:rsidRDefault="0058435E"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58435E" w:rsidRDefault="0058435E"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58435E" w:rsidRDefault="0058435E"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58435E" w:rsidRDefault="0058435E"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58435E" w:rsidRDefault="0058435E"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58435E" w:rsidRDefault="0058435E"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58435E" w:rsidRDefault="0058435E"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58435E" w:rsidRDefault="0058435E"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58435E" w:rsidRDefault="0058435E"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58435E" w:rsidRDefault="0058435E"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58435E" w:rsidRDefault="0058435E"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58435E" w:rsidRDefault="0058435E"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58435E" w:rsidRDefault="0058435E"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58435E" w:rsidRDefault="0058435E"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58435E" w:rsidRDefault="0058435E"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58435E" w:rsidRDefault="0058435E"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58435E" w:rsidRDefault="0058435E"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58435E" w:rsidRDefault="0058435E"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58435E" w:rsidRDefault="0058435E"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58435E" w:rsidRDefault="0058435E"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58435E" w:rsidRDefault="0058435E"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58435E" w:rsidRDefault="0058435E"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58435E" w:rsidRDefault="0058435E"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58435E" w:rsidRDefault="0058435E"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58435E" w:rsidRDefault="0058435E"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58435E" w:rsidRDefault="0058435E"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58435E" w:rsidRDefault="0058435E"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58435E" w:rsidRDefault="0058435E"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58435E" w:rsidRDefault="0058435E"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58435E" w:rsidRDefault="0058435E"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58435E" w:rsidRDefault="0058435E"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58435E" w:rsidRDefault="0058435E"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58435E" w:rsidRDefault="0058435E"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58435E" w:rsidRDefault="0058435E"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58435E" w:rsidRDefault="0058435E"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58435E" w:rsidRDefault="0058435E"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58435E" w:rsidRDefault="0058435E"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58435E" w:rsidRDefault="0058435E"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58435E" w:rsidRDefault="0058435E"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58435E" w:rsidRDefault="0058435E"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58435E" w:rsidRDefault="0058435E"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58435E" w:rsidRDefault="0058435E"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58435E" w:rsidRDefault="0058435E"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58435E" w:rsidRDefault="0058435E"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58435E" w:rsidRDefault="0058435E"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58435E" w:rsidRDefault="0058435E"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58435E" w:rsidRDefault="0058435E"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58435E" w:rsidRDefault="0058435E"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58435E" w:rsidRDefault="0058435E"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58435E" w:rsidRDefault="0058435E"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58435E" w:rsidRDefault="0058435E"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58435E" w:rsidRDefault="0058435E"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58435E" w:rsidRDefault="0058435E"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58435E" w:rsidRDefault="0058435E"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58435E" w:rsidRDefault="0058435E"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58435E" w:rsidRDefault="0058435E"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58435E" w:rsidRDefault="0058435E"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58435E" w:rsidRDefault="0058435E"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58435E" w:rsidRDefault="0058435E"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58435E" w:rsidRDefault="0058435E"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58435E" w:rsidRDefault="0058435E"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58435E" w:rsidRDefault="0058435E"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58435E" w:rsidRDefault="0058435E"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58435E" w:rsidRDefault="0058435E"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58435E" w:rsidRDefault="0058435E"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58435E" w:rsidRDefault="0058435E"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58435E" w:rsidRDefault="0058435E"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58435E" w:rsidRDefault="0058435E"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58435E" w:rsidRDefault="0058435E"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58435E" w:rsidRDefault="0058435E"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58435E" w:rsidRDefault="0058435E"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58435E" w:rsidRDefault="0058435E"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58435E" w:rsidRDefault="0058435E"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58435E" w:rsidRDefault="0058435E"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58435E" w:rsidRDefault="0058435E"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58435E" w:rsidRDefault="0058435E"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58435E" w:rsidRDefault="0058435E"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58435E" w:rsidRDefault="0058435E"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58435E" w:rsidRDefault="0058435E"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58435E" w:rsidRDefault="0058435E"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58435E" w:rsidRDefault="0058435E"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58435E" w:rsidRDefault="0058435E"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58435E" w:rsidRDefault="0058435E"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58435E" w:rsidRDefault="0058435E"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58435E" w:rsidRDefault="0058435E"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58435E" w:rsidRDefault="0058435E"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58435E" w:rsidRDefault="0058435E"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58435E" w:rsidRDefault="0058435E"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58435E" w:rsidRDefault="0058435E"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58435E" w:rsidRDefault="0058435E"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58435E" w:rsidRDefault="0058435E"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58435E" w:rsidRDefault="0058435E"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58435E" w:rsidRDefault="0058435E"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58435E" w:rsidRDefault="0058435E"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58435E" w:rsidRDefault="0058435E"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58435E" w:rsidRDefault="0058435E"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58435E" w:rsidRDefault="0058435E"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58435E" w:rsidRDefault="0058435E"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58435E" w:rsidRDefault="0058435E"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58435E" w:rsidRDefault="0058435E"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58435E" w:rsidRDefault="0058435E"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58435E" w:rsidRDefault="0058435E"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58435E" w:rsidRDefault="0058435E"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58435E" w:rsidRDefault="0058435E"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58435E" w:rsidRDefault="0058435E"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58435E" w:rsidRPr="00364165" w:rsidRDefault="0058435E"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58435E" w:rsidRDefault="0058435E"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58435E" w:rsidRDefault="0058435E" w:rsidP="00C3334D">
                                    <w:r>
                                      <w:rPr>
                                        <w:color w:val="000000"/>
                                        <w:sz w:val="16"/>
                                        <w:szCs w:val="16"/>
                                      </w:rPr>
                                      <w:t>Decreasing</w:t>
                                    </w:r>
                                  </w:p>
                                  <w:p w14:paraId="25779F2A" w14:textId="77777777" w:rsidR="0058435E" w:rsidRDefault="0058435E"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58435E" w:rsidRPr="00364165" w:rsidRDefault="0058435E"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58435E" w:rsidRDefault="0058435E"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58435E" w:rsidRDefault="0058435E"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58435E" w:rsidRDefault="0058435E"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58435E" w:rsidRDefault="0058435E"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58435E" w:rsidRDefault="0058435E"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58435E" w:rsidRDefault="0058435E"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58435E" w:rsidRDefault="0058435E"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58435E" w:rsidRDefault="0058435E" w:rsidP="00C3334D">
                              <w:r>
                                <w:rPr>
                                  <w:color w:val="000000"/>
                                  <w:sz w:val="18"/>
                                  <w:szCs w:val="18"/>
                                </w:rPr>
                                <w:t>LASL  -</w:t>
                              </w:r>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58435E" w:rsidRDefault="0058435E" w:rsidP="00C3334D">
                              <w:r>
                                <w:rPr>
                                  <w:color w:val="000000"/>
                                  <w:sz w:val="18"/>
                                  <w:szCs w:val="18"/>
                                </w:rPr>
                                <w:t>HASL  -</w:t>
                              </w:r>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58435E" w:rsidRDefault="0058435E"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58435E" w:rsidRDefault="0058435E"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58435E" w:rsidRDefault="0058435E"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58435E" w:rsidRDefault="0058435E"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58435E" w:rsidRDefault="0058435E"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58435E" w:rsidRDefault="0058435E"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58435E" w:rsidRDefault="0058435E"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58435E" w:rsidRDefault="0058435E"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58435E" w:rsidRDefault="0058435E"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58435E" w:rsidRDefault="0058435E"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58435E" w:rsidRDefault="0058435E"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58435E" w:rsidRDefault="0058435E"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58435E" w:rsidRPr="00364165" w:rsidRDefault="0058435E"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58435E" w:rsidRDefault="0058435E"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58435E" w:rsidRDefault="0058435E" w:rsidP="00C3334D">
                              <w:r>
                                <w:rPr>
                                  <w:color w:val="000000"/>
                                  <w:sz w:val="16"/>
                                  <w:szCs w:val="16"/>
                                </w:rPr>
                                <w:t>Decreasing</w:t>
                              </w:r>
                            </w:p>
                            <w:p w14:paraId="25779F2A" w14:textId="77777777" w:rsidR="0058435E" w:rsidRDefault="0058435E"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58435E" w:rsidRPr="00364165" w:rsidRDefault="0058435E"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58435E" w:rsidRDefault="0058435E"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58435E" w:rsidRDefault="0058435E"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58435E" w:rsidRDefault="0058435E"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58435E" w:rsidRDefault="0058435E"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58435E" w:rsidRDefault="0058435E"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D56BB3">
      <w:pPr>
        <w:pStyle w:val="BodyTextNumbered"/>
        <w:spacing w:before="48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lastRenderedPageBreak/>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4505EF10" w14:textId="77777777" w:rsidR="001F04FD" w:rsidRDefault="001F04FD" w:rsidP="001F04FD">
      <w:pPr>
        <w:pStyle w:val="BodyTextNumbered"/>
      </w:pPr>
      <w:r>
        <w:t>(5)</w:t>
      </w:r>
      <w:r>
        <w:tab/>
        <w:t>For each Generation Resource, the SURAMP is calculated as follows:</w:t>
      </w:r>
    </w:p>
    <w:p w14:paraId="0FB1035F" w14:textId="77777777" w:rsidR="001F04FD" w:rsidRDefault="001F04FD" w:rsidP="001F04FD">
      <w:pPr>
        <w:pStyle w:val="FormulaBold"/>
        <w:tabs>
          <w:tab w:val="clear" w:pos="3960"/>
        </w:tabs>
        <w:ind w:left="3150" w:hanging="2430"/>
        <w:rPr>
          <w:lang w:val="de-DE"/>
        </w:rPr>
      </w:pPr>
      <w:r>
        <w:rPr>
          <w:lang w:val="de-DE"/>
        </w:rPr>
        <w:t>SURAMP</w:t>
      </w:r>
      <w:r>
        <w:rPr>
          <w:lang w:val="de-DE"/>
        </w:rPr>
        <w:tab/>
        <w:t>=</w:t>
      </w:r>
      <w:r>
        <w:rPr>
          <w:lang w:val="de-DE"/>
        </w:rPr>
        <w:tab/>
        <w:t>RAMPRATE – (RUSTELEM * REGP / 5)</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E0A2780" w14:textId="77777777" w:rsidTr="00AC4DEE">
        <w:tc>
          <w:tcPr>
            <w:tcW w:w="1500" w:type="pct"/>
          </w:tcPr>
          <w:p w14:paraId="14DAFCBA" w14:textId="77777777" w:rsidR="001F04FD" w:rsidRDefault="001F04FD" w:rsidP="00AC4DEE">
            <w:pPr>
              <w:pStyle w:val="TableHead"/>
            </w:pPr>
            <w:r>
              <w:t>Variable</w:t>
            </w:r>
          </w:p>
        </w:tc>
        <w:tc>
          <w:tcPr>
            <w:tcW w:w="3500" w:type="pct"/>
          </w:tcPr>
          <w:p w14:paraId="301E1B4D" w14:textId="77777777" w:rsidR="001F04FD" w:rsidRDefault="001F04FD" w:rsidP="00AC4DEE">
            <w:pPr>
              <w:pStyle w:val="TableHead"/>
            </w:pPr>
            <w:r>
              <w:t>Description</w:t>
            </w:r>
          </w:p>
        </w:tc>
      </w:tr>
      <w:tr w:rsidR="001F04FD" w14:paraId="437F6B0C" w14:textId="77777777" w:rsidTr="00AC4DEE">
        <w:trPr>
          <w:cantSplit/>
        </w:trPr>
        <w:tc>
          <w:tcPr>
            <w:tcW w:w="1500" w:type="pct"/>
          </w:tcPr>
          <w:p w14:paraId="369A1AC3" w14:textId="77777777" w:rsidR="001F04FD" w:rsidRDefault="001F04FD" w:rsidP="00AC4DEE">
            <w:pPr>
              <w:pStyle w:val="TableBody"/>
            </w:pPr>
            <w:r>
              <w:t>SURAMP</w:t>
            </w:r>
          </w:p>
        </w:tc>
        <w:tc>
          <w:tcPr>
            <w:tcW w:w="3500" w:type="pct"/>
          </w:tcPr>
          <w:p w14:paraId="51018CB2" w14:textId="77777777" w:rsidR="001F04FD" w:rsidRDefault="001F04FD" w:rsidP="00AC4DEE">
            <w:pPr>
              <w:pStyle w:val="TableBody"/>
            </w:pPr>
            <w:r>
              <w:t>SCED Up Ramp Rate.</w:t>
            </w:r>
          </w:p>
        </w:tc>
      </w:tr>
      <w:tr w:rsidR="001F04FD" w14:paraId="58DE6D81" w14:textId="77777777" w:rsidTr="00AC4DEE">
        <w:trPr>
          <w:cantSplit/>
        </w:trPr>
        <w:tc>
          <w:tcPr>
            <w:tcW w:w="1500" w:type="pct"/>
          </w:tcPr>
          <w:p w14:paraId="0A3A71CC" w14:textId="77777777" w:rsidR="001F04FD" w:rsidRDefault="001F04FD" w:rsidP="00AC4DEE">
            <w:pPr>
              <w:pStyle w:val="TableBody"/>
              <w:rPr>
                <w:highlight w:val="yellow"/>
              </w:rPr>
            </w:pPr>
            <w:r>
              <w:t>RAMPRATE</w:t>
            </w:r>
          </w:p>
        </w:tc>
        <w:tc>
          <w:tcPr>
            <w:tcW w:w="3500" w:type="pct"/>
          </w:tcPr>
          <w:p w14:paraId="7F2C48B1" w14:textId="77777777" w:rsidR="001F04FD" w:rsidRDefault="001F04FD" w:rsidP="00AC4DEE">
            <w:pPr>
              <w:pStyle w:val="TableBody"/>
            </w:pPr>
            <w:r>
              <w:t>Normal Ramp Rate up, as telemetered by the QSE, when RRS is not deployed or when the subject Resource is not providing RRS.</w:t>
            </w:r>
          </w:p>
          <w:p w14:paraId="60EDA73C" w14:textId="77777777" w:rsidR="00ED2C7C" w:rsidRDefault="001F04FD" w:rsidP="00AC4DEE">
            <w:pPr>
              <w:pStyle w:val="TableBody"/>
            </w:pPr>
            <w:r>
              <w:t>Emergency Ramp Rate up, as telemetered by the QSE, for Resources deploying RRS.</w:t>
            </w:r>
          </w:p>
          <w:p w14:paraId="1835893B" w14:textId="77777777" w:rsidR="001F04FD" w:rsidRDefault="001F04FD" w:rsidP="00AC4DEE">
            <w:pPr>
              <w:pStyle w:val="TableBody"/>
            </w:pPr>
          </w:p>
        </w:tc>
      </w:tr>
      <w:tr w:rsidR="001F04FD" w14:paraId="20BD933F" w14:textId="77777777" w:rsidTr="00AC4DEE">
        <w:trPr>
          <w:cantSplit/>
        </w:trPr>
        <w:tc>
          <w:tcPr>
            <w:tcW w:w="1500" w:type="pct"/>
          </w:tcPr>
          <w:p w14:paraId="681BDC3B" w14:textId="77777777" w:rsidR="001F04FD" w:rsidRDefault="001F04FD" w:rsidP="00AC4DEE">
            <w:pPr>
              <w:pStyle w:val="TableBody"/>
            </w:pPr>
            <w:r>
              <w:t>RUSTELEM</w:t>
            </w:r>
          </w:p>
        </w:tc>
        <w:tc>
          <w:tcPr>
            <w:tcW w:w="3500" w:type="pct"/>
          </w:tcPr>
          <w:p w14:paraId="0FDCB2A1" w14:textId="77777777" w:rsidR="001F04FD" w:rsidRDefault="001F04FD" w:rsidP="00AC4DEE">
            <w:pPr>
              <w:pStyle w:val="TableBody"/>
            </w:pPr>
            <w:r>
              <w:t>Reg-Up Ancillary Service Resource Responsibility designation provided by telemetry.</w:t>
            </w:r>
          </w:p>
        </w:tc>
      </w:tr>
      <w:tr w:rsidR="001F04FD" w14:paraId="1387A303" w14:textId="77777777" w:rsidTr="00AC4DEE">
        <w:trPr>
          <w:cantSplit/>
        </w:trPr>
        <w:tc>
          <w:tcPr>
            <w:tcW w:w="1500" w:type="pct"/>
            <w:tcBorders>
              <w:top w:val="single" w:sz="4" w:space="0" w:color="auto"/>
              <w:left w:val="single" w:sz="4" w:space="0" w:color="auto"/>
              <w:bottom w:val="single" w:sz="4" w:space="0" w:color="auto"/>
              <w:right w:val="single" w:sz="4" w:space="0" w:color="auto"/>
            </w:tcBorders>
          </w:tcPr>
          <w:p w14:paraId="23C699AD" w14:textId="77777777" w:rsidR="001F04FD" w:rsidRDefault="001F04FD" w:rsidP="00AC4DEE">
            <w:pPr>
              <w:pStyle w:val="TableBody"/>
            </w:pPr>
            <w:r w:rsidRPr="003B2085">
              <w:t>REGP</w:t>
            </w:r>
          </w:p>
        </w:tc>
        <w:tc>
          <w:tcPr>
            <w:tcW w:w="3500" w:type="pct"/>
            <w:tcBorders>
              <w:top w:val="single" w:sz="4" w:space="0" w:color="auto"/>
              <w:left w:val="single" w:sz="4" w:space="0" w:color="auto"/>
              <w:bottom w:val="single" w:sz="4" w:space="0" w:color="auto"/>
              <w:right w:val="single" w:sz="4" w:space="0" w:color="auto"/>
            </w:tcBorders>
          </w:tcPr>
          <w:p w14:paraId="150247C2" w14:textId="77777777" w:rsidR="001F04FD" w:rsidRDefault="001F04FD" w:rsidP="00AC4DEE">
            <w:pPr>
              <w:pStyle w:val="TableBody"/>
            </w:pPr>
            <w:r w:rsidRPr="003B2085">
              <w:t>Percentage of Regulation Service for which ramp rate will be reserved in Real-Time.  The value will be between one and zero.</w:t>
            </w:r>
            <w:r>
              <w:t xml:space="preserve"> Market Participants will be notified of the change in this value.</w:t>
            </w:r>
          </w:p>
        </w:tc>
      </w:tr>
    </w:tbl>
    <w:p w14:paraId="55857325" w14:textId="77777777" w:rsidR="001F04FD" w:rsidRDefault="001F04FD" w:rsidP="001F04F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5"/>
      </w:tblGrid>
      <w:tr w:rsidR="009F2868" w14:paraId="0D53FAE8" w14:textId="77777777" w:rsidTr="00757C20">
        <w:trPr>
          <w:trHeight w:val="206"/>
        </w:trPr>
        <w:tc>
          <w:tcPr>
            <w:tcW w:w="9115" w:type="dxa"/>
            <w:shd w:val="pct12" w:color="auto" w:fill="auto"/>
          </w:tcPr>
          <w:p w14:paraId="7B9F3019" w14:textId="77777777" w:rsidR="009F2868" w:rsidRDefault="009F2868" w:rsidP="0064146D">
            <w:pPr>
              <w:pStyle w:val="Instructions"/>
              <w:spacing w:before="120"/>
            </w:pPr>
            <w:r>
              <w:t>[NPRR863 and NPRR920:  Replace applicable portions of paragraph (5) above with the following upon system implementation:]</w:t>
            </w:r>
          </w:p>
          <w:p w14:paraId="2505313C" w14:textId="77777777" w:rsidR="009F2868" w:rsidRDefault="009F2868" w:rsidP="009F2868">
            <w:pPr>
              <w:pStyle w:val="BodyTextNumbered"/>
            </w:pPr>
            <w:r>
              <w:t>(5)</w:t>
            </w:r>
            <w:r>
              <w:tab/>
              <w:t>For each Generation Resource, the SURAMP is calculated as follows:</w:t>
            </w:r>
          </w:p>
          <w:p w14:paraId="533E91E7" w14:textId="77777777" w:rsidR="009F2868" w:rsidRDefault="009F2868" w:rsidP="009F2868">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57C20" w14:paraId="04D87819" w14:textId="77777777" w:rsidTr="0064146D">
              <w:tc>
                <w:tcPr>
                  <w:tcW w:w="1500" w:type="pct"/>
                </w:tcPr>
                <w:p w14:paraId="22703338" w14:textId="77777777" w:rsidR="00757C20" w:rsidRDefault="00757C20" w:rsidP="00757C20">
                  <w:pPr>
                    <w:pStyle w:val="TableHead"/>
                  </w:pPr>
                  <w:r>
                    <w:t>Variable</w:t>
                  </w:r>
                </w:p>
              </w:tc>
              <w:tc>
                <w:tcPr>
                  <w:tcW w:w="3500" w:type="pct"/>
                </w:tcPr>
                <w:p w14:paraId="4569BF30" w14:textId="77777777" w:rsidR="00757C20" w:rsidRDefault="00757C20" w:rsidP="00757C20">
                  <w:pPr>
                    <w:pStyle w:val="TableHead"/>
                  </w:pPr>
                  <w:r>
                    <w:t>Description</w:t>
                  </w:r>
                </w:p>
              </w:tc>
            </w:tr>
            <w:tr w:rsidR="00757C20" w14:paraId="6D20E58C" w14:textId="77777777" w:rsidTr="0064146D">
              <w:trPr>
                <w:cantSplit/>
              </w:trPr>
              <w:tc>
                <w:tcPr>
                  <w:tcW w:w="1500" w:type="pct"/>
                </w:tcPr>
                <w:p w14:paraId="7F83FA85" w14:textId="77777777" w:rsidR="00757C20" w:rsidRDefault="00757C20" w:rsidP="00757C20">
                  <w:pPr>
                    <w:pStyle w:val="TableBody"/>
                  </w:pPr>
                  <w:r>
                    <w:t>SURAMP</w:t>
                  </w:r>
                </w:p>
              </w:tc>
              <w:tc>
                <w:tcPr>
                  <w:tcW w:w="3500" w:type="pct"/>
                </w:tcPr>
                <w:p w14:paraId="052EBD4D" w14:textId="77777777" w:rsidR="00757C20" w:rsidRDefault="00757C20" w:rsidP="00757C20">
                  <w:pPr>
                    <w:pStyle w:val="TableBody"/>
                  </w:pPr>
                  <w:r>
                    <w:t>SCED Up Ramp Rate.</w:t>
                  </w:r>
                </w:p>
              </w:tc>
            </w:tr>
            <w:tr w:rsidR="00757C20" w14:paraId="51CB72F0" w14:textId="77777777" w:rsidTr="0064146D">
              <w:trPr>
                <w:cantSplit/>
              </w:trPr>
              <w:tc>
                <w:tcPr>
                  <w:tcW w:w="1500" w:type="pct"/>
                </w:tcPr>
                <w:p w14:paraId="22131D01" w14:textId="77777777" w:rsidR="00757C20" w:rsidRDefault="00757C20" w:rsidP="00757C20">
                  <w:pPr>
                    <w:pStyle w:val="TableBody"/>
                    <w:rPr>
                      <w:highlight w:val="yellow"/>
                    </w:rPr>
                  </w:pPr>
                  <w:r>
                    <w:t>RAMPRATE</w:t>
                  </w:r>
                </w:p>
              </w:tc>
              <w:tc>
                <w:tcPr>
                  <w:tcW w:w="3500" w:type="pct"/>
                </w:tcPr>
                <w:p w14:paraId="524C6DA1" w14:textId="77777777" w:rsidR="00757C20" w:rsidRPr="0003648D" w:rsidRDefault="00757C20" w:rsidP="00757C20">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59169127" w14:textId="77777777" w:rsidR="00757C20" w:rsidRDefault="00757C20" w:rsidP="00757C20">
                  <w:pPr>
                    <w:pStyle w:val="TableBody"/>
                  </w:pPr>
                  <w:r w:rsidRPr="0003648D">
                    <w:rPr>
                      <w:iCs w:val="0"/>
                    </w:rPr>
                    <w:t xml:space="preserve">Emergency Ramp Rate up, as telemetered by the QSE, for Resources deploying </w:t>
                  </w:r>
                  <w:r>
                    <w:rPr>
                      <w:iCs w:val="0"/>
                    </w:rPr>
                    <w:t>ECRS</w:t>
                  </w:r>
                  <w:r w:rsidRPr="0003648D">
                    <w:rPr>
                      <w:iCs w:val="0"/>
                    </w:rPr>
                    <w:t>.</w:t>
                  </w:r>
                </w:p>
              </w:tc>
            </w:tr>
            <w:tr w:rsidR="00757C20" w14:paraId="2550FC94" w14:textId="77777777" w:rsidTr="0064146D">
              <w:trPr>
                <w:cantSplit/>
              </w:trPr>
              <w:tc>
                <w:tcPr>
                  <w:tcW w:w="1500" w:type="pct"/>
                </w:tcPr>
                <w:p w14:paraId="05053F00" w14:textId="77777777" w:rsidR="00757C20" w:rsidRDefault="00757C20" w:rsidP="00757C20">
                  <w:pPr>
                    <w:pStyle w:val="TableBody"/>
                  </w:pPr>
                  <w:r>
                    <w:t>RUSTELEM</w:t>
                  </w:r>
                </w:p>
              </w:tc>
              <w:tc>
                <w:tcPr>
                  <w:tcW w:w="3500" w:type="pct"/>
                </w:tcPr>
                <w:p w14:paraId="354EA65D" w14:textId="77777777" w:rsidR="00757C20" w:rsidRDefault="00757C20" w:rsidP="00757C20">
                  <w:pPr>
                    <w:pStyle w:val="TableBody"/>
                  </w:pPr>
                  <w:r>
                    <w:t>Reg-Up Ancillary Service Resource Responsibility designation provided by telemetry.</w:t>
                  </w:r>
                </w:p>
              </w:tc>
            </w:tr>
            <w:tr w:rsidR="00757C20" w:rsidDel="004409E7" w14:paraId="3D7A9887" w14:textId="77777777" w:rsidTr="0064146D">
              <w:trPr>
                <w:cantSplit/>
              </w:trPr>
              <w:tc>
                <w:tcPr>
                  <w:tcW w:w="1500" w:type="pct"/>
                  <w:tcBorders>
                    <w:top w:val="single" w:sz="4" w:space="0" w:color="auto"/>
                    <w:left w:val="single" w:sz="4" w:space="0" w:color="auto"/>
                    <w:bottom w:val="single" w:sz="4" w:space="0" w:color="auto"/>
                    <w:right w:val="single" w:sz="4" w:space="0" w:color="auto"/>
                  </w:tcBorders>
                </w:tcPr>
                <w:p w14:paraId="2EF6757C" w14:textId="77777777" w:rsidR="00757C20" w:rsidRPr="003B2085" w:rsidDel="004409E7" w:rsidRDefault="00757C20" w:rsidP="00757C20">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4005E6F8" w14:textId="77777777" w:rsidR="00757C20" w:rsidRPr="003B2085" w:rsidDel="004409E7" w:rsidRDefault="00757C20" w:rsidP="00757C20">
                  <w:pPr>
                    <w:pStyle w:val="TableBody"/>
                  </w:pPr>
                  <w:r>
                    <w:t>Percentage of system-wide Reg-Down Ancillary Resource Responsibility deployed by LFC.  This value shall not exceed 100% and controls the amount of ramp rate reserved for Regulation Service in Real-Time.</w:t>
                  </w:r>
                </w:p>
              </w:tc>
            </w:tr>
          </w:tbl>
          <w:p w14:paraId="233A441E" w14:textId="77777777" w:rsidR="009F2868" w:rsidRPr="00D55979" w:rsidRDefault="009F2868" w:rsidP="00757C20">
            <w:pPr>
              <w:pStyle w:val="FormulaBold"/>
              <w:ind w:left="0" w:firstLine="0"/>
            </w:pP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0D999309" w14:textId="77777777" w:rsidR="001F04FD" w:rsidRDefault="001F04FD" w:rsidP="001F04FD">
      <w:pPr>
        <w:pStyle w:val="FormulaBold"/>
        <w:rPr>
          <w:lang w:val="de-DE"/>
        </w:rPr>
      </w:pPr>
      <w:r>
        <w:rPr>
          <w:lang w:val="de-DE"/>
        </w:rPr>
        <w:t>SDRAMP</w:t>
      </w:r>
      <w:r>
        <w:rPr>
          <w:lang w:val="de-DE"/>
        </w:rPr>
        <w:tab/>
        <w:t>=</w:t>
      </w:r>
      <w:r>
        <w:rPr>
          <w:lang w:val="de-DE"/>
        </w:rPr>
        <w:tab/>
        <w:t>NORMRAMP – (RDSTELEM * REGP / 5)</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104831F2" w14:textId="77777777" w:rsidTr="00AC4DEE">
        <w:trPr>
          <w:tblHeader/>
        </w:trPr>
        <w:tc>
          <w:tcPr>
            <w:tcW w:w="1500" w:type="pct"/>
          </w:tcPr>
          <w:p w14:paraId="57AA862D" w14:textId="77777777" w:rsidR="001F04FD" w:rsidRDefault="001F04FD" w:rsidP="00AC4DEE">
            <w:pPr>
              <w:pStyle w:val="TableHead"/>
            </w:pPr>
            <w:r>
              <w:t>Variable</w:t>
            </w:r>
          </w:p>
        </w:tc>
        <w:tc>
          <w:tcPr>
            <w:tcW w:w="3500" w:type="pct"/>
          </w:tcPr>
          <w:p w14:paraId="43EA583F" w14:textId="77777777" w:rsidR="001F04FD" w:rsidRDefault="001F04FD" w:rsidP="00AC4DEE">
            <w:pPr>
              <w:pStyle w:val="TableHead"/>
            </w:pPr>
            <w:r>
              <w:t>Description</w:t>
            </w:r>
          </w:p>
        </w:tc>
      </w:tr>
      <w:tr w:rsidR="001F04FD" w14:paraId="703FABD0" w14:textId="77777777" w:rsidTr="00AC4DEE">
        <w:trPr>
          <w:cantSplit/>
        </w:trPr>
        <w:tc>
          <w:tcPr>
            <w:tcW w:w="1500" w:type="pct"/>
          </w:tcPr>
          <w:p w14:paraId="3CB0C836" w14:textId="77777777" w:rsidR="001F04FD" w:rsidRDefault="001F04FD" w:rsidP="00AC4DEE">
            <w:pPr>
              <w:pStyle w:val="TableBody"/>
            </w:pPr>
            <w:r>
              <w:t>SDRAMP</w:t>
            </w:r>
          </w:p>
        </w:tc>
        <w:tc>
          <w:tcPr>
            <w:tcW w:w="3500" w:type="pct"/>
          </w:tcPr>
          <w:p w14:paraId="64FD9B67" w14:textId="77777777" w:rsidR="001F04FD" w:rsidRDefault="001F04FD" w:rsidP="00AC4DEE">
            <w:pPr>
              <w:pStyle w:val="TableBody"/>
            </w:pPr>
            <w:r>
              <w:t>SCED Down Ramp Rate.</w:t>
            </w:r>
          </w:p>
        </w:tc>
      </w:tr>
      <w:tr w:rsidR="001F04FD" w14:paraId="299569AF" w14:textId="77777777" w:rsidTr="00AC4DEE">
        <w:trPr>
          <w:cantSplit/>
        </w:trPr>
        <w:tc>
          <w:tcPr>
            <w:tcW w:w="1500" w:type="pct"/>
          </w:tcPr>
          <w:p w14:paraId="55AF2BE5" w14:textId="77777777" w:rsidR="001F04FD" w:rsidRDefault="001F04FD" w:rsidP="00AC4DEE">
            <w:pPr>
              <w:pStyle w:val="TableBody"/>
            </w:pPr>
            <w:r>
              <w:lastRenderedPageBreak/>
              <w:t>NORMRAMP</w:t>
            </w:r>
          </w:p>
        </w:tc>
        <w:tc>
          <w:tcPr>
            <w:tcW w:w="3500" w:type="pct"/>
          </w:tcPr>
          <w:p w14:paraId="3C33C83C" w14:textId="77777777" w:rsidR="001F04FD" w:rsidRDefault="001F04FD" w:rsidP="00AC4DEE">
            <w:pPr>
              <w:pStyle w:val="TableBody"/>
            </w:pPr>
            <w:r>
              <w:t>Normal Ramp Rate down, as telemetered by the QSE.</w:t>
            </w:r>
          </w:p>
        </w:tc>
      </w:tr>
      <w:tr w:rsidR="001F04FD" w14:paraId="02D14661" w14:textId="77777777" w:rsidTr="00AC4DEE">
        <w:trPr>
          <w:cantSplit/>
        </w:trPr>
        <w:tc>
          <w:tcPr>
            <w:tcW w:w="1500" w:type="pct"/>
          </w:tcPr>
          <w:p w14:paraId="640427C7" w14:textId="77777777" w:rsidR="001F04FD" w:rsidRDefault="001F04FD" w:rsidP="00AC4DEE">
            <w:pPr>
              <w:pStyle w:val="TableBody"/>
            </w:pPr>
            <w:r>
              <w:t>RDSTELEM</w:t>
            </w:r>
          </w:p>
        </w:tc>
        <w:tc>
          <w:tcPr>
            <w:tcW w:w="3500" w:type="pct"/>
          </w:tcPr>
          <w:p w14:paraId="0E76E8E5" w14:textId="77777777" w:rsidR="001F04FD" w:rsidRDefault="001F04FD" w:rsidP="00AC4DEE">
            <w:pPr>
              <w:pStyle w:val="TableBody"/>
            </w:pPr>
            <w:r>
              <w:t>Reg-Down Ancillary Service Resource Responsibility designation by Resource provided via telemetry.</w:t>
            </w:r>
          </w:p>
        </w:tc>
      </w:tr>
      <w:tr w:rsidR="001F04FD" w14:paraId="081018EA" w14:textId="77777777" w:rsidTr="00AC4DEE">
        <w:trPr>
          <w:cantSplit/>
        </w:trPr>
        <w:tc>
          <w:tcPr>
            <w:tcW w:w="1500" w:type="pct"/>
            <w:tcBorders>
              <w:top w:val="single" w:sz="4" w:space="0" w:color="auto"/>
              <w:left w:val="single" w:sz="4" w:space="0" w:color="auto"/>
              <w:bottom w:val="single" w:sz="4" w:space="0" w:color="auto"/>
              <w:right w:val="single" w:sz="4" w:space="0" w:color="auto"/>
            </w:tcBorders>
          </w:tcPr>
          <w:p w14:paraId="318598A8" w14:textId="77777777" w:rsidR="001F04FD" w:rsidRDefault="001F04FD" w:rsidP="00AC4DEE">
            <w:pPr>
              <w:pStyle w:val="TableBody"/>
            </w:pPr>
            <w:r>
              <w:t>REGP</w:t>
            </w:r>
          </w:p>
        </w:tc>
        <w:tc>
          <w:tcPr>
            <w:tcW w:w="3500" w:type="pct"/>
            <w:tcBorders>
              <w:top w:val="single" w:sz="4" w:space="0" w:color="auto"/>
              <w:left w:val="single" w:sz="4" w:space="0" w:color="auto"/>
              <w:bottom w:val="single" w:sz="4" w:space="0" w:color="auto"/>
              <w:right w:val="single" w:sz="4" w:space="0" w:color="auto"/>
            </w:tcBorders>
          </w:tcPr>
          <w:p w14:paraId="6D3E3F52" w14:textId="77777777" w:rsidR="001F04FD" w:rsidRDefault="001F04FD" w:rsidP="00AC4DEE">
            <w:pPr>
              <w:pStyle w:val="TableBody"/>
            </w:pPr>
            <w:r>
              <w:t>Percentage of Regulation Service for which ramp rate will be reserved in Real-Time.  The value will be between one and zero. Market Participants will be notified of the change in this value.</w:t>
            </w:r>
          </w:p>
        </w:tc>
      </w:tr>
    </w:tbl>
    <w:p w14:paraId="6C9880AD"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5"/>
      </w:tblGrid>
      <w:tr w:rsidR="00757C20" w14:paraId="60EBCC65" w14:textId="77777777" w:rsidTr="0064146D">
        <w:trPr>
          <w:trHeight w:val="206"/>
        </w:trPr>
        <w:tc>
          <w:tcPr>
            <w:tcW w:w="9115" w:type="dxa"/>
            <w:shd w:val="pct12" w:color="auto" w:fill="auto"/>
          </w:tcPr>
          <w:p w14:paraId="318D6B7A" w14:textId="77777777" w:rsidR="00757C20" w:rsidRDefault="00757C20" w:rsidP="0064146D">
            <w:pPr>
              <w:pStyle w:val="Instructions"/>
              <w:spacing w:before="120"/>
            </w:pPr>
            <w:r>
              <w:t>[NPRR920:  Replace paragraph (6) above with the following upon system implementation:]</w:t>
            </w:r>
          </w:p>
          <w:p w14:paraId="19610043" w14:textId="77777777" w:rsidR="00757C20" w:rsidRDefault="00757C20" w:rsidP="00757C20">
            <w:pPr>
              <w:pStyle w:val="BodyTextNumbered"/>
            </w:pPr>
            <w:r>
              <w:t>(6)</w:t>
            </w:r>
            <w:r>
              <w:tab/>
              <w:t>For each Generation Resource, the SDRAMP is calculated as follows:</w:t>
            </w:r>
          </w:p>
          <w:p w14:paraId="3953D51E" w14:textId="77777777" w:rsidR="00757C20" w:rsidRDefault="00757C20" w:rsidP="00757C20">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5759" w14:paraId="2213A7BF" w14:textId="77777777" w:rsidTr="0064146D">
              <w:trPr>
                <w:tblHeader/>
              </w:trPr>
              <w:tc>
                <w:tcPr>
                  <w:tcW w:w="1500" w:type="pct"/>
                </w:tcPr>
                <w:p w14:paraId="6023C460" w14:textId="77777777" w:rsidR="007B5759" w:rsidRDefault="007B5759" w:rsidP="007B5759">
                  <w:pPr>
                    <w:pStyle w:val="TableHead"/>
                  </w:pPr>
                  <w:r>
                    <w:t>Variable</w:t>
                  </w:r>
                </w:p>
              </w:tc>
              <w:tc>
                <w:tcPr>
                  <w:tcW w:w="3500" w:type="pct"/>
                </w:tcPr>
                <w:p w14:paraId="573186F7" w14:textId="77777777" w:rsidR="007B5759" w:rsidRDefault="007B5759" w:rsidP="007B5759">
                  <w:pPr>
                    <w:pStyle w:val="TableHead"/>
                  </w:pPr>
                  <w:r>
                    <w:t>Description</w:t>
                  </w:r>
                </w:p>
              </w:tc>
            </w:tr>
            <w:tr w:rsidR="007B5759" w14:paraId="7F04D1B0" w14:textId="77777777" w:rsidTr="0064146D">
              <w:trPr>
                <w:cantSplit/>
              </w:trPr>
              <w:tc>
                <w:tcPr>
                  <w:tcW w:w="1500" w:type="pct"/>
                </w:tcPr>
                <w:p w14:paraId="67170115" w14:textId="77777777" w:rsidR="007B5759" w:rsidRDefault="007B5759" w:rsidP="007B5759">
                  <w:pPr>
                    <w:pStyle w:val="TableBody"/>
                  </w:pPr>
                  <w:r>
                    <w:t>SDRAMP</w:t>
                  </w:r>
                </w:p>
              </w:tc>
              <w:tc>
                <w:tcPr>
                  <w:tcW w:w="3500" w:type="pct"/>
                </w:tcPr>
                <w:p w14:paraId="78917365" w14:textId="77777777" w:rsidR="007B5759" w:rsidRDefault="007B5759" w:rsidP="007B5759">
                  <w:pPr>
                    <w:pStyle w:val="TableBody"/>
                  </w:pPr>
                  <w:r>
                    <w:t>SCED Down Ramp Rate.</w:t>
                  </w:r>
                </w:p>
              </w:tc>
            </w:tr>
            <w:tr w:rsidR="007B5759" w14:paraId="02796387" w14:textId="77777777" w:rsidTr="0064146D">
              <w:trPr>
                <w:cantSplit/>
              </w:trPr>
              <w:tc>
                <w:tcPr>
                  <w:tcW w:w="1500" w:type="pct"/>
                </w:tcPr>
                <w:p w14:paraId="76ED51A2" w14:textId="77777777" w:rsidR="007B5759" w:rsidRDefault="007B5759" w:rsidP="007B5759">
                  <w:pPr>
                    <w:pStyle w:val="TableBody"/>
                  </w:pPr>
                  <w:r>
                    <w:t>NORMRAMP</w:t>
                  </w:r>
                </w:p>
              </w:tc>
              <w:tc>
                <w:tcPr>
                  <w:tcW w:w="3500" w:type="pct"/>
                </w:tcPr>
                <w:p w14:paraId="0961A812" w14:textId="77777777" w:rsidR="007B5759" w:rsidRDefault="007B5759" w:rsidP="007B5759">
                  <w:pPr>
                    <w:pStyle w:val="TableBody"/>
                  </w:pPr>
                  <w:r>
                    <w:t>Normal Ramp Rate down, as telemetered by the QSE.</w:t>
                  </w:r>
                </w:p>
              </w:tc>
            </w:tr>
            <w:tr w:rsidR="007B5759" w14:paraId="500FBC49" w14:textId="77777777" w:rsidTr="0064146D">
              <w:trPr>
                <w:cantSplit/>
              </w:trPr>
              <w:tc>
                <w:tcPr>
                  <w:tcW w:w="1500" w:type="pct"/>
                </w:tcPr>
                <w:p w14:paraId="05EBF33C" w14:textId="77777777" w:rsidR="007B5759" w:rsidRDefault="007B5759" w:rsidP="007B5759">
                  <w:pPr>
                    <w:pStyle w:val="TableBody"/>
                  </w:pPr>
                  <w:r>
                    <w:t>RDSTELEM</w:t>
                  </w:r>
                </w:p>
              </w:tc>
              <w:tc>
                <w:tcPr>
                  <w:tcW w:w="3500" w:type="pct"/>
                </w:tcPr>
                <w:p w14:paraId="47DEF953" w14:textId="77777777" w:rsidR="007B5759" w:rsidRDefault="007B5759" w:rsidP="007B5759">
                  <w:pPr>
                    <w:pStyle w:val="TableBody"/>
                  </w:pPr>
                  <w:r>
                    <w:t>Reg-Down Ancillary Service Resource Responsibility designation by Resource provided via telemetry.</w:t>
                  </w:r>
                </w:p>
              </w:tc>
            </w:tr>
            <w:tr w:rsidR="007B5759" w:rsidDel="004409E7" w14:paraId="168D2D88" w14:textId="77777777" w:rsidTr="0064146D">
              <w:trPr>
                <w:cantSplit/>
              </w:trPr>
              <w:tc>
                <w:tcPr>
                  <w:tcW w:w="1500" w:type="pct"/>
                  <w:tcBorders>
                    <w:top w:val="single" w:sz="4" w:space="0" w:color="auto"/>
                    <w:left w:val="single" w:sz="4" w:space="0" w:color="auto"/>
                    <w:bottom w:val="single" w:sz="4" w:space="0" w:color="auto"/>
                    <w:right w:val="single" w:sz="4" w:space="0" w:color="auto"/>
                  </w:tcBorders>
                </w:tcPr>
                <w:p w14:paraId="06B71098" w14:textId="77777777" w:rsidR="007B5759" w:rsidDel="004409E7" w:rsidRDefault="007B5759" w:rsidP="007B5759">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804430D" w14:textId="77777777" w:rsidR="007B5759" w:rsidDel="004409E7" w:rsidRDefault="007B5759" w:rsidP="007B5759">
                  <w:pPr>
                    <w:pStyle w:val="TableBody"/>
                  </w:pPr>
                  <w:r>
                    <w:t>Percentage of system-wide Reg-Up Ancillary Resource Responsibility deployed by LFC.  This value shall not exceed 100% and controls the amount of ramp rate reserved for Regulation Service in Real-Time.</w:t>
                  </w:r>
                </w:p>
              </w:tc>
            </w:tr>
          </w:tbl>
          <w:p w14:paraId="41186BC9" w14:textId="77777777" w:rsidR="00757C20" w:rsidRPr="00D55979" w:rsidRDefault="00757C20" w:rsidP="0064146D">
            <w:pPr>
              <w:pStyle w:val="FormulaBold"/>
              <w:ind w:left="0" w:firstLine="0"/>
            </w:pP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lastRenderedPageBreak/>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1F04FD" w14:paraId="456F8D7B" w14:textId="77777777" w:rsidTr="00AC4DEE">
        <w:tc>
          <w:tcPr>
            <w:tcW w:w="1500" w:type="pct"/>
          </w:tcPr>
          <w:p w14:paraId="09565F85" w14:textId="77777777" w:rsidR="001F04FD" w:rsidRDefault="001F04FD" w:rsidP="00AC4DEE">
            <w:pPr>
              <w:pStyle w:val="TableHead"/>
            </w:pPr>
            <w:r>
              <w:t>Variable</w:t>
            </w:r>
          </w:p>
        </w:tc>
        <w:tc>
          <w:tcPr>
            <w:tcW w:w="3500" w:type="pct"/>
          </w:tcPr>
          <w:p w14:paraId="519B1488" w14:textId="77777777" w:rsidR="001F04FD" w:rsidRDefault="001F04FD" w:rsidP="00AC4DEE">
            <w:pPr>
              <w:pStyle w:val="TableHead"/>
            </w:pPr>
            <w:r>
              <w:t>Description</w:t>
            </w:r>
          </w:p>
        </w:tc>
      </w:tr>
      <w:tr w:rsidR="001F04FD" w14:paraId="1454765C" w14:textId="77777777" w:rsidTr="00AC4DEE">
        <w:trPr>
          <w:cantSplit/>
        </w:trPr>
        <w:tc>
          <w:tcPr>
            <w:tcW w:w="1500" w:type="pct"/>
          </w:tcPr>
          <w:p w14:paraId="63938CFC" w14:textId="77777777" w:rsidR="001F04FD" w:rsidRDefault="001F04FD" w:rsidP="00AC4DEE">
            <w:pPr>
              <w:pStyle w:val="TableBody"/>
            </w:pPr>
            <w:r>
              <w:t>LASL</w:t>
            </w:r>
          </w:p>
        </w:tc>
        <w:tc>
          <w:tcPr>
            <w:tcW w:w="3500" w:type="pct"/>
          </w:tcPr>
          <w:p w14:paraId="2E948F91" w14:textId="77777777" w:rsidR="001F04FD" w:rsidRDefault="001F04FD" w:rsidP="00AC4DEE">
            <w:pPr>
              <w:pStyle w:val="TableBody"/>
            </w:pPr>
            <w:r>
              <w:t>Low Ancillary Service Limit.</w:t>
            </w:r>
          </w:p>
        </w:tc>
      </w:tr>
      <w:tr w:rsidR="001F04FD" w14:paraId="343B42BF" w14:textId="77777777" w:rsidTr="00AC4DEE">
        <w:trPr>
          <w:cantSplit/>
        </w:trPr>
        <w:tc>
          <w:tcPr>
            <w:tcW w:w="1500" w:type="pct"/>
          </w:tcPr>
          <w:p w14:paraId="074D623F" w14:textId="77777777" w:rsidR="001F04FD" w:rsidRDefault="001F04FD" w:rsidP="00AC4DEE">
            <w:pPr>
              <w:pStyle w:val="TableBody"/>
            </w:pPr>
            <w:r>
              <w:t>HASL</w:t>
            </w:r>
          </w:p>
        </w:tc>
        <w:tc>
          <w:tcPr>
            <w:tcW w:w="3500" w:type="pct"/>
          </w:tcPr>
          <w:p w14:paraId="3EBEAE8E" w14:textId="77777777" w:rsidR="001F04FD" w:rsidRDefault="001F04FD" w:rsidP="00AC4DEE">
            <w:pPr>
              <w:pStyle w:val="TableBody"/>
            </w:pPr>
            <w:r>
              <w:t>High Ancillary Service Limit.</w:t>
            </w:r>
          </w:p>
        </w:tc>
      </w:tr>
      <w:tr w:rsidR="001F04FD" w14:paraId="5433A0C4" w14:textId="77777777" w:rsidTr="00AC4DEE">
        <w:trPr>
          <w:cantSplit/>
        </w:trPr>
        <w:tc>
          <w:tcPr>
            <w:tcW w:w="1500" w:type="pct"/>
          </w:tcPr>
          <w:p w14:paraId="607C65F6" w14:textId="77777777" w:rsidR="001F04FD" w:rsidRDefault="001F04FD" w:rsidP="00AC4DEE">
            <w:pPr>
              <w:pStyle w:val="TableBody"/>
            </w:pPr>
            <w:r>
              <w:t>LPCTELEM</w:t>
            </w:r>
          </w:p>
        </w:tc>
        <w:tc>
          <w:tcPr>
            <w:tcW w:w="3500" w:type="pct"/>
          </w:tcPr>
          <w:p w14:paraId="1F6080A3" w14:textId="77777777" w:rsidR="001F04FD" w:rsidRDefault="001F04FD" w:rsidP="00AC4DEE">
            <w:pPr>
              <w:pStyle w:val="TableBody"/>
            </w:pPr>
            <w:r>
              <w:t>Low Power Consumption provided via telemetry.</w:t>
            </w:r>
          </w:p>
        </w:tc>
      </w:tr>
      <w:tr w:rsidR="00AF0CF3" w14:paraId="56FE118A" w14:textId="77777777" w:rsidTr="00AF0CF3">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AF0CF3" w14:paraId="5A7749AF" w14:textId="77777777" w:rsidTr="00485D99">
              <w:trPr>
                <w:trHeight w:val="206"/>
              </w:trPr>
              <w:tc>
                <w:tcPr>
                  <w:tcW w:w="9576" w:type="dxa"/>
                  <w:shd w:val="pct12" w:color="auto" w:fill="auto"/>
                </w:tcPr>
                <w:p w14:paraId="5BAB57D8" w14:textId="77777777" w:rsidR="00AF0CF3" w:rsidRDefault="00AF0CF3" w:rsidP="00AF0CF3">
                  <w:pPr>
                    <w:pStyle w:val="Instructions"/>
                    <w:spacing w:before="120"/>
                  </w:pPr>
                  <w:r>
                    <w:lastRenderedPageBreak/>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485D99">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AC4DEE">
        <w:trPr>
          <w:cantSplit/>
        </w:trPr>
        <w:tc>
          <w:tcPr>
            <w:tcW w:w="1500" w:type="pct"/>
          </w:tcPr>
          <w:p w14:paraId="6BF3AF93" w14:textId="77777777" w:rsidR="001F04FD" w:rsidRDefault="001F04FD" w:rsidP="00AC4DEE">
            <w:pPr>
              <w:pStyle w:val="TableBody"/>
            </w:pPr>
            <w:r>
              <w:t>RRSTELEM</w:t>
            </w:r>
          </w:p>
        </w:tc>
        <w:tc>
          <w:tcPr>
            <w:tcW w:w="3500"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AC4DEE">
        <w:trPr>
          <w:cantSplit/>
          <w:trHeight w:val="314"/>
        </w:trPr>
        <w:tc>
          <w:tcPr>
            <w:tcW w:w="1500" w:type="pct"/>
          </w:tcPr>
          <w:p w14:paraId="3F1C7DAE" w14:textId="77777777" w:rsidR="001F04FD" w:rsidRDefault="001F04FD" w:rsidP="00AC4DEE">
            <w:pPr>
              <w:pStyle w:val="TableBody"/>
            </w:pPr>
            <w:r>
              <w:t>RUSTELEM</w:t>
            </w:r>
          </w:p>
        </w:tc>
        <w:tc>
          <w:tcPr>
            <w:tcW w:w="3500"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AC4DEE">
        <w:trPr>
          <w:cantSplit/>
        </w:trPr>
        <w:tc>
          <w:tcPr>
            <w:tcW w:w="1500" w:type="pct"/>
          </w:tcPr>
          <w:p w14:paraId="1DBEF862" w14:textId="77777777" w:rsidR="001F04FD" w:rsidRDefault="001F04FD" w:rsidP="00AC4DEE">
            <w:pPr>
              <w:pStyle w:val="TableBody"/>
            </w:pPr>
            <w:r>
              <w:t>NSRSTELEM</w:t>
            </w:r>
          </w:p>
        </w:tc>
        <w:tc>
          <w:tcPr>
            <w:tcW w:w="3500"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41B8863F" w14:textId="77777777" w:rsidR="001F04FD" w:rsidRPr="0009414B" w:rsidRDefault="001F04FD" w:rsidP="001F04FD">
      <w:pPr>
        <w:spacing w:after="240"/>
        <w:ind w:left="1440" w:hanging="720"/>
        <w:rPr>
          <w:b/>
          <w:lang w:val="de-DE"/>
        </w:rPr>
      </w:pPr>
      <w:r w:rsidRPr="0009414B">
        <w:rPr>
          <w:b/>
          <w:lang w:val="de-DE"/>
        </w:rPr>
        <w:t>SURAMP</w:t>
      </w:r>
      <w:r w:rsidRPr="0009414B">
        <w:rPr>
          <w:b/>
          <w:lang w:val="de-DE"/>
        </w:rPr>
        <w:tab/>
        <w:t>=</w:t>
      </w:r>
      <w:r w:rsidRPr="0009414B">
        <w:rPr>
          <w:b/>
          <w:lang w:val="de-DE"/>
        </w:rPr>
        <w:tab/>
        <w:t>RAMPRATE – (RUSTELEM * REGP / 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73"/>
        <w:gridCol w:w="6703"/>
      </w:tblGrid>
      <w:tr w:rsidR="001F04FD" w:rsidRPr="006A6281" w14:paraId="3E6120D3" w14:textId="77777777" w:rsidTr="00AF0CF3">
        <w:tc>
          <w:tcPr>
            <w:tcW w:w="1387" w:type="pct"/>
          </w:tcPr>
          <w:p w14:paraId="5F02E6F7" w14:textId="77777777" w:rsidR="001F04FD" w:rsidRPr="006A6281" w:rsidRDefault="001F04FD" w:rsidP="00AC4DEE">
            <w:pPr>
              <w:pStyle w:val="TableHead"/>
            </w:pPr>
            <w:r w:rsidRPr="006A6281">
              <w:t>Variable</w:t>
            </w:r>
          </w:p>
        </w:tc>
        <w:tc>
          <w:tcPr>
            <w:tcW w:w="3237" w:type="pct"/>
          </w:tcPr>
          <w:p w14:paraId="0D6387E5" w14:textId="77777777" w:rsidR="001F04FD" w:rsidRPr="006A6281" w:rsidRDefault="001F04FD" w:rsidP="00AC4DEE">
            <w:pPr>
              <w:pStyle w:val="TableHead"/>
            </w:pPr>
            <w:r w:rsidRPr="006A6281">
              <w:t>Description</w:t>
            </w:r>
          </w:p>
        </w:tc>
      </w:tr>
      <w:tr w:rsidR="001F04FD" w:rsidRPr="006A6281" w14:paraId="4384E060" w14:textId="77777777" w:rsidTr="00AF0CF3">
        <w:trPr>
          <w:cantSplit/>
        </w:trPr>
        <w:tc>
          <w:tcPr>
            <w:tcW w:w="1387" w:type="pct"/>
          </w:tcPr>
          <w:p w14:paraId="2F35272E" w14:textId="77777777" w:rsidR="001F04FD" w:rsidRPr="006A6281" w:rsidRDefault="001F04FD" w:rsidP="00AC4DEE">
            <w:pPr>
              <w:pStyle w:val="TableBody"/>
            </w:pPr>
            <w:r w:rsidRPr="006A6281">
              <w:t>SURAMP</w:t>
            </w:r>
          </w:p>
        </w:tc>
        <w:tc>
          <w:tcPr>
            <w:tcW w:w="3237" w:type="pct"/>
          </w:tcPr>
          <w:p w14:paraId="252CD219" w14:textId="77777777" w:rsidR="001F04FD" w:rsidRPr="006A6281" w:rsidRDefault="001F04FD" w:rsidP="00AC4DEE">
            <w:pPr>
              <w:pStyle w:val="TableBody"/>
            </w:pPr>
            <w:r w:rsidRPr="006A6281">
              <w:t xml:space="preserve">SCED Up Ramp Rate. </w:t>
            </w:r>
          </w:p>
        </w:tc>
      </w:tr>
      <w:tr w:rsidR="001F04FD" w:rsidRPr="006A6281" w14:paraId="4941EAD3" w14:textId="77777777" w:rsidTr="00AF0CF3">
        <w:trPr>
          <w:cantSplit/>
        </w:trPr>
        <w:tc>
          <w:tcPr>
            <w:tcW w:w="1387" w:type="pct"/>
          </w:tcPr>
          <w:p w14:paraId="5BA08DCD" w14:textId="77777777" w:rsidR="001F04FD" w:rsidRPr="006A6281" w:rsidRDefault="001F04FD" w:rsidP="00AC4DEE">
            <w:pPr>
              <w:pStyle w:val="TableBody"/>
            </w:pPr>
            <w:r w:rsidRPr="006A6281">
              <w:t>RAMPRATE</w:t>
            </w:r>
          </w:p>
        </w:tc>
        <w:tc>
          <w:tcPr>
            <w:tcW w:w="3237" w:type="pct"/>
          </w:tcPr>
          <w:p w14:paraId="396CE3E4" w14:textId="77777777" w:rsidR="001F04FD" w:rsidRPr="006A6281" w:rsidRDefault="001F04FD" w:rsidP="00AC4DEE">
            <w:pPr>
              <w:pStyle w:val="TableBody"/>
            </w:pPr>
            <w:r w:rsidRPr="006A6281">
              <w:t>Normal Ramp Rate up, as telemetered by the QSE, when RRS is not deployed or when the subject Load Resource is not providing RRS.</w:t>
            </w:r>
          </w:p>
          <w:p w14:paraId="216F6351" w14:textId="77777777" w:rsidR="001F04FD" w:rsidRPr="006A6281" w:rsidRDefault="001F04FD" w:rsidP="00AC4DEE">
            <w:pPr>
              <w:pStyle w:val="TableBody"/>
            </w:pPr>
            <w:r w:rsidRPr="006A6281">
              <w:t>Emergency Ramp Rate up, as telemetered by the QSE, for Load Resources deploying RRS.</w:t>
            </w:r>
          </w:p>
        </w:tc>
      </w:tr>
      <w:tr w:rsidR="001F04FD" w:rsidRPr="006A6281" w14:paraId="2FC8A762" w14:textId="77777777" w:rsidTr="00AF0CF3">
        <w:trPr>
          <w:cantSplit/>
        </w:trPr>
        <w:tc>
          <w:tcPr>
            <w:tcW w:w="1387" w:type="pct"/>
          </w:tcPr>
          <w:p w14:paraId="00DA76AD" w14:textId="77777777" w:rsidR="001F04FD" w:rsidRPr="006A6281" w:rsidRDefault="001F04FD" w:rsidP="00AC4DEE">
            <w:pPr>
              <w:pStyle w:val="TableBody"/>
            </w:pPr>
            <w:r w:rsidRPr="006A6281">
              <w:t>RUSTELEM</w:t>
            </w:r>
          </w:p>
        </w:tc>
        <w:tc>
          <w:tcPr>
            <w:tcW w:w="3237" w:type="pct"/>
          </w:tcPr>
          <w:p w14:paraId="58076C0A" w14:textId="77777777" w:rsidR="001F04FD" w:rsidRPr="006A6281" w:rsidRDefault="001F04FD" w:rsidP="00AC4DEE">
            <w:pPr>
              <w:pStyle w:val="TableBody"/>
            </w:pPr>
            <w:r w:rsidRPr="006A6281">
              <w:t>Reg-Up Ancillary Service Resource Responsibility designation provided by telemetry.</w:t>
            </w:r>
          </w:p>
        </w:tc>
      </w:tr>
      <w:tr w:rsidR="001F04FD" w:rsidRPr="006A6281" w14:paraId="54EDD8B2" w14:textId="77777777" w:rsidTr="00AF0CF3">
        <w:trPr>
          <w:cantSplit/>
        </w:trPr>
        <w:tc>
          <w:tcPr>
            <w:tcW w:w="1387" w:type="pct"/>
            <w:tcBorders>
              <w:top w:val="single" w:sz="4" w:space="0" w:color="auto"/>
              <w:left w:val="single" w:sz="4" w:space="0" w:color="auto"/>
              <w:bottom w:val="single" w:sz="4" w:space="0" w:color="auto"/>
              <w:right w:val="single" w:sz="4" w:space="0" w:color="auto"/>
            </w:tcBorders>
          </w:tcPr>
          <w:p w14:paraId="3FCA212F" w14:textId="77777777" w:rsidR="001F04FD" w:rsidRPr="006A6281" w:rsidRDefault="001F04FD" w:rsidP="00AC4DEE">
            <w:pPr>
              <w:pStyle w:val="TableBody"/>
            </w:pPr>
            <w:r w:rsidRPr="006A6281">
              <w:t>REGP</w:t>
            </w:r>
          </w:p>
        </w:tc>
        <w:tc>
          <w:tcPr>
            <w:tcW w:w="3237" w:type="pct"/>
            <w:tcBorders>
              <w:top w:val="single" w:sz="4" w:space="0" w:color="auto"/>
              <w:left w:val="single" w:sz="4" w:space="0" w:color="auto"/>
              <w:bottom w:val="single" w:sz="4" w:space="0" w:color="auto"/>
              <w:right w:val="single" w:sz="4" w:space="0" w:color="auto"/>
            </w:tcBorders>
          </w:tcPr>
          <w:p w14:paraId="4867E5F6" w14:textId="77777777" w:rsidR="001F04FD" w:rsidRPr="006A6281" w:rsidRDefault="001F04FD" w:rsidP="00AC4DEE">
            <w:pPr>
              <w:pStyle w:val="TableBody"/>
            </w:pPr>
            <w:r w:rsidRPr="006A6281">
              <w:t>Percentage of Regulation Service for which ramp rate will be reserved in Real-Time.  The value will be between one and zero.  Market Participants will be notified of the change in this value.</w:t>
            </w:r>
          </w:p>
        </w:tc>
      </w:tr>
    </w:tbl>
    <w:p w14:paraId="439F05B2" w14:textId="77777777" w:rsidR="00AF0CF3" w:rsidRDefault="00AF0C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77777777" w:rsidR="00AF0CF3" w:rsidRDefault="00AF0CF3" w:rsidP="00485D99">
            <w:pPr>
              <w:pStyle w:val="Instructions"/>
              <w:spacing w:before="120"/>
            </w:pPr>
            <w:r>
              <w:t>[NPRR863</w:t>
            </w:r>
            <w:r w:rsidR="00B5793A">
              <w:t xml:space="preserve"> and NPRR920</w:t>
            </w:r>
            <w:r>
              <w:t xml:space="preserve">:  Replace </w:t>
            </w:r>
            <w:r w:rsidR="00B5793A">
              <w:t xml:space="preserve">applicable portions of </w:t>
            </w:r>
            <w:r>
              <w:t>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8D79188" w14:textId="77777777" w:rsidR="001F04FD" w:rsidRPr="0009414B" w:rsidRDefault="001F04FD" w:rsidP="001F04FD">
      <w:pPr>
        <w:spacing w:after="240"/>
        <w:ind w:left="1440" w:hanging="720"/>
        <w:rPr>
          <w:b/>
          <w:lang w:val="de-DE"/>
        </w:rPr>
      </w:pPr>
      <w:r w:rsidRPr="0009414B">
        <w:rPr>
          <w:b/>
          <w:lang w:val="de-DE"/>
        </w:rPr>
        <w:lastRenderedPageBreak/>
        <w:t>SDRAMP</w:t>
      </w:r>
      <w:r w:rsidRPr="0009414B">
        <w:rPr>
          <w:b/>
          <w:lang w:val="de-DE"/>
        </w:rPr>
        <w:tab/>
        <w:t>=</w:t>
      </w:r>
      <w:r w:rsidRPr="0009414B">
        <w:rPr>
          <w:b/>
          <w:lang w:val="de-DE"/>
        </w:rPr>
        <w:tab/>
        <w:t>NORMRAMP – (RDSTELEM * REGP / 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73"/>
        <w:gridCol w:w="6703"/>
      </w:tblGrid>
      <w:tr w:rsidR="001F04FD" w:rsidRPr="006A6281" w14:paraId="6190ABD2" w14:textId="77777777" w:rsidTr="00AE42A8">
        <w:trPr>
          <w:tblHeader/>
        </w:trPr>
        <w:tc>
          <w:tcPr>
            <w:tcW w:w="1387" w:type="pct"/>
          </w:tcPr>
          <w:p w14:paraId="70F6CF4B" w14:textId="77777777" w:rsidR="001F04FD" w:rsidRPr="006A6281" w:rsidRDefault="001F04FD" w:rsidP="00AC4DEE">
            <w:pPr>
              <w:pStyle w:val="TableHead"/>
            </w:pPr>
            <w:r w:rsidRPr="006A6281">
              <w:t>Variable</w:t>
            </w:r>
          </w:p>
        </w:tc>
        <w:tc>
          <w:tcPr>
            <w:tcW w:w="3237" w:type="pct"/>
          </w:tcPr>
          <w:p w14:paraId="477B55A0" w14:textId="77777777" w:rsidR="001F04FD" w:rsidRPr="006A6281" w:rsidRDefault="001F04FD" w:rsidP="00AC4DEE">
            <w:pPr>
              <w:pStyle w:val="TableHead"/>
            </w:pPr>
            <w:r w:rsidRPr="006A6281">
              <w:t>Description</w:t>
            </w:r>
          </w:p>
        </w:tc>
      </w:tr>
      <w:tr w:rsidR="001F04FD" w:rsidRPr="006A6281" w14:paraId="749883AF" w14:textId="77777777" w:rsidTr="00AE42A8">
        <w:trPr>
          <w:cantSplit/>
        </w:trPr>
        <w:tc>
          <w:tcPr>
            <w:tcW w:w="1387" w:type="pct"/>
          </w:tcPr>
          <w:p w14:paraId="061C892F" w14:textId="77777777" w:rsidR="001F04FD" w:rsidRPr="006A6281" w:rsidRDefault="001F04FD" w:rsidP="00AC4DEE">
            <w:pPr>
              <w:pStyle w:val="TableBody"/>
            </w:pPr>
            <w:r w:rsidRPr="006A6281">
              <w:t>SDRAMP</w:t>
            </w:r>
          </w:p>
        </w:tc>
        <w:tc>
          <w:tcPr>
            <w:tcW w:w="3237" w:type="pct"/>
          </w:tcPr>
          <w:p w14:paraId="0FC78726" w14:textId="77777777" w:rsidR="001F04FD" w:rsidRPr="006A6281" w:rsidRDefault="001F04FD" w:rsidP="00AC4DEE">
            <w:pPr>
              <w:pStyle w:val="TableBody"/>
            </w:pPr>
            <w:r w:rsidRPr="006A6281">
              <w:t>SCED Down Ramp Rate.</w:t>
            </w:r>
          </w:p>
        </w:tc>
      </w:tr>
      <w:tr w:rsidR="001F04FD" w:rsidRPr="006A6281" w14:paraId="766FB164" w14:textId="77777777" w:rsidTr="00AE42A8">
        <w:trPr>
          <w:cantSplit/>
        </w:trPr>
        <w:tc>
          <w:tcPr>
            <w:tcW w:w="1387" w:type="pct"/>
          </w:tcPr>
          <w:p w14:paraId="1A00CA56" w14:textId="77777777" w:rsidR="001F04FD" w:rsidRPr="006A6281" w:rsidRDefault="001F04FD" w:rsidP="00AC4DEE">
            <w:pPr>
              <w:pStyle w:val="TableBody"/>
            </w:pPr>
            <w:r w:rsidRPr="006A6281">
              <w:t>NORMRAMP</w:t>
            </w:r>
          </w:p>
        </w:tc>
        <w:tc>
          <w:tcPr>
            <w:tcW w:w="3237" w:type="pct"/>
          </w:tcPr>
          <w:p w14:paraId="2B5EFF2A" w14:textId="77777777" w:rsidR="001F04FD" w:rsidRPr="006A6281" w:rsidRDefault="001F04FD" w:rsidP="00AC4DEE">
            <w:pPr>
              <w:pStyle w:val="TableBody"/>
            </w:pPr>
            <w:r w:rsidRPr="006A6281">
              <w:t xml:space="preserve">Normal Ramp Rate down, as telemetered by the QSE. </w:t>
            </w:r>
          </w:p>
        </w:tc>
      </w:tr>
      <w:tr w:rsidR="001F04FD" w:rsidRPr="006A6281" w14:paraId="2BFA9E86" w14:textId="77777777" w:rsidTr="00AE42A8">
        <w:trPr>
          <w:cantSplit/>
        </w:trPr>
        <w:tc>
          <w:tcPr>
            <w:tcW w:w="1387" w:type="pct"/>
          </w:tcPr>
          <w:p w14:paraId="35F53FF1" w14:textId="77777777" w:rsidR="001F04FD" w:rsidRPr="006A6281" w:rsidRDefault="001F04FD" w:rsidP="00AC4DEE">
            <w:pPr>
              <w:pStyle w:val="TableBody"/>
            </w:pPr>
            <w:r w:rsidRPr="006A6281">
              <w:t>RDSTELEM</w:t>
            </w:r>
          </w:p>
        </w:tc>
        <w:tc>
          <w:tcPr>
            <w:tcW w:w="3237" w:type="pct"/>
          </w:tcPr>
          <w:p w14:paraId="1CA2C8B6" w14:textId="77777777" w:rsidR="001F04FD" w:rsidRPr="006A6281" w:rsidRDefault="001F04FD" w:rsidP="00AC4DEE">
            <w:pPr>
              <w:pStyle w:val="TableBody"/>
            </w:pPr>
            <w:r w:rsidRPr="006A6281">
              <w:t xml:space="preserve">Reg-Down Ancillary Service Resource Responsibility designation by Resource provided via telemetry. </w:t>
            </w:r>
          </w:p>
        </w:tc>
      </w:tr>
      <w:tr w:rsidR="001F04FD" w:rsidRPr="006A6281" w14:paraId="49604B41" w14:textId="77777777" w:rsidTr="00AE42A8">
        <w:trPr>
          <w:cantSplit/>
        </w:trPr>
        <w:tc>
          <w:tcPr>
            <w:tcW w:w="1387" w:type="pct"/>
            <w:tcBorders>
              <w:top w:val="single" w:sz="4" w:space="0" w:color="auto"/>
              <w:left w:val="single" w:sz="4" w:space="0" w:color="auto"/>
              <w:bottom w:val="single" w:sz="4" w:space="0" w:color="auto"/>
              <w:right w:val="single" w:sz="4" w:space="0" w:color="auto"/>
            </w:tcBorders>
          </w:tcPr>
          <w:p w14:paraId="48A03B31" w14:textId="77777777" w:rsidR="001F04FD" w:rsidRPr="006A6281" w:rsidRDefault="001F04FD" w:rsidP="00AC4DEE">
            <w:pPr>
              <w:pStyle w:val="TableBody"/>
            </w:pPr>
            <w:r w:rsidRPr="006A6281">
              <w:t>REGP</w:t>
            </w:r>
          </w:p>
        </w:tc>
        <w:tc>
          <w:tcPr>
            <w:tcW w:w="3237" w:type="pct"/>
            <w:tcBorders>
              <w:top w:val="single" w:sz="4" w:space="0" w:color="auto"/>
              <w:left w:val="single" w:sz="4" w:space="0" w:color="auto"/>
              <w:bottom w:val="single" w:sz="4" w:space="0" w:color="auto"/>
              <w:right w:val="single" w:sz="4" w:space="0" w:color="auto"/>
            </w:tcBorders>
          </w:tcPr>
          <w:p w14:paraId="460BAFB3" w14:textId="77777777" w:rsidR="001F04FD" w:rsidRPr="006A6281" w:rsidRDefault="001F04FD" w:rsidP="00AC4DEE">
            <w:pPr>
              <w:pStyle w:val="TableBody"/>
            </w:pPr>
            <w:r w:rsidRPr="006A6281">
              <w:t>Percentage of Regulation Service for which ramp rate will be reserved in Real-Time.  The value will be between one and zero.  Market Participants will be notified of the change in this value.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7777777" w:rsidR="00AE42A8" w:rsidRDefault="00AE42A8" w:rsidP="0058435E">
            <w:pPr>
              <w:pStyle w:val="Instructions"/>
              <w:spacing w:before="120"/>
            </w:pPr>
            <w:r>
              <w:t>[NPRR863</w:t>
            </w:r>
            <w:r w:rsidR="00B5793A">
              <w:t xml:space="preserve"> and NPRR920</w:t>
            </w:r>
            <w:r>
              <w:t xml:space="preserve">:  Replace </w:t>
            </w:r>
            <w:r w:rsidR="00B5793A">
              <w:t xml:space="preserve">applicable portions of </w:t>
            </w:r>
            <w:r>
              <w:t>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lastRenderedPageBreak/>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p w14:paraId="59834482" w14:textId="77777777" w:rsidR="001F04FD" w:rsidRDefault="001F04FD" w:rsidP="001F04FD">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lastRenderedPageBreak/>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lastRenderedPageBreak/>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B416A8">
        <w:tc>
          <w:tcPr>
            <w:tcW w:w="9576" w:type="dxa"/>
            <w:shd w:val="pct12" w:color="auto" w:fill="auto"/>
          </w:tcPr>
          <w:p w14:paraId="7B54C2D0" w14:textId="77777777" w:rsidR="009676E9" w:rsidRPr="00F057BA" w:rsidRDefault="009676E9" w:rsidP="00B416A8">
            <w:pPr>
              <w:spacing w:before="120" w:after="240"/>
              <w:rPr>
                <w:b/>
                <w:i/>
                <w:iCs/>
              </w:rPr>
            </w:pPr>
            <w:r w:rsidRPr="00F057BA">
              <w:rPr>
                <w:b/>
                <w:i/>
                <w:iCs/>
              </w:rPr>
              <w:t>[NPRR930:  Insert paragraph (iii) below upon system implementation:]</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w:t>
            </w:r>
            <w:r w:rsidRPr="00F057BA">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15C1AE7F" w14:textId="77777777" w:rsidR="009676E9" w:rsidRDefault="009676E9"/>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355BB" w14:paraId="5063E375" w14:textId="77777777" w:rsidTr="00E355BB">
        <w:trPr>
          <w:trHeight w:val="206"/>
        </w:trPr>
        <w:tc>
          <w:tcPr>
            <w:tcW w:w="9576" w:type="dxa"/>
            <w:shd w:val="pct12" w:color="auto" w:fill="auto"/>
          </w:tcPr>
          <w:p w14:paraId="424FFB47" w14:textId="64A5D3A6" w:rsidR="00E355BB" w:rsidRDefault="00E355BB" w:rsidP="00A16AF1">
            <w:pPr>
              <w:pStyle w:val="Instructions"/>
              <w:spacing w:before="120"/>
            </w:pPr>
            <w:r>
              <w:t>[NPRR884:  Insert paragraphs (i</w:t>
            </w:r>
            <w:r w:rsidR="009676E9">
              <w:t>v</w:t>
            </w:r>
            <w:r>
              <w:t>) and (v) below upon system implementation:]</w:t>
            </w:r>
          </w:p>
          <w:p w14:paraId="1167B507" w14:textId="48B5687D" w:rsidR="00C132EA" w:rsidRPr="00844D14" w:rsidRDefault="00C132EA" w:rsidP="00C132EA">
            <w:pPr>
              <w:spacing w:before="240" w:after="240"/>
              <w:ind w:left="2160" w:hanging="720"/>
            </w:pPr>
            <w:r w:rsidRPr="00844D14">
              <w:t>(i</w:t>
            </w:r>
            <w:r w:rsidR="009676E9">
              <w:t>v</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C132EA" w:rsidRPr="00844D14" w14:paraId="7EFB4178"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5298860A" w14:textId="77777777" w:rsidR="00C132EA" w:rsidRPr="00B1003C" w:rsidRDefault="00C132EA" w:rsidP="00C132EA">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05B05D3" w14:textId="77777777" w:rsidR="00C132EA" w:rsidRPr="00B1003C" w:rsidRDefault="00C132EA" w:rsidP="00C132EA">
                  <w:pPr>
                    <w:spacing w:after="120"/>
                    <w:rPr>
                      <w:b/>
                      <w:iCs/>
                      <w:sz w:val="20"/>
                    </w:rPr>
                  </w:pPr>
                  <w:r w:rsidRPr="00B1003C">
                    <w:rPr>
                      <w:b/>
                      <w:iCs/>
                      <w:sz w:val="20"/>
                    </w:rPr>
                    <w:t>Price (per MWh)</w:t>
                  </w:r>
                </w:p>
              </w:tc>
            </w:tr>
            <w:tr w:rsidR="00C132EA" w:rsidRPr="00844D14" w14:paraId="3C77753C"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080BA649" w14:textId="77777777" w:rsidR="00C132EA" w:rsidRPr="00844D14" w:rsidRDefault="00C132EA" w:rsidP="00C132EA">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1F70494" w14:textId="77777777" w:rsidR="00C132EA" w:rsidRPr="00844D14" w:rsidRDefault="00C132EA" w:rsidP="00C132EA">
                  <w:pPr>
                    <w:spacing w:after="120"/>
                    <w:rPr>
                      <w:iCs/>
                      <w:sz w:val="20"/>
                    </w:rPr>
                  </w:pPr>
                  <w:r w:rsidRPr="00B1003C">
                    <w:rPr>
                      <w:iCs/>
                      <w:sz w:val="20"/>
                    </w:rPr>
                    <w:t>$1,500</w:t>
                  </w:r>
                </w:p>
              </w:tc>
            </w:tr>
            <w:tr w:rsidR="00C132EA" w:rsidRPr="00844D14" w14:paraId="697E1C64"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4DD965F9" w14:textId="77777777" w:rsidR="00C132EA" w:rsidRPr="00844D14" w:rsidRDefault="00C132EA" w:rsidP="00C132EA">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829DFDE" w14:textId="77777777" w:rsidR="00C132EA" w:rsidRPr="00844D14" w:rsidRDefault="00C132EA" w:rsidP="00C132EA">
                  <w:pPr>
                    <w:spacing w:after="120"/>
                    <w:rPr>
                      <w:iCs/>
                      <w:sz w:val="20"/>
                    </w:rPr>
                  </w:pPr>
                  <w:r w:rsidRPr="00B1003C">
                    <w:rPr>
                      <w:iCs/>
                      <w:sz w:val="20"/>
                    </w:rPr>
                    <w:t>$1,500</w:t>
                  </w:r>
                </w:p>
              </w:tc>
            </w:tr>
          </w:tbl>
          <w:p w14:paraId="261412E1" w14:textId="72764D70" w:rsidR="00C132EA" w:rsidRDefault="00C132EA" w:rsidP="00C132EA">
            <w:pPr>
              <w:spacing w:before="240" w:after="240"/>
              <w:ind w:left="2160" w:hanging="720"/>
            </w:pPr>
            <w:r w:rsidRPr="00844D14">
              <w:t>(</w:t>
            </w:r>
            <w:r>
              <w:t>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C132EA" w:rsidRPr="00844D14" w14:paraId="632DBBA8" w14:textId="77777777" w:rsidTr="00A16AF1">
              <w:trPr>
                <w:trHeight w:val="350"/>
              </w:trPr>
              <w:tc>
                <w:tcPr>
                  <w:tcW w:w="3279" w:type="dxa"/>
                </w:tcPr>
                <w:p w14:paraId="6B250073" w14:textId="77777777" w:rsidR="00C132EA" w:rsidRPr="00844D14" w:rsidRDefault="00C132EA" w:rsidP="00C132EA">
                  <w:pPr>
                    <w:spacing w:after="120"/>
                    <w:rPr>
                      <w:b/>
                      <w:iCs/>
                      <w:sz w:val="20"/>
                    </w:rPr>
                  </w:pPr>
                  <w:r w:rsidRPr="00844D14">
                    <w:rPr>
                      <w:b/>
                      <w:iCs/>
                      <w:sz w:val="20"/>
                    </w:rPr>
                    <w:t>MW</w:t>
                  </w:r>
                </w:p>
              </w:tc>
              <w:tc>
                <w:tcPr>
                  <w:tcW w:w="3060" w:type="dxa"/>
                </w:tcPr>
                <w:p w14:paraId="058F3D42" w14:textId="77777777" w:rsidR="00C132EA" w:rsidRPr="00844D14" w:rsidRDefault="00C132EA" w:rsidP="00C132EA">
                  <w:pPr>
                    <w:spacing w:after="120"/>
                    <w:rPr>
                      <w:b/>
                      <w:iCs/>
                      <w:sz w:val="20"/>
                    </w:rPr>
                  </w:pPr>
                  <w:r w:rsidRPr="00844D14">
                    <w:rPr>
                      <w:b/>
                      <w:iCs/>
                      <w:sz w:val="20"/>
                    </w:rPr>
                    <w:t>Price (per MWh)</w:t>
                  </w:r>
                </w:p>
              </w:tc>
            </w:tr>
            <w:tr w:rsidR="00C132EA" w:rsidRPr="00844D14" w14:paraId="40F490F7" w14:textId="77777777" w:rsidTr="00A16AF1">
              <w:trPr>
                <w:trHeight w:val="345"/>
              </w:trPr>
              <w:tc>
                <w:tcPr>
                  <w:tcW w:w="3279" w:type="dxa"/>
                </w:tcPr>
                <w:p w14:paraId="6C84FC16" w14:textId="77777777" w:rsidR="00C132EA" w:rsidRPr="00844D14" w:rsidRDefault="00C132EA" w:rsidP="00C132EA">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4C7D2F3" w14:textId="77777777" w:rsidR="00C132EA" w:rsidRPr="00844D14" w:rsidRDefault="00C132EA" w:rsidP="00C132EA">
                  <w:pPr>
                    <w:spacing w:after="60"/>
                    <w:rPr>
                      <w:iCs/>
                      <w:sz w:val="20"/>
                    </w:rPr>
                  </w:pPr>
                  <w:r>
                    <w:rPr>
                      <w:iCs/>
                      <w:sz w:val="20"/>
                    </w:rPr>
                    <w:t>Greater of $1,500 or price associated with the highest MW in QSE submitted Energy Offer Curve</w:t>
                  </w:r>
                </w:p>
              </w:tc>
            </w:tr>
            <w:tr w:rsidR="00C132EA" w:rsidRPr="00844D14" w14:paraId="320959E5" w14:textId="77777777" w:rsidTr="00A16AF1">
              <w:trPr>
                <w:trHeight w:val="615"/>
              </w:trPr>
              <w:tc>
                <w:tcPr>
                  <w:tcW w:w="3279" w:type="dxa"/>
                </w:tcPr>
                <w:p w14:paraId="016A21A9" w14:textId="77777777" w:rsidR="00C132EA" w:rsidRPr="00844D14" w:rsidRDefault="00C132EA" w:rsidP="00C132EA">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F9A0046" w14:textId="77777777" w:rsidR="00C132EA" w:rsidRPr="00844D14" w:rsidRDefault="00C132EA" w:rsidP="00C132EA">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C132EA" w:rsidRPr="00844D14" w14:paraId="21ED1851" w14:textId="77777777" w:rsidTr="00A16AF1">
              <w:trPr>
                <w:trHeight w:val="368"/>
              </w:trPr>
              <w:tc>
                <w:tcPr>
                  <w:tcW w:w="3279" w:type="dxa"/>
                </w:tcPr>
                <w:p w14:paraId="2BCA6AAD" w14:textId="77777777" w:rsidR="00C132EA" w:rsidRPr="00844D14" w:rsidRDefault="00C132EA" w:rsidP="00C132EA">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F6B4970" w14:textId="77777777" w:rsidR="00C132EA" w:rsidRDefault="00C132EA" w:rsidP="00C132EA">
                  <w:pPr>
                    <w:spacing w:after="60"/>
                    <w:rPr>
                      <w:iCs/>
                      <w:sz w:val="20"/>
                    </w:rPr>
                  </w:pPr>
                  <w:r w:rsidRPr="007E2DC2">
                    <w:rPr>
                      <w:iCs/>
                      <w:sz w:val="20"/>
                    </w:rPr>
                    <w:t>Greater of $1,500 or price associated with the highest MW in QSE submitted Energy Offer Curve</w:t>
                  </w:r>
                </w:p>
              </w:tc>
            </w:tr>
            <w:tr w:rsidR="00C132EA" w:rsidRPr="00844D14" w14:paraId="1171E014" w14:textId="77777777" w:rsidTr="00A16AF1">
              <w:trPr>
                <w:trHeight w:val="773"/>
              </w:trPr>
              <w:tc>
                <w:tcPr>
                  <w:tcW w:w="3279" w:type="dxa"/>
                </w:tcPr>
                <w:p w14:paraId="1FCAB1F8" w14:textId="77777777" w:rsidR="00C132EA" w:rsidRPr="00844D14" w:rsidRDefault="00C132EA" w:rsidP="00C132EA">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3E1A4911" w14:textId="77777777" w:rsidR="00C132EA" w:rsidRPr="00844D14" w:rsidRDefault="00C132EA" w:rsidP="00C132EA">
                  <w:pPr>
                    <w:spacing w:after="60"/>
                    <w:rPr>
                      <w:iCs/>
                      <w:sz w:val="20"/>
                    </w:rPr>
                  </w:pPr>
                  <w:r>
                    <w:rPr>
                      <w:iCs/>
                      <w:sz w:val="20"/>
                    </w:rPr>
                    <w:t>The QSE submitted Energy Offer Curve</w:t>
                  </w:r>
                </w:p>
              </w:tc>
            </w:tr>
            <w:tr w:rsidR="00C132EA" w:rsidRPr="00844D14" w14:paraId="2FC83513" w14:textId="77777777" w:rsidTr="00A16AF1">
              <w:trPr>
                <w:trHeight w:val="503"/>
              </w:trPr>
              <w:tc>
                <w:tcPr>
                  <w:tcW w:w="3279" w:type="dxa"/>
                </w:tcPr>
                <w:p w14:paraId="58AE1D01" w14:textId="77777777" w:rsidR="00C132EA" w:rsidRPr="00844D14" w:rsidRDefault="00C132EA" w:rsidP="00C132EA">
                  <w:pPr>
                    <w:spacing w:after="60"/>
                    <w:rPr>
                      <w:iCs/>
                      <w:sz w:val="20"/>
                    </w:rPr>
                  </w:pPr>
                  <w:r w:rsidRPr="00B1003C">
                    <w:rPr>
                      <w:iCs/>
                      <w:sz w:val="20"/>
                    </w:rPr>
                    <w:t>1 MW below lowest MW in Energy Offer Curve (if more than LSL)</w:t>
                  </w:r>
                </w:p>
              </w:tc>
              <w:tc>
                <w:tcPr>
                  <w:tcW w:w="3060" w:type="dxa"/>
                </w:tcPr>
                <w:p w14:paraId="2A9BA2FB" w14:textId="77777777" w:rsidR="00C132EA" w:rsidRDefault="00C132EA" w:rsidP="00C132EA">
                  <w:pPr>
                    <w:spacing w:after="60"/>
                    <w:rPr>
                      <w:iCs/>
                      <w:sz w:val="20"/>
                    </w:rPr>
                  </w:pPr>
                  <w:r w:rsidRPr="00B1003C">
                    <w:rPr>
                      <w:iCs/>
                      <w:sz w:val="20"/>
                    </w:rPr>
                    <w:t>-$249.99</w:t>
                  </w:r>
                </w:p>
              </w:tc>
            </w:tr>
            <w:tr w:rsidR="00C132EA" w:rsidRPr="00844D14" w14:paraId="0624A517" w14:textId="77777777" w:rsidTr="00A16AF1">
              <w:trPr>
                <w:trHeight w:val="467"/>
              </w:trPr>
              <w:tc>
                <w:tcPr>
                  <w:tcW w:w="3279" w:type="dxa"/>
                </w:tcPr>
                <w:p w14:paraId="2EA8F517" w14:textId="77777777" w:rsidR="00C132EA" w:rsidRPr="00844D14" w:rsidRDefault="00C132EA" w:rsidP="00C132EA">
                  <w:pPr>
                    <w:spacing w:after="60"/>
                    <w:rPr>
                      <w:iCs/>
                      <w:sz w:val="20"/>
                    </w:rPr>
                  </w:pPr>
                  <w:r w:rsidRPr="00B1003C">
                    <w:rPr>
                      <w:iCs/>
                      <w:sz w:val="20"/>
                    </w:rPr>
                    <w:lastRenderedPageBreak/>
                    <w:t>LSL (if less than lowest MW in Energy Offer Curve)</w:t>
                  </w:r>
                </w:p>
              </w:tc>
              <w:tc>
                <w:tcPr>
                  <w:tcW w:w="3060" w:type="dxa"/>
                </w:tcPr>
                <w:p w14:paraId="22CF4F5F" w14:textId="77777777" w:rsidR="00C132EA" w:rsidRDefault="00C132EA" w:rsidP="00C132EA">
                  <w:pPr>
                    <w:spacing w:after="60"/>
                    <w:rPr>
                      <w:iCs/>
                      <w:sz w:val="20"/>
                    </w:rPr>
                  </w:pPr>
                  <w:r w:rsidRPr="00B1003C">
                    <w:rPr>
                      <w:iCs/>
                      <w:sz w:val="20"/>
                    </w:rPr>
                    <w:t>-$250.00</w:t>
                  </w:r>
                </w:p>
              </w:tc>
            </w:tr>
          </w:tbl>
          <w:p w14:paraId="46DE11F6" w14:textId="77777777" w:rsidR="00E355BB" w:rsidRPr="008F39F7" w:rsidRDefault="00E355BB" w:rsidP="00A16AF1">
            <w:pPr>
              <w:spacing w:after="240"/>
              <w:ind w:left="720" w:hanging="720"/>
            </w:pPr>
          </w:p>
        </w:tc>
      </w:tr>
    </w:tbl>
    <w:p w14:paraId="2319D839" w14:textId="77777777"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1F04FD">
      <w:pPr>
        <w:pStyle w:val="BodyTextNumbered"/>
        <w:spacing w:before="240" w:after="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p w14:paraId="010430E6" w14:textId="77777777"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lastRenderedPageBreak/>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p w14:paraId="7F6C1D10" w14:textId="77777777" w:rsidR="001F04FD" w:rsidRDefault="001F04FD" w:rsidP="001F04FD">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7777777"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4C538F">
        <w:rPr>
          <w:iCs/>
        </w:rPr>
        <w:t>l</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1F04FD">
      <w:pPr>
        <w:pStyle w:val="List"/>
        <w:spacing w:after="480"/>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7E5B3BB" w14:textId="77777777" w:rsidR="001F04FD" w:rsidRDefault="001F04FD" w:rsidP="001F04FD">
      <w:pPr>
        <w:pStyle w:val="H5"/>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lastRenderedPageBreak/>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lastRenderedPageBreak/>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77777777" w:rsidR="001F04FD" w:rsidRDefault="001F04FD" w:rsidP="00617070">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adder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661A9285" w14:textId="77777777" w:rsidTr="00A16AF1">
        <w:trPr>
          <w:trHeight w:val="206"/>
        </w:trPr>
        <w:tc>
          <w:tcPr>
            <w:tcW w:w="9576" w:type="dxa"/>
            <w:shd w:val="pct12" w:color="auto" w:fill="auto"/>
          </w:tcPr>
          <w:p w14:paraId="659C21D9" w14:textId="77777777" w:rsidR="00C132EA" w:rsidRDefault="00C132EA" w:rsidP="00A16AF1">
            <w:pPr>
              <w:pStyle w:val="Instructions"/>
              <w:spacing w:before="120"/>
            </w:pPr>
            <w:r>
              <w:t>[NPRR884:  Insert paragraph (b) below upon system implementation and renumber accordingly:]</w:t>
            </w:r>
          </w:p>
          <w:p w14:paraId="31CB7A2B" w14:textId="77777777" w:rsidR="00C132EA" w:rsidRPr="008F39F7" w:rsidRDefault="00C132EA" w:rsidP="00C132EA">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tc>
      </w:tr>
    </w:tbl>
    <w:p w14:paraId="2473DC6C" w14:textId="77777777" w:rsidR="001F04FD" w:rsidRDefault="001F04FD" w:rsidP="008D7D6C">
      <w:pPr>
        <w:pStyle w:val="BodyTextNumbered"/>
        <w:spacing w:before="240"/>
        <w:ind w:left="1440"/>
      </w:pPr>
      <w:r>
        <w:t xml:space="preserve">(b)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77777777" w:rsidR="00A82BBE" w:rsidRDefault="00A82BBE" w:rsidP="008B123E">
            <w:pPr>
              <w:pStyle w:val="Instructions"/>
              <w:spacing w:before="120"/>
            </w:pPr>
            <w:r>
              <w:t>[NPRR904:  Replace paragraph (b) above with the following upon system implementation:]</w:t>
            </w:r>
          </w:p>
          <w:p w14:paraId="21843AE9" w14:textId="77777777" w:rsidR="00A82BBE" w:rsidRPr="007838E5" w:rsidRDefault="00A82BBE" w:rsidP="00A82BBE">
            <w:pPr>
              <w:spacing w:before="240" w:after="240"/>
              <w:ind w:left="1440" w:hanging="720"/>
              <w:rPr>
                <w:lang w:val="x-none" w:eastAsia="x-none"/>
              </w:rPr>
            </w:pPr>
            <w:r w:rsidRPr="007838E5">
              <w:rPr>
                <w:lang w:val="x-none" w:eastAsia="x-none"/>
              </w:rPr>
              <w:t xml:space="preserve">(b)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lastRenderedPageBreak/>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77777777" w:rsidR="001F04FD" w:rsidRDefault="001F04FD" w:rsidP="004A39F9">
      <w:pPr>
        <w:pStyle w:val="BodyTextNumbered"/>
        <w:spacing w:before="240"/>
        <w:ind w:left="1440"/>
      </w:pPr>
      <w:r>
        <w:lastRenderedPageBreak/>
        <w:t xml:space="preserve">(c)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77777777" w:rsidR="00A82BBE" w:rsidRDefault="00A82BBE" w:rsidP="008B123E">
            <w:pPr>
              <w:pStyle w:val="Instructions"/>
              <w:spacing w:before="120"/>
            </w:pPr>
            <w:r>
              <w:t>[NPRR904:  Replace paragraph (c) above with the following upon system implementation:]</w:t>
            </w:r>
          </w:p>
          <w:p w14:paraId="51F8DA89" w14:textId="77777777" w:rsidR="00A82BBE" w:rsidRPr="007838E5" w:rsidRDefault="00A82BBE" w:rsidP="00A82BBE">
            <w:pPr>
              <w:spacing w:after="240"/>
              <w:ind w:left="1440" w:hanging="720"/>
            </w:pPr>
            <w:r w:rsidRPr="007838E5">
              <w:t xml:space="preserve">(c)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77777777" w:rsidR="001F04FD" w:rsidRDefault="001F04FD" w:rsidP="004A39F9">
      <w:pPr>
        <w:pStyle w:val="BodyTextNumbered"/>
        <w:spacing w:before="240"/>
        <w:ind w:left="1440"/>
      </w:pPr>
      <w:r>
        <w:t>(d)</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7777777" w:rsidR="001F04FD" w:rsidRDefault="001F04FD" w:rsidP="001F04FD">
      <w:pPr>
        <w:pStyle w:val="BodyTextNumbered"/>
        <w:ind w:left="1440"/>
      </w:pPr>
      <w:r>
        <w:t xml:space="preserve">(e) </w:t>
      </w:r>
      <w:r>
        <w:tab/>
        <w:t xml:space="preserve">Add the deployed MW from ERS to GTBD. The amount of deployed MW is determined from the XML messages and ERS contracts. After recall, an approximation of the amount of un-restored ERS shall be used. After ERCOT </w:t>
      </w:r>
      <w:r>
        <w:lastRenderedPageBreak/>
        <w:t xml:space="preserve">recalls each group, GTBD shall be adjusted to reflect the restoration of load using a linear curve over the ten hour restoration period. </w:t>
      </w:r>
      <w:r w:rsidRPr="0033475A">
        <w:t>The restoration period shall be reviewed by TAC at least annually, and ERCOT may recommend a new restoration period to reflect observed historical restoration patterns.</w:t>
      </w:r>
    </w:p>
    <w:p w14:paraId="79AB7768" w14:textId="77777777" w:rsidR="00DB6E87" w:rsidRDefault="00DB6E87" w:rsidP="00DB6E87">
      <w:pPr>
        <w:pStyle w:val="BodyTextNumbered"/>
        <w:ind w:left="1440"/>
      </w:pPr>
      <w:r>
        <w:t>(f)</w:t>
      </w:r>
      <w:r>
        <w:tab/>
        <w:t>Add the MW from Real-Time DC Tie imports during an EEA to GTBD.  The amount of MW is determined from the Dispatch Instruction and should continue over the duration of time specified by the ERCOT Operator.</w:t>
      </w:r>
    </w:p>
    <w:p w14:paraId="4210D87A" w14:textId="77777777" w:rsidR="00DB6E87" w:rsidRDefault="00DB6E87" w:rsidP="00DB6E87">
      <w:pPr>
        <w:pStyle w:val="BodyTextNumbered"/>
        <w:ind w:left="1440"/>
      </w:pPr>
      <w:r>
        <w:t>(g)</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777777" w:rsidR="00A82BBE" w:rsidRDefault="00A82BBE" w:rsidP="008B123E">
            <w:pPr>
              <w:pStyle w:val="Instructions"/>
              <w:spacing w:before="120"/>
            </w:pPr>
            <w:r>
              <w:t>[NPRR904:  Replace paragraphs (f) and (g) above with the following upon system implementation and renumber accordingly:]</w:t>
            </w:r>
          </w:p>
          <w:p w14:paraId="0ADAEBAC" w14:textId="77777777" w:rsidR="00A82BBE" w:rsidRPr="007838E5" w:rsidRDefault="00A82BBE" w:rsidP="00A82BBE">
            <w:pPr>
              <w:spacing w:after="240"/>
              <w:ind w:left="1440" w:hanging="720"/>
            </w:pPr>
            <w:r w:rsidRPr="007838E5">
              <w:t>(f)</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77777777" w:rsidR="00A82BBE" w:rsidRPr="007838E5" w:rsidRDefault="00A82BBE" w:rsidP="00A82BBE">
            <w:pPr>
              <w:spacing w:after="240"/>
              <w:ind w:left="1440" w:hanging="720"/>
              <w:rPr>
                <w:lang w:eastAsia="x-none"/>
              </w:rPr>
            </w:pPr>
            <w:r w:rsidRPr="007838E5">
              <w:rPr>
                <w:lang w:val="x-none" w:eastAsia="x-none"/>
              </w:rPr>
              <w:t>(g)</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limit minus the aggregate export on the DC Tie that remained scheduled following the Dispatch Instruction from the ERCOT Operator.</w:t>
            </w:r>
          </w:p>
          <w:p w14:paraId="2BC4C189" w14:textId="77777777" w:rsidR="00A82BBE" w:rsidRPr="007838E5" w:rsidRDefault="00A82BBE" w:rsidP="00A82BBE">
            <w:pPr>
              <w:spacing w:after="240"/>
              <w:ind w:left="1440" w:hanging="720"/>
            </w:pPr>
            <w:r w:rsidRPr="007838E5">
              <w:t>(h)</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77777777" w:rsidR="00A82BBE" w:rsidRPr="00A82BBE" w:rsidRDefault="00A82BBE" w:rsidP="00A45118">
            <w:pPr>
              <w:spacing w:after="240"/>
              <w:ind w:left="1440" w:hanging="720"/>
            </w:pPr>
            <w:r w:rsidRPr="007838E5">
              <w:t>(i)</w:t>
            </w:r>
            <w:r w:rsidRPr="007838E5">
              <w:tab/>
              <w:t xml:space="preserve">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w:t>
            </w:r>
            <w:r w:rsidRPr="007838E5">
              <w:lastRenderedPageBreak/>
              <w:t>imports on that tie as of 0600 in the Day-Ahead or subsequent advisory import limit minus the aggregate import on the DC Tie that remained scheduled following the Dispatch Instruction from the ERCOT Operator.</w:t>
            </w:r>
          </w:p>
        </w:tc>
      </w:tr>
    </w:tbl>
    <w:p w14:paraId="1D03628C" w14:textId="77777777" w:rsidR="00DB6E87" w:rsidRDefault="00DB6E87" w:rsidP="004A39F9">
      <w:pPr>
        <w:pStyle w:val="BodyTextNumbered"/>
        <w:spacing w:before="240"/>
        <w:ind w:left="1440"/>
      </w:pPr>
      <w:r>
        <w:lastRenderedPageBreak/>
        <w:t>(h)</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77777777" w:rsidR="00DB6E87" w:rsidRDefault="00DB6E87" w:rsidP="00DB6E87">
      <w:pPr>
        <w:pStyle w:val="BodyTextNumbered"/>
        <w:ind w:left="1440"/>
      </w:pPr>
      <w:r>
        <w:t>(i)</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77777777" w:rsidR="001F04FD" w:rsidRDefault="001F04FD" w:rsidP="00617070">
      <w:pPr>
        <w:pStyle w:val="BodyTextNumbered"/>
        <w:ind w:left="1440"/>
      </w:pPr>
      <w:r>
        <w:t>(</w:t>
      </w:r>
      <w:r w:rsidR="00DB6E87">
        <w:t>j</w:t>
      </w:r>
      <w:r>
        <w:t>)</w:t>
      </w:r>
      <w:r>
        <w:tab/>
        <w:t>Perform a SCED with changes to the inputs in items (a)</w:t>
      </w:r>
      <w:r w:rsidR="00DB6E87" w:rsidRPr="00DB6E87">
        <w:t xml:space="preserve"> </w:t>
      </w:r>
      <w:r w:rsidR="00DB6E87" w:rsidRPr="007B0DCE">
        <w:t>through (i)</w:t>
      </w:r>
      <w:r>
        <w:t xml:space="preserve"> above, considering only Competitive Constraints and the non-mitigated Energy Offer Curves.</w:t>
      </w:r>
    </w:p>
    <w:p w14:paraId="1972C74A" w14:textId="77777777" w:rsidR="001F04FD" w:rsidRDefault="001F04FD" w:rsidP="00617070">
      <w:pPr>
        <w:pStyle w:val="BodyTextNumbered"/>
        <w:ind w:left="1440"/>
      </w:pPr>
      <w:r>
        <w:t>(</w:t>
      </w:r>
      <w:r w:rsidR="00DB6E87">
        <w:t>k</w:t>
      </w:r>
      <w:r>
        <w:t>)</w:t>
      </w:r>
      <w:r>
        <w:tab/>
        <w:t>Perform mitigation on the submitted Energy Offer Curves using the LMPs from the previous step as the reference LMP.</w:t>
      </w:r>
    </w:p>
    <w:p w14:paraId="63541881" w14:textId="77777777" w:rsidR="001F04FD" w:rsidRDefault="001F04FD" w:rsidP="001F04FD">
      <w:pPr>
        <w:pStyle w:val="BodyTextNumbered"/>
        <w:ind w:left="1440"/>
      </w:pPr>
      <w:r>
        <w:t>(</w:t>
      </w:r>
      <w:r w:rsidR="00DB6E87">
        <w:t>l</w:t>
      </w:r>
      <w:r>
        <w:t>)</w:t>
      </w:r>
      <w:r>
        <w:tab/>
        <w:t>Perform a SCED with the changes to the inputs in items (a)</w:t>
      </w:r>
      <w:r w:rsidR="00DB6E87" w:rsidRPr="00DB6E87">
        <w:t xml:space="preserve"> </w:t>
      </w:r>
      <w:r w:rsidR="00DB6E87">
        <w:t>through (i)</w:t>
      </w:r>
      <w:r>
        <w:t xml:space="preserve"> above, considering both Competitive and Non-Competitive Constraints and the mitigated Energy offer Curves.</w:t>
      </w:r>
    </w:p>
    <w:p w14:paraId="2C3CF6AA" w14:textId="77777777" w:rsidR="001F04FD" w:rsidRDefault="001F04FD" w:rsidP="00F26F08">
      <w:pPr>
        <w:pStyle w:val="BodyTextNumbered"/>
        <w:spacing w:before="240"/>
        <w:ind w:left="1440"/>
      </w:pPr>
      <w:r>
        <w:t>(</w:t>
      </w:r>
      <w:r w:rsidR="00DB6E87">
        <w:t>m</w:t>
      </w:r>
      <w:r>
        <w:t>)</w:t>
      </w:r>
      <w:r>
        <w:tab/>
        <w:t>Determine the positive difference between the System Lambda from item (</w:t>
      </w:r>
      <w:r w:rsidR="00DB6E87">
        <w:t>l</w:t>
      </w:r>
      <w:r>
        <w:t>) above and the System Lambda of the second step in the two-step SCED process described in paragraph (</w:t>
      </w:r>
      <w:r w:rsidR="000C52C9">
        <w:t>10</w:t>
      </w:r>
      <w:r>
        <w:t>)(b) of Section 6.5.7.3, Security Constrained Economic Dispatch.</w:t>
      </w:r>
    </w:p>
    <w:p w14:paraId="39CF9D84" w14:textId="77777777" w:rsidR="001F04FD" w:rsidRDefault="001F04FD" w:rsidP="001F04FD">
      <w:pPr>
        <w:pStyle w:val="BodyTextNumbered"/>
        <w:ind w:left="1440"/>
      </w:pPr>
      <w:r>
        <w:t>(</w:t>
      </w:r>
      <w:r w:rsidR="00DB6E87">
        <w:t>n</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77777777" w:rsidR="001F04FD" w:rsidRDefault="001F04FD" w:rsidP="001F04FD">
      <w:pPr>
        <w:pStyle w:val="BodyTextNumbered"/>
        <w:ind w:left="1440"/>
        <w:rPr>
          <w:iCs/>
        </w:rPr>
      </w:pPr>
      <w:r>
        <w:t>(</w:t>
      </w:r>
      <w:r w:rsidR="00DB6E87">
        <w:t>o</w:t>
      </w:r>
      <w:r>
        <w:t>)</w:t>
      </w:r>
      <w:r>
        <w:tab/>
        <w:t>The Real-Time On-Line Reliability Deployment Price Adder is the minimum of items (</w:t>
      </w:r>
      <w:r w:rsidR="00DB6E87">
        <w:t>m</w:t>
      </w:r>
      <w:r>
        <w:t>) and (</w:t>
      </w:r>
      <w:r w:rsidR="00DB6E87">
        <w:t>n</w:t>
      </w:r>
      <w:r>
        <w:t>) above.</w:t>
      </w:r>
    </w:p>
    <w:p w14:paraId="1C75184F" w14:textId="77777777" w:rsidR="001F04FD" w:rsidRDefault="001F04FD" w:rsidP="001F04FD">
      <w:pPr>
        <w:pStyle w:val="H4"/>
        <w:spacing w:before="480"/>
        <w:ind w:left="1267" w:hanging="1267"/>
      </w:pPr>
      <w:bookmarkStart w:id="1017" w:name="_Toc397504972"/>
      <w:bookmarkStart w:id="1018" w:name="_Toc402357100"/>
      <w:bookmarkStart w:id="1019" w:name="_Toc422486480"/>
      <w:bookmarkStart w:id="1020" w:name="_Toc433093332"/>
      <w:bookmarkStart w:id="1021" w:name="_Toc433093490"/>
      <w:bookmarkStart w:id="1022" w:name="_Toc440874719"/>
      <w:bookmarkStart w:id="1023" w:name="_Toc448142274"/>
      <w:bookmarkStart w:id="1024" w:name="_Toc448142431"/>
      <w:bookmarkStart w:id="1025" w:name="_Toc458770267"/>
      <w:bookmarkStart w:id="1026" w:name="_Toc459294235"/>
      <w:bookmarkStart w:id="1027" w:name="_Toc463262728"/>
      <w:bookmarkStart w:id="1028" w:name="_Toc468286802"/>
      <w:bookmarkStart w:id="1029" w:name="_Toc481502848"/>
      <w:bookmarkStart w:id="1030" w:name="_Toc496080016"/>
      <w:bookmarkStart w:id="1031" w:name="_Toc17798687"/>
      <w:r>
        <w:t>6.5.7.4</w:t>
      </w:r>
      <w:r>
        <w:tab/>
        <w:t>Base Points</w:t>
      </w:r>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p>
    <w:p w14:paraId="53324552" w14:textId="77777777" w:rsidR="001F04FD" w:rsidRDefault="001F04FD" w:rsidP="001F04FD">
      <w:pPr>
        <w:pStyle w:val="BodyTextNumbered"/>
      </w:pPr>
      <w:r>
        <w:t>(1)</w:t>
      </w:r>
      <w:r>
        <w:tab/>
        <w:t xml:space="preserve">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w:t>
      </w:r>
      <w:r>
        <w:lastRenderedPageBreak/>
        <w:t>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2" w:name="_Toc397504973"/>
      <w:bookmarkStart w:id="1033" w:name="_Toc402357101"/>
      <w:bookmarkStart w:id="1034" w:name="_Toc422486481"/>
      <w:bookmarkStart w:id="1035" w:name="_Toc433093333"/>
      <w:bookmarkStart w:id="1036" w:name="_Toc433093491"/>
      <w:bookmarkStart w:id="1037" w:name="_Toc440874720"/>
      <w:bookmarkStart w:id="1038" w:name="_Toc448142275"/>
      <w:bookmarkStart w:id="1039" w:name="_Toc448142432"/>
      <w:bookmarkStart w:id="1040" w:name="_Toc458770268"/>
      <w:bookmarkStart w:id="1041" w:name="_Toc459294236"/>
      <w:bookmarkStart w:id="1042" w:name="_Toc463262729"/>
      <w:bookmarkStart w:id="1043" w:name="_Toc468286803"/>
      <w:bookmarkStart w:id="1044" w:name="_Toc481502849"/>
      <w:bookmarkStart w:id="1045" w:name="_Toc496080017"/>
      <w:bookmarkStart w:id="1046" w:name="_Toc17798688"/>
      <w:bookmarkStart w:id="1047" w:name="_Toc74137328"/>
      <w:bookmarkEnd w:id="988"/>
      <w:r w:rsidRPr="00E20DCD">
        <w:t>6.5.7.5</w:t>
      </w:r>
      <w:r>
        <w:tab/>
        <w:t>Ancillary Services Capacity Monitor</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77777777" w:rsidR="000800A9" w:rsidRDefault="000800A9" w:rsidP="000800A9">
      <w:pPr>
        <w:pStyle w:val="List"/>
        <w:ind w:left="2160"/>
      </w:pPr>
      <w:r>
        <w:t>(ii)</w:t>
      </w:r>
      <w:r>
        <w:tab/>
        <w:t>Load Resources excluding Controllable Load Resources; and</w:t>
      </w:r>
    </w:p>
    <w:p w14:paraId="3997884C" w14:textId="77777777" w:rsidR="000800A9" w:rsidRDefault="000800A9" w:rsidP="000800A9">
      <w:pPr>
        <w:pStyle w:val="List"/>
        <w:ind w:left="2160"/>
      </w:pPr>
      <w:r>
        <w:t>(iii)</w:t>
      </w:r>
      <w:r>
        <w:tab/>
        <w:t>Controllable Load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F19D4" w14:paraId="13D6314B" w14:textId="77777777" w:rsidTr="0058435E">
        <w:trPr>
          <w:trHeight w:val="206"/>
        </w:trPr>
        <w:tc>
          <w:tcPr>
            <w:tcW w:w="5000" w:type="pct"/>
            <w:shd w:val="pct12" w:color="auto" w:fill="auto"/>
          </w:tcPr>
          <w:p w14:paraId="0554A142" w14:textId="77777777" w:rsidR="000F19D4" w:rsidRDefault="000F19D4" w:rsidP="0058435E">
            <w:pPr>
              <w:pStyle w:val="Instructions"/>
              <w:spacing w:before="120"/>
            </w:pPr>
            <w:r>
              <w:t>[NPRR863:  Insert item (iv) below upon system implementation:]</w:t>
            </w:r>
          </w:p>
          <w:p w14:paraId="1ABB05B2" w14:textId="77777777" w:rsidR="000F19D4" w:rsidRPr="00C3334D" w:rsidRDefault="000F19D4" w:rsidP="000F19D4">
            <w:pPr>
              <w:pStyle w:val="List"/>
              <w:ind w:left="2160"/>
            </w:pPr>
            <w:r w:rsidRPr="0003648D">
              <w:lastRenderedPageBreak/>
              <w:t>(iv)</w:t>
            </w:r>
            <w:r w:rsidRPr="0003648D">
              <w:tab/>
            </w:r>
            <w:r w:rsidRPr="004E4AC5">
              <w:t>Resources capable of Fast Frequency Response (FFR)</w:t>
            </w:r>
            <w:r w:rsidRPr="0003648D">
              <w:t>;</w:t>
            </w:r>
          </w:p>
        </w:tc>
      </w:tr>
    </w:tbl>
    <w:p w14:paraId="1B2DC37E" w14:textId="77777777" w:rsidR="000800A9" w:rsidRDefault="000800A9" w:rsidP="00D56BB3">
      <w:pPr>
        <w:spacing w:before="240" w:after="240"/>
        <w:ind w:left="1440" w:hanging="720"/>
      </w:pPr>
      <w:r w:rsidRPr="00E275CE">
        <w:lastRenderedPageBreak/>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77777777" w:rsidR="000800A9" w:rsidRPr="00E275CE" w:rsidRDefault="000800A9" w:rsidP="000800A9">
      <w:pPr>
        <w:pStyle w:val="List2"/>
      </w:pPr>
      <w:r w:rsidRPr="00E275CE">
        <w:t>(</w:t>
      </w:r>
      <w:r>
        <w:t>ii</w:t>
      </w:r>
      <w:r w:rsidRPr="00E275CE">
        <w:t>)</w:t>
      </w:r>
      <w:r w:rsidRPr="00E275CE">
        <w:tab/>
        <w:t>Load Resources excluding Controllable Load Resources;</w:t>
      </w:r>
      <w:r>
        <w:t xml:space="preserve"> and</w:t>
      </w:r>
    </w:p>
    <w:p w14:paraId="23B997D4" w14:textId="77777777" w:rsidR="000800A9" w:rsidRDefault="000800A9" w:rsidP="000800A9">
      <w:pPr>
        <w:pStyle w:val="List2"/>
      </w:pPr>
      <w:r w:rsidRPr="00E275CE">
        <w:t>(</w:t>
      </w:r>
      <w:r>
        <w:t>iii</w:t>
      </w:r>
      <w:r w:rsidRPr="00E275CE">
        <w:t>)</w:t>
      </w:r>
      <w:r w:rsidRPr="00E275CE">
        <w:tab/>
        <w:t>Controllable Load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7FCBAB34" w14:textId="77777777" w:rsidTr="0058435E">
        <w:trPr>
          <w:trHeight w:val="206"/>
        </w:trPr>
        <w:tc>
          <w:tcPr>
            <w:tcW w:w="5000" w:type="pct"/>
            <w:shd w:val="pct12" w:color="auto" w:fill="auto"/>
          </w:tcPr>
          <w:p w14:paraId="22026926" w14:textId="77777777" w:rsidR="00CD0285" w:rsidRDefault="00CD0285" w:rsidP="0058435E">
            <w:pPr>
              <w:pStyle w:val="Instructions"/>
              <w:spacing w:before="120"/>
            </w:pPr>
            <w:r>
              <w:t>[NPRR863:  Insert item (iv) below upon system implementation:]</w:t>
            </w:r>
          </w:p>
          <w:p w14:paraId="51889512" w14:textId="77777777" w:rsidR="00CD0285" w:rsidRPr="00C3334D" w:rsidRDefault="00CD0285" w:rsidP="00CD0285">
            <w:pPr>
              <w:pStyle w:val="List"/>
              <w:ind w:left="2160"/>
            </w:pPr>
            <w:r w:rsidRPr="0003648D">
              <w:t>(iv)</w:t>
            </w:r>
            <w:r w:rsidRPr="0003648D">
              <w:tab/>
            </w:r>
            <w:r w:rsidRPr="004E4AC5">
              <w:t>Resources capable of FFR</w:t>
            </w:r>
            <w:r w:rsidRPr="0003648D">
              <w:t>;</w:t>
            </w:r>
          </w:p>
        </w:tc>
      </w:tr>
    </w:tbl>
    <w:p w14:paraId="4373D7A9" w14:textId="77777777" w:rsidR="000800A9" w:rsidRDefault="000800A9" w:rsidP="00D56BB3">
      <w:pPr>
        <w:pStyle w:val="List"/>
        <w:spacing w:before="240"/>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lastRenderedPageBreak/>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 xml:space="preserve">and the Net Power Consumption minus the Low Power </w:t>
      </w:r>
      <w:r>
        <w:rPr>
          <w:bCs/>
        </w:rPr>
        <w:lastRenderedPageBreak/>
        <w:t>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77777777" w:rsidR="000800A9" w:rsidRDefault="0015372B" w:rsidP="000800A9">
      <w:pPr>
        <w:pStyle w:val="List"/>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left:0;text-align:left;margin-left:33.75pt;margin-top:18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33869333" r:id="rId16"/>
        </w:object>
      </w:r>
      <w:r w:rsidR="000800A9">
        <w:t>(m)</w:t>
      </w:r>
      <w:r w:rsidR="000800A9">
        <w:tab/>
        <w:t>The ERCOT-wide PRC calculated as follows:</w:t>
      </w:r>
    </w:p>
    <w:p w14:paraId="3AC83989" w14:textId="77777777" w:rsidR="000800A9" w:rsidRDefault="000800A9" w:rsidP="000800A9">
      <w:pPr>
        <w:rPr>
          <w:b/>
          <w:position w:val="30"/>
          <w:sz w:val="20"/>
        </w:rPr>
      </w:pPr>
    </w:p>
    <w:p w14:paraId="2E541603" w14:textId="77777777" w:rsidR="000800A9" w:rsidRDefault="000800A9" w:rsidP="000800A9">
      <w:pPr>
        <w:rPr>
          <w:b/>
          <w:position w:val="30"/>
          <w:sz w:val="20"/>
        </w:rPr>
      </w:pPr>
    </w:p>
    <w:p w14:paraId="6ADD3160" w14:textId="77777777"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727AF8D0" w:rsidR="000800A9" w:rsidRDefault="00A94020" w:rsidP="000800A9">
      <w:pPr>
        <w:ind w:right="-1080"/>
      </w:pPr>
      <w:r>
        <w:rPr>
          <w:noProof/>
        </w:rPr>
        <mc:AlternateContent>
          <mc:Choice Requires="wpc">
            <w:drawing>
              <wp:anchor distT="0" distB="0" distL="114300" distR="114300" simplePos="0" relativeHeight="251659264" behindDoc="0" locked="0" layoutInCell="1" allowOverlap="1" wp14:anchorId="1DA91C3E" wp14:editId="120F5D4C">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58435E" w:rsidRDefault="0058435E"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58435E" w:rsidRDefault="0058435E"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58435E" w:rsidRDefault="0058435E"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58435E" w:rsidRDefault="0058435E"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58435E" w:rsidRDefault="0058435E"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58435E" w:rsidRDefault="0058435E"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58435E" w:rsidRDefault="0058435E"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58435E" w:rsidRDefault="0058435E"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8.35pt;margin-top:10.2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58435E" w:rsidRDefault="0058435E"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58435E" w:rsidRDefault="0058435E"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58435E" w:rsidRDefault="0058435E"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58435E" w:rsidRDefault="0058435E" w:rsidP="000800A9">
                        <w:r>
                          <w:rPr>
                            <w:b/>
                            <w:bCs/>
                            <w:i/>
                            <w:iCs/>
                            <w:color w:val="000000"/>
                            <w:szCs w:val="24"/>
                          </w:rPr>
                          <w:t>online</w:t>
                        </w:r>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58435E" w:rsidRDefault="0058435E"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58435E" w:rsidRDefault="0058435E"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58435E" w:rsidRDefault="0058435E" w:rsidP="000800A9">
                        <w:r>
                          <w:rPr>
                            <w:b/>
                            <w:bCs/>
                            <w:i/>
                            <w:iCs/>
                            <w:color w:val="000000"/>
                            <w:szCs w:val="24"/>
                          </w:rPr>
                          <w:t>online</w:t>
                        </w:r>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58435E" w:rsidRDefault="0058435E" w:rsidP="000800A9">
                        <w:r>
                          <w:rPr>
                            <w:b/>
                            <w:bCs/>
                            <w:i/>
                            <w:iCs/>
                            <w:color w:val="000000"/>
                            <w:szCs w:val="24"/>
                          </w:rPr>
                          <w:t>i</w:t>
                        </w:r>
                      </w:p>
                    </w:txbxContent>
                  </v:textbox>
                </v:rect>
              </v:group>
            </w:pict>
          </mc:Fallback>
        </mc:AlternateContent>
      </w:r>
      <w:r w:rsidR="000800A9">
        <w:t>with a telemetered status of ONTEST, STARTUP, or SHUTDOWN.</w: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15372B"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33869334"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77777777" w:rsidR="00B53C5C" w:rsidRDefault="0015372B" w:rsidP="0058435E">
            <w:pPr>
              <w:pStyle w:val="Instructions"/>
              <w:spacing w:before="120"/>
            </w:pPr>
            <w:r>
              <w:rPr>
                <w:b w:val="0"/>
                <w:noProof/>
                <w:position w:val="30"/>
                <w:sz w:val="20"/>
                <w:szCs w:val="20"/>
              </w:rPr>
              <w:object w:dxaOrig="1440" w:dyaOrig="1440" w14:anchorId="3E5086BD">
                <v:shape id="_x0000_s5072" type="#_x0000_t75" style="position:absolute;margin-left:37.35pt;margin-top:32.1pt;width:67.85pt;height:110.1pt;z-index:251662336" fillcolor="red" strokecolor="red">
                  <v:fill opacity="13107f" color2="fill darken(118)" o:opacity2="13107f" rotate="t" method="linear sigma" focus="100%" type="gradient"/>
                  <v:imagedata r:id="rId15" o:title=""/>
                </v:shape>
                <o:OLEObject Type="Embed" ProgID="Equation.3" ShapeID="_x0000_s5072" DrawAspect="Content" ObjectID="_1633869335"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271C0ED1" w14:textId="66552BCC"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2E7F57B9">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58435E" w:rsidRPr="00B074A0" w:rsidRDefault="0058435E"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58435E" w:rsidRDefault="0058435E"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58435E" w:rsidRPr="00B34B0A" w:rsidRDefault="0058435E"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58435E" w:rsidRPr="00B34B0A" w:rsidRDefault="0058435E"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58435E" w:rsidRPr="00B34B0A" w:rsidRDefault="0058435E"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58435E" w:rsidRPr="00B34B0A" w:rsidRDefault="0058435E"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8.1pt;margin-top:3.45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58435E" w:rsidRPr="00B074A0" w:rsidRDefault="0058435E"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58435E" w:rsidRDefault="0058435E"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58435E" w:rsidRPr="00B34B0A" w:rsidRDefault="0058435E" w:rsidP="000800A9">
                        <w:pPr>
                          <w:rPr>
                            <w:b/>
                          </w:rPr>
                        </w:pPr>
                        <w:r w:rsidRPr="00B34B0A">
                          <w:rPr>
                            <w:b/>
                            <w:i/>
                            <w:iCs/>
                            <w:color w:val="000000"/>
                          </w:rPr>
                          <w:t>resources</w:t>
                        </w:r>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58435E" w:rsidRPr="00B34B0A" w:rsidRDefault="0058435E" w:rsidP="000800A9">
                        <w:pPr>
                          <w:rPr>
                            <w:b/>
                          </w:rPr>
                        </w:pPr>
                        <w:r w:rsidRPr="00B34B0A">
                          <w:rPr>
                            <w:b/>
                            <w:i/>
                            <w:iCs/>
                            <w:color w:val="000000"/>
                          </w:rPr>
                          <w:t>load</w:t>
                        </w:r>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58435E" w:rsidRPr="00B34B0A" w:rsidRDefault="0058435E" w:rsidP="000800A9">
                        <w:pPr>
                          <w:rPr>
                            <w:b/>
                          </w:rPr>
                        </w:pPr>
                        <w:r w:rsidRPr="00B34B0A">
                          <w:rPr>
                            <w:b/>
                            <w:i/>
                            <w:iCs/>
                            <w:color w:val="000000"/>
                          </w:rPr>
                          <w:t>online</w:t>
                        </w:r>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58435E" w:rsidRPr="00B34B0A" w:rsidRDefault="0058435E"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58435E" w:rsidRPr="00B34B0A" w:rsidRDefault="0058435E" w:rsidP="000800A9">
                        <w:pPr>
                          <w:rPr>
                            <w:b/>
                          </w:rPr>
                        </w:pPr>
                        <w:r w:rsidRPr="00B34B0A">
                          <w:rPr>
                            <w:b/>
                            <w:i/>
                            <w:iCs/>
                            <w:color w:val="000000"/>
                          </w:rPr>
                          <w:t>resource</w:t>
                        </w:r>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58435E" w:rsidRPr="00B34B0A" w:rsidRDefault="0058435E" w:rsidP="000800A9">
                        <w:pPr>
                          <w:rPr>
                            <w:b/>
                          </w:rPr>
                        </w:pPr>
                        <w:r w:rsidRPr="00B34B0A">
                          <w:rPr>
                            <w:b/>
                            <w:i/>
                            <w:iCs/>
                            <w:color w:val="000000"/>
                          </w:rPr>
                          <w:t>load</w:t>
                        </w:r>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58435E" w:rsidRPr="00B34B0A" w:rsidRDefault="0058435E" w:rsidP="000800A9">
                        <w:pPr>
                          <w:rPr>
                            <w:b/>
                          </w:rPr>
                        </w:pPr>
                        <w:r w:rsidRPr="00B34B0A">
                          <w:rPr>
                            <w:b/>
                            <w:i/>
                            <w:iCs/>
                            <w:color w:val="000000"/>
                          </w:rPr>
                          <w:t>online</w:t>
                        </w:r>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58435E" w:rsidRPr="00B34B0A" w:rsidRDefault="0058435E"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58435E" w:rsidRPr="00B074A0" w:rsidRDefault="0058435E"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58435E" w:rsidRDefault="0058435E"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58435E" w:rsidRPr="00B34B0A" w:rsidRDefault="0058435E"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58435E" w:rsidRPr="00B34B0A" w:rsidRDefault="0058435E"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58435E" w:rsidRPr="00B34B0A" w:rsidRDefault="0058435E"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58435E" w:rsidRPr="00B34B0A" w:rsidRDefault="0058435E"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58435E" w:rsidRPr="00B34B0A" w:rsidRDefault="0058435E"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58435E" w:rsidRPr="00B34B0A" w:rsidRDefault="0058435E"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58435E" w:rsidRPr="00B34B0A" w:rsidRDefault="0058435E"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58435E" w:rsidRPr="00B34B0A" w:rsidRDefault="0058435E"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58435E" w:rsidRPr="00B074A0" w:rsidRDefault="0058435E"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58435E" w:rsidRDefault="0058435E"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58435E" w:rsidRPr="00B34B0A" w:rsidRDefault="0058435E" w:rsidP="00923D29">
                              <w:pPr>
                                <w:rPr>
                                  <w:b/>
                                </w:rPr>
                              </w:pPr>
                              <w:r w:rsidRPr="00B34B0A">
                                <w:rPr>
                                  <w:b/>
                                  <w:i/>
                                  <w:iCs/>
                                  <w:color w:val="000000"/>
                                </w:rPr>
                                <w:t>resources</w:t>
                              </w:r>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58435E" w:rsidRPr="00B34B0A" w:rsidRDefault="0058435E" w:rsidP="00923D29">
                              <w:pPr>
                                <w:rPr>
                                  <w:b/>
                                </w:rPr>
                              </w:pPr>
                              <w:r w:rsidRPr="00B34B0A">
                                <w:rPr>
                                  <w:b/>
                                  <w:i/>
                                  <w:iCs/>
                                  <w:color w:val="000000"/>
                                </w:rPr>
                                <w:t>load</w:t>
                              </w:r>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58435E" w:rsidRPr="00B34B0A" w:rsidRDefault="0058435E" w:rsidP="00923D29">
                              <w:pPr>
                                <w:rPr>
                                  <w:b/>
                                </w:rPr>
                              </w:pPr>
                              <w:r w:rsidRPr="00B34B0A">
                                <w:rPr>
                                  <w:b/>
                                  <w:i/>
                                  <w:iCs/>
                                  <w:color w:val="000000"/>
                                </w:rPr>
                                <w:t>online</w:t>
                              </w:r>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58435E" w:rsidRPr="00B34B0A" w:rsidRDefault="0058435E"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58435E" w:rsidRPr="00B34B0A" w:rsidRDefault="0058435E" w:rsidP="00923D29">
                              <w:pPr>
                                <w:rPr>
                                  <w:b/>
                                </w:rPr>
                              </w:pPr>
                              <w:r w:rsidRPr="00B34B0A">
                                <w:rPr>
                                  <w:b/>
                                  <w:i/>
                                  <w:iCs/>
                                  <w:color w:val="000000"/>
                                </w:rPr>
                                <w:t>resource</w:t>
                              </w:r>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58435E" w:rsidRPr="00B34B0A" w:rsidRDefault="0058435E" w:rsidP="00923D29">
                              <w:pPr>
                                <w:rPr>
                                  <w:b/>
                                </w:rPr>
                              </w:pPr>
                              <w:r w:rsidRPr="00B34B0A">
                                <w:rPr>
                                  <w:b/>
                                  <w:i/>
                                  <w:iCs/>
                                  <w:color w:val="000000"/>
                                </w:rPr>
                                <w:t>load</w:t>
                              </w:r>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58435E" w:rsidRPr="00B34B0A" w:rsidRDefault="0058435E" w:rsidP="00923D29">
                              <w:pPr>
                                <w:rPr>
                                  <w:b/>
                                </w:rPr>
                              </w:pPr>
                              <w:r w:rsidRPr="00B34B0A">
                                <w:rPr>
                                  <w:b/>
                                  <w:i/>
                                  <w:iCs/>
                                  <w:color w:val="000000"/>
                                </w:rPr>
                                <w:t>online</w:t>
                              </w:r>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58435E" w:rsidRPr="00B34B0A" w:rsidRDefault="0058435E" w:rsidP="00923D29">
                              <w:pPr>
                                <w:rPr>
                                  <w:b/>
                                </w:rPr>
                              </w:pPr>
                              <w:r w:rsidRPr="00B34B0A">
                                <w:rPr>
                                  <w:b/>
                                  <w:i/>
                                  <w:iCs/>
                                  <w:color w:val="000000"/>
                                </w:rPr>
                                <w:t>i</w:t>
                              </w:r>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77777777"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567C9885" w14:textId="6A5B3EEE" w:rsidR="000800A9" w:rsidRDefault="00A94020" w:rsidP="00D56BB3">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3B2DE29C">
                <wp:simplePos x="0" y="0"/>
                <wp:positionH relativeFrom="column">
                  <wp:posOffset>504190</wp:posOffset>
                </wp:positionH>
                <wp:positionV relativeFrom="paragraph">
                  <wp:posOffset>-276225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58435E" w:rsidRPr="00B074A0" w:rsidRDefault="0058435E"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58435E" w:rsidRDefault="0058435E"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58435E" w:rsidRPr="00B34B0A" w:rsidRDefault="0058435E"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58435E" w:rsidRPr="00B34B0A" w:rsidRDefault="0058435E"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58435E" w:rsidRPr="00B34B0A" w:rsidRDefault="0058435E"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58435E" w:rsidRPr="00B34B0A" w:rsidRDefault="0058435E"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9.7pt;margin-top:-21.7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58435E" w:rsidRPr="00B074A0" w:rsidRDefault="0058435E"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58435E" w:rsidRDefault="0058435E"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58435E" w:rsidRPr="00B34B0A" w:rsidRDefault="0058435E" w:rsidP="000800A9">
                        <w:pPr>
                          <w:rPr>
                            <w:b/>
                          </w:rPr>
                        </w:pPr>
                        <w:r w:rsidRPr="00B34B0A">
                          <w:rPr>
                            <w:b/>
                            <w:i/>
                            <w:iCs/>
                            <w:color w:val="000000"/>
                          </w:rPr>
                          <w:t>resources</w:t>
                        </w:r>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58435E" w:rsidRPr="00B34B0A" w:rsidRDefault="0058435E" w:rsidP="000800A9">
                        <w:pPr>
                          <w:rPr>
                            <w:b/>
                          </w:rPr>
                        </w:pPr>
                        <w:r w:rsidRPr="00B34B0A">
                          <w:rPr>
                            <w:b/>
                            <w:i/>
                            <w:iCs/>
                            <w:color w:val="000000"/>
                          </w:rPr>
                          <w:t>load</w:t>
                        </w:r>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58435E" w:rsidRPr="00B34B0A" w:rsidRDefault="0058435E" w:rsidP="000800A9">
                        <w:pPr>
                          <w:rPr>
                            <w:b/>
                          </w:rPr>
                        </w:pPr>
                        <w:r w:rsidRPr="00B34B0A">
                          <w:rPr>
                            <w:b/>
                            <w:i/>
                            <w:iCs/>
                            <w:color w:val="000000"/>
                          </w:rPr>
                          <w:t>online</w:t>
                        </w:r>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58435E" w:rsidRPr="00B34B0A" w:rsidRDefault="0058435E"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58435E" w:rsidRPr="00B34B0A" w:rsidRDefault="0058435E" w:rsidP="000800A9">
                        <w:pPr>
                          <w:rPr>
                            <w:b/>
                          </w:rPr>
                        </w:pPr>
                        <w:r w:rsidRPr="00B34B0A">
                          <w:rPr>
                            <w:b/>
                            <w:i/>
                            <w:iCs/>
                            <w:color w:val="000000"/>
                          </w:rPr>
                          <w:t>resource</w:t>
                        </w:r>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58435E" w:rsidRPr="00B34B0A" w:rsidRDefault="0058435E" w:rsidP="000800A9">
                        <w:pPr>
                          <w:rPr>
                            <w:b/>
                          </w:rPr>
                        </w:pPr>
                        <w:r w:rsidRPr="00B34B0A">
                          <w:rPr>
                            <w:b/>
                            <w:i/>
                            <w:iCs/>
                            <w:color w:val="000000"/>
                          </w:rPr>
                          <w:t>load</w:t>
                        </w:r>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58435E" w:rsidRPr="00B34B0A" w:rsidRDefault="0058435E" w:rsidP="000800A9">
                        <w:pPr>
                          <w:rPr>
                            <w:b/>
                          </w:rPr>
                        </w:pPr>
                        <w:r w:rsidRPr="00B34B0A">
                          <w:rPr>
                            <w:b/>
                            <w:i/>
                            <w:iCs/>
                            <w:color w:val="000000"/>
                          </w:rPr>
                          <w:t>online</w:t>
                        </w:r>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58435E" w:rsidRPr="00B34B0A" w:rsidRDefault="0058435E"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5</w:t>
      </w:r>
      <w:r w:rsidR="000800A9" w:rsidRPr="006A6281">
        <w:rPr>
          <w:b/>
          <w:position w:val="30"/>
          <w:sz w:val="20"/>
        </w:rPr>
        <w:t xml:space="preserve"> =</w:t>
      </w:r>
      <w:r w:rsidR="000800A9" w:rsidRPr="006A6281">
        <w:rPr>
          <w:b/>
          <w:position w:val="30"/>
          <w:sz w:val="20"/>
        </w:rPr>
        <w:tab/>
        <w:t>Min(Max((LRDF_1*Actual Net Telemetered Consumption – LPC)</w:t>
      </w:r>
      <w:r w:rsidR="000800A9" w:rsidRPr="006A6281">
        <w:rPr>
          <w:b/>
          <w:position w:val="30"/>
          <w:sz w:val="20"/>
          <w:vertAlign w:val="subscript"/>
        </w:rPr>
        <w:t>i</w:t>
      </w:r>
      <w:r w:rsidR="000800A9" w:rsidRPr="006A6281">
        <w:rPr>
          <w:b/>
          <w:position w:val="30"/>
          <w:sz w:val="20"/>
        </w:rPr>
        <w:t>, 0.0), (0.2 * LRDF_1 * Actual Net Telemetered Consumption)) from all Controllable Load Resources active in SCED and carrying Ancillary Service Resource Responsibility</w:t>
      </w:r>
    </w:p>
    <w:p w14:paraId="04F4040E" w14:textId="1F77DA73" w:rsidR="000800A9" w:rsidRDefault="00A94020"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1E00CAFC">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58435E" w:rsidRPr="00B074A0" w:rsidRDefault="0058435E"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58435E" w:rsidRDefault="0058435E"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58435E" w:rsidRPr="00B34B0A" w:rsidRDefault="0058435E"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58435E" w:rsidRPr="00B34B0A" w:rsidRDefault="0058435E"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58435E" w:rsidRPr="00B34B0A" w:rsidRDefault="0058435E"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58435E" w:rsidRPr="00B34B0A" w:rsidRDefault="0058435E"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58435E" w:rsidRPr="00B34B0A" w:rsidRDefault="0058435E"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58435E" w:rsidRPr="00B34B0A" w:rsidRDefault="0058435E"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1.15pt;margin-top:9.2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58435E" w:rsidRPr="00B074A0" w:rsidRDefault="0058435E"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58435E" w:rsidRDefault="0058435E"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58435E" w:rsidRPr="00B34B0A" w:rsidRDefault="0058435E" w:rsidP="000800A9">
                        <w:pPr>
                          <w:rPr>
                            <w:b/>
                          </w:rPr>
                        </w:pPr>
                        <w:r w:rsidRPr="00B34B0A">
                          <w:rPr>
                            <w:b/>
                            <w:i/>
                            <w:iCs/>
                            <w:color w:val="000000"/>
                          </w:rPr>
                          <w:t>resources</w:t>
                        </w:r>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58435E" w:rsidRPr="00B34B0A" w:rsidRDefault="0058435E" w:rsidP="000800A9">
                        <w:pPr>
                          <w:rPr>
                            <w:b/>
                          </w:rPr>
                        </w:pPr>
                        <w:r w:rsidRPr="00B34B0A">
                          <w:rPr>
                            <w:b/>
                            <w:i/>
                            <w:iCs/>
                            <w:color w:val="000000"/>
                          </w:rPr>
                          <w:t>load</w:t>
                        </w:r>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58435E" w:rsidRPr="00B34B0A" w:rsidRDefault="0058435E" w:rsidP="000800A9">
                        <w:pPr>
                          <w:rPr>
                            <w:b/>
                          </w:rPr>
                        </w:pPr>
                        <w:r w:rsidRPr="00B34B0A">
                          <w:rPr>
                            <w:b/>
                            <w:i/>
                            <w:iCs/>
                            <w:color w:val="000000"/>
                          </w:rPr>
                          <w:t>online</w:t>
                        </w:r>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58435E" w:rsidRPr="00B34B0A" w:rsidRDefault="0058435E"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58435E" w:rsidRPr="00B34B0A" w:rsidRDefault="0058435E" w:rsidP="000800A9">
                        <w:pPr>
                          <w:rPr>
                            <w:b/>
                          </w:rPr>
                        </w:pPr>
                        <w:r w:rsidRPr="00B34B0A">
                          <w:rPr>
                            <w:b/>
                            <w:i/>
                            <w:iCs/>
                            <w:color w:val="000000"/>
                          </w:rPr>
                          <w:t>resource</w:t>
                        </w:r>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58435E" w:rsidRPr="00B34B0A" w:rsidRDefault="0058435E" w:rsidP="000800A9">
                        <w:pPr>
                          <w:rPr>
                            <w:b/>
                          </w:rPr>
                        </w:pPr>
                        <w:r w:rsidRPr="00B34B0A">
                          <w:rPr>
                            <w:b/>
                            <w:i/>
                            <w:iCs/>
                            <w:color w:val="000000"/>
                          </w:rPr>
                          <w:t>load</w:t>
                        </w:r>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58435E" w:rsidRPr="00B34B0A" w:rsidRDefault="0058435E" w:rsidP="000800A9">
                        <w:pPr>
                          <w:rPr>
                            <w:b/>
                          </w:rPr>
                        </w:pPr>
                        <w:r w:rsidRPr="00B34B0A">
                          <w:rPr>
                            <w:b/>
                            <w:i/>
                            <w:iCs/>
                            <w:color w:val="000000"/>
                          </w:rPr>
                          <w:t>online</w:t>
                        </w:r>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58435E" w:rsidRPr="00B34B0A" w:rsidRDefault="0058435E" w:rsidP="000800A9">
                        <w:pPr>
                          <w:rPr>
                            <w:b/>
                          </w:rPr>
                        </w:pPr>
                        <w:r w:rsidRPr="00B34B0A">
                          <w:rPr>
                            <w:b/>
                            <w:i/>
                            <w:iCs/>
                            <w:color w:val="000000"/>
                          </w:rPr>
                          <w:t>i</w:t>
                        </w:r>
                      </w:p>
                    </w:txbxContent>
                  </v:textbox>
                </v:rect>
              </v:group>
            </w:pict>
          </mc:Fallback>
        </mc:AlternateContent>
      </w:r>
    </w:p>
    <w:p w14:paraId="204C497B" w14:textId="77777777" w:rsidR="000800A9" w:rsidRPr="006A6281"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492FA8B0" w14:textId="77777777" w:rsidTr="0058435E">
        <w:trPr>
          <w:trHeight w:val="206"/>
        </w:trPr>
        <w:tc>
          <w:tcPr>
            <w:tcW w:w="5000" w:type="pct"/>
            <w:shd w:val="pct12" w:color="auto" w:fill="auto"/>
          </w:tcPr>
          <w:p w14:paraId="29ABB699" w14:textId="5495E421" w:rsidR="00923D29" w:rsidRDefault="00A94020" w:rsidP="0058435E">
            <w:pPr>
              <w:pStyle w:val="Instructions"/>
              <w:spacing w:before="120"/>
            </w:pPr>
            <w:r>
              <w:rPr>
                <w:noProof/>
              </w:rPr>
              <mc:AlternateContent>
                <mc:Choice Requires="wpc">
                  <w:drawing>
                    <wp:anchor distT="0" distB="0" distL="114300" distR="114300" simplePos="0" relativeHeight="251664384" behindDoc="0" locked="0" layoutInCell="1" allowOverlap="1" wp14:anchorId="653BC05F" wp14:editId="36FAF500">
                      <wp:simplePos x="0" y="0"/>
                      <wp:positionH relativeFrom="column">
                        <wp:posOffset>472440</wp:posOffset>
                      </wp:positionH>
                      <wp:positionV relativeFrom="paragraph">
                        <wp:posOffset>219710</wp:posOffset>
                      </wp:positionV>
                      <wp:extent cx="737235" cy="1338580"/>
                      <wp:effectExtent l="0" t="635" r="0" b="3810"/>
                      <wp:wrapNone/>
                      <wp:docPr id="3091"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1"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604E3E" w14:textId="77777777" w:rsidR="0058435E" w:rsidRDefault="0058435E" w:rsidP="00923D29">
                                    <w:r>
                                      <w:rPr>
                                        <w:rFonts w:ascii="Symbol" w:hAnsi="Symbol" w:cs="Symbol"/>
                                        <w:color w:val="000000"/>
                                        <w:sz w:val="54"/>
                                        <w:szCs w:val="54"/>
                                      </w:rPr>
                                      <w:t></w:t>
                                    </w:r>
                                  </w:p>
                                </w:txbxContent>
                              </wps:txbx>
                              <wps:bodyPr rot="0" vert="horz" wrap="none" lIns="0" tIns="0" rIns="0" bIns="0" anchor="t" anchorCtr="0" upright="1">
                                <a:spAutoFit/>
                              </wps:bodyPr>
                            </wps:wsp>
                            <wps:wsp>
                              <wps:cNvPr id="42"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AD131" w14:textId="77777777" w:rsidR="0058435E" w:rsidRDefault="0058435E" w:rsidP="00923D29">
                                    <w:r>
                                      <w:rPr>
                                        <w:rFonts w:ascii="Symbol" w:hAnsi="Symbol" w:cs="Symbol"/>
                                        <w:color w:val="000000"/>
                                      </w:rPr>
                                      <w:t></w:t>
                                    </w:r>
                                  </w:p>
                                </w:txbxContent>
                              </wps:txbx>
                              <wps:bodyPr rot="0" vert="horz" wrap="none" lIns="0" tIns="0" rIns="0" bIns="0" anchor="t" anchorCtr="0" upright="1">
                                <a:spAutoFit/>
                              </wps:bodyPr>
                            </wps:wsp>
                            <wps:wsp>
                              <wps:cNvPr id="43"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C4D26" w14:textId="77777777" w:rsidR="0058435E" w:rsidRPr="00B34B0A" w:rsidRDefault="0058435E" w:rsidP="00923D29">
                                    <w:pPr>
                                      <w:rPr>
                                        <w:b/>
                                      </w:rPr>
                                    </w:pPr>
                                    <w:r w:rsidRPr="00B34B0A">
                                      <w:rPr>
                                        <w:b/>
                                        <w:i/>
                                        <w:iCs/>
                                        <w:color w:val="000000"/>
                                      </w:rPr>
                                      <w:t>resources</w:t>
                                    </w:r>
                                  </w:p>
                                </w:txbxContent>
                              </wps:txbx>
                              <wps:bodyPr rot="0" vert="horz" wrap="none" lIns="0" tIns="0" rIns="0" bIns="0" anchor="t" anchorCtr="0" upright="1">
                                <a:spAutoFit/>
                              </wps:bodyPr>
                            </wps:wsp>
                            <wps:wsp>
                              <wps:cNvPr id="44"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22077E" w14:textId="77777777" w:rsidR="0058435E" w:rsidRPr="00B34B0A" w:rsidRDefault="0058435E" w:rsidP="00923D29">
                                    <w:pPr>
                                      <w:rPr>
                                        <w:b/>
                                      </w:rPr>
                                    </w:pPr>
                                    <w:r>
                                      <w:rPr>
                                        <w:b/>
                                        <w:i/>
                                        <w:iCs/>
                                        <w:color w:val="000000"/>
                                      </w:rPr>
                                      <w:t>FFR</w:t>
                                    </w:r>
                                  </w:p>
                                </w:txbxContent>
                              </wps:txbx>
                              <wps:bodyPr rot="0" vert="horz" wrap="none" lIns="0" tIns="0" rIns="0" bIns="0" anchor="t" anchorCtr="0" upright="1">
                                <a:spAutoFit/>
                              </wps:bodyPr>
                            </wps:wsp>
                            <wps:wsp>
                              <wps:cNvPr id="45"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A36B9" w14:textId="77777777" w:rsidR="0058435E" w:rsidRPr="00B34B0A" w:rsidRDefault="0058435E" w:rsidP="00923D29">
                                    <w:pPr>
                                      <w:rPr>
                                        <w:b/>
                                      </w:rPr>
                                    </w:pPr>
                                    <w:r w:rsidRPr="00B34B0A">
                                      <w:rPr>
                                        <w:b/>
                                        <w:i/>
                                        <w:iCs/>
                                        <w:color w:val="000000"/>
                                      </w:rPr>
                                      <w:t>online</w:t>
                                    </w:r>
                                  </w:p>
                                </w:txbxContent>
                              </wps:txbx>
                              <wps:bodyPr rot="0" vert="horz" wrap="none" lIns="0" tIns="0" rIns="0" bIns="0" anchor="t" anchorCtr="0" upright="1">
                                <a:spAutoFit/>
                              </wps:bodyPr>
                            </wps:wsp>
                            <wps:wsp>
                              <wps:cNvPr id="46"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F67FE5" w14:textId="77777777" w:rsidR="0058435E" w:rsidRPr="00B34B0A" w:rsidRDefault="0058435E" w:rsidP="00923D29">
                                    <w:pPr>
                                      <w:rPr>
                                        <w:b/>
                                      </w:rPr>
                                    </w:pPr>
                                    <w:r w:rsidRPr="00B34B0A">
                                      <w:rPr>
                                        <w:b/>
                                        <w:i/>
                                        <w:iCs/>
                                        <w:color w:val="000000"/>
                                      </w:rPr>
                                      <w:t>All</w:t>
                                    </w:r>
                                  </w:p>
                                </w:txbxContent>
                              </wps:txbx>
                              <wps:bodyPr rot="0" vert="horz" wrap="square" lIns="0" tIns="0" rIns="0" bIns="0" anchor="t" anchorCtr="0" upright="1">
                                <a:spAutoFit/>
                              </wps:bodyPr>
                            </wps:wsp>
                            <wps:wsp>
                              <wps:cNvPr id="47"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6F96A4" w14:textId="77777777" w:rsidR="0058435E" w:rsidRPr="00B34B0A" w:rsidRDefault="0058435E" w:rsidP="00923D29">
                                    <w:pPr>
                                      <w:rPr>
                                        <w:b/>
                                      </w:rPr>
                                    </w:pPr>
                                    <w:r w:rsidRPr="00B34B0A">
                                      <w:rPr>
                                        <w:b/>
                                        <w:i/>
                                        <w:iCs/>
                                        <w:color w:val="000000"/>
                                      </w:rPr>
                                      <w:t>resource</w:t>
                                    </w:r>
                                  </w:p>
                                </w:txbxContent>
                              </wps:txbx>
                              <wps:bodyPr rot="0" vert="horz" wrap="none" lIns="0" tIns="0" rIns="0" bIns="0" anchor="t" anchorCtr="0" upright="1">
                                <a:spAutoFit/>
                              </wps:bodyPr>
                            </wps:wsp>
                            <wps:wsp>
                              <wps:cNvPr id="53"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8E5A0" w14:textId="77777777" w:rsidR="0058435E" w:rsidRPr="00B34B0A" w:rsidRDefault="0058435E" w:rsidP="00923D29">
                                    <w:pPr>
                                      <w:rPr>
                                        <w:b/>
                                      </w:rPr>
                                    </w:pPr>
                                    <w:r>
                                      <w:rPr>
                                        <w:b/>
                                        <w:i/>
                                        <w:iCs/>
                                        <w:color w:val="000000"/>
                                      </w:rPr>
                                      <w:t>FFR</w:t>
                                    </w:r>
                                  </w:p>
                                </w:txbxContent>
                              </wps:txbx>
                              <wps:bodyPr rot="0" vert="horz" wrap="none" lIns="0" tIns="0" rIns="0" bIns="0" anchor="t" anchorCtr="0" upright="1">
                                <a:spAutoFit/>
                              </wps:bodyPr>
                            </wps:wsp>
                            <wps:wsp>
                              <wps:cNvPr id="54"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ABEA" w14:textId="77777777" w:rsidR="0058435E" w:rsidRPr="00B34B0A" w:rsidRDefault="0058435E" w:rsidP="00923D29">
                                    <w:pPr>
                                      <w:rPr>
                                        <w:b/>
                                      </w:rPr>
                                    </w:pPr>
                                    <w:r w:rsidRPr="00B34B0A">
                                      <w:rPr>
                                        <w:b/>
                                        <w:i/>
                                        <w:iCs/>
                                        <w:color w:val="000000"/>
                                      </w:rPr>
                                      <w:t>online</w:t>
                                    </w:r>
                                  </w:p>
                                </w:txbxContent>
                              </wps:txbx>
                              <wps:bodyPr rot="0" vert="horz" wrap="none" lIns="0" tIns="0" rIns="0" bIns="0" anchor="t" anchorCtr="0" upright="1">
                                <a:spAutoFit/>
                              </wps:bodyPr>
                            </wps:wsp>
                            <wps:wsp>
                              <wps:cNvPr id="55"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0BAA8" w14:textId="77777777" w:rsidR="0058435E" w:rsidRPr="00B34B0A" w:rsidRDefault="0058435E"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53BC05F" id="Canvas 52" o:spid="_x0000_s1597" editas="canvas" style="position:absolute;margin-left:37.2pt;margin-top:17.3pt;width:58.05pt;height:105.4pt;z-index:251664384"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53604E3E" w14:textId="77777777" w:rsidR="0058435E" w:rsidRDefault="0058435E" w:rsidP="00923D2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00AAD131" w14:textId="77777777" w:rsidR="0058435E" w:rsidRDefault="0058435E" w:rsidP="00923D2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79AC4D26" w14:textId="77777777" w:rsidR="0058435E" w:rsidRPr="00B34B0A" w:rsidRDefault="0058435E" w:rsidP="00923D29">
                              <w:pPr>
                                <w:rPr>
                                  <w:b/>
                                </w:rPr>
                              </w:pPr>
                              <w:r w:rsidRPr="00B34B0A">
                                <w:rPr>
                                  <w:b/>
                                  <w:i/>
                                  <w:iCs/>
                                  <w:color w:val="000000"/>
                                </w:rPr>
                                <w:t>resources</w:t>
                              </w:r>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6522077E" w14:textId="77777777" w:rsidR="0058435E" w:rsidRPr="00B34B0A" w:rsidRDefault="0058435E" w:rsidP="00923D2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6F7A36B9" w14:textId="77777777" w:rsidR="0058435E" w:rsidRPr="00B34B0A" w:rsidRDefault="0058435E" w:rsidP="00923D29">
                              <w:pPr>
                                <w:rPr>
                                  <w:b/>
                                </w:rPr>
                              </w:pPr>
                              <w:r w:rsidRPr="00B34B0A">
                                <w:rPr>
                                  <w:b/>
                                  <w:i/>
                                  <w:iCs/>
                                  <w:color w:val="000000"/>
                                </w:rPr>
                                <w:t>online</w:t>
                              </w:r>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K0OsQA&#10;AADbAAAADwAAAGRycy9kb3ducmV2LnhtbESPQWvCQBSE70L/w/IKXopuKiIaXaUUBA+CGHuot0f2&#10;mY3Nvg3Z1UR/vSsUPA4z8w2zWHW2EldqfOlYwecwAUGcO11yoeDnsB5MQfiArLFyTApu5GG1fOst&#10;MNWu5T1ds1CICGGfogITQp1K6XNDFv3Q1cTRO7nGYoiyKaRusI1wW8lRkkykxZLjgsGavg3lf9nF&#10;Kljvfkviu9x/zKatO+ejY2a2tVL99+5rDiJQF17h//ZGKxhP4P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CtDrEAAAA2wAAAA8AAAAAAAAAAAAAAAAAmAIAAGRycy9k&#10;b3ducmV2LnhtbFBLBQYAAAAABAAEAPUAAACJAwAAAAA=&#10;" filled="f" stroked="f">
                        <v:textbox style="mso-fit-shape-to-text:t" inset="0,0,0,0">
                          <w:txbxContent>
                            <w:p w14:paraId="0FF67FE5" w14:textId="77777777" w:rsidR="0058435E" w:rsidRPr="00B34B0A" w:rsidRDefault="0058435E" w:rsidP="00923D2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14:paraId="3E6F96A4" w14:textId="77777777" w:rsidR="0058435E" w:rsidRPr="00B34B0A" w:rsidRDefault="0058435E" w:rsidP="00923D29">
                              <w:pPr>
                                <w:rPr>
                                  <w:b/>
                                </w:rPr>
                              </w:pPr>
                              <w:r w:rsidRPr="00B34B0A">
                                <w:rPr>
                                  <w:b/>
                                  <w:i/>
                                  <w:iCs/>
                                  <w:color w:val="000000"/>
                                </w:rPr>
                                <w:t>resource</w:t>
                              </w:r>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14:paraId="58F8E5A0" w14:textId="77777777" w:rsidR="0058435E" w:rsidRPr="00B34B0A" w:rsidRDefault="0058435E" w:rsidP="00923D2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fit-shape-to-text:t" inset="0,0,0,0">
                          <w:txbxContent>
                            <w:p w14:paraId="68F0ABEA" w14:textId="77777777" w:rsidR="0058435E" w:rsidRPr="00B34B0A" w:rsidRDefault="0058435E" w:rsidP="00923D29">
                              <w:pPr>
                                <w:rPr>
                                  <w:b/>
                                </w:rPr>
                              </w:pPr>
                              <w:r w:rsidRPr="00B34B0A">
                                <w:rPr>
                                  <w:b/>
                                  <w:i/>
                                  <w:iCs/>
                                  <w:color w:val="000000"/>
                                </w:rPr>
                                <w:t>online</w:t>
                              </w:r>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14:paraId="4360BAA8" w14:textId="77777777" w:rsidR="0058435E" w:rsidRPr="00B34B0A" w:rsidRDefault="0058435E" w:rsidP="00923D29">
                              <w:pPr>
                                <w:rPr>
                                  <w:b/>
                                </w:rPr>
                              </w:pPr>
                              <w:r w:rsidRPr="00B34B0A">
                                <w:rPr>
                                  <w:b/>
                                  <w:i/>
                                  <w:iCs/>
                                  <w:color w:val="000000"/>
                                </w:rPr>
                                <w:t>i</w:t>
                              </w:r>
                            </w:p>
                          </w:txbxContent>
                        </v:textbox>
                      </v:rect>
                    </v:group>
                  </w:pict>
                </mc:Fallback>
              </mc:AlternateContent>
            </w:r>
            <w:r w:rsidR="00923D29">
              <w:t>[NPRR863:  Insert the formula “PRC</w:t>
            </w:r>
            <w:r w:rsidR="00923D29">
              <w:rPr>
                <w:vertAlign w:val="subscript"/>
              </w:rPr>
              <w:t>7</w:t>
            </w:r>
            <w:r w:rsidR="00923D29">
              <w:t>“ below upon system implementation:]</w:t>
            </w:r>
          </w:p>
          <w:p w14:paraId="3B88C6ED" w14:textId="77777777" w:rsidR="00923D29" w:rsidRDefault="00923D29" w:rsidP="0058435E">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0944468C" w14:textId="77777777" w:rsidR="00923D29" w:rsidRDefault="00923D29" w:rsidP="0058435E">
            <w:pPr>
              <w:tabs>
                <w:tab w:val="left" w:pos="2160"/>
              </w:tabs>
              <w:ind w:left="2160" w:hanging="2160"/>
              <w:rPr>
                <w:b/>
                <w:position w:val="30"/>
                <w:sz w:val="20"/>
                <w:vertAlign w:val="subscript"/>
              </w:rPr>
            </w:pPr>
          </w:p>
          <w:p w14:paraId="1B53112C" w14:textId="77777777" w:rsidR="00923D29" w:rsidRDefault="00923D29" w:rsidP="0058435E">
            <w:pPr>
              <w:tabs>
                <w:tab w:val="left" w:pos="2160"/>
              </w:tabs>
              <w:ind w:left="2160" w:hanging="2160"/>
              <w:rPr>
                <w:b/>
                <w:position w:val="30"/>
                <w:sz w:val="20"/>
                <w:vertAlign w:val="subscript"/>
              </w:rPr>
            </w:pPr>
          </w:p>
          <w:p w14:paraId="5CC6942F" w14:textId="77777777" w:rsidR="00923D29" w:rsidRPr="00923D29" w:rsidRDefault="00923D29" w:rsidP="0058435E">
            <w:pPr>
              <w:tabs>
                <w:tab w:val="left" w:pos="2160"/>
              </w:tabs>
              <w:ind w:left="2160" w:hanging="2160"/>
              <w:rPr>
                <w:b/>
                <w:position w:val="30"/>
                <w:sz w:val="20"/>
                <w:vertAlign w:val="subscript"/>
              </w:rPr>
            </w:pPr>
          </w:p>
        </w:tc>
      </w:tr>
    </w:tbl>
    <w:p w14:paraId="44674B11" w14:textId="77777777"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B90D5A0" w14:textId="77777777" w:rsidTr="0058435E">
        <w:trPr>
          <w:trHeight w:val="206"/>
        </w:trPr>
        <w:tc>
          <w:tcPr>
            <w:tcW w:w="5000" w:type="pct"/>
            <w:shd w:val="pct12" w:color="auto" w:fill="auto"/>
          </w:tcPr>
          <w:p w14:paraId="49B7B0EE" w14:textId="77777777" w:rsidR="00923D29" w:rsidRDefault="00923D29" w:rsidP="0058435E">
            <w:pPr>
              <w:pStyle w:val="Instructions"/>
              <w:spacing w:before="120"/>
            </w:pPr>
            <w:r>
              <w:t>[NPRR863:  Replace the formula “PRC“ above with the following upon system implementation:]</w:t>
            </w:r>
          </w:p>
          <w:p w14:paraId="270B6790" w14:textId="77777777" w:rsidR="00923D29" w:rsidRPr="00923D29" w:rsidRDefault="00923D29" w:rsidP="00923D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c>
      </w:tr>
    </w:tbl>
    <w:p w14:paraId="7E6064EA" w14:textId="77777777" w:rsidR="000800A9" w:rsidRDefault="000800A9" w:rsidP="00DA0FA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7169E1">
        <w:tc>
          <w:tcPr>
            <w:tcW w:w="1465" w:type="dxa"/>
          </w:tcPr>
          <w:p w14:paraId="530C66B5" w14:textId="77777777" w:rsidR="000800A9" w:rsidRPr="001846F1" w:rsidRDefault="000800A9" w:rsidP="007169E1">
            <w:pPr>
              <w:pStyle w:val="TableHead"/>
            </w:pPr>
            <w:r w:rsidRPr="001846F1">
              <w:t>Variable</w:t>
            </w:r>
          </w:p>
        </w:tc>
        <w:tc>
          <w:tcPr>
            <w:tcW w:w="1080" w:type="dxa"/>
          </w:tcPr>
          <w:p w14:paraId="1DCD17C8" w14:textId="77777777" w:rsidR="000800A9" w:rsidRPr="001846F1" w:rsidRDefault="000800A9" w:rsidP="007169E1">
            <w:pPr>
              <w:pStyle w:val="TableHead"/>
            </w:pPr>
            <w:r w:rsidRPr="00D661BC">
              <w:t>Unit</w:t>
            </w:r>
          </w:p>
        </w:tc>
        <w:tc>
          <w:tcPr>
            <w:tcW w:w="7295"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7169E1">
        <w:tc>
          <w:tcPr>
            <w:tcW w:w="1465" w:type="dxa"/>
          </w:tcPr>
          <w:p w14:paraId="43C8CD5E" w14:textId="77777777" w:rsidR="000800A9" w:rsidRPr="001846F1" w:rsidRDefault="000800A9" w:rsidP="007169E1">
            <w:pPr>
              <w:pStyle w:val="TableBody"/>
            </w:pPr>
            <w:r w:rsidRPr="00D661BC">
              <w:t>PRC</w:t>
            </w:r>
            <w:r w:rsidRPr="00D661BC">
              <w:rPr>
                <w:vertAlign w:val="subscript"/>
              </w:rPr>
              <w:t>1</w:t>
            </w:r>
          </w:p>
        </w:tc>
        <w:tc>
          <w:tcPr>
            <w:tcW w:w="1080" w:type="dxa"/>
          </w:tcPr>
          <w:p w14:paraId="097B6180" w14:textId="77777777" w:rsidR="000800A9" w:rsidRPr="001846F1" w:rsidRDefault="000800A9" w:rsidP="007169E1">
            <w:pPr>
              <w:pStyle w:val="TableBody"/>
            </w:pPr>
            <w:r w:rsidRPr="00D661BC">
              <w:t>MW</w:t>
            </w:r>
          </w:p>
        </w:tc>
        <w:tc>
          <w:tcPr>
            <w:tcW w:w="7295"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7169E1">
        <w:tc>
          <w:tcPr>
            <w:tcW w:w="1465" w:type="dxa"/>
          </w:tcPr>
          <w:p w14:paraId="0A539C45" w14:textId="77777777" w:rsidR="000800A9" w:rsidRPr="006D4BBD" w:rsidRDefault="000800A9" w:rsidP="007169E1">
            <w:pPr>
              <w:pStyle w:val="TableBody"/>
            </w:pPr>
            <w:r>
              <w:t>PRC</w:t>
            </w:r>
            <w:r>
              <w:rPr>
                <w:vertAlign w:val="subscript"/>
              </w:rPr>
              <w:t>2</w:t>
            </w:r>
          </w:p>
        </w:tc>
        <w:tc>
          <w:tcPr>
            <w:tcW w:w="1080" w:type="dxa"/>
          </w:tcPr>
          <w:p w14:paraId="449EAF59" w14:textId="77777777" w:rsidR="000800A9" w:rsidRPr="00D661BC" w:rsidRDefault="000800A9" w:rsidP="007169E1">
            <w:pPr>
              <w:pStyle w:val="TableBody"/>
            </w:pPr>
            <w:r>
              <w:t>MW</w:t>
            </w:r>
          </w:p>
        </w:tc>
        <w:tc>
          <w:tcPr>
            <w:tcW w:w="7295"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7169E1">
        <w:tc>
          <w:tcPr>
            <w:tcW w:w="1465" w:type="dxa"/>
          </w:tcPr>
          <w:p w14:paraId="67D650D9" w14:textId="77777777" w:rsidR="000800A9" w:rsidRPr="001846F1" w:rsidRDefault="000800A9" w:rsidP="007169E1">
            <w:pPr>
              <w:pStyle w:val="TableBody"/>
            </w:pPr>
            <w:r w:rsidRPr="00D661BC">
              <w:t>PRC</w:t>
            </w:r>
            <w:r>
              <w:rPr>
                <w:vertAlign w:val="subscript"/>
              </w:rPr>
              <w:t>3</w:t>
            </w:r>
          </w:p>
        </w:tc>
        <w:tc>
          <w:tcPr>
            <w:tcW w:w="1080" w:type="dxa"/>
          </w:tcPr>
          <w:p w14:paraId="23E87FC2" w14:textId="77777777" w:rsidR="000800A9" w:rsidRPr="001846F1" w:rsidRDefault="000800A9" w:rsidP="007169E1">
            <w:pPr>
              <w:pStyle w:val="TableBody"/>
            </w:pPr>
            <w:r w:rsidRPr="00D661BC">
              <w:t>MW</w:t>
            </w:r>
          </w:p>
        </w:tc>
        <w:tc>
          <w:tcPr>
            <w:tcW w:w="7295"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7169E1">
        <w:tc>
          <w:tcPr>
            <w:tcW w:w="1465" w:type="dxa"/>
          </w:tcPr>
          <w:p w14:paraId="421E57FC" w14:textId="77777777" w:rsidR="000800A9" w:rsidRDefault="000800A9" w:rsidP="007169E1">
            <w:pPr>
              <w:pStyle w:val="TableBody"/>
            </w:pPr>
            <w:r>
              <w:t>PRC</w:t>
            </w:r>
            <w:r>
              <w:rPr>
                <w:vertAlign w:val="subscript"/>
              </w:rPr>
              <w:t>4</w:t>
            </w:r>
          </w:p>
        </w:tc>
        <w:tc>
          <w:tcPr>
            <w:tcW w:w="1080" w:type="dxa"/>
          </w:tcPr>
          <w:p w14:paraId="21222881" w14:textId="77777777" w:rsidR="000800A9" w:rsidRDefault="000800A9" w:rsidP="007169E1">
            <w:pPr>
              <w:pStyle w:val="TableBody"/>
            </w:pPr>
            <w:r>
              <w:t>MW</w:t>
            </w:r>
          </w:p>
        </w:tc>
        <w:tc>
          <w:tcPr>
            <w:tcW w:w="7295"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lastRenderedPageBreak/>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7169E1">
        <w:tc>
          <w:tcPr>
            <w:tcW w:w="1465" w:type="dxa"/>
          </w:tcPr>
          <w:p w14:paraId="04AFE693" w14:textId="77777777" w:rsidR="000800A9" w:rsidRPr="00D661BC" w:rsidRDefault="000800A9" w:rsidP="007169E1">
            <w:pPr>
              <w:pStyle w:val="TableBody"/>
            </w:pPr>
            <w:r w:rsidRPr="006A6281">
              <w:lastRenderedPageBreak/>
              <w:t>PRC</w:t>
            </w:r>
            <w:r>
              <w:rPr>
                <w:vertAlign w:val="subscript"/>
              </w:rPr>
              <w:t>5</w:t>
            </w:r>
          </w:p>
        </w:tc>
        <w:tc>
          <w:tcPr>
            <w:tcW w:w="1080" w:type="dxa"/>
          </w:tcPr>
          <w:p w14:paraId="6B2D497A" w14:textId="77777777" w:rsidR="000800A9" w:rsidRPr="001846F1" w:rsidRDefault="000800A9" w:rsidP="007169E1">
            <w:pPr>
              <w:pStyle w:val="TableBody"/>
            </w:pPr>
            <w:r w:rsidRPr="006A6281">
              <w:t>MW</w:t>
            </w:r>
          </w:p>
        </w:tc>
        <w:tc>
          <w:tcPr>
            <w:tcW w:w="7295"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7169E1">
        <w:tc>
          <w:tcPr>
            <w:tcW w:w="1465" w:type="dxa"/>
          </w:tcPr>
          <w:p w14:paraId="06DAB15D" w14:textId="77777777" w:rsidR="000800A9" w:rsidRPr="00D661BC" w:rsidRDefault="000800A9" w:rsidP="007169E1">
            <w:pPr>
              <w:pStyle w:val="TableBody"/>
            </w:pPr>
            <w:r w:rsidRPr="006A6281">
              <w:t>PRC</w:t>
            </w:r>
            <w:r>
              <w:rPr>
                <w:vertAlign w:val="subscript"/>
              </w:rPr>
              <w:t>6</w:t>
            </w:r>
          </w:p>
        </w:tc>
        <w:tc>
          <w:tcPr>
            <w:tcW w:w="1080" w:type="dxa"/>
          </w:tcPr>
          <w:p w14:paraId="0ED2E420" w14:textId="77777777" w:rsidR="000800A9" w:rsidRPr="001846F1" w:rsidRDefault="000800A9" w:rsidP="007169E1">
            <w:pPr>
              <w:pStyle w:val="TableBody"/>
            </w:pPr>
            <w:r w:rsidRPr="006A6281">
              <w:t>MW</w:t>
            </w:r>
          </w:p>
        </w:tc>
        <w:tc>
          <w:tcPr>
            <w:tcW w:w="7295" w:type="dxa"/>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BB6E06" w:rsidRPr="001846F1" w14:paraId="01A765E9" w14:textId="77777777" w:rsidTr="0058435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D786D" w14:paraId="4EC450FE" w14:textId="77777777" w:rsidTr="0058435E">
              <w:trPr>
                <w:trHeight w:val="206"/>
              </w:trPr>
              <w:tc>
                <w:tcPr>
                  <w:tcW w:w="9576" w:type="dxa"/>
                  <w:shd w:val="pct12" w:color="auto" w:fill="auto"/>
                </w:tcPr>
                <w:p w14:paraId="00EE8411" w14:textId="77777777" w:rsidR="00AD786D" w:rsidRDefault="00AD786D" w:rsidP="00AD786D">
                  <w:pPr>
                    <w:pStyle w:val="Instructions"/>
                    <w:spacing w:before="120"/>
                  </w:pPr>
                  <w:r>
                    <w:t>[NPRR863:  Insert the variable “PRC</w:t>
                  </w:r>
                  <w:r w:rsidRPr="00AD786D">
                    <w:rPr>
                      <w:vertAlign w:val="subscript"/>
                    </w:rPr>
                    <w:t>7</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65"/>
                    <w:gridCol w:w="1260"/>
                    <w:gridCol w:w="6815"/>
                  </w:tblGrid>
                  <w:tr w:rsidR="00DA0FAD" w:rsidRPr="0003648D" w14:paraId="0E478F22" w14:textId="77777777" w:rsidTr="00DA0FAD">
                    <w:trPr>
                      <w:trHeight w:val="440"/>
                    </w:trPr>
                    <w:tc>
                      <w:tcPr>
                        <w:tcW w:w="1765" w:type="dxa"/>
                      </w:tcPr>
                      <w:p w14:paraId="594D20C5" w14:textId="77777777" w:rsidR="00DA0FAD" w:rsidRPr="003423B9" w:rsidRDefault="00DA0FAD" w:rsidP="00DA0FAD">
                        <w:pPr>
                          <w:spacing w:after="60"/>
                          <w:rPr>
                            <w:iCs/>
                            <w:sz w:val="20"/>
                          </w:rPr>
                        </w:pPr>
                        <w:r w:rsidRPr="002F73A4">
                          <w:rPr>
                            <w:iCs/>
                            <w:sz w:val="20"/>
                          </w:rPr>
                          <w:t>PRC</w:t>
                        </w:r>
                        <w:r w:rsidRPr="002F73A4">
                          <w:rPr>
                            <w:iCs/>
                            <w:sz w:val="20"/>
                            <w:vertAlign w:val="subscript"/>
                          </w:rPr>
                          <w:t>7</w:t>
                        </w:r>
                      </w:p>
                    </w:tc>
                    <w:tc>
                      <w:tcPr>
                        <w:tcW w:w="1260" w:type="dxa"/>
                      </w:tcPr>
                      <w:p w14:paraId="7EEEFFED" w14:textId="77777777" w:rsidR="00DA0FAD" w:rsidRPr="0003648D" w:rsidRDefault="00DA0FAD" w:rsidP="00DA0FAD">
                        <w:pPr>
                          <w:spacing w:after="60"/>
                          <w:rPr>
                            <w:iCs/>
                            <w:sz w:val="20"/>
                          </w:rPr>
                        </w:pPr>
                        <w:r w:rsidRPr="0003648D">
                          <w:rPr>
                            <w:iCs/>
                            <w:sz w:val="20"/>
                          </w:rPr>
                          <w:t>MW</w:t>
                        </w:r>
                      </w:p>
                    </w:tc>
                    <w:tc>
                      <w:tcPr>
                        <w:tcW w:w="6815" w:type="dxa"/>
                      </w:tcPr>
                      <w:p w14:paraId="31DD3503" w14:textId="77777777" w:rsidR="00DA0FAD" w:rsidRPr="0003648D" w:rsidRDefault="00DA0FAD" w:rsidP="00DA0FAD">
                        <w:pPr>
                          <w:tabs>
                            <w:tab w:val="left" w:pos="1080"/>
                          </w:tabs>
                          <w:spacing w:after="60"/>
                          <w:rPr>
                            <w:iCs/>
                            <w:sz w:val="20"/>
                          </w:rPr>
                        </w:pPr>
                        <w:r w:rsidRPr="002F73A4">
                          <w:rPr>
                            <w:iCs/>
                            <w:sz w:val="20"/>
                          </w:rPr>
                          <w:t>Capacity from Resources capable of providing FFR</w:t>
                        </w:r>
                      </w:p>
                    </w:tc>
                  </w:tr>
                </w:tbl>
                <w:p w14:paraId="6A4AB310" w14:textId="77777777" w:rsidR="00AD786D" w:rsidRPr="009D5C8B" w:rsidRDefault="00AD786D" w:rsidP="00AD786D">
                  <w:pPr>
                    <w:pStyle w:val="TableBody"/>
                    <w:rPr>
                      <w:b/>
                      <w:i/>
                    </w:rPr>
                  </w:pPr>
                </w:p>
              </w:tc>
            </w:tr>
          </w:tbl>
          <w:p w14:paraId="5C63F47E" w14:textId="77777777" w:rsidR="00BB6E06" w:rsidRPr="00D661BC" w:rsidRDefault="00BB6E06" w:rsidP="007169E1">
            <w:pPr>
              <w:pStyle w:val="TableBody"/>
              <w:tabs>
                <w:tab w:val="left" w:pos="1080"/>
              </w:tabs>
            </w:pPr>
          </w:p>
        </w:tc>
      </w:tr>
      <w:tr w:rsidR="000800A9" w:rsidRPr="001846F1" w14:paraId="7A116FFA" w14:textId="77777777" w:rsidTr="007169E1">
        <w:tc>
          <w:tcPr>
            <w:tcW w:w="1465" w:type="dxa"/>
          </w:tcPr>
          <w:p w14:paraId="0DFD50D9" w14:textId="77777777" w:rsidR="000800A9" w:rsidRPr="001846F1" w:rsidRDefault="000800A9" w:rsidP="007169E1">
            <w:pPr>
              <w:pStyle w:val="TableBody"/>
            </w:pPr>
            <w:r w:rsidRPr="00D661BC">
              <w:t>PRC</w:t>
            </w:r>
          </w:p>
        </w:tc>
        <w:tc>
          <w:tcPr>
            <w:tcW w:w="1080" w:type="dxa"/>
          </w:tcPr>
          <w:p w14:paraId="4A1346F6" w14:textId="77777777" w:rsidR="000800A9" w:rsidRPr="001846F1" w:rsidRDefault="000800A9" w:rsidP="007169E1">
            <w:pPr>
              <w:pStyle w:val="TableBody"/>
            </w:pPr>
            <w:r w:rsidRPr="001846F1">
              <w:t>MW</w:t>
            </w:r>
          </w:p>
        </w:tc>
        <w:tc>
          <w:tcPr>
            <w:tcW w:w="7295" w:type="dxa"/>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7169E1">
        <w:tc>
          <w:tcPr>
            <w:tcW w:w="1465" w:type="dxa"/>
          </w:tcPr>
          <w:p w14:paraId="0A01C7C7" w14:textId="77777777" w:rsidR="000800A9" w:rsidRPr="001846F1" w:rsidRDefault="000800A9" w:rsidP="007169E1">
            <w:pPr>
              <w:pStyle w:val="TableBody"/>
            </w:pPr>
            <w:r w:rsidRPr="00D661BC">
              <w:t>RDF</w:t>
            </w:r>
          </w:p>
        </w:tc>
        <w:tc>
          <w:tcPr>
            <w:tcW w:w="1080" w:type="dxa"/>
          </w:tcPr>
          <w:p w14:paraId="0159DDCF" w14:textId="77777777" w:rsidR="000800A9" w:rsidRPr="001846F1" w:rsidRDefault="000800A9" w:rsidP="007169E1">
            <w:pPr>
              <w:pStyle w:val="TableBody"/>
            </w:pPr>
          </w:p>
        </w:tc>
        <w:tc>
          <w:tcPr>
            <w:tcW w:w="7295"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7169E1">
        <w:tc>
          <w:tcPr>
            <w:tcW w:w="1465" w:type="dxa"/>
          </w:tcPr>
          <w:p w14:paraId="1445C659" w14:textId="77777777" w:rsidR="000800A9" w:rsidRPr="006D4BBD" w:rsidRDefault="000800A9" w:rsidP="007169E1">
            <w:pPr>
              <w:pStyle w:val="TableBody"/>
            </w:pPr>
            <w:r>
              <w:t>RDF</w:t>
            </w:r>
            <w:r>
              <w:rPr>
                <w:vertAlign w:val="subscript"/>
              </w:rPr>
              <w:t>W</w:t>
            </w:r>
          </w:p>
        </w:tc>
        <w:tc>
          <w:tcPr>
            <w:tcW w:w="1080" w:type="dxa"/>
          </w:tcPr>
          <w:p w14:paraId="53D6F0B0" w14:textId="77777777" w:rsidR="000800A9" w:rsidRPr="001846F1" w:rsidRDefault="000800A9" w:rsidP="007169E1">
            <w:pPr>
              <w:pStyle w:val="TableBody"/>
            </w:pPr>
          </w:p>
        </w:tc>
        <w:tc>
          <w:tcPr>
            <w:tcW w:w="7295"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7169E1">
        <w:tc>
          <w:tcPr>
            <w:tcW w:w="1465" w:type="dxa"/>
          </w:tcPr>
          <w:p w14:paraId="25450788" w14:textId="77777777" w:rsidR="000800A9" w:rsidRPr="00D661BC" w:rsidRDefault="000800A9" w:rsidP="007169E1">
            <w:pPr>
              <w:pStyle w:val="TableBody"/>
            </w:pPr>
            <w:r w:rsidRPr="006A6281">
              <w:t>LRDF_1</w:t>
            </w:r>
          </w:p>
        </w:tc>
        <w:tc>
          <w:tcPr>
            <w:tcW w:w="1080" w:type="dxa"/>
          </w:tcPr>
          <w:p w14:paraId="643EBB61" w14:textId="77777777" w:rsidR="000800A9" w:rsidRPr="001846F1" w:rsidRDefault="000800A9" w:rsidP="007169E1">
            <w:pPr>
              <w:pStyle w:val="TableBody"/>
            </w:pPr>
          </w:p>
        </w:tc>
        <w:tc>
          <w:tcPr>
            <w:tcW w:w="7295"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7169E1">
        <w:tc>
          <w:tcPr>
            <w:tcW w:w="1465" w:type="dxa"/>
          </w:tcPr>
          <w:p w14:paraId="51FBE56E" w14:textId="77777777" w:rsidR="000800A9" w:rsidRPr="00D661BC" w:rsidRDefault="000800A9" w:rsidP="007169E1">
            <w:pPr>
              <w:pStyle w:val="TableBody"/>
            </w:pPr>
            <w:r w:rsidRPr="006A6281">
              <w:t>LRDF_2</w:t>
            </w:r>
          </w:p>
        </w:tc>
        <w:tc>
          <w:tcPr>
            <w:tcW w:w="1080" w:type="dxa"/>
          </w:tcPr>
          <w:p w14:paraId="479D84A0" w14:textId="77777777" w:rsidR="000800A9" w:rsidRPr="001846F1" w:rsidRDefault="000800A9" w:rsidP="007169E1">
            <w:pPr>
              <w:pStyle w:val="TableBody"/>
            </w:pPr>
          </w:p>
        </w:tc>
        <w:tc>
          <w:tcPr>
            <w:tcW w:w="7295"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7169E1">
        <w:tc>
          <w:tcPr>
            <w:tcW w:w="1465" w:type="dxa"/>
          </w:tcPr>
          <w:p w14:paraId="24E2EFBA" w14:textId="77777777" w:rsidR="000800A9" w:rsidRPr="006A6281" w:rsidRDefault="000800A9" w:rsidP="007169E1">
            <w:pPr>
              <w:pStyle w:val="TableBody"/>
            </w:pPr>
            <w:r>
              <w:t>NFRC</w:t>
            </w:r>
          </w:p>
        </w:tc>
        <w:tc>
          <w:tcPr>
            <w:tcW w:w="1080" w:type="dxa"/>
          </w:tcPr>
          <w:p w14:paraId="31137CFA" w14:textId="77777777" w:rsidR="000800A9" w:rsidRPr="001846F1" w:rsidRDefault="000800A9" w:rsidP="007169E1">
            <w:pPr>
              <w:pStyle w:val="TableBody"/>
            </w:pPr>
            <w:r>
              <w:t>MW</w:t>
            </w:r>
          </w:p>
        </w:tc>
        <w:tc>
          <w:tcPr>
            <w:tcW w:w="7295"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8" w:name="_Toc397504974"/>
      <w:bookmarkStart w:id="1049" w:name="_Toc402357102"/>
      <w:bookmarkStart w:id="1050" w:name="_Toc422486482"/>
      <w:bookmarkStart w:id="1051" w:name="_Toc433093334"/>
      <w:bookmarkStart w:id="1052" w:name="_Toc433093492"/>
      <w:bookmarkStart w:id="1053" w:name="_Toc440874721"/>
      <w:bookmarkStart w:id="1054" w:name="_Toc448142276"/>
      <w:bookmarkStart w:id="1055" w:name="_Toc448142433"/>
      <w:bookmarkStart w:id="1056" w:name="_Toc458770269"/>
      <w:bookmarkStart w:id="1057" w:name="_Toc459294237"/>
      <w:bookmarkStart w:id="1058" w:name="_Toc463262730"/>
      <w:bookmarkStart w:id="1059" w:name="_Toc468286804"/>
      <w:bookmarkStart w:id="1060" w:name="_Toc481502850"/>
      <w:bookmarkStart w:id="1061" w:name="_Toc496080018"/>
      <w:bookmarkStart w:id="1062" w:name="_Toc17798689"/>
      <w:r>
        <w:t>6.5.7.6</w:t>
      </w:r>
      <w:r>
        <w:tab/>
        <w:t>Load Frequency Control</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07C1F2F0" w14:textId="77777777" w:rsidR="001F04FD" w:rsidRDefault="001F04FD" w:rsidP="001F04FD">
      <w:pPr>
        <w:pStyle w:val="BodyTextNumbered"/>
      </w:pPr>
      <w:r>
        <w:t>(1)</w:t>
      </w:r>
      <w:r>
        <w:tab/>
        <w:t xml:space="preserve">The function of LFC is to maintain system frequency without a cost optimization function.  ERCOT shall execute LFC every four seconds to reduce system frequency </w:t>
      </w:r>
      <w:r>
        <w:lastRenderedPageBreak/>
        <w:t>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3" w:name="_Toc73216013"/>
            <w:bookmarkStart w:id="1064" w:name="_Toc397504975"/>
            <w:bookmarkStart w:id="1065" w:name="_Toc402357103"/>
            <w:bookmarkStart w:id="1066" w:name="_Toc422486483"/>
            <w:bookmarkStart w:id="1067" w:name="_Toc433093335"/>
            <w:bookmarkStart w:id="1068" w:name="_Toc433093493"/>
            <w:bookmarkStart w:id="1069" w:name="_Toc440874722"/>
            <w:bookmarkStart w:id="1070" w:name="_Toc448142277"/>
            <w:bookmarkStart w:id="1071" w:name="_Toc448142434"/>
            <w:bookmarkStart w:id="1072" w:name="_Toc458770270"/>
            <w:bookmarkStart w:id="1073" w:name="_Toc459294238"/>
            <w:bookmarkStart w:id="1074" w:name="_Toc463262731"/>
            <w:bookmarkStart w:id="1075" w:name="_Toc468286805"/>
            <w:bookmarkStart w:id="1076" w:name="_Toc481502851"/>
            <w:bookmarkStart w:id="1077" w:name="_Toc496080019"/>
            <w:bookmarkStart w:id="107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79" w:name="_Toc17798690"/>
      <w:r>
        <w:t>6.5.7.6.1</w:t>
      </w:r>
      <w:r>
        <w:tab/>
        <w:t>LFC Process Description</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w:t>
      </w:r>
      <w:r>
        <w:lastRenderedPageBreak/>
        <w:t xml:space="preserve">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77777777"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Service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lastRenderedPageBreak/>
              <w:t>[NPRR863:  Replace paragraph (7) above with the following upon system implementation:]</w:t>
            </w:r>
          </w:p>
          <w:p w14:paraId="3AFF4B7B" w14:textId="77777777" w:rsidR="002B620E" w:rsidRPr="00C3334D" w:rsidRDefault="002B620E" w:rsidP="002B620E">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Service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0" w:name="_Toc397504976"/>
      <w:bookmarkStart w:id="1081" w:name="_Toc402357104"/>
      <w:bookmarkStart w:id="1082" w:name="_Toc422486484"/>
      <w:bookmarkStart w:id="1083" w:name="_Toc433093336"/>
      <w:bookmarkStart w:id="1084" w:name="_Toc433093494"/>
      <w:bookmarkStart w:id="1085" w:name="_Toc440874723"/>
      <w:bookmarkStart w:id="1086" w:name="_Toc448142278"/>
      <w:bookmarkStart w:id="1087" w:name="_Toc448142435"/>
      <w:bookmarkStart w:id="1088" w:name="_Toc458770271"/>
      <w:bookmarkStart w:id="1089" w:name="_Toc459294239"/>
      <w:bookmarkStart w:id="1090" w:name="_Toc463262732"/>
      <w:bookmarkStart w:id="1091" w:name="_Toc468286806"/>
      <w:bookmarkStart w:id="1092" w:name="_Toc481502852"/>
      <w:bookmarkStart w:id="1093" w:name="_Toc496080020"/>
      <w:bookmarkStart w:id="1094" w:name="_Toc17798691"/>
      <w:r>
        <w:lastRenderedPageBreak/>
        <w:t>6.5.7.6.2</w:t>
      </w:r>
      <w:r>
        <w:tab/>
        <w:t>LFC Deployment</w:t>
      </w:r>
      <w:bookmarkEnd w:id="1078"/>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64AAB626" w14:textId="77777777" w:rsidR="001F04FD" w:rsidRDefault="001F04FD" w:rsidP="001F04FD">
      <w:pPr>
        <w:pStyle w:val="BodyTextNumbered"/>
      </w:pPr>
      <w:r>
        <w:t>(1)</w:t>
      </w:r>
      <w:r>
        <w:tab/>
        <w:t>ERCOT may deploy Regulation, Responsive 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lastRenderedPageBreak/>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7777777" w:rsidR="001F04FD" w:rsidRDefault="001F04FD" w:rsidP="001F04FD">
      <w:pPr>
        <w:pStyle w:val="List"/>
      </w:pPr>
      <w:r>
        <w:t>(a)</w:t>
      </w:r>
      <w:r>
        <w:tab/>
        <w:t>RRS energy deployment by providing Primary Frequency Response as a result of a significant frequency deviation;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6C6D1CAD" w14:textId="77777777" w:rsidTr="0058435E">
        <w:trPr>
          <w:trHeight w:val="206"/>
        </w:trPr>
        <w:tc>
          <w:tcPr>
            <w:tcW w:w="5000" w:type="pct"/>
            <w:shd w:val="pct12" w:color="auto" w:fill="auto"/>
          </w:tcPr>
          <w:p w14:paraId="7227B668" w14:textId="77777777" w:rsidR="00A2264F" w:rsidRDefault="00A2264F" w:rsidP="0058435E">
            <w:pPr>
              <w:pStyle w:val="Instructions"/>
              <w:spacing w:before="120"/>
            </w:pPr>
            <w:r>
              <w:t>[NPRR863:  Replace item (a) above with the following upon system implementation:]</w:t>
            </w:r>
          </w:p>
          <w:p w14:paraId="788DA12C" w14:textId="77777777" w:rsidR="00A2264F" w:rsidRPr="00C3334D" w:rsidRDefault="00A2264F" w:rsidP="00A2264F">
            <w:pPr>
              <w:spacing w:after="240"/>
              <w:ind w:left="1440" w:hanging="720"/>
            </w:pPr>
            <w:r w:rsidRPr="0003648D">
              <w:lastRenderedPageBreak/>
              <w:t>(a)</w:t>
            </w:r>
            <w:r w:rsidRPr="0003648D">
              <w:tab/>
            </w:r>
            <w:r>
              <w:t>RRS</w:t>
            </w:r>
            <w:r w:rsidRPr="0003648D">
              <w:t xml:space="preserve"> energy deployment by automatic Governor response as a result of frequency deviation;</w:t>
            </w:r>
          </w:p>
        </w:tc>
      </w:tr>
    </w:tbl>
    <w:p w14:paraId="30F21741" w14:textId="77777777" w:rsidR="001F04FD" w:rsidRDefault="001F04FD" w:rsidP="00D56BB3">
      <w:pPr>
        <w:pStyle w:val="List"/>
        <w:spacing w:before="240"/>
      </w:pPr>
      <w:r>
        <w:lastRenderedPageBreak/>
        <w:t>(b)</w:t>
      </w:r>
      <w:r>
        <w:tab/>
        <w:t xml:space="preserve">Through use of an automatic Dispatch Instruction signal to deploy RRS capacity from Generation Resources or deploy RRS capacity from Controllable Load Resources;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4F4FC5E1" w14:textId="77777777" w:rsidTr="0058435E">
        <w:trPr>
          <w:trHeight w:val="206"/>
        </w:trPr>
        <w:tc>
          <w:tcPr>
            <w:tcW w:w="5000" w:type="pct"/>
            <w:shd w:val="pct12" w:color="auto" w:fill="auto"/>
          </w:tcPr>
          <w:p w14:paraId="5272DC93" w14:textId="77777777" w:rsidR="00A2264F" w:rsidRDefault="00A2264F" w:rsidP="0058435E">
            <w:pPr>
              <w:pStyle w:val="Instructions"/>
              <w:spacing w:before="120"/>
            </w:pPr>
            <w:r>
              <w:t>[NPRR863:  Replace item (b) above with the following upon system implementation:]</w:t>
            </w:r>
          </w:p>
          <w:p w14:paraId="1B84C394" w14:textId="77777777" w:rsidR="00A2264F" w:rsidRPr="00C3334D" w:rsidRDefault="00A2264F" w:rsidP="00A2264F">
            <w:pPr>
              <w:spacing w:after="240"/>
              <w:ind w:left="1440" w:hanging="720"/>
            </w:pPr>
            <w:r w:rsidRPr="0003648D">
              <w:t>(b)</w:t>
            </w:r>
            <w:r w:rsidRPr="0003648D">
              <w:tab/>
              <w:t xml:space="preserve">Through use of an automatic Dispatch Instruction signal to deploy </w:t>
            </w:r>
            <w:r>
              <w:t>RRS</w:t>
            </w:r>
            <w:r w:rsidRPr="0003648D">
              <w:t xml:space="preserve"> capacity from Generation Resources </w:t>
            </w:r>
            <w:r>
              <w:t xml:space="preserve">providing Primary Frequency Response </w:t>
            </w:r>
            <w:r w:rsidRPr="0003648D">
              <w:t>or Controllable Load Resources</w:t>
            </w:r>
            <w:r>
              <w:t xml:space="preserve"> providing Primary Frequency Response;</w:t>
            </w:r>
          </w:p>
        </w:tc>
      </w:tr>
    </w:tbl>
    <w:p w14:paraId="42671CA8" w14:textId="77777777" w:rsidR="001F04FD" w:rsidRDefault="001F04FD" w:rsidP="00D56BB3">
      <w:pPr>
        <w:pStyle w:val="List"/>
        <w:spacing w:before="240"/>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lastRenderedPageBreak/>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77777777" w:rsidR="001F04FD" w:rsidRDefault="001F04FD" w:rsidP="001F04FD">
      <w:pPr>
        <w:pStyle w:val="BodyTextNumbered"/>
      </w:pPr>
      <w:r>
        <w:t>(13)</w:t>
      </w:r>
      <w:r>
        <w:tab/>
        <w:t>The amount of RRS that a QSE can self-arrange using a Load Resource that is not a Controllable Load Resource is limited to the percentage amount of total RRS that the Load Resource can provide as specified by ERCOT.  However, a QSE may offer additional Load Resources into the ERCOT RRS Ancillary Service market.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8E61CA7" w14:textId="77777777" w:rsidTr="0058435E">
        <w:trPr>
          <w:trHeight w:val="206"/>
        </w:trPr>
        <w:tc>
          <w:tcPr>
            <w:tcW w:w="5000" w:type="pct"/>
            <w:shd w:val="pct12" w:color="auto" w:fill="auto"/>
          </w:tcPr>
          <w:p w14:paraId="389B1B8A" w14:textId="77777777" w:rsidR="0038280D" w:rsidRDefault="0038280D" w:rsidP="0058435E">
            <w:pPr>
              <w:pStyle w:val="Instructions"/>
              <w:spacing w:before="120"/>
            </w:pPr>
            <w:bookmarkStart w:id="1095" w:name="_Toc85611621"/>
            <w:r>
              <w:t>[NPRR863:  Replace paragraph (13) above with the following upon system implementation:]</w:t>
            </w:r>
          </w:p>
          <w:p w14:paraId="317C6223" w14:textId="77777777" w:rsidR="0038280D" w:rsidRDefault="0038280D" w:rsidP="0038280D">
            <w:pPr>
              <w:pStyle w:val="BodyTextNumbered"/>
            </w:pPr>
            <w:r>
              <w:lastRenderedPageBreak/>
              <w:t>(13)</w:t>
            </w:r>
            <w:r>
              <w:tab/>
              <w:t>RRS provided from a Generation Resource shall be responsive to frequency deviations as defined in Section 8.5.1.1, Governor in Service.  Generation Resources providing RRS must have a Governor droop setting that is not greater than 5.0%.</w:t>
            </w:r>
          </w:p>
          <w:p w14:paraId="0BCDACDD" w14:textId="77777777" w:rsidR="0038280D" w:rsidRDefault="0038280D" w:rsidP="0038280D">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6C6D4D16" w14:textId="77777777" w:rsidR="0038280D" w:rsidRDefault="0038280D" w:rsidP="0038280D">
            <w:pPr>
              <w:pStyle w:val="BodyTextNumbered"/>
            </w:pPr>
            <w:r>
              <w:t>(15)</w:t>
            </w:r>
            <w:r>
              <w:tab/>
              <w:t>RRS provided by interruptible Load shall have automatic under-frequency relay setting set at no lower than 59.70 Hz</w:t>
            </w:r>
          </w:p>
          <w:p w14:paraId="383324AD" w14:textId="77777777" w:rsidR="0038280D" w:rsidRDefault="0038280D" w:rsidP="0038280D">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1D12D90A" w14:textId="77777777" w:rsidR="0038280D" w:rsidRPr="0038280D" w:rsidRDefault="0038280D" w:rsidP="0038280D">
            <w:pPr>
              <w:spacing w:after="240"/>
              <w:ind w:left="1440" w:hanging="720"/>
              <w:rPr>
                <w:iCs/>
              </w:rPr>
            </w:pPr>
            <w:r w:rsidRPr="0038280D">
              <w:rPr>
                <w:iCs/>
              </w:rPr>
              <w:t>(a)</w:t>
            </w:r>
            <w:r w:rsidRPr="0038280D">
              <w:rPr>
                <w:iCs/>
              </w:rPr>
              <w:tab/>
              <w:t xml:space="preserve">RRS energy deployment during an EEA; </w:t>
            </w:r>
          </w:p>
          <w:p w14:paraId="771D2674" w14:textId="77777777" w:rsidR="0038280D" w:rsidRPr="0038280D" w:rsidRDefault="0038280D" w:rsidP="0038280D">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34591778" w14:textId="77777777" w:rsidR="0038280D" w:rsidRPr="00C3334D" w:rsidRDefault="0038280D" w:rsidP="0038280D">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1F04FD">
      <w:pPr>
        <w:pStyle w:val="H6"/>
        <w:spacing w:before="480"/>
      </w:pPr>
      <w:r>
        <w:lastRenderedPageBreak/>
        <w:t>6.5.7.6.2.3</w:t>
      </w:r>
      <w:r>
        <w:tab/>
        <w:t>Non-Spinning Reserve Service Deployment</w:t>
      </w:r>
      <w:bookmarkEnd w:id="1095"/>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w:t>
            </w:r>
            <w:r>
              <w:lastRenderedPageBreak/>
              <w:t>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lastRenderedPageBreak/>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lastRenderedPageBreak/>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lastRenderedPageBreak/>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6" w:name="_Toc397504977"/>
            <w:bookmarkStart w:id="1097" w:name="_Toc402357105"/>
            <w:bookmarkStart w:id="1098" w:name="_Toc422486485"/>
            <w:bookmarkStart w:id="1099" w:name="_Toc433093337"/>
            <w:bookmarkStart w:id="1100" w:name="_Toc433093495"/>
            <w:bookmarkStart w:id="1101" w:name="_Toc440874724"/>
            <w:bookmarkStart w:id="1102" w:name="_Toc448142279"/>
            <w:bookmarkStart w:id="1103" w:name="_Toc448142436"/>
            <w:bookmarkStart w:id="1104" w:name="_Toc458770272"/>
            <w:bookmarkStart w:id="1105" w:name="_Toc459294240"/>
            <w:bookmarkStart w:id="1106" w:name="_Toc463262733"/>
            <w:bookmarkStart w:id="1107" w:name="_Toc468286807"/>
            <w:bookmarkStart w:id="1108" w:name="_Toc481502853"/>
            <w:bookmarkStart w:id="1109" w:name="_Toc496080021"/>
            <w:r>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lastRenderedPageBreak/>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0" w:name="_Toc17798692"/>
      <w:r>
        <w:lastRenderedPageBreak/>
        <w:t>6.5.7.7</w:t>
      </w:r>
      <w:r>
        <w:tab/>
        <w:t>Voltage Support Service</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lastRenderedPageBreak/>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p w14:paraId="31AB0B19" w14:textId="77777777" w:rsidR="00A02B41" w:rsidRDefault="00A02B41" w:rsidP="00531362">
      <w:pPr>
        <w:pStyle w:val="BodyTextNumbered"/>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p w14:paraId="09D5821F" w14:textId="77777777" w:rsidR="00A02B41" w:rsidRDefault="00A02B41" w:rsidP="00A02B41">
      <w:pPr>
        <w:pStyle w:val="BodyTextNumbered"/>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p w14:paraId="5EED900A" w14:textId="77777777" w:rsidR="001F04FD" w:rsidRDefault="00A02B41" w:rsidP="001F04FD">
      <w:pPr>
        <w:pStyle w:val="BodyTextNumbered"/>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p w14:paraId="5ABBB2FD" w14:textId="77777777" w:rsidR="00DE310B" w:rsidRDefault="00DE310B" w:rsidP="001F04FD">
      <w:pPr>
        <w:pStyle w:val="BodyTextNumbered"/>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p w14:paraId="6DCE6834" w14:textId="77777777" w:rsidR="001F04FD" w:rsidRDefault="001F04FD" w:rsidP="00531362">
      <w:pPr>
        <w:pStyle w:val="H4"/>
        <w:ind w:left="1267" w:hanging="1267"/>
      </w:pPr>
      <w:bookmarkStart w:id="1111" w:name="_Toc73216018"/>
      <w:bookmarkStart w:id="1112" w:name="_Toc397504978"/>
      <w:bookmarkStart w:id="1113" w:name="_Toc402357106"/>
      <w:bookmarkStart w:id="1114" w:name="_Toc422486486"/>
      <w:bookmarkStart w:id="1115" w:name="_Toc433093338"/>
      <w:bookmarkStart w:id="1116" w:name="_Toc433093496"/>
      <w:bookmarkStart w:id="1117" w:name="_Toc440874725"/>
      <w:bookmarkStart w:id="1118" w:name="_Toc448142280"/>
      <w:bookmarkStart w:id="1119" w:name="_Toc448142437"/>
      <w:bookmarkStart w:id="1120" w:name="_Toc458770274"/>
      <w:bookmarkStart w:id="1121" w:name="_Toc459294242"/>
      <w:bookmarkStart w:id="1122" w:name="_Toc463262735"/>
      <w:bookmarkStart w:id="1123" w:name="_Toc468286808"/>
      <w:bookmarkStart w:id="1124" w:name="_Toc481502854"/>
      <w:bookmarkStart w:id="1125" w:name="_Toc496080022"/>
      <w:bookmarkStart w:id="1126" w:name="_Toc17798693"/>
      <w:r>
        <w:t>6.5.7.8</w:t>
      </w:r>
      <w:r>
        <w:tab/>
        <w:t>Dispatch Procedures</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w:t>
      </w:r>
      <w:r w:rsidRPr="000149E5">
        <w:lastRenderedPageBreak/>
        <w:t xml:space="preserve">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7" w:name="_Toc73216019"/>
      <w:bookmarkStart w:id="1128" w:name="_Toc397504979"/>
      <w:bookmarkStart w:id="1129" w:name="_Toc402357107"/>
      <w:bookmarkStart w:id="1130" w:name="_Toc422486487"/>
      <w:bookmarkStart w:id="1131" w:name="_Toc433093339"/>
      <w:bookmarkStart w:id="1132" w:name="_Toc433093497"/>
      <w:bookmarkStart w:id="1133" w:name="_Toc440874726"/>
      <w:bookmarkStart w:id="1134" w:name="_Toc448142281"/>
      <w:bookmarkStart w:id="1135" w:name="_Toc448142438"/>
      <w:bookmarkStart w:id="1136" w:name="_Toc458770275"/>
      <w:bookmarkStart w:id="1137" w:name="_Toc459294243"/>
      <w:bookmarkStart w:id="1138" w:name="_Toc463262736"/>
      <w:bookmarkStart w:id="1139" w:name="_Toc468286809"/>
      <w:bookmarkStart w:id="1140" w:name="_Toc481502855"/>
      <w:bookmarkStart w:id="1141" w:name="_Toc496080023"/>
      <w:bookmarkStart w:id="1142" w:name="_Toc17798694"/>
      <w:r>
        <w:lastRenderedPageBreak/>
        <w:t>6.5.7.9</w:t>
      </w:r>
      <w:r>
        <w:tab/>
        <w:t>Compliance with Dispatch Instructions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3" w:name="_Toc397504980"/>
      <w:bookmarkStart w:id="1144" w:name="_Toc402357108"/>
      <w:bookmarkStart w:id="1145" w:name="_Toc422486488"/>
      <w:bookmarkStart w:id="1146" w:name="_Toc433093340"/>
      <w:bookmarkStart w:id="1147" w:name="_Toc433093498"/>
      <w:bookmarkStart w:id="1148" w:name="_Toc440874727"/>
      <w:bookmarkStart w:id="1149" w:name="_Toc448142282"/>
      <w:bookmarkStart w:id="1150" w:name="_Toc448142439"/>
      <w:bookmarkStart w:id="1151" w:name="_Toc458770276"/>
      <w:bookmarkStart w:id="1152" w:name="_Toc459294244"/>
      <w:bookmarkStart w:id="1153" w:name="_Toc463262737"/>
      <w:bookmarkStart w:id="1154" w:name="_Toc468286810"/>
      <w:bookmarkStart w:id="1155" w:name="_Toc481502856"/>
      <w:bookmarkStart w:id="1156" w:name="_Toc496080024"/>
      <w:bookmarkStart w:id="1157" w:name="_Toc17798695"/>
      <w:r w:rsidRPr="00431FA1">
        <w:rPr>
          <w:bCs w:val="0"/>
        </w:rPr>
        <w:t>6.5.7.10</w:t>
      </w:r>
      <w:r w:rsidRPr="00431FA1">
        <w:rPr>
          <w:bCs w:val="0"/>
        </w:rPr>
        <w:tab/>
      </w:r>
      <w:r>
        <w:rPr>
          <w:bCs w:val="0"/>
        </w:rPr>
        <w:t>IRR</w:t>
      </w:r>
      <w:r w:rsidRPr="00431FA1">
        <w:rPr>
          <w:bCs w:val="0"/>
        </w:rPr>
        <w:t xml:space="preserve"> Ramp Rate Limitations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8" w:name="_Toc73216020"/>
      <w:bookmarkStart w:id="1159" w:name="_Toc397504982"/>
      <w:bookmarkStart w:id="1160" w:name="_Toc402357110"/>
      <w:bookmarkStart w:id="1161" w:name="_Toc422486490"/>
      <w:bookmarkStart w:id="1162" w:name="_Toc433093342"/>
      <w:bookmarkStart w:id="1163" w:name="_Toc433093500"/>
      <w:bookmarkStart w:id="1164" w:name="_Toc440874728"/>
      <w:bookmarkStart w:id="1165" w:name="_Toc448142283"/>
      <w:bookmarkStart w:id="1166" w:name="_Toc448142440"/>
      <w:bookmarkStart w:id="1167" w:name="_Toc458770277"/>
      <w:bookmarkStart w:id="1168" w:name="_Toc459294245"/>
      <w:bookmarkStart w:id="1169" w:name="_Toc463262738"/>
      <w:bookmarkStart w:id="1170" w:name="_Toc468286811"/>
      <w:bookmarkStart w:id="1171" w:name="_Toc481502857"/>
      <w:bookmarkStart w:id="1172" w:name="_Toc496080025"/>
      <w:bookmarkStart w:id="1173" w:name="_Toc17798696"/>
      <w:r>
        <w:t>6.5.8</w:t>
      </w:r>
      <w:r>
        <w:tab/>
      </w:r>
      <w:bookmarkEnd w:id="1158"/>
      <w:r>
        <w:t>Verbal Dispatch Instruction</w:t>
      </w:r>
      <w:bookmarkEnd w:id="1159"/>
      <w:bookmarkEnd w:id="1160"/>
      <w:bookmarkEnd w:id="1161"/>
      <w:bookmarkEnd w:id="1162"/>
      <w:bookmarkEnd w:id="1163"/>
      <w:bookmarkEnd w:id="1164"/>
      <w:bookmarkEnd w:id="1165"/>
      <w:bookmarkEnd w:id="1166"/>
      <w:r>
        <w:t xml:space="preserve"> Confirmation</w:t>
      </w:r>
      <w:bookmarkEnd w:id="1167"/>
      <w:bookmarkEnd w:id="1168"/>
      <w:bookmarkEnd w:id="1169"/>
      <w:bookmarkEnd w:id="1170"/>
      <w:bookmarkEnd w:id="1171"/>
      <w:bookmarkEnd w:id="1172"/>
      <w:bookmarkEnd w:id="117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lastRenderedPageBreak/>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4" w:name="_Toc73216023"/>
      <w:bookmarkStart w:id="1175" w:name="_Toc397504983"/>
      <w:bookmarkStart w:id="1176" w:name="_Toc402357111"/>
      <w:bookmarkStart w:id="1177" w:name="_Toc422486491"/>
      <w:bookmarkStart w:id="1178" w:name="_Toc433093343"/>
      <w:bookmarkStart w:id="1179" w:name="_Toc433093501"/>
      <w:bookmarkStart w:id="1180" w:name="_Toc440874729"/>
      <w:bookmarkStart w:id="1181" w:name="_Toc448142284"/>
      <w:bookmarkStart w:id="118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3" w:name="_Toc458770278"/>
      <w:bookmarkStart w:id="1184" w:name="_Toc459294246"/>
      <w:bookmarkStart w:id="1185" w:name="_Toc463262739"/>
      <w:bookmarkStart w:id="1186" w:name="_Toc468286812"/>
      <w:bookmarkStart w:id="1187" w:name="_Toc481502858"/>
      <w:bookmarkStart w:id="1188" w:name="_Toc496080026"/>
      <w:bookmarkStart w:id="1189" w:name="_Toc17798697"/>
      <w:r>
        <w:t>6.5.9</w:t>
      </w:r>
      <w:r>
        <w:tab/>
        <w:t>Emergency Operations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0" w:name="_Toc73216024"/>
      <w:bookmarkStart w:id="1191" w:name="_Toc397504984"/>
      <w:bookmarkStart w:id="1192" w:name="_Toc402357112"/>
      <w:bookmarkStart w:id="1193" w:name="_Toc422486492"/>
      <w:bookmarkStart w:id="1194" w:name="_Toc433093344"/>
      <w:bookmarkStart w:id="1195" w:name="_Toc433093502"/>
      <w:bookmarkStart w:id="1196" w:name="_Toc440874730"/>
      <w:bookmarkStart w:id="1197" w:name="_Toc448142285"/>
      <w:bookmarkStart w:id="1198" w:name="_Toc448142442"/>
      <w:bookmarkStart w:id="1199" w:name="_Toc458770279"/>
      <w:bookmarkStart w:id="1200" w:name="_Toc459294247"/>
      <w:bookmarkStart w:id="1201" w:name="_Toc463262740"/>
      <w:bookmarkStart w:id="1202" w:name="_Toc468286813"/>
      <w:bookmarkStart w:id="1203" w:name="_Toc481502859"/>
      <w:bookmarkStart w:id="1204" w:name="_Toc496080027"/>
      <w:bookmarkStart w:id="1205" w:name="_Toc17798698"/>
      <w:r>
        <w:t>6.5.9.1</w:t>
      </w:r>
      <w:r>
        <w:tab/>
        <w:t>Emergency and Short Supply Operation</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9418F31" w14:textId="77777777" w:rsidR="001F04FD" w:rsidRDefault="001F04FD" w:rsidP="001F04FD">
      <w:pPr>
        <w:pStyle w:val="BodyTextNumbered"/>
      </w:pPr>
      <w:r>
        <w:t>(1)</w:t>
      </w:r>
      <w:r>
        <w:tab/>
        <w:t xml:space="preserve">ERCOT, as the single CAO, is responsible for maintaining reliability in normal and Emergency Conditions.  The Operating Guides are intended to ensure that minimum standards for reliability are maintained.  Minimum standards for reliability are defined by </w:t>
      </w:r>
      <w:r>
        <w:lastRenderedPageBreak/>
        <w:t>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6" w:name="_Toc73216025"/>
      <w:bookmarkStart w:id="1207" w:name="_Toc397504985"/>
      <w:bookmarkStart w:id="1208" w:name="_Toc402357113"/>
      <w:bookmarkStart w:id="1209" w:name="_Toc422486493"/>
      <w:bookmarkStart w:id="1210" w:name="_Toc433093345"/>
      <w:bookmarkStart w:id="1211" w:name="_Toc433093503"/>
      <w:bookmarkStart w:id="1212" w:name="_Toc440874731"/>
      <w:bookmarkStart w:id="1213" w:name="_Toc448142286"/>
      <w:bookmarkStart w:id="1214" w:name="_Toc448142443"/>
      <w:bookmarkStart w:id="1215" w:name="_Toc458770280"/>
      <w:bookmarkStart w:id="1216" w:name="_Toc459294248"/>
      <w:bookmarkStart w:id="1217" w:name="_Toc463262741"/>
      <w:bookmarkStart w:id="1218" w:name="_Toc468286814"/>
      <w:bookmarkStart w:id="1219" w:name="_Toc481502860"/>
      <w:bookmarkStart w:id="1220" w:name="_Toc496080028"/>
      <w:bookmarkStart w:id="1221" w:name="_Toc17798699"/>
      <w:r>
        <w:t>6.5.9.2</w:t>
      </w:r>
      <w:r>
        <w:tab/>
        <w:t>Failure of the SCED Process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2" w:name="_Toc73216029"/>
      <w:bookmarkStart w:id="1223" w:name="_Toc397504986"/>
      <w:bookmarkStart w:id="1224" w:name="_Toc402357114"/>
      <w:bookmarkStart w:id="1225" w:name="_Toc422486494"/>
      <w:bookmarkStart w:id="1226" w:name="_Toc433093346"/>
      <w:bookmarkStart w:id="1227" w:name="_Toc433093504"/>
      <w:bookmarkStart w:id="1228" w:name="_Toc440874732"/>
      <w:bookmarkStart w:id="1229" w:name="_Toc448142287"/>
      <w:bookmarkStart w:id="1230" w:name="_Toc448142444"/>
      <w:bookmarkStart w:id="1231" w:name="_Toc458770281"/>
      <w:bookmarkStart w:id="1232" w:name="_Toc459294249"/>
      <w:bookmarkStart w:id="1233" w:name="_Toc463262742"/>
      <w:bookmarkStart w:id="1234" w:name="_Toc468286815"/>
      <w:bookmarkStart w:id="1235" w:name="_Toc481502861"/>
      <w:bookmarkStart w:id="1236" w:name="_Toc496080029"/>
      <w:bookmarkStart w:id="1237" w:name="_Toc17798700"/>
      <w:r>
        <w:t>6.5.9.3</w:t>
      </w:r>
      <w:r>
        <w:tab/>
        <w:t>Communication under Emergency Conditions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8" w:name="_Toc482720113"/>
            <w:bookmarkStart w:id="1239" w:name="_Toc74137360"/>
            <w:bookmarkStart w:id="1240" w:name="_Toc397504987"/>
            <w:bookmarkStart w:id="1241" w:name="_Toc402357115"/>
            <w:bookmarkStart w:id="1242" w:name="_Toc422486495"/>
            <w:bookmarkStart w:id="1243" w:name="_Toc433093347"/>
            <w:bookmarkStart w:id="1244" w:name="_Toc433093505"/>
            <w:bookmarkStart w:id="1245" w:name="_Toc440874733"/>
            <w:bookmarkStart w:id="1246" w:name="_Toc448142288"/>
            <w:bookmarkStart w:id="1247" w:name="_Toc448142445"/>
            <w:bookmarkStart w:id="1248" w:name="_Toc458770282"/>
            <w:bookmarkStart w:id="1249" w:name="_Toc459294250"/>
            <w:bookmarkStart w:id="1250" w:name="_Toc463262743"/>
            <w:bookmarkStart w:id="1251" w:name="_Toc468286816"/>
            <w:bookmarkStart w:id="1252" w:name="_Toc481502862"/>
            <w:bookmarkStart w:id="1253"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4" w:name="_Toc17798701"/>
      <w:r>
        <w:t>6.5.9.3.1</w:t>
      </w:r>
      <w:r>
        <w:tab/>
      </w:r>
      <w:bookmarkEnd w:id="1238"/>
      <w:bookmarkEnd w:id="1239"/>
      <w:r>
        <w:t>Operating Condition Notice</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4510FA">
        <w:trPr>
          <w:trHeight w:val="296"/>
        </w:trPr>
        <w:tc>
          <w:tcPr>
            <w:tcW w:w="9576" w:type="dxa"/>
            <w:shd w:val="pct12" w:color="auto" w:fill="auto"/>
          </w:tcPr>
          <w:p w14:paraId="657E4CC2" w14:textId="77777777" w:rsidR="0098659C" w:rsidRDefault="0098659C" w:rsidP="004510FA">
            <w:pPr>
              <w:pStyle w:val="Instructions"/>
              <w:spacing w:before="120"/>
            </w:pPr>
            <w:bookmarkStart w:id="1255" w:name="_Toc397504988"/>
            <w:bookmarkStart w:id="1256" w:name="_Toc402357116"/>
            <w:bookmarkStart w:id="1257" w:name="_Toc422486496"/>
            <w:bookmarkStart w:id="1258" w:name="_Toc433093348"/>
            <w:bookmarkStart w:id="1259" w:name="_Toc433093506"/>
            <w:bookmarkStart w:id="1260" w:name="_Toc440874734"/>
            <w:bookmarkStart w:id="1261" w:name="_Toc448142289"/>
            <w:bookmarkStart w:id="1262" w:name="_Toc448142446"/>
            <w:bookmarkStart w:id="1263" w:name="_Toc458770283"/>
            <w:bookmarkStart w:id="1264" w:name="_Toc459294251"/>
            <w:bookmarkStart w:id="1265" w:name="_Toc463262744"/>
            <w:bookmarkStart w:id="1266" w:name="_Toc468286817"/>
            <w:bookmarkStart w:id="1267" w:name="_Toc481502863"/>
            <w:bookmarkStart w:id="1268"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411B203C" w14:textId="77777777" w:rsidR="009676E9" w:rsidRPr="009676E9" w:rsidRDefault="009676E9" w:rsidP="009676E9">
      <w:pPr>
        <w:pStyle w:val="BodyText"/>
        <w:spacing w:after="0"/>
      </w:pPr>
      <w:bookmarkStart w:id="1269" w:name="_Toc177987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181499C7" w14:textId="77777777" w:rsidTr="00B416A8">
        <w:tc>
          <w:tcPr>
            <w:tcW w:w="9576" w:type="dxa"/>
            <w:shd w:val="pct12" w:color="auto" w:fill="auto"/>
          </w:tcPr>
          <w:p w14:paraId="48B06AD3" w14:textId="77777777" w:rsidR="009676E9" w:rsidRPr="00F057BA" w:rsidRDefault="009676E9" w:rsidP="00B416A8">
            <w:pPr>
              <w:spacing w:before="120" w:after="240"/>
              <w:rPr>
                <w:b/>
                <w:i/>
                <w:iCs/>
              </w:rPr>
            </w:pPr>
            <w:r w:rsidRPr="00F057BA">
              <w:rPr>
                <w:b/>
                <w:i/>
                <w:iCs/>
              </w:rPr>
              <w:t xml:space="preserve">[NPRR930:  Insert </w:t>
            </w:r>
            <w:r>
              <w:rPr>
                <w:b/>
                <w:i/>
                <w:iCs/>
              </w:rPr>
              <w:t xml:space="preserve">Section </w:t>
            </w:r>
            <w:r w:rsidRPr="009676E9">
              <w:rPr>
                <w:b/>
                <w:i/>
                <w:iCs/>
              </w:rPr>
              <w:t>6.5.9.3.1.1</w:t>
            </w:r>
            <w:r w:rsidRPr="00F057BA">
              <w:rPr>
                <w:b/>
                <w:i/>
                <w:iCs/>
              </w:rPr>
              <w:t xml:space="preserve"> below upon system implementation:]</w:t>
            </w:r>
          </w:p>
          <w:p w14:paraId="32FEF001" w14:textId="77777777" w:rsidR="009676E9" w:rsidRPr="00F057BA" w:rsidRDefault="009676E9" w:rsidP="009676E9">
            <w:pPr>
              <w:pStyle w:val="BodyTextNumbered"/>
              <w:spacing w:before="240"/>
              <w:rPr>
                <w:b/>
                <w:bCs/>
                <w:iCs/>
              </w:rPr>
            </w:pPr>
            <w:r w:rsidRPr="00F057BA">
              <w:rPr>
                <w:b/>
                <w:bCs/>
                <w:iCs/>
              </w:rPr>
              <w:t>6.5.9.3.1.1</w:t>
            </w:r>
            <w:r w:rsidRPr="00F057BA">
              <w:rPr>
                <w:b/>
                <w:bCs/>
                <w:iCs/>
              </w:rPr>
              <w:tab/>
              <w:t>Advance Action Notice</w:t>
            </w:r>
          </w:p>
          <w:p w14:paraId="794A178C" w14:textId="77777777" w:rsidR="009676E9" w:rsidRPr="00F057BA" w:rsidRDefault="009676E9" w:rsidP="009676E9">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2A76571D" w14:textId="77777777" w:rsidR="009676E9" w:rsidRPr="00F057BA" w:rsidRDefault="009676E9" w:rsidP="009676E9">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18F8B3C0" w14:textId="77777777" w:rsidR="009676E9" w:rsidRPr="00F057BA" w:rsidRDefault="009676E9" w:rsidP="009676E9">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tc>
      </w:tr>
    </w:tbl>
    <w:p w14:paraId="695C36A4" w14:textId="77777777" w:rsidR="001F04FD" w:rsidRDefault="001F04FD" w:rsidP="001F04FD">
      <w:pPr>
        <w:pStyle w:val="H5"/>
        <w:spacing w:before="480"/>
        <w:ind w:left="1627" w:hanging="1627"/>
      </w:pPr>
      <w:r>
        <w:t>6.5.9.3.2</w:t>
      </w:r>
      <w:r>
        <w:tab/>
        <w:t>Advisory</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lastRenderedPageBreak/>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0" w:name="_Toc397504989"/>
      <w:bookmarkStart w:id="1271" w:name="_Toc402357117"/>
      <w:bookmarkStart w:id="1272" w:name="_Toc422486497"/>
      <w:bookmarkStart w:id="1273" w:name="_Toc433093349"/>
      <w:bookmarkStart w:id="1274" w:name="_Toc433093507"/>
      <w:bookmarkStart w:id="1275" w:name="_Toc440874735"/>
      <w:bookmarkStart w:id="1276" w:name="_Toc448142290"/>
      <w:bookmarkStart w:id="1277" w:name="_Toc448142447"/>
      <w:bookmarkStart w:id="1278" w:name="_Toc458770284"/>
      <w:bookmarkStart w:id="1279" w:name="_Toc459294252"/>
      <w:bookmarkStart w:id="1280" w:name="_Toc463262745"/>
      <w:bookmarkStart w:id="1281" w:name="_Toc468286818"/>
      <w:bookmarkStart w:id="1282" w:name="_Toc481502864"/>
      <w:bookmarkStart w:id="1283" w:name="_Toc496080032"/>
      <w:bookmarkStart w:id="1284" w:name="_Toc17798703"/>
      <w:r>
        <w:t>6.5.9.3.3</w:t>
      </w:r>
      <w:r>
        <w:tab/>
        <w:t>Watch</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lastRenderedPageBreak/>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lastRenderedPageBreak/>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5" w:name="_Toc397504990"/>
            <w:bookmarkStart w:id="1286" w:name="_Toc402357118"/>
            <w:bookmarkStart w:id="1287" w:name="_Toc422486498"/>
            <w:bookmarkStart w:id="1288" w:name="_Toc433093350"/>
            <w:bookmarkStart w:id="1289" w:name="_Toc433093508"/>
            <w:bookmarkStart w:id="1290" w:name="_Toc440874736"/>
            <w:bookmarkStart w:id="1291" w:name="_Toc448142291"/>
            <w:bookmarkStart w:id="1292" w:name="_Toc448142448"/>
            <w:bookmarkStart w:id="1293" w:name="_Toc458770285"/>
            <w:bookmarkStart w:id="1294" w:name="_Toc459294253"/>
            <w:bookmarkStart w:id="1295" w:name="_Toc463262746"/>
            <w:bookmarkStart w:id="1296" w:name="_Toc468286819"/>
            <w:bookmarkStart w:id="1297" w:name="_Toc481502865"/>
            <w:bookmarkStart w:id="1298"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 xml:space="preserve">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w:t>
            </w:r>
            <w:r w:rsidRPr="00E55E72">
              <w:lastRenderedPageBreak/>
              <w:t>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299" w:name="_Toc17798704"/>
      <w:r>
        <w:lastRenderedPageBreak/>
        <w:t>6.5.9.3.4</w:t>
      </w:r>
      <w:r>
        <w:tab/>
        <w:t>Emergency Notice</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4A3AB8A7" w14:textId="77777777" w:rsidR="001F04FD" w:rsidRDefault="001F04FD" w:rsidP="001F04FD">
      <w:pPr>
        <w:pStyle w:val="BodyTextNumbered"/>
      </w:pPr>
      <w:bookmarkStart w:id="1300"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1" w:name="_Toc397504991"/>
      <w:bookmarkStart w:id="1302" w:name="_Toc402357119"/>
      <w:bookmarkStart w:id="1303" w:name="_Toc422486499"/>
      <w:bookmarkStart w:id="1304" w:name="_Toc433093351"/>
      <w:bookmarkStart w:id="1305" w:name="_Toc433093509"/>
      <w:bookmarkStart w:id="1306" w:name="_Toc440874737"/>
      <w:bookmarkStart w:id="1307" w:name="_Toc448142292"/>
      <w:bookmarkStart w:id="1308" w:name="_Toc448142449"/>
      <w:bookmarkStart w:id="1309" w:name="_Toc458770286"/>
      <w:bookmarkStart w:id="1310" w:name="_Toc459294254"/>
      <w:bookmarkStart w:id="1311" w:name="_Toc463262747"/>
      <w:bookmarkStart w:id="1312" w:name="_Toc468286820"/>
      <w:bookmarkStart w:id="1313" w:name="_Toc481502866"/>
      <w:bookmarkStart w:id="1314" w:name="_Toc496080034"/>
      <w:bookmarkStart w:id="1315" w:name="_Toc17798705"/>
      <w:r>
        <w:t>6.5.9.4</w:t>
      </w:r>
      <w:r>
        <w:tab/>
        <w:t>Energy Emergency Alert</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w:t>
      </w:r>
      <w:r>
        <w:lastRenderedPageBreak/>
        <w:t xml:space="preserve">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6" w:name="_Toc397504992"/>
      <w:bookmarkStart w:id="1317" w:name="_Toc402357120"/>
      <w:bookmarkStart w:id="1318" w:name="_Toc422486500"/>
      <w:bookmarkStart w:id="1319" w:name="_Toc433093352"/>
      <w:bookmarkStart w:id="1320" w:name="_Toc433093510"/>
      <w:bookmarkStart w:id="1321" w:name="_Toc440874738"/>
      <w:bookmarkStart w:id="1322" w:name="_Toc448142293"/>
      <w:bookmarkStart w:id="1323" w:name="_Toc448142450"/>
      <w:bookmarkStart w:id="1324" w:name="_Toc458770287"/>
      <w:bookmarkStart w:id="1325" w:name="_Toc459294255"/>
      <w:bookmarkStart w:id="1326" w:name="_Toc463262748"/>
      <w:bookmarkStart w:id="1327" w:name="_Toc468286821"/>
      <w:bookmarkStart w:id="1328" w:name="_Toc481502867"/>
      <w:bookmarkStart w:id="1329" w:name="_Toc496080035"/>
      <w:bookmarkStart w:id="1330" w:name="_Toc17798706"/>
      <w:bookmarkStart w:id="1331" w:name="_Toc87951781"/>
      <w:bookmarkEnd w:id="582"/>
      <w:r>
        <w:lastRenderedPageBreak/>
        <w:t>6.5.9.4.1</w:t>
      </w:r>
      <w:r>
        <w:tab/>
        <w:t>General Procedures Prior to EEA Operations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77777777" w:rsidR="001F04FD" w:rsidRDefault="001F04FD" w:rsidP="001F04FD">
      <w:pPr>
        <w:pStyle w:val="List"/>
      </w:pPr>
      <w:r>
        <w:t>(a)</w:t>
      </w:r>
      <w:r>
        <w:tab/>
        <w:t>Provide Dispatch Instructions to QSEs for specific Resources to operate at an Emergency Base Point to maximize Resource deployment so as to increase Responsive Reserve levels on other Resources;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5E6AA182" w14:textId="77777777" w:rsidTr="0058435E">
        <w:trPr>
          <w:trHeight w:val="206"/>
        </w:trPr>
        <w:tc>
          <w:tcPr>
            <w:tcW w:w="5000" w:type="pct"/>
            <w:shd w:val="pct12" w:color="auto" w:fill="auto"/>
          </w:tcPr>
          <w:p w14:paraId="60E80DAE" w14:textId="77777777" w:rsidR="00C84276" w:rsidRDefault="00C84276" w:rsidP="0058435E">
            <w:pPr>
              <w:pStyle w:val="Instructions"/>
              <w:spacing w:before="120"/>
            </w:pPr>
            <w:r>
              <w:t>[NPRR863:  Replace item (a) above with the following upon system implementation:]</w:t>
            </w:r>
          </w:p>
          <w:p w14:paraId="4161C260" w14:textId="77777777" w:rsidR="00C84276" w:rsidRPr="00C3334D" w:rsidRDefault="00C84276" w:rsidP="001C1627">
            <w:pPr>
              <w:pStyle w:val="List"/>
            </w:pPr>
            <w:r>
              <w:t>(a)</w:t>
            </w:r>
            <w:r>
              <w:tab/>
              <w:t>Provide Dispatch Instructions to QSEs for specific Resources to operate at an Emergency Base Point to maximize Resource deployment so as to increase PRC levels on other Resources;</w:t>
            </w:r>
          </w:p>
        </w:tc>
      </w:tr>
    </w:tbl>
    <w:p w14:paraId="3BC2E0C1" w14:textId="77777777" w:rsidR="001F04FD" w:rsidRDefault="001F04FD" w:rsidP="00D56BB3">
      <w:pPr>
        <w:pStyle w:val="List"/>
        <w:spacing w:before="240"/>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77777777" w:rsidR="001F04FD" w:rsidRDefault="001F04FD" w:rsidP="001F04FD">
      <w:pPr>
        <w:pStyle w:val="List"/>
      </w:pPr>
      <w:r>
        <w:t>(d)</w:t>
      </w:r>
      <w:r>
        <w:tab/>
        <w:t>Utilize available Resources providing 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70650765" w:rsidR="00C84276" w:rsidRDefault="00C84276" w:rsidP="0058435E">
            <w:pPr>
              <w:pStyle w:val="Instructions"/>
              <w:spacing w:before="120"/>
            </w:pPr>
            <w:r>
              <w:t>[NPRR863</w:t>
            </w:r>
            <w:r w:rsidR="00426A3E">
              <w:t xml:space="preserve"> and NPRR960</w:t>
            </w:r>
            <w:r>
              <w:t xml:space="preserve">:  Replace </w:t>
            </w:r>
            <w:r w:rsidR="00426A3E">
              <w:t xml:space="preserve">applicable portions of </w:t>
            </w:r>
            <w:r>
              <w:t>item (d) above with the following upon system implementation</w:t>
            </w:r>
            <w:r w:rsidR="00F602B7">
              <w:t xml:space="preserve"> of NPRR863</w:t>
            </w:r>
            <w:r>
              <w:t>:]</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2" w:name="_Toc397504993"/>
      <w:bookmarkStart w:id="1333" w:name="_Toc402357121"/>
      <w:bookmarkStart w:id="1334" w:name="_Toc422486501"/>
      <w:bookmarkStart w:id="1335" w:name="_Toc433093353"/>
      <w:bookmarkStart w:id="1336" w:name="_Toc433093511"/>
      <w:bookmarkStart w:id="1337" w:name="_Toc440874739"/>
      <w:bookmarkStart w:id="1338" w:name="_Toc448142294"/>
      <w:bookmarkStart w:id="1339" w:name="_Toc448142451"/>
      <w:bookmarkStart w:id="1340" w:name="_Toc458770288"/>
      <w:bookmarkStart w:id="1341" w:name="_Toc459294256"/>
      <w:bookmarkStart w:id="1342" w:name="_Toc463262749"/>
      <w:bookmarkStart w:id="1343" w:name="_Toc468286822"/>
      <w:bookmarkStart w:id="1344" w:name="_Toc481502868"/>
      <w:bookmarkStart w:id="1345" w:name="_Toc496080036"/>
      <w:bookmarkStart w:id="1346" w:name="_Toc17798707"/>
      <w:r>
        <w:t>6.5.9.4.2</w:t>
      </w:r>
      <w:r>
        <w:tab/>
        <w:t>EEA Levels</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lastRenderedPageBreak/>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77777777"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p w14:paraId="499898E5" w14:textId="77777777" w:rsidR="001F04FD" w:rsidRPr="00500837" w:rsidRDefault="001F04FD" w:rsidP="001F04FD">
      <w:pPr>
        <w:pStyle w:val="List"/>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7777777"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p w14:paraId="7032B171" w14:textId="77777777" w:rsidR="001F04FD" w:rsidRPr="00A0746D" w:rsidRDefault="001F04FD" w:rsidP="001F04FD">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lastRenderedPageBreak/>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77777777" w:rsidR="001F04FD" w:rsidRDefault="001F04FD" w:rsidP="001F04FD">
      <w:pPr>
        <w:pStyle w:val="List"/>
      </w:pPr>
      <w:r>
        <w:t>(a)</w:t>
      </w:r>
      <w:r>
        <w:tab/>
        <w:t>In addition to the measures associated with EEA Level 1, ERCOT shall take the following steps</w:t>
      </w:r>
      <w:r w:rsidRPr="007F5A4E">
        <w:t xml:space="preserve"> </w:t>
      </w:r>
      <w:r>
        <w:t>to maintain steady state system frequency at a minimum of 59.91 Hz and maintain PRC above 1,</w:t>
      </w:r>
      <w:r w:rsidR="00D67C9C">
        <w:t>375</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77777777"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p w14:paraId="50E95DD4" w14:textId="77777777" w:rsidR="001F04FD" w:rsidRPr="00FA1244" w:rsidRDefault="001F04FD" w:rsidP="001F04FD">
      <w:pPr>
        <w:pStyle w:val="List"/>
        <w:ind w:left="2880"/>
      </w:pPr>
      <w:r w:rsidRPr="00FA1244">
        <w:lastRenderedPageBreak/>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77777777"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p w14:paraId="4D5C5AA0" w14:textId="77777777" w:rsidR="001F04FD" w:rsidRDefault="001F04FD" w:rsidP="001F04FD">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w:t>
      </w:r>
      <w:r>
        <w:rPr>
          <w:szCs w:val="24"/>
        </w:rPr>
        <w:lastRenderedPageBreak/>
        <w:t xml:space="preserve">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lastRenderedPageBreak/>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7777777"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BLTs, which transfer Load from the </w:t>
      </w:r>
      <w:r w:rsidRPr="00500837">
        <w:lastRenderedPageBreak/>
        <w:t>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77777777"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1,375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7" w:name="_Toc397504994"/>
      <w:bookmarkStart w:id="1348" w:name="_Toc402357122"/>
      <w:bookmarkStart w:id="1349" w:name="_Toc422486502"/>
      <w:bookmarkStart w:id="1350" w:name="_Toc433093354"/>
      <w:bookmarkStart w:id="1351" w:name="_Toc433093512"/>
      <w:bookmarkStart w:id="1352" w:name="_Toc440874740"/>
      <w:bookmarkStart w:id="1353" w:name="_Toc448142295"/>
      <w:bookmarkStart w:id="1354" w:name="_Toc448142452"/>
      <w:bookmarkStart w:id="1355" w:name="_Toc458770289"/>
      <w:bookmarkStart w:id="1356" w:name="_Toc459294257"/>
      <w:bookmarkStart w:id="1357" w:name="_Toc463262750"/>
      <w:bookmarkStart w:id="1358" w:name="_Toc468286823"/>
      <w:bookmarkStart w:id="1359" w:name="_Toc481502869"/>
      <w:bookmarkStart w:id="1360" w:name="_Toc496080037"/>
      <w:bookmarkStart w:id="1361" w:name="_Toc17798708"/>
      <w:r>
        <w:t>6.5.9.4.3</w:t>
      </w:r>
      <w:r>
        <w:tab/>
        <w:t>Restoration of Market Operations</w:t>
      </w:r>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2" w:name="_Toc73216032"/>
      <w:bookmarkStart w:id="1363" w:name="_Toc397504995"/>
      <w:bookmarkStart w:id="1364" w:name="_Toc402357123"/>
      <w:bookmarkStart w:id="1365" w:name="_Toc422486503"/>
      <w:bookmarkStart w:id="1366" w:name="_Toc433093355"/>
      <w:bookmarkStart w:id="1367" w:name="_Toc433093513"/>
      <w:bookmarkStart w:id="1368" w:name="_Toc440874741"/>
      <w:bookmarkStart w:id="1369" w:name="_Toc448142296"/>
      <w:bookmarkStart w:id="1370" w:name="_Toc448142453"/>
      <w:bookmarkStart w:id="1371" w:name="_Toc458770290"/>
      <w:bookmarkStart w:id="1372" w:name="_Toc459294258"/>
      <w:bookmarkStart w:id="1373" w:name="_Toc463262751"/>
      <w:bookmarkStart w:id="1374" w:name="_Toc468286824"/>
      <w:bookmarkStart w:id="1375" w:name="_Toc481502870"/>
      <w:bookmarkStart w:id="1376" w:name="_Toc496080038"/>
      <w:bookmarkStart w:id="1377" w:name="_Toc17798709"/>
      <w:r>
        <w:t>6.5.9.5</w:t>
      </w:r>
      <w:r>
        <w:tab/>
        <w:t>Block Load Transfers between ERCOT and Non-ERCOT Control Areas</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77777777" w:rsidR="001F04FD" w:rsidRDefault="001F04FD" w:rsidP="001F04FD">
      <w:pPr>
        <w:pStyle w:val="List"/>
      </w:pPr>
      <w:r>
        <w:t>(a)</w:t>
      </w:r>
      <w:r>
        <w:tab/>
        <w:t>BLTs shall occur only with approval from ERCOT for Planned</w:t>
      </w:r>
      <w:r w:rsidR="005B74E3">
        <w:t>,</w:t>
      </w:r>
      <w:r>
        <w:t xml:space="preserve"> Forced</w:t>
      </w:r>
      <w:r w:rsidR="005B74E3">
        <w:t>,</w:t>
      </w:r>
      <w:r w:rsidR="005B74E3" w:rsidRPr="005B74E3">
        <w:t xml:space="preserve"> </w:t>
      </w:r>
      <w:r w:rsidR="005B74E3">
        <w:t>or Rescheduled</w:t>
      </w:r>
      <w:r>
        <w:t xml:space="preserve"> Outages, unless a governmental order is issued requiring the BLT.  </w:t>
      </w:r>
    </w:p>
    <w:p w14:paraId="509B4265" w14:textId="77777777" w:rsidR="001F04FD" w:rsidRDefault="001F04FD" w:rsidP="009A754D">
      <w:pPr>
        <w:pStyle w:val="List"/>
        <w:ind w:left="2160"/>
      </w:pPr>
      <w:r>
        <w:lastRenderedPageBreak/>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77777777" w:rsidR="001F04FD" w:rsidRDefault="001F04FD" w:rsidP="001F04FD">
      <w:pPr>
        <w:pStyle w:val="List"/>
        <w:ind w:left="2160"/>
      </w:pPr>
      <w:r>
        <w:t>(i)</w:t>
      </w:r>
      <w:r>
        <w:tab/>
        <w:t>Treated as Resources in the ERCOT Settlement system and may only be instructed with the permission of the affected non-ERCOT Control Area.  Under an Emergency Condition,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lastRenderedPageBreak/>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7777777" w:rsidR="001F04FD" w:rsidRDefault="001F04FD" w:rsidP="001F04FD">
      <w:pPr>
        <w:pStyle w:val="List"/>
      </w:pPr>
      <w:r>
        <w:t>(g)</w:t>
      </w:r>
      <w:r>
        <w:tab/>
        <w:t>BLT metering points connected to the ERCOT Transmission Grid and registered according to Section 6.5.9.5.1 and used five or more times per year, as monitored by the TSP, must conform to ERCOT-Polled Settlement (EPS) Metering requirements as defined in Section 10, Metering, and the Settlement Metering Operating Guide.  All other BLT metering points must be revenue quality, four channel bi-directional kWh/kVArh, 15-minute Interval Data Recorder (IDR) metering with remote interrogation.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8" w:name="_Toc74137369"/>
      <w:bookmarkStart w:id="1379" w:name="_Toc397504996"/>
      <w:bookmarkStart w:id="1380" w:name="_Toc402357124"/>
      <w:bookmarkStart w:id="1381" w:name="_Toc422486504"/>
      <w:bookmarkStart w:id="1382" w:name="_Toc433093356"/>
      <w:bookmarkStart w:id="1383" w:name="_Toc433093514"/>
      <w:bookmarkStart w:id="1384" w:name="_Toc440874742"/>
      <w:bookmarkStart w:id="1385" w:name="_Toc448142297"/>
      <w:bookmarkStart w:id="1386" w:name="_Toc448142454"/>
      <w:bookmarkStart w:id="1387" w:name="_Toc458770291"/>
      <w:bookmarkStart w:id="1388" w:name="_Toc459294259"/>
      <w:bookmarkStart w:id="1389" w:name="_Toc463262752"/>
      <w:bookmarkStart w:id="1390" w:name="_Toc468286825"/>
      <w:bookmarkStart w:id="1391" w:name="_Toc481502871"/>
      <w:bookmarkStart w:id="1392" w:name="_Toc496080039"/>
      <w:bookmarkStart w:id="1393" w:name="_Toc17798710"/>
      <w:r>
        <w:t>6.5.9.5.1</w:t>
      </w:r>
      <w:r>
        <w:tab/>
        <w:t>Registration and Posting of BLT Points</w:t>
      </w:r>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77777777" w:rsidR="001F04FD" w:rsidRDefault="001F04FD" w:rsidP="001F04FD">
      <w:pPr>
        <w:pStyle w:val="BodyTextNumbered"/>
      </w:pPr>
      <w:r>
        <w:t>(3)</w:t>
      </w:r>
      <w:r>
        <w:tab/>
        <w:t>BLTs that transfer Load from the ERCOT Control Area to a non-ERCOT Control Area are treated as a Resource by ERCOT and assigned a Resource ID unless otherwise specified by a NOIE during registration.  The ERCOT Control Area TSP or DSP associated with the BLT Point has the responsibility for registering the BLT and the creation and maintenance of BLT Resource IDs for Settlement purposes.  For BLTs occurring on NOIE TSP or DSP systems, the NOIE may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77777777" w:rsidR="001F04FD" w:rsidRDefault="001F04FD" w:rsidP="001F04FD">
      <w:pPr>
        <w:pStyle w:val="BodyTextNumbered"/>
      </w:pPr>
      <w:r>
        <w:lastRenderedPageBreak/>
        <w:t>(4)</w:t>
      </w:r>
      <w:r>
        <w:tab/>
        <w:t xml:space="preserve">BLTs that transfer Load from a non-ERCOT Control Area to the ERCOT Control Area are treated as a non-competitive wholesale Load by ERCOT and assigned an ESI ID unless otherwise specified by a NOIE during registration.  The ERCOT Control Area TSP or DSP associated with the BLT Point has the responsibility for registering the BLT and the creation and maintenance of BLT ESI IDs.  Customers connected to the ERCOT System do not require an ESI ID separated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4" w:name="_Toc397504997"/>
      <w:bookmarkStart w:id="1395" w:name="_Toc402357125"/>
      <w:bookmarkStart w:id="1396" w:name="_Toc422486505"/>
      <w:bookmarkStart w:id="1397" w:name="_Toc433093357"/>
      <w:bookmarkStart w:id="1398" w:name="_Toc433093515"/>
      <w:bookmarkStart w:id="1399" w:name="_Toc440874743"/>
      <w:bookmarkStart w:id="1400" w:name="_Toc448142298"/>
      <w:bookmarkStart w:id="1401" w:name="_Toc448142455"/>
      <w:bookmarkStart w:id="1402" w:name="_Toc458770292"/>
      <w:bookmarkStart w:id="1403" w:name="_Toc459294260"/>
      <w:bookmarkStart w:id="1404" w:name="_Toc463262753"/>
      <w:bookmarkStart w:id="1405" w:name="_Toc468286826"/>
      <w:bookmarkStart w:id="1406" w:name="_Toc481502872"/>
      <w:bookmarkStart w:id="1407" w:name="_Toc496080040"/>
      <w:bookmarkStart w:id="1408" w:name="_Toc17798711"/>
      <w:r>
        <w:t>6.5.9.5.2</w:t>
      </w:r>
      <w:r>
        <w:tab/>
        <w:t>Scheduling and Operation of BLTs</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492E0691" w14:textId="77777777" w:rsidR="001F04FD" w:rsidRDefault="001F04FD" w:rsidP="001F04FD">
      <w:pPr>
        <w:pStyle w:val="BodyTextNumbered"/>
      </w:pPr>
      <w:r>
        <w:t>(1)</w:t>
      </w:r>
      <w:r>
        <w:tab/>
        <w:t>For BLTs that transfer Load to a non-ERCOT Control Area, a verbal instructed Base Point shall be issued to the QSE for Settlement purposes for any energy associated with BLTs modeled in the Network Operations Model and registered as a Resource in accordance with Section 6.5.9.5.1, Registration and Posting of BLT Points.  ERCOT shall confirm the BLT’s availability with the non-ERCOT Control Area before any BLT implementation.  For BLTs that are deployed in an emergency and are not modeled in the Network Operations Model, the responsible TSP shall notify ERCOT as soon as practicable after deployment.</w:t>
      </w:r>
    </w:p>
    <w:p w14:paraId="05BEB6C1" w14:textId="77777777" w:rsidR="001F04FD" w:rsidRDefault="001F04FD" w:rsidP="001F04FD">
      <w:pPr>
        <w:pStyle w:val="BodyTextNumbered"/>
      </w:pPr>
      <w:r>
        <w:t>(2)</w:t>
      </w:r>
      <w:r>
        <w:tab/>
        <w:t>Any energy associated with the non-ERCOT Control Area Load BLT Point is treated as a Load obligation of the QSE representing the LSE with the BLT ESI ID as registered for Settlement purposes in accordance with Section 6.5.9.5.1.</w:t>
      </w:r>
    </w:p>
    <w:p w14:paraId="0075C7EF" w14:textId="77777777" w:rsidR="001F04FD" w:rsidRDefault="001F04FD" w:rsidP="001F04FD">
      <w:pPr>
        <w:pStyle w:val="BodyTextNumbered"/>
        <w:spacing w:after="480"/>
      </w:pPr>
      <w:r>
        <w:t>(3)</w:t>
      </w:r>
      <w:r>
        <w:tab/>
        <w:t>ERCOT shall continue to include the BLT Point Load in the Settlement of the LSE Load obligations.</w:t>
      </w:r>
    </w:p>
    <w:p w14:paraId="4183C9AE" w14:textId="77777777" w:rsidR="001F04FD" w:rsidRDefault="001F04FD" w:rsidP="001F04FD">
      <w:pPr>
        <w:pStyle w:val="H4"/>
      </w:pPr>
      <w:bookmarkStart w:id="1409" w:name="_Toc397504998"/>
      <w:bookmarkStart w:id="1410" w:name="_Toc402357126"/>
      <w:bookmarkStart w:id="1411" w:name="_Toc422486506"/>
      <w:bookmarkStart w:id="1412" w:name="_Toc433093358"/>
      <w:bookmarkStart w:id="1413" w:name="_Toc433093516"/>
      <w:bookmarkStart w:id="1414" w:name="_Toc440874744"/>
      <w:bookmarkStart w:id="1415" w:name="_Toc448142299"/>
      <w:bookmarkStart w:id="1416" w:name="_Toc448142456"/>
      <w:bookmarkStart w:id="1417" w:name="_Toc458770293"/>
      <w:bookmarkStart w:id="1418" w:name="_Toc459294261"/>
      <w:bookmarkStart w:id="1419" w:name="_Toc463262754"/>
      <w:bookmarkStart w:id="1420" w:name="_Toc468286827"/>
      <w:bookmarkStart w:id="1421" w:name="_Toc481502873"/>
      <w:bookmarkStart w:id="1422" w:name="_Toc496080041"/>
      <w:bookmarkStart w:id="1423" w:name="_Toc17798712"/>
      <w:bookmarkStart w:id="1424" w:name="_Toc73216033"/>
      <w:r>
        <w:t>6.5.9.6</w:t>
      </w:r>
      <w:r>
        <w:tab/>
        <w:t>Black Start</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77DCF858" w14:textId="77777777" w:rsidR="001F04FD" w:rsidRDefault="001F04FD" w:rsidP="001F04FD">
      <w:pPr>
        <w:pStyle w:val="BodyTextNumbered"/>
      </w:pPr>
      <w:r>
        <w:t>(1)</w:t>
      </w:r>
      <w:r>
        <w:tab/>
        <w:t xml:space="preserve">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w:t>
      </w:r>
      <w:r>
        <w:lastRenderedPageBreak/>
        <w:t>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5" w:name="_Toc397504999"/>
      <w:bookmarkStart w:id="1426" w:name="_Toc402357127"/>
      <w:bookmarkStart w:id="1427" w:name="_Toc422486507"/>
      <w:bookmarkStart w:id="1428" w:name="_Toc433093359"/>
      <w:bookmarkStart w:id="1429" w:name="_Toc433093517"/>
      <w:bookmarkStart w:id="1430" w:name="_Toc440874745"/>
      <w:bookmarkStart w:id="1431" w:name="_Toc448142300"/>
      <w:bookmarkStart w:id="1432" w:name="_Toc448142457"/>
      <w:bookmarkStart w:id="1433" w:name="_Toc458770294"/>
      <w:bookmarkStart w:id="1434" w:name="_Toc459294262"/>
      <w:bookmarkStart w:id="1435" w:name="_Toc463262755"/>
      <w:bookmarkStart w:id="1436" w:name="_Toc468286828"/>
      <w:bookmarkStart w:id="1437" w:name="_Toc481502874"/>
      <w:bookmarkStart w:id="1438" w:name="_Toc496080042"/>
      <w:bookmarkStart w:id="1439" w:name="_Toc17798713"/>
      <w:bookmarkEnd w:id="1424"/>
      <w:r>
        <w:t>6.6</w:t>
      </w:r>
      <w:r>
        <w:tab/>
        <w:t>Settlement Calculations for the Real-Time Energy Operations</w:t>
      </w:r>
      <w:bookmarkEnd w:id="1331"/>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6471981A" w14:textId="77777777" w:rsidR="001F04FD" w:rsidRPr="00CE28CE" w:rsidRDefault="001F04FD" w:rsidP="001F04FD">
      <w:pPr>
        <w:spacing w:before="240" w:after="240"/>
        <w:outlineLvl w:val="2"/>
      </w:pPr>
      <w:bookmarkStart w:id="1440" w:name="_Toc397505000"/>
      <w:bookmarkStart w:id="1441" w:name="_Toc402357128"/>
      <w:bookmarkStart w:id="1442" w:name="_Toc422486508"/>
      <w:bookmarkStart w:id="1443" w:name="_Toc433093360"/>
      <w:bookmarkStart w:id="1444" w:name="_Toc433093518"/>
      <w:bookmarkStart w:id="1445" w:name="_Toc440874746"/>
      <w:bookmarkStart w:id="1446" w:name="_Toc448142301"/>
      <w:bookmarkStart w:id="1447" w:name="_Toc448142458"/>
      <w:bookmarkStart w:id="1448" w:name="_Toc458770295"/>
      <w:bookmarkStart w:id="1449" w:name="_Toc459294263"/>
      <w:bookmarkStart w:id="1450" w:name="_Toc463262756"/>
      <w:bookmarkStart w:id="1451" w:name="_Toc468286829"/>
      <w:bookmarkStart w:id="1452" w:name="_Toc481502875"/>
      <w:bookmarkStart w:id="1453" w:name="_Toc496080043"/>
      <w:bookmarkStart w:id="1454" w:name="_Toc17798714"/>
      <w:bookmarkStart w:id="1455" w:name="_Toc87951783"/>
      <w:bookmarkStart w:id="1456" w:name="_Toc109009380"/>
      <w:r w:rsidRPr="00C659E1">
        <w:rPr>
          <w:b/>
          <w:i/>
        </w:rPr>
        <w:t>6.6.1</w:t>
      </w:r>
      <w:r w:rsidRPr="00C659E1">
        <w:rPr>
          <w:b/>
          <w:i/>
        </w:rPr>
        <w:tab/>
        <w:t>Real-Time Settlement Point Prices</w:t>
      </w:r>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p>
    <w:bookmarkEnd w:id="1455"/>
    <w:bookmarkEnd w:id="145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7" w:name="_Toc103653332"/>
      <w:bookmarkStart w:id="1458" w:name="_Toc109009381"/>
      <w:bookmarkStart w:id="1459" w:name="_Toc397505002"/>
      <w:bookmarkStart w:id="1460" w:name="_Toc402357130"/>
      <w:bookmarkStart w:id="1461" w:name="_Toc422486509"/>
      <w:bookmarkStart w:id="1462" w:name="_Toc433093361"/>
      <w:bookmarkStart w:id="1463" w:name="_Toc433093519"/>
      <w:bookmarkStart w:id="1464" w:name="_Toc440874747"/>
      <w:bookmarkStart w:id="1465" w:name="_Toc448142302"/>
      <w:bookmarkStart w:id="1466" w:name="_Toc448142459"/>
      <w:bookmarkStart w:id="1467" w:name="_Toc458770296"/>
      <w:bookmarkStart w:id="1468" w:name="_Toc459294264"/>
      <w:bookmarkStart w:id="1469" w:name="_Toc463262757"/>
      <w:bookmarkStart w:id="1470" w:name="_Toc468286830"/>
      <w:bookmarkStart w:id="1471" w:name="_Toc481502876"/>
      <w:bookmarkStart w:id="1472" w:name="_Toc496080044"/>
      <w:bookmarkStart w:id="1473" w:name="_Toc17798715"/>
      <w:r>
        <w:t>6.6.1.1</w:t>
      </w:r>
      <w:r>
        <w:tab/>
        <w:t>Real-Time Settlement Point Price for a Resource Node</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1.25pt;height:23.15pt" o:ole="">
            <v:imagedata r:id="rId19" o:title=""/>
          </v:shape>
          <o:OLEObject Type="Embed" ProgID="Equation.3" ShapeID="_x0000_i1028" DrawAspect="Content" ObjectID="_1633869098"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1.25pt;height:23.15pt" o:ole="">
            <v:imagedata r:id="rId21" o:title=""/>
          </v:shape>
          <o:OLEObject Type="Embed" ProgID="Equation.3" ShapeID="_x0000_i1029" DrawAspect="Content" ObjectID="_1633869099"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AC4DEE">
        <w:tc>
          <w:tcPr>
            <w:tcW w:w="1285"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215" w:type="dxa"/>
          </w:tcPr>
          <w:p w14:paraId="6C2BDB9B" w14:textId="77777777" w:rsidR="001F04FD" w:rsidRDefault="001F04FD" w:rsidP="00AC4DEE">
            <w:pPr>
              <w:pStyle w:val="TableHead"/>
            </w:pPr>
            <w:r>
              <w:t>Description</w:t>
            </w:r>
          </w:p>
        </w:tc>
      </w:tr>
      <w:tr w:rsidR="001F04FD" w14:paraId="4967D39D" w14:textId="77777777" w:rsidTr="00AC4DEE">
        <w:tc>
          <w:tcPr>
            <w:tcW w:w="1285"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215"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AC4DEE">
        <w:tc>
          <w:tcPr>
            <w:tcW w:w="1285"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215"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AC4DEE">
        <w:tc>
          <w:tcPr>
            <w:tcW w:w="1285"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215"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AC4DEE">
        <w:tc>
          <w:tcPr>
            <w:tcW w:w="1285"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215"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AC4DEE">
        <w:tc>
          <w:tcPr>
            <w:tcW w:w="1285"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215"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AC4DEE">
        <w:tc>
          <w:tcPr>
            <w:tcW w:w="1285"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215"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AC4DEE">
        <w:tc>
          <w:tcPr>
            <w:tcW w:w="1285"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215"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11DBAAAE" w14:textId="77777777" w:rsidR="001F04FD" w:rsidRDefault="001F04FD" w:rsidP="001F04FD">
      <w:pPr>
        <w:pStyle w:val="BodyTextNumbered"/>
        <w:spacing w:before="240"/>
      </w:pPr>
      <w:r w:rsidRPr="0022325C">
        <w:rPr>
          <w:iCs/>
        </w:rPr>
        <w:t>(2)</w:t>
      </w:r>
      <w:r>
        <w:rPr>
          <w:iCs/>
        </w:rPr>
        <w:tab/>
      </w:r>
      <w:r w:rsidRPr="0022325C">
        <w:rPr>
          <w:iCs/>
        </w:rPr>
        <w:t>The Real</w:t>
      </w:r>
      <w:r>
        <w:rPr>
          <w:iCs/>
        </w:rPr>
        <w:t>-T</w:t>
      </w:r>
      <w:r w:rsidRPr="0022325C">
        <w:rPr>
          <w:iCs/>
        </w:rPr>
        <w:t xml:space="preserve">ime Settlement Point Price at the logical Resource Node for </w:t>
      </w:r>
      <w:r w:rsidR="00CC16D4">
        <w:rPr>
          <w:iCs/>
        </w:rPr>
        <w:t>a</w:t>
      </w:r>
      <w:r w:rsidRPr="0022325C">
        <w:rPr>
          <w:iCs/>
        </w:rPr>
        <w:t xml:space="preserve"> Combined Cycle Generation Resource shall be determined in accordance with </w:t>
      </w:r>
      <w:r>
        <w:rPr>
          <w:iCs/>
        </w:rPr>
        <w:t xml:space="preserve">paragraph </w:t>
      </w:r>
      <w:r w:rsidRPr="0022325C">
        <w:rPr>
          <w:iCs/>
        </w:rPr>
        <w:t>(1) above using a Real-Time LMP calculated for the logical Resource Node in each SCED Interval as follows</w:t>
      </w:r>
      <w:r>
        <w:rPr>
          <w:iCs/>
        </w:rPr>
        <w:t>:</w:t>
      </w:r>
    </w:p>
    <w:p w14:paraId="332F8B63" w14:textId="77777777" w:rsidR="00CC16D4" w:rsidRDefault="001F04FD" w:rsidP="00CC16D4">
      <w:pPr>
        <w:spacing w:after="240"/>
        <w:ind w:left="1440" w:hanging="720"/>
        <w:rPr>
          <w:iCs/>
        </w:rPr>
      </w:pPr>
      <w:r w:rsidRPr="0022325C">
        <w:rPr>
          <w:iCs/>
        </w:rPr>
        <w:t>(a)</w:t>
      </w:r>
      <w:r>
        <w:rPr>
          <w:iCs/>
        </w:rPr>
        <w:tab/>
      </w:r>
      <w:r w:rsidRPr="001C5CFB">
        <w:t>The</w:t>
      </w:r>
      <w:r w:rsidRPr="0022325C">
        <w:rPr>
          <w:iCs/>
        </w:rPr>
        <w:t xml:space="preserve"> Real-Time LMP for the logical Resource Node </w:t>
      </w:r>
      <w:r w:rsidR="00CC16D4" w:rsidRPr="00CC16D4">
        <w:rPr>
          <w:iCs/>
        </w:rPr>
        <w:t xml:space="preserve">of a Combined Cycle Generation Train </w:t>
      </w:r>
      <w:r w:rsidRPr="0022325C">
        <w:rPr>
          <w:iCs/>
        </w:rPr>
        <w:t xml:space="preserve">for each SCED interval </w:t>
      </w:r>
      <w:r w:rsidR="00CC16D4">
        <w:rPr>
          <w:iCs/>
        </w:rPr>
        <w:t>is calculated as follows:</w:t>
      </w:r>
    </w:p>
    <w:p w14:paraId="420314F4" w14:textId="77777777" w:rsidR="00CC16D4" w:rsidRDefault="00CC16D4" w:rsidP="00CC16D4">
      <w:pPr>
        <w:spacing w:after="240"/>
        <w:ind w:left="720" w:firstLine="720"/>
        <w:rPr>
          <w:iCs/>
        </w:rPr>
      </w:pPr>
      <w:r>
        <w:rPr>
          <w:iCs/>
        </w:rPr>
        <w:t>For an On-</w:t>
      </w:r>
      <w:r w:rsidR="00225758">
        <w:rPr>
          <w:iCs/>
        </w:rPr>
        <w:t>L</w:t>
      </w:r>
      <w:r>
        <w:rPr>
          <w:iCs/>
        </w:rPr>
        <w:t>ine Combined Cycle Generation Resource in the SCED interval:</w:t>
      </w:r>
    </w:p>
    <w:p w14:paraId="0B47B321" w14:textId="16E07880" w:rsidR="00CC16D4" w:rsidRDefault="00CC16D4" w:rsidP="00CC16D4">
      <w:pPr>
        <w:pStyle w:val="List"/>
        <w:ind w:left="720" w:firstLine="720"/>
        <w:rPr>
          <w:iCs/>
        </w:rPr>
      </w:pPr>
      <w:r w:rsidRPr="009F599E">
        <w:rPr>
          <w:b/>
        </w:rPr>
        <w:t>RTLMP</w:t>
      </w:r>
      <w:r>
        <w:rPr>
          <w:b/>
        </w:rPr>
        <w:t xml:space="preserve"> </w:t>
      </w:r>
      <w:r w:rsidRPr="00B82FAA">
        <w:rPr>
          <w:b/>
          <w:i/>
          <w:vertAlign w:val="subscript"/>
        </w:rPr>
        <w:t>y</w:t>
      </w:r>
      <w:r w:rsidRPr="009F599E">
        <w:rPr>
          <w:b/>
        </w:rPr>
        <w:t xml:space="preserve"> =</w:t>
      </w:r>
      <w:r w:rsidRPr="00FC08FD">
        <w:t xml:space="preserve"> </w:t>
      </w:r>
      <w:r w:rsidRPr="00B456AC">
        <w:rPr>
          <w:b/>
        </w:rPr>
        <w:t>RTSL</w:t>
      </w:r>
      <w:r>
        <w:rPr>
          <w:b/>
        </w:rPr>
        <w:t xml:space="preserve"> </w:t>
      </w:r>
      <w:r w:rsidRPr="00B456AC">
        <w:rPr>
          <w:b/>
          <w:i/>
          <w:vertAlign w:val="subscript"/>
        </w:rPr>
        <w:t>y</w:t>
      </w:r>
      <w:r w:rsidRPr="00B456AC">
        <w:rPr>
          <w:b/>
        </w:rPr>
        <w:t xml:space="preserve"> –</w:t>
      </w:r>
      <m:oMath>
        <m:eqArr>
          <m:eqArrPr>
            <m:ctrlPr>
              <w:rPr>
                <w:rFonts w:ascii="Cambria Math" w:hAnsi="Cambria Math"/>
                <w:b/>
                <w:bCs/>
              </w:rPr>
            </m:ctrlPr>
          </m:eqArrPr>
          <m:e>
            <m:r>
              <m:rPr>
                <m:sty m:val="b"/>
              </m:rPr>
              <w:rPr>
                <w:rFonts w:ascii="Cambria Math" w:hAnsi="Cambria Math"/>
              </w:rPr>
              <m:t>Σ</m:t>
            </m:r>
          </m:e>
          <m:e>
            <m:r>
              <m:rPr>
                <m:sty m:val="bi"/>
              </m:rPr>
              <w:rPr>
                <w:rFonts w:ascii="Cambria Math" w:hAnsi="Cambria Math"/>
              </w:rPr>
              <m:t>c</m:t>
            </m:r>
          </m:e>
        </m:eqArr>
      </m:oMath>
      <w:r w:rsidRPr="00B456AC">
        <w:rPr>
          <w:b/>
        </w:rPr>
        <w:t>(RT</w:t>
      </w:r>
      <w:r>
        <w:rPr>
          <w:b/>
        </w:rPr>
        <w:t>AG</w:t>
      </w:r>
      <w:r w:rsidRPr="00B456AC">
        <w:rPr>
          <w:b/>
        </w:rPr>
        <w:t>SF</w:t>
      </w:r>
      <w:r w:rsidRPr="00B456AC">
        <w:rPr>
          <w:b/>
          <w:vertAlign w:val="subscript"/>
        </w:rPr>
        <w:t xml:space="preserve"> </w:t>
      </w:r>
      <w:r w:rsidRPr="00B456AC">
        <w:rPr>
          <w:b/>
          <w:i/>
          <w:vertAlign w:val="subscript"/>
        </w:rPr>
        <w:t>OnlineCCGR, c,</w:t>
      </w:r>
      <w:r>
        <w:rPr>
          <w:b/>
          <w:i/>
          <w:vertAlign w:val="subscript"/>
        </w:rPr>
        <w:t xml:space="preserve"> </w:t>
      </w:r>
      <w:r w:rsidRPr="00B456AC">
        <w:rPr>
          <w:b/>
          <w:i/>
          <w:vertAlign w:val="subscript"/>
        </w:rPr>
        <w:t>y</w:t>
      </w:r>
      <w:r w:rsidRPr="00B456AC">
        <w:rPr>
          <w:b/>
          <w:i/>
        </w:rPr>
        <w:t xml:space="preserve"> </w:t>
      </w:r>
      <w:r w:rsidRPr="00B456AC">
        <w:rPr>
          <w:b/>
        </w:rPr>
        <w:t>* RTSP</w:t>
      </w:r>
      <w:r>
        <w:rPr>
          <w:b/>
        </w:rPr>
        <w:t xml:space="preserve"> </w:t>
      </w:r>
      <w:r w:rsidRPr="00B456AC">
        <w:rPr>
          <w:b/>
          <w:i/>
          <w:vertAlign w:val="subscript"/>
        </w:rPr>
        <w:t>c,</w:t>
      </w:r>
      <w:r>
        <w:rPr>
          <w:b/>
          <w:i/>
          <w:vertAlign w:val="subscript"/>
        </w:rPr>
        <w:t xml:space="preserve"> </w:t>
      </w:r>
      <w:r w:rsidRPr="00B456AC">
        <w:rPr>
          <w:b/>
          <w:i/>
          <w:vertAlign w:val="subscript"/>
        </w:rPr>
        <w:t>y</w:t>
      </w:r>
      <w:r w:rsidRPr="00B456AC">
        <w:rPr>
          <w:b/>
        </w:rPr>
        <w:t>)</w:t>
      </w:r>
    </w:p>
    <w:p w14:paraId="58AFAE56" w14:textId="77777777" w:rsidR="00CC16D4" w:rsidRDefault="00CC16D4" w:rsidP="00CC16D4">
      <w:pPr>
        <w:pStyle w:val="List"/>
        <w:ind w:left="720" w:firstLine="720"/>
        <w:rPr>
          <w:iCs/>
        </w:rPr>
      </w:pPr>
      <w:r>
        <w:rPr>
          <w:iCs/>
        </w:rPr>
        <w:t>Where:</w:t>
      </w:r>
    </w:p>
    <w:p w14:paraId="66BFFFAB" w14:textId="77777777" w:rsidR="00CC16D4" w:rsidRPr="00E955E4" w:rsidRDefault="00CC16D4" w:rsidP="00CC16D4">
      <w:pPr>
        <w:pStyle w:val="List"/>
        <w:ind w:left="4500" w:hanging="2340"/>
        <w:rPr>
          <w:iCs/>
        </w:rPr>
      </w:pPr>
      <w:r w:rsidRPr="00E955E4">
        <w:t>RTAGSF</w:t>
      </w:r>
      <w:r w:rsidRPr="00E955E4">
        <w:rPr>
          <w:vertAlign w:val="subscript"/>
        </w:rPr>
        <w:t xml:space="preserve"> </w:t>
      </w:r>
      <w:r w:rsidRPr="00E955E4">
        <w:rPr>
          <w:i/>
          <w:vertAlign w:val="subscript"/>
        </w:rPr>
        <w:t>OnlineCCGR, c,</w:t>
      </w:r>
      <w:r>
        <w:rPr>
          <w:i/>
          <w:vertAlign w:val="subscript"/>
        </w:rPr>
        <w:t xml:space="preserve"> </w:t>
      </w:r>
      <w:r w:rsidRPr="00E955E4">
        <w:rPr>
          <w:i/>
          <w:vertAlign w:val="subscript"/>
        </w:rPr>
        <w:t>y</w:t>
      </w:r>
      <w:r w:rsidRPr="00E955E4">
        <w:t xml:space="preserve"> = ∑</w:t>
      </w:r>
      <w:r w:rsidRPr="00E955E4">
        <w:rPr>
          <w:i/>
          <w:vertAlign w:val="subscript"/>
        </w:rPr>
        <w:t>CCGR_PhyR</w:t>
      </w:r>
      <w:r w:rsidRPr="00E955E4">
        <w:t xml:space="preserve"> RTSF</w:t>
      </w:r>
      <w:r>
        <w:t xml:space="preserve"> </w:t>
      </w:r>
      <w:r w:rsidRPr="00E955E4">
        <w:rPr>
          <w:i/>
          <w:vertAlign w:val="subscript"/>
        </w:rPr>
        <w:t>CCGR_PhyR,</w:t>
      </w:r>
      <w:r>
        <w:rPr>
          <w:i/>
          <w:vertAlign w:val="subscript"/>
        </w:rPr>
        <w:t xml:space="preserve"> </w:t>
      </w:r>
      <w:r w:rsidRPr="00E955E4">
        <w:rPr>
          <w:i/>
          <w:vertAlign w:val="subscript"/>
        </w:rPr>
        <w:t>c,</w:t>
      </w:r>
      <w:r>
        <w:rPr>
          <w:i/>
          <w:vertAlign w:val="subscript"/>
        </w:rPr>
        <w:t xml:space="preserve"> </w:t>
      </w:r>
      <w:r w:rsidRPr="00E955E4">
        <w:rPr>
          <w:i/>
          <w:vertAlign w:val="subscript"/>
        </w:rPr>
        <w:t>y</w:t>
      </w:r>
      <w:r w:rsidRPr="00E955E4">
        <w:t xml:space="preserve"> * RTONCCGRWF</w:t>
      </w:r>
      <w:r>
        <w:t xml:space="preserve"> </w:t>
      </w:r>
      <w:r w:rsidRPr="00E955E4">
        <w:rPr>
          <w:i/>
          <w:vertAlign w:val="subscript"/>
        </w:rPr>
        <w:t>CCGR_PhyR,</w:t>
      </w:r>
      <w:r>
        <w:rPr>
          <w:i/>
          <w:vertAlign w:val="subscript"/>
        </w:rPr>
        <w:t xml:space="preserve"> </w:t>
      </w:r>
      <w:r w:rsidRPr="00E955E4">
        <w:rPr>
          <w:i/>
          <w:vertAlign w:val="subscript"/>
        </w:rPr>
        <w:t>y</w:t>
      </w:r>
    </w:p>
    <w:p w14:paraId="6EC02892" w14:textId="77777777" w:rsidR="00CC16D4" w:rsidRDefault="00CC16D4" w:rsidP="00CC16D4">
      <w:pPr>
        <w:pStyle w:val="List"/>
        <w:ind w:firstLine="0"/>
        <w:rPr>
          <w:iCs/>
        </w:rPr>
      </w:pPr>
      <w:r>
        <w:rPr>
          <w:iCs/>
        </w:rPr>
        <w:t xml:space="preserve">For a Combined Cycle Train that is Off-Line in the SCED interval: </w:t>
      </w:r>
    </w:p>
    <w:p w14:paraId="5CE166FE" w14:textId="77777777" w:rsidR="001F04FD" w:rsidRDefault="00CC16D4" w:rsidP="00CC16D4">
      <w:pPr>
        <w:pStyle w:val="List"/>
        <w:ind w:left="720" w:firstLine="720"/>
        <w:rPr>
          <w:iCs/>
        </w:rPr>
      </w:pPr>
      <w:r w:rsidRPr="009F599E">
        <w:rPr>
          <w:b/>
        </w:rPr>
        <w:t>RTLMP</w:t>
      </w:r>
      <w:r>
        <w:rPr>
          <w:b/>
        </w:rPr>
        <w:t xml:space="preserve"> </w:t>
      </w:r>
      <w:r w:rsidRPr="00B82FAA">
        <w:rPr>
          <w:b/>
          <w:i/>
          <w:vertAlign w:val="subscript"/>
        </w:rPr>
        <w:t>y</w:t>
      </w:r>
      <w:r w:rsidRPr="009F599E">
        <w:rPr>
          <w:b/>
        </w:rPr>
        <w:t xml:space="preserve"> =</w:t>
      </w:r>
      <w:r w:rsidRPr="00FC08FD">
        <w:t xml:space="preserve"> </w:t>
      </w:r>
      <w:r w:rsidRPr="009F599E">
        <w:rPr>
          <w:b/>
        </w:rPr>
        <w:t>∑</w:t>
      </w:r>
      <w:r w:rsidRPr="009F599E">
        <w:rPr>
          <w:b/>
          <w:i/>
          <w:vertAlign w:val="subscript"/>
        </w:rPr>
        <w:t>CC</w:t>
      </w:r>
      <w:r>
        <w:rPr>
          <w:b/>
          <w:i/>
          <w:vertAlign w:val="subscript"/>
        </w:rPr>
        <w:t>T</w:t>
      </w:r>
      <w:r w:rsidRPr="009F599E">
        <w:rPr>
          <w:b/>
          <w:i/>
          <w:vertAlign w:val="subscript"/>
        </w:rPr>
        <w:t>_PhyR</w:t>
      </w:r>
      <w:r w:rsidRPr="009F599E">
        <w:rPr>
          <w:b/>
        </w:rPr>
        <w:t xml:space="preserve"> RTLMP</w:t>
      </w:r>
      <w:r w:rsidR="00611796">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sidRPr="009F599E">
        <w:rPr>
          <w:b/>
        </w:rPr>
        <w:t xml:space="preserve"> * RT</w:t>
      </w:r>
      <w:r>
        <w:rPr>
          <w:b/>
        </w:rPr>
        <w:t>OFF</w:t>
      </w:r>
      <w:r w:rsidRPr="009F599E">
        <w:rPr>
          <w:b/>
        </w:rPr>
        <w:t>CCGRWF</w:t>
      </w:r>
      <w:r w:rsidR="00611796">
        <w:rPr>
          <w:b/>
        </w:rPr>
        <w:t xml:space="preserve"> </w:t>
      </w:r>
      <w:r w:rsidRPr="009F599E">
        <w:rPr>
          <w:b/>
          <w:i/>
          <w:vertAlign w:val="subscript"/>
        </w:rPr>
        <w:t>CC</w:t>
      </w:r>
      <w:r>
        <w:rPr>
          <w:b/>
          <w:i/>
          <w:vertAlign w:val="subscript"/>
        </w:rPr>
        <w:t>T</w:t>
      </w:r>
      <w:r w:rsidRPr="009F599E">
        <w:rPr>
          <w:b/>
          <w:i/>
          <w:vertAlign w:val="subscript"/>
        </w:rPr>
        <w:t>_PhyR</w:t>
      </w:r>
    </w:p>
    <w:p w14:paraId="4E390526" w14:textId="77777777" w:rsidR="001F04FD" w:rsidRDefault="001F04FD" w:rsidP="001F04FD">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0"/>
        <w:gridCol w:w="839"/>
        <w:gridCol w:w="6011"/>
      </w:tblGrid>
      <w:tr w:rsidR="001F04FD" w:rsidRPr="00D67E3B" w14:paraId="341FCB87" w14:textId="77777777" w:rsidTr="00611796">
        <w:tc>
          <w:tcPr>
            <w:tcW w:w="2535" w:type="dxa"/>
          </w:tcPr>
          <w:p w14:paraId="7C876BB3" w14:textId="77777777" w:rsidR="001F04FD" w:rsidRDefault="001F04FD" w:rsidP="00AC4DEE">
            <w:pPr>
              <w:spacing w:after="120"/>
              <w:rPr>
                <w:b/>
              </w:rPr>
            </w:pPr>
            <w:r w:rsidRPr="00314B3D">
              <w:rPr>
                <w:b/>
                <w:iCs/>
                <w:sz w:val="20"/>
              </w:rPr>
              <w:t>Variable</w:t>
            </w:r>
          </w:p>
        </w:tc>
        <w:tc>
          <w:tcPr>
            <w:tcW w:w="839" w:type="dxa"/>
          </w:tcPr>
          <w:p w14:paraId="723BBD9E" w14:textId="77777777" w:rsidR="001F04FD" w:rsidRDefault="001F04FD" w:rsidP="00AC4DEE">
            <w:pPr>
              <w:spacing w:after="120"/>
              <w:rPr>
                <w:b/>
              </w:rPr>
            </w:pPr>
            <w:r w:rsidRPr="007A7509">
              <w:rPr>
                <w:b/>
                <w:iCs/>
                <w:sz w:val="20"/>
              </w:rPr>
              <w:t>Unit</w:t>
            </w:r>
          </w:p>
        </w:tc>
        <w:tc>
          <w:tcPr>
            <w:tcW w:w="6202" w:type="dxa"/>
          </w:tcPr>
          <w:p w14:paraId="78E63F85" w14:textId="77777777" w:rsidR="001F04FD" w:rsidRDefault="001F04FD" w:rsidP="00AC4DEE">
            <w:pPr>
              <w:spacing w:after="120"/>
              <w:rPr>
                <w:b/>
              </w:rPr>
            </w:pPr>
            <w:r w:rsidRPr="00314B3D">
              <w:rPr>
                <w:b/>
                <w:iCs/>
                <w:sz w:val="20"/>
              </w:rPr>
              <w:t>Definition</w:t>
            </w:r>
          </w:p>
        </w:tc>
      </w:tr>
      <w:tr w:rsidR="001F04FD" w:rsidRPr="00D67E3B" w14:paraId="57C3E1F6" w14:textId="77777777" w:rsidTr="00611796">
        <w:tc>
          <w:tcPr>
            <w:tcW w:w="2535" w:type="dxa"/>
          </w:tcPr>
          <w:p w14:paraId="42CFB769" w14:textId="77777777" w:rsidR="001F04FD" w:rsidRPr="007A7509" w:rsidRDefault="001F04FD" w:rsidP="00AC4DEE">
            <w:pPr>
              <w:rPr>
                <w:sz w:val="20"/>
              </w:rPr>
            </w:pPr>
            <w:r w:rsidRPr="00314B3D">
              <w:rPr>
                <w:sz w:val="20"/>
              </w:rPr>
              <w:lastRenderedPageBreak/>
              <w:t>RTLMP</w:t>
            </w:r>
            <w:r w:rsidR="00CC16D4">
              <w:rPr>
                <w:sz w:val="20"/>
              </w:rPr>
              <w:t xml:space="preserve"> </w:t>
            </w:r>
            <w:r w:rsidR="00CC16D4" w:rsidRPr="00CC16D4">
              <w:rPr>
                <w:i/>
                <w:sz w:val="20"/>
                <w:vertAlign w:val="subscript"/>
              </w:rPr>
              <w:t>y</w:t>
            </w:r>
          </w:p>
        </w:tc>
        <w:tc>
          <w:tcPr>
            <w:tcW w:w="839" w:type="dxa"/>
          </w:tcPr>
          <w:p w14:paraId="35BC07EB" w14:textId="77777777" w:rsidR="001F04FD" w:rsidRPr="007A7509" w:rsidRDefault="001F04FD" w:rsidP="00AC4DEE">
            <w:pPr>
              <w:rPr>
                <w:sz w:val="20"/>
              </w:rPr>
            </w:pPr>
            <w:r w:rsidRPr="00314B3D">
              <w:rPr>
                <w:sz w:val="20"/>
              </w:rPr>
              <w:t>$/MWh</w:t>
            </w:r>
          </w:p>
        </w:tc>
        <w:tc>
          <w:tcPr>
            <w:tcW w:w="6202" w:type="dxa"/>
          </w:tcPr>
          <w:p w14:paraId="098894DF" w14:textId="77777777" w:rsidR="001F04FD" w:rsidRPr="007A7509" w:rsidRDefault="001F04FD" w:rsidP="00AC4DEE">
            <w:pPr>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sidR="00CC16D4">
              <w:rPr>
                <w:sz w:val="20"/>
              </w:rPr>
              <w:t>i</w:t>
            </w:r>
            <w:r w:rsidRPr="00314B3D">
              <w:rPr>
                <w:sz w:val="20"/>
              </w:rPr>
              <w:t>nterval</w:t>
            </w:r>
            <w:r w:rsidR="00CC16D4" w:rsidRPr="00E955E4">
              <w:rPr>
                <w:sz w:val="20"/>
              </w:rPr>
              <w:t xml:space="preserve"> </w:t>
            </w:r>
            <w:r w:rsidR="00CC16D4" w:rsidRPr="00E955E4">
              <w:rPr>
                <w:i/>
                <w:sz w:val="20"/>
              </w:rPr>
              <w:t>y</w:t>
            </w:r>
            <w:r w:rsidRPr="00314B3D">
              <w:rPr>
                <w:sz w:val="20"/>
              </w:rPr>
              <w:t>.</w:t>
            </w:r>
          </w:p>
        </w:tc>
      </w:tr>
      <w:tr w:rsidR="00CC16D4" w:rsidRPr="00D67E3B" w14:paraId="2F1A9E2B" w14:textId="77777777" w:rsidTr="00611796">
        <w:tc>
          <w:tcPr>
            <w:tcW w:w="2535" w:type="dxa"/>
          </w:tcPr>
          <w:p w14:paraId="10C087FE" w14:textId="77777777" w:rsidR="00CC16D4" w:rsidRPr="00314B3D" w:rsidRDefault="00CC16D4" w:rsidP="00CC16D4">
            <w:pPr>
              <w:rPr>
                <w:sz w:val="20"/>
              </w:rPr>
            </w:pPr>
            <w:r w:rsidRPr="00E955E4">
              <w:rPr>
                <w:sz w:val="20"/>
              </w:rPr>
              <w:t>RTSL</w:t>
            </w:r>
            <w:r w:rsidRPr="00E955E4">
              <w:rPr>
                <w:i/>
                <w:sz w:val="20"/>
                <w:vertAlign w:val="subscript"/>
              </w:rPr>
              <w:t xml:space="preserve"> y</w:t>
            </w:r>
          </w:p>
        </w:tc>
        <w:tc>
          <w:tcPr>
            <w:tcW w:w="839" w:type="dxa"/>
          </w:tcPr>
          <w:p w14:paraId="452DC4C9" w14:textId="77777777" w:rsidR="00CC16D4" w:rsidRPr="00314B3D" w:rsidRDefault="00CC16D4" w:rsidP="00CC16D4">
            <w:pPr>
              <w:rPr>
                <w:sz w:val="20"/>
              </w:rPr>
            </w:pPr>
            <w:r w:rsidRPr="00E955E4">
              <w:rPr>
                <w:sz w:val="20"/>
              </w:rPr>
              <w:t>$/MWh</w:t>
            </w:r>
          </w:p>
        </w:tc>
        <w:tc>
          <w:tcPr>
            <w:tcW w:w="6202" w:type="dxa"/>
          </w:tcPr>
          <w:p w14:paraId="07E31EA0" w14:textId="77777777" w:rsidR="00CC16D4" w:rsidRPr="00314B3D" w:rsidRDefault="00CC16D4" w:rsidP="00CC16D4">
            <w:pPr>
              <w:rPr>
                <w:i/>
                <w:sz w:val="20"/>
              </w:rPr>
            </w:pPr>
            <w:r w:rsidRPr="00E955E4">
              <w:rPr>
                <w:i/>
                <w:sz w:val="20"/>
              </w:rPr>
              <w:t>Real-Time System Lambda</w:t>
            </w:r>
            <w:r w:rsidRPr="00E955E4">
              <w:rPr>
                <w:sz w:val="20"/>
              </w:rPr>
              <w:sym w:font="Symbol" w:char="F0BE"/>
            </w:r>
            <w:r w:rsidRPr="00E955E4">
              <w:rPr>
                <w:sz w:val="20"/>
              </w:rPr>
              <w:t xml:space="preserve">The Real-Time Shadow Price for the system power balance constraint for the SCED interval </w:t>
            </w:r>
            <w:r w:rsidRPr="00E955E4">
              <w:rPr>
                <w:i/>
                <w:sz w:val="20"/>
              </w:rPr>
              <w:t>y</w:t>
            </w:r>
            <w:r w:rsidRPr="00E955E4">
              <w:rPr>
                <w:sz w:val="20"/>
              </w:rPr>
              <w:t>.</w:t>
            </w:r>
          </w:p>
        </w:tc>
      </w:tr>
      <w:tr w:rsidR="00CC16D4" w:rsidRPr="00D67E3B" w14:paraId="1D406475" w14:textId="77777777" w:rsidTr="00611796">
        <w:tc>
          <w:tcPr>
            <w:tcW w:w="2535" w:type="dxa"/>
          </w:tcPr>
          <w:p w14:paraId="2B329A62" w14:textId="77777777" w:rsidR="00CC16D4" w:rsidRPr="00314B3D" w:rsidRDefault="00CC16D4" w:rsidP="00CC16D4">
            <w:pPr>
              <w:rPr>
                <w:sz w:val="20"/>
              </w:rPr>
            </w:pPr>
            <w:r w:rsidRPr="00E955E4">
              <w:rPr>
                <w:sz w:val="20"/>
              </w:rPr>
              <w:t>RTAGSF</w:t>
            </w:r>
            <w:r>
              <w:rPr>
                <w:sz w:val="20"/>
              </w:rPr>
              <w:t xml:space="preserve"> </w:t>
            </w:r>
            <w:r w:rsidRPr="00611796">
              <w:rPr>
                <w:i/>
                <w:sz w:val="20"/>
                <w:vertAlign w:val="subscript"/>
              </w:rPr>
              <w:t>Online</w:t>
            </w:r>
            <w:r w:rsidRPr="00E955E4">
              <w:rPr>
                <w:i/>
                <w:sz w:val="20"/>
                <w:vertAlign w:val="subscript"/>
              </w:rPr>
              <w:t>CCGR,</w:t>
            </w:r>
            <w:r>
              <w:rPr>
                <w:i/>
                <w:sz w:val="20"/>
                <w:vertAlign w:val="subscript"/>
              </w:rPr>
              <w:t xml:space="preserve"> </w:t>
            </w:r>
            <w:r w:rsidRPr="00E955E4">
              <w:rPr>
                <w:i/>
                <w:sz w:val="20"/>
                <w:vertAlign w:val="subscript"/>
              </w:rPr>
              <w:t>c,</w:t>
            </w:r>
            <w:r>
              <w:rPr>
                <w:i/>
                <w:sz w:val="20"/>
                <w:vertAlign w:val="subscript"/>
              </w:rPr>
              <w:t xml:space="preserve"> </w:t>
            </w:r>
            <w:r w:rsidRPr="00E955E4">
              <w:rPr>
                <w:i/>
                <w:sz w:val="20"/>
                <w:vertAlign w:val="subscript"/>
              </w:rPr>
              <w:t>y</w:t>
            </w:r>
          </w:p>
        </w:tc>
        <w:tc>
          <w:tcPr>
            <w:tcW w:w="839" w:type="dxa"/>
          </w:tcPr>
          <w:p w14:paraId="4F59755F" w14:textId="77777777" w:rsidR="00CC16D4" w:rsidRPr="00314B3D" w:rsidRDefault="00CC16D4" w:rsidP="00CC16D4">
            <w:pPr>
              <w:rPr>
                <w:sz w:val="20"/>
              </w:rPr>
            </w:pPr>
            <w:r w:rsidRPr="00E955E4">
              <w:rPr>
                <w:sz w:val="20"/>
              </w:rPr>
              <w:t>none</w:t>
            </w:r>
          </w:p>
        </w:tc>
        <w:tc>
          <w:tcPr>
            <w:tcW w:w="6202" w:type="dxa"/>
          </w:tcPr>
          <w:p w14:paraId="35F89A33" w14:textId="77777777" w:rsidR="00CC16D4" w:rsidRPr="00314B3D" w:rsidRDefault="00CC16D4" w:rsidP="00CC16D4">
            <w:pPr>
              <w:rPr>
                <w:i/>
                <w:sz w:val="20"/>
              </w:rPr>
            </w:pPr>
            <w:r w:rsidRPr="00E955E4">
              <w:rPr>
                <w:i/>
                <w:sz w:val="20"/>
              </w:rPr>
              <w:t>Re</w:t>
            </w:r>
            <w:r>
              <w:rPr>
                <w:i/>
                <w:sz w:val="20"/>
              </w:rPr>
              <w:t>al-Time Shift Factor for an On-L</w:t>
            </w:r>
            <w:r w:rsidRPr="00E955E4">
              <w:rPr>
                <w:i/>
                <w:sz w:val="20"/>
              </w:rPr>
              <w:t xml:space="preserve">ine Combined Cycle Generation Resource </w:t>
            </w:r>
            <w:r w:rsidRPr="00E955E4">
              <w:rPr>
                <w:iCs/>
                <w:sz w:val="20"/>
              </w:rPr>
              <w:sym w:font="Symbol" w:char="F0BE"/>
            </w:r>
            <w:r w:rsidRPr="00E955E4">
              <w:rPr>
                <w:sz w:val="20"/>
              </w:rPr>
              <w:t>The Real-Time aggregated Shift Factor at the logical Resource Node for an On-</w:t>
            </w:r>
            <w:r>
              <w:rPr>
                <w:sz w:val="20"/>
              </w:rPr>
              <w:t>L</w:t>
            </w:r>
            <w:r w:rsidRPr="00E955E4">
              <w:rPr>
                <w:sz w:val="20"/>
              </w:rPr>
              <w:t xml:space="preserve">ine Combined Cycle Generation Resource for the constraint </w:t>
            </w:r>
            <w:r w:rsidRPr="00E955E4">
              <w:rPr>
                <w:i/>
                <w:sz w:val="20"/>
              </w:rPr>
              <w:t>c</w:t>
            </w:r>
            <w:r w:rsidRPr="00E955E4">
              <w:rPr>
                <w:sz w:val="20"/>
              </w:rPr>
              <w:t xml:space="preserve"> for the SCED interval </w:t>
            </w:r>
            <w:r w:rsidRPr="00E955E4">
              <w:rPr>
                <w:i/>
                <w:sz w:val="20"/>
              </w:rPr>
              <w:t>y</w:t>
            </w:r>
            <w:r w:rsidRPr="00E955E4">
              <w:rPr>
                <w:sz w:val="20"/>
              </w:rPr>
              <w:t>.</w:t>
            </w:r>
          </w:p>
        </w:tc>
      </w:tr>
      <w:tr w:rsidR="00CC16D4" w:rsidRPr="00D67E3B" w14:paraId="5C0019C5" w14:textId="77777777" w:rsidTr="00611796">
        <w:tc>
          <w:tcPr>
            <w:tcW w:w="2535" w:type="dxa"/>
          </w:tcPr>
          <w:p w14:paraId="4A5A8C62" w14:textId="77777777" w:rsidR="00CC16D4" w:rsidRPr="00314B3D" w:rsidRDefault="00CC16D4" w:rsidP="00CC16D4">
            <w:pPr>
              <w:rPr>
                <w:sz w:val="20"/>
              </w:rPr>
            </w:pPr>
            <w:r w:rsidRPr="00E955E4">
              <w:rPr>
                <w:sz w:val="20"/>
              </w:rPr>
              <w:t>RTSF</w:t>
            </w:r>
            <w:r>
              <w:rPr>
                <w:sz w:val="20"/>
              </w:rPr>
              <w:t xml:space="preserve"> </w:t>
            </w:r>
            <w:r w:rsidRPr="00E955E4">
              <w:rPr>
                <w:i/>
                <w:sz w:val="20"/>
                <w:vertAlign w:val="subscript"/>
              </w:rPr>
              <w:t>CCGR_PhyR,</w:t>
            </w:r>
            <w:r>
              <w:rPr>
                <w:i/>
                <w:sz w:val="20"/>
                <w:vertAlign w:val="subscript"/>
              </w:rPr>
              <w:t xml:space="preserve"> </w:t>
            </w:r>
            <w:r w:rsidRPr="00E955E4">
              <w:rPr>
                <w:i/>
                <w:sz w:val="20"/>
                <w:vertAlign w:val="subscript"/>
              </w:rPr>
              <w:t>c,</w:t>
            </w:r>
            <w:r>
              <w:rPr>
                <w:i/>
                <w:sz w:val="20"/>
                <w:vertAlign w:val="subscript"/>
              </w:rPr>
              <w:t xml:space="preserve"> </w:t>
            </w:r>
            <w:r w:rsidRPr="00E955E4">
              <w:rPr>
                <w:i/>
                <w:sz w:val="20"/>
                <w:vertAlign w:val="subscript"/>
              </w:rPr>
              <w:t>y</w:t>
            </w:r>
          </w:p>
        </w:tc>
        <w:tc>
          <w:tcPr>
            <w:tcW w:w="839" w:type="dxa"/>
          </w:tcPr>
          <w:p w14:paraId="0EC86811" w14:textId="77777777" w:rsidR="00CC16D4" w:rsidRPr="00314B3D" w:rsidRDefault="00CC16D4" w:rsidP="00CC16D4">
            <w:pPr>
              <w:rPr>
                <w:sz w:val="20"/>
              </w:rPr>
            </w:pPr>
            <w:r w:rsidRPr="00E955E4">
              <w:rPr>
                <w:sz w:val="20"/>
              </w:rPr>
              <w:t>none</w:t>
            </w:r>
          </w:p>
        </w:tc>
        <w:tc>
          <w:tcPr>
            <w:tcW w:w="6202" w:type="dxa"/>
          </w:tcPr>
          <w:p w14:paraId="394D0D32" w14:textId="77777777" w:rsidR="00CC16D4" w:rsidRPr="00314B3D" w:rsidRDefault="00CC16D4" w:rsidP="00CC16D4">
            <w:pPr>
              <w:rPr>
                <w:i/>
                <w:sz w:val="20"/>
              </w:rPr>
            </w:pPr>
            <w:r w:rsidRPr="00E955E4">
              <w:rPr>
                <w:i/>
                <w:sz w:val="20"/>
              </w:rPr>
              <w:t>Real-Time Shift Factor at a generation unit Connectivity Node registered to the Combined Cycle Generation Resource</w:t>
            </w:r>
            <w:r w:rsidRPr="00E955E4">
              <w:rPr>
                <w:iCs/>
                <w:sz w:val="20"/>
              </w:rPr>
              <w:sym w:font="Symbol" w:char="F0BE"/>
            </w:r>
            <w:r w:rsidRPr="00E955E4">
              <w:rPr>
                <w:sz w:val="20"/>
              </w:rPr>
              <w:t xml:space="preserve">The Real-Time Shift Factor at the Connectivity Node of an On-Line generation unit designated in a Combined Cycle Train registration for the On-Line Combine Cycle Generation Resource for the constraint </w:t>
            </w:r>
            <w:r w:rsidRPr="00E955E4">
              <w:rPr>
                <w:i/>
                <w:sz w:val="20"/>
              </w:rPr>
              <w:t>c</w:t>
            </w:r>
            <w:r w:rsidRPr="00E955E4">
              <w:rPr>
                <w:sz w:val="20"/>
              </w:rPr>
              <w:t xml:space="preserve"> for the SCED interval </w:t>
            </w:r>
            <w:r w:rsidRPr="00E955E4">
              <w:rPr>
                <w:i/>
                <w:sz w:val="20"/>
              </w:rPr>
              <w:t>y</w:t>
            </w:r>
            <w:r w:rsidRPr="00E955E4">
              <w:rPr>
                <w:sz w:val="20"/>
              </w:rPr>
              <w:t>.</w:t>
            </w:r>
          </w:p>
        </w:tc>
      </w:tr>
      <w:tr w:rsidR="00CC16D4" w:rsidRPr="00D67E3B" w14:paraId="035C05B1" w14:textId="77777777" w:rsidTr="00611796">
        <w:tc>
          <w:tcPr>
            <w:tcW w:w="2535" w:type="dxa"/>
          </w:tcPr>
          <w:p w14:paraId="0AE975E8" w14:textId="77777777" w:rsidR="00CC16D4" w:rsidRPr="00314B3D" w:rsidRDefault="00CC16D4" w:rsidP="00CC16D4">
            <w:pPr>
              <w:rPr>
                <w:sz w:val="20"/>
              </w:rPr>
            </w:pPr>
            <w:r w:rsidRPr="00E955E4">
              <w:rPr>
                <w:sz w:val="20"/>
              </w:rPr>
              <w:t xml:space="preserve">RTSP </w:t>
            </w:r>
            <w:r w:rsidRPr="00E955E4">
              <w:rPr>
                <w:i/>
                <w:sz w:val="20"/>
                <w:vertAlign w:val="subscript"/>
              </w:rPr>
              <w:t>c, y</w:t>
            </w:r>
          </w:p>
        </w:tc>
        <w:tc>
          <w:tcPr>
            <w:tcW w:w="839" w:type="dxa"/>
          </w:tcPr>
          <w:p w14:paraId="395D08DE" w14:textId="77777777" w:rsidR="00CC16D4" w:rsidRPr="00314B3D" w:rsidRDefault="00CC16D4" w:rsidP="00CC16D4">
            <w:pPr>
              <w:rPr>
                <w:sz w:val="20"/>
              </w:rPr>
            </w:pPr>
            <w:r w:rsidRPr="00E955E4">
              <w:rPr>
                <w:sz w:val="20"/>
              </w:rPr>
              <w:t>$/MWh</w:t>
            </w:r>
          </w:p>
        </w:tc>
        <w:tc>
          <w:tcPr>
            <w:tcW w:w="6202" w:type="dxa"/>
          </w:tcPr>
          <w:p w14:paraId="412A0058" w14:textId="77777777" w:rsidR="00CC16D4" w:rsidRPr="00314B3D" w:rsidRDefault="00CC16D4" w:rsidP="00CC16D4">
            <w:pPr>
              <w:rPr>
                <w:i/>
                <w:sz w:val="20"/>
              </w:rPr>
            </w:pPr>
            <w:r w:rsidRPr="00E955E4">
              <w:rPr>
                <w:i/>
                <w:sz w:val="20"/>
              </w:rPr>
              <w:t>Real-Time Shadow Price for a binding transmission constraint</w:t>
            </w:r>
            <w:r w:rsidRPr="00E955E4">
              <w:rPr>
                <w:i/>
                <w:sz w:val="20"/>
              </w:rPr>
              <w:sym w:font="Symbol" w:char="F0BE"/>
            </w:r>
            <w:r w:rsidRPr="00E955E4">
              <w:rPr>
                <w:sz w:val="20"/>
              </w:rPr>
              <w:t>The Real-Time Shadow Price for the constraint</w:t>
            </w:r>
            <w:r w:rsidRPr="00E955E4">
              <w:rPr>
                <w:i/>
                <w:sz w:val="20"/>
              </w:rPr>
              <w:t xml:space="preserve"> c </w:t>
            </w:r>
            <w:r w:rsidRPr="00E955E4">
              <w:rPr>
                <w:sz w:val="20"/>
              </w:rPr>
              <w:t>for the SCED interval</w:t>
            </w:r>
            <w:r w:rsidRPr="00E955E4">
              <w:rPr>
                <w:i/>
                <w:sz w:val="20"/>
              </w:rPr>
              <w:t xml:space="preserve"> y.</w:t>
            </w:r>
          </w:p>
        </w:tc>
      </w:tr>
      <w:tr w:rsidR="001F04FD" w:rsidRPr="00D67E3B" w14:paraId="03421425" w14:textId="77777777" w:rsidTr="00611796">
        <w:tc>
          <w:tcPr>
            <w:tcW w:w="2535" w:type="dxa"/>
          </w:tcPr>
          <w:p w14:paraId="7C5302FB" w14:textId="77777777" w:rsidR="001F04FD" w:rsidRPr="007A7509" w:rsidRDefault="001F04FD" w:rsidP="00CC16D4">
            <w:pPr>
              <w:rPr>
                <w:i/>
                <w:sz w:val="20"/>
                <w:vertAlign w:val="subscript"/>
              </w:rPr>
            </w:pPr>
            <w:r w:rsidRPr="00314B3D">
              <w:rPr>
                <w:sz w:val="20"/>
              </w:rPr>
              <w:t>RTLMP</w:t>
            </w:r>
            <w:r w:rsidR="00611796">
              <w:rPr>
                <w:sz w:val="20"/>
              </w:rPr>
              <w:t xml:space="preserve"> </w:t>
            </w:r>
            <w:r w:rsidRPr="00314B3D">
              <w:rPr>
                <w:i/>
                <w:sz w:val="20"/>
                <w:vertAlign w:val="subscript"/>
              </w:rPr>
              <w:t>CC</w:t>
            </w:r>
            <w:r w:rsidR="00CC16D4">
              <w:rPr>
                <w:i/>
                <w:sz w:val="20"/>
                <w:vertAlign w:val="subscript"/>
              </w:rPr>
              <w:t>T</w:t>
            </w:r>
            <w:r w:rsidRPr="00314B3D">
              <w:rPr>
                <w:i/>
                <w:sz w:val="20"/>
                <w:vertAlign w:val="subscript"/>
              </w:rPr>
              <w:t>_PhyR</w:t>
            </w:r>
            <w:r w:rsidR="00CC16D4">
              <w:rPr>
                <w:i/>
                <w:sz w:val="20"/>
                <w:vertAlign w:val="subscript"/>
              </w:rPr>
              <w:t>, y</w:t>
            </w:r>
          </w:p>
        </w:tc>
        <w:tc>
          <w:tcPr>
            <w:tcW w:w="839" w:type="dxa"/>
          </w:tcPr>
          <w:p w14:paraId="17A6536B" w14:textId="77777777" w:rsidR="001F04FD" w:rsidRPr="007A7509" w:rsidRDefault="001F04FD" w:rsidP="00AC4DEE">
            <w:pPr>
              <w:rPr>
                <w:sz w:val="20"/>
              </w:rPr>
            </w:pPr>
            <w:r w:rsidRPr="00314B3D">
              <w:rPr>
                <w:sz w:val="20"/>
              </w:rPr>
              <w:t>$/MWh</w:t>
            </w:r>
          </w:p>
        </w:tc>
        <w:tc>
          <w:tcPr>
            <w:tcW w:w="6202" w:type="dxa"/>
          </w:tcPr>
          <w:p w14:paraId="62DAE9A4" w14:textId="77777777" w:rsidR="001F04FD" w:rsidRPr="007A7509" w:rsidRDefault="001F04FD" w:rsidP="00CC16D4">
            <w:pPr>
              <w:rPr>
                <w:sz w:val="20"/>
              </w:rPr>
            </w:pPr>
            <w:r w:rsidRPr="00314B3D">
              <w:rPr>
                <w:i/>
                <w:sz w:val="20"/>
              </w:rPr>
              <w:t xml:space="preserve">Real-Time Locational Marginal Price at a generation unit Resource Node registered to the Combined Cycle </w:t>
            </w:r>
            <w:r w:rsidR="00CC16D4">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00CC16D4" w:rsidRPr="00E955E4">
              <w:rPr>
                <w:i/>
                <w:sz w:val="20"/>
              </w:rPr>
              <w:t xml:space="preserve"> y</w:t>
            </w:r>
            <w:r w:rsidRPr="00314B3D">
              <w:rPr>
                <w:sz w:val="20"/>
              </w:rPr>
              <w:t>.</w:t>
            </w:r>
          </w:p>
        </w:tc>
      </w:tr>
      <w:tr w:rsidR="001F04FD" w:rsidRPr="00D67E3B" w14:paraId="057436D7" w14:textId="77777777" w:rsidTr="00611796">
        <w:tc>
          <w:tcPr>
            <w:tcW w:w="2535" w:type="dxa"/>
          </w:tcPr>
          <w:p w14:paraId="190B8192" w14:textId="77777777" w:rsidR="001F04FD" w:rsidRPr="007A7509" w:rsidRDefault="001F04FD" w:rsidP="00AC4DEE">
            <w:pPr>
              <w:rPr>
                <w:i/>
                <w:sz w:val="20"/>
                <w:vertAlign w:val="subscript"/>
              </w:rPr>
            </w:pPr>
            <w:r w:rsidRPr="00314B3D">
              <w:rPr>
                <w:sz w:val="20"/>
              </w:rPr>
              <w:t>RT</w:t>
            </w:r>
            <w:r w:rsidR="00CC16D4">
              <w:rPr>
                <w:sz w:val="20"/>
              </w:rPr>
              <w:t>ON</w:t>
            </w:r>
            <w:r w:rsidRPr="00314B3D">
              <w:rPr>
                <w:sz w:val="20"/>
              </w:rPr>
              <w:t>CCGRWF</w:t>
            </w:r>
            <w:r w:rsidR="00611796">
              <w:rPr>
                <w:sz w:val="20"/>
              </w:rPr>
              <w:t xml:space="preserve"> </w:t>
            </w:r>
            <w:r w:rsidRPr="00314B3D">
              <w:rPr>
                <w:i/>
                <w:sz w:val="20"/>
                <w:vertAlign w:val="subscript"/>
              </w:rPr>
              <w:t>CCGR_PhyR</w:t>
            </w:r>
            <w:r w:rsidR="00CC16D4">
              <w:rPr>
                <w:i/>
                <w:sz w:val="20"/>
                <w:vertAlign w:val="subscript"/>
              </w:rPr>
              <w:t>, y</w:t>
            </w:r>
          </w:p>
        </w:tc>
        <w:tc>
          <w:tcPr>
            <w:tcW w:w="839" w:type="dxa"/>
          </w:tcPr>
          <w:p w14:paraId="6976855F" w14:textId="77777777" w:rsidR="001F04FD" w:rsidRPr="007A7509" w:rsidRDefault="001F04FD" w:rsidP="00AC4DEE">
            <w:pPr>
              <w:rPr>
                <w:sz w:val="20"/>
              </w:rPr>
            </w:pPr>
            <w:r w:rsidRPr="00314B3D">
              <w:rPr>
                <w:sz w:val="20"/>
              </w:rPr>
              <w:t>none</w:t>
            </w:r>
          </w:p>
        </w:tc>
        <w:tc>
          <w:tcPr>
            <w:tcW w:w="6202" w:type="dxa"/>
          </w:tcPr>
          <w:p w14:paraId="02E77B5C" w14:textId="77777777" w:rsidR="001F04FD" w:rsidRPr="007A7509" w:rsidRDefault="001F04FD" w:rsidP="00AC4DEE">
            <w:pPr>
              <w:rPr>
                <w:sz w:val="20"/>
              </w:rPr>
            </w:pPr>
            <w:r w:rsidRPr="00314B3D">
              <w:rPr>
                <w:i/>
                <w:sz w:val="20"/>
              </w:rPr>
              <w:t xml:space="preserve">Real-Time </w:t>
            </w:r>
            <w:r w:rsidR="00CC16D4">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sidR="00CC16D4">
              <w:rPr>
                <w:sz w:val="20"/>
              </w:rPr>
              <w:t xml:space="preserve">On-Line </w:t>
            </w:r>
            <w:r w:rsidRPr="00314B3D">
              <w:rPr>
                <w:sz w:val="20"/>
              </w:rPr>
              <w:t>Combined Cycle Generation Resource</w:t>
            </w:r>
            <w:r w:rsidR="00CC16D4">
              <w:rPr>
                <w:sz w:val="20"/>
              </w:rPr>
              <w:t xml:space="preserve"> for the SCED interval </w:t>
            </w:r>
            <w:r w:rsidR="00CC16D4" w:rsidRPr="00CC16D4">
              <w:rPr>
                <w:i/>
                <w:sz w:val="20"/>
              </w:rPr>
              <w:t>y</w:t>
            </w:r>
            <w:r w:rsidRPr="00314B3D">
              <w:rPr>
                <w:sz w:val="20"/>
              </w:rPr>
              <w:t>.</w:t>
            </w:r>
          </w:p>
        </w:tc>
      </w:tr>
      <w:tr w:rsidR="00CC16D4" w:rsidRPr="00D67E3B" w14:paraId="49F79E97" w14:textId="77777777" w:rsidTr="00611796">
        <w:tc>
          <w:tcPr>
            <w:tcW w:w="2535" w:type="dxa"/>
          </w:tcPr>
          <w:p w14:paraId="56689559" w14:textId="77777777" w:rsidR="00CC16D4" w:rsidRPr="00314B3D" w:rsidRDefault="00CC16D4" w:rsidP="00CC16D4">
            <w:pPr>
              <w:rPr>
                <w:sz w:val="20"/>
              </w:rPr>
            </w:pPr>
            <w:r w:rsidRPr="00314B3D">
              <w:rPr>
                <w:sz w:val="20"/>
              </w:rPr>
              <w:t>RT</w:t>
            </w:r>
            <w:r>
              <w:rPr>
                <w:sz w:val="20"/>
              </w:rPr>
              <w:t>OFF</w:t>
            </w:r>
            <w:r w:rsidRPr="00314B3D">
              <w:rPr>
                <w:sz w:val="20"/>
              </w:rPr>
              <w:t>CCGRWF</w:t>
            </w:r>
            <w:r w:rsidR="00611796">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5364D7E" w14:textId="77777777" w:rsidR="00CC16D4" w:rsidRPr="00314B3D" w:rsidRDefault="00CC16D4" w:rsidP="00CC16D4">
            <w:pPr>
              <w:rPr>
                <w:sz w:val="20"/>
              </w:rPr>
            </w:pPr>
            <w:r w:rsidRPr="00314B3D">
              <w:rPr>
                <w:sz w:val="20"/>
              </w:rPr>
              <w:t>none</w:t>
            </w:r>
          </w:p>
        </w:tc>
        <w:tc>
          <w:tcPr>
            <w:tcW w:w="6202" w:type="dxa"/>
          </w:tcPr>
          <w:p w14:paraId="0F47A0FC" w14:textId="77777777" w:rsidR="00CC16D4" w:rsidRPr="00314B3D" w:rsidRDefault="00CC16D4" w:rsidP="00CC16D4">
            <w:pPr>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F04FD" w:rsidRPr="00D67E3B" w14:paraId="326EFCDE" w14:textId="77777777" w:rsidTr="00611796">
        <w:tc>
          <w:tcPr>
            <w:tcW w:w="2535" w:type="dxa"/>
          </w:tcPr>
          <w:p w14:paraId="3B8BE5CA" w14:textId="77777777" w:rsidR="001F04FD" w:rsidRPr="007A7509" w:rsidRDefault="001F04FD" w:rsidP="00AC4DEE">
            <w:pPr>
              <w:rPr>
                <w:sz w:val="20"/>
              </w:rPr>
            </w:pPr>
            <w:r w:rsidRPr="00314B3D">
              <w:rPr>
                <w:i/>
                <w:sz w:val="20"/>
              </w:rPr>
              <w:t>CCGR_PhyR</w:t>
            </w:r>
          </w:p>
        </w:tc>
        <w:tc>
          <w:tcPr>
            <w:tcW w:w="839" w:type="dxa"/>
          </w:tcPr>
          <w:p w14:paraId="00FB558C" w14:textId="77777777" w:rsidR="001F04FD" w:rsidRPr="007A7509" w:rsidRDefault="001F04FD" w:rsidP="00AC4DEE">
            <w:pPr>
              <w:rPr>
                <w:sz w:val="20"/>
              </w:rPr>
            </w:pPr>
            <w:r w:rsidRPr="00314B3D">
              <w:rPr>
                <w:sz w:val="20"/>
              </w:rPr>
              <w:t>none</w:t>
            </w:r>
          </w:p>
        </w:tc>
        <w:tc>
          <w:tcPr>
            <w:tcW w:w="6202" w:type="dxa"/>
          </w:tcPr>
          <w:p w14:paraId="450D8332" w14:textId="77777777" w:rsidR="001F04FD" w:rsidRPr="007A7509" w:rsidRDefault="001F04FD" w:rsidP="00AC4DEE">
            <w:pPr>
              <w:rPr>
                <w:sz w:val="20"/>
              </w:rPr>
            </w:pPr>
            <w:r w:rsidRPr="00314B3D">
              <w:rPr>
                <w:sz w:val="20"/>
              </w:rPr>
              <w:t>A generation unit designated in a Combine Cycle Train registration for a Combined Cycle Generation Resource.</w:t>
            </w:r>
          </w:p>
        </w:tc>
      </w:tr>
      <w:tr w:rsidR="00CC16D4" w:rsidRPr="00D67E3B" w14:paraId="2A8667CE" w14:textId="77777777" w:rsidTr="00611796">
        <w:tc>
          <w:tcPr>
            <w:tcW w:w="2535" w:type="dxa"/>
          </w:tcPr>
          <w:p w14:paraId="66E79E92" w14:textId="77777777" w:rsidR="00CC16D4" w:rsidRPr="00314B3D" w:rsidRDefault="00CC16D4" w:rsidP="00CC16D4">
            <w:pPr>
              <w:rPr>
                <w:i/>
                <w:sz w:val="20"/>
              </w:rPr>
            </w:pPr>
            <w:r>
              <w:rPr>
                <w:i/>
                <w:sz w:val="20"/>
              </w:rPr>
              <w:t>CCT</w:t>
            </w:r>
            <w:r w:rsidRPr="000E2D59">
              <w:rPr>
                <w:i/>
                <w:sz w:val="20"/>
              </w:rPr>
              <w:t>_PhyR</w:t>
            </w:r>
          </w:p>
        </w:tc>
        <w:tc>
          <w:tcPr>
            <w:tcW w:w="839" w:type="dxa"/>
          </w:tcPr>
          <w:p w14:paraId="5EBB43A5" w14:textId="77777777" w:rsidR="00CC16D4" w:rsidRPr="00314B3D" w:rsidRDefault="00CC16D4" w:rsidP="00CC16D4">
            <w:pPr>
              <w:rPr>
                <w:sz w:val="20"/>
              </w:rPr>
            </w:pPr>
            <w:r w:rsidRPr="000E2D59">
              <w:rPr>
                <w:sz w:val="20"/>
              </w:rPr>
              <w:t>none</w:t>
            </w:r>
          </w:p>
        </w:tc>
        <w:tc>
          <w:tcPr>
            <w:tcW w:w="6202" w:type="dxa"/>
          </w:tcPr>
          <w:p w14:paraId="511EED67" w14:textId="77777777" w:rsidR="00CC16D4" w:rsidRPr="00314B3D" w:rsidRDefault="00CC16D4" w:rsidP="00CC16D4">
            <w:pPr>
              <w:rPr>
                <w:sz w:val="20"/>
              </w:rPr>
            </w:pPr>
            <w:r w:rsidRPr="000E2D59">
              <w:rPr>
                <w:sz w:val="20"/>
              </w:rPr>
              <w:t xml:space="preserve">A generation unit designated in a Combine Cycle Train registration </w:t>
            </w:r>
          </w:p>
        </w:tc>
      </w:tr>
      <w:tr w:rsidR="00CC16D4" w:rsidRPr="00D67E3B" w14:paraId="6D516159" w14:textId="77777777" w:rsidTr="00611796">
        <w:tc>
          <w:tcPr>
            <w:tcW w:w="2535" w:type="dxa"/>
          </w:tcPr>
          <w:p w14:paraId="01490615" w14:textId="77777777" w:rsidR="00CC16D4" w:rsidRPr="00314B3D" w:rsidRDefault="00CC16D4" w:rsidP="00CC16D4">
            <w:pPr>
              <w:rPr>
                <w:i/>
                <w:sz w:val="20"/>
              </w:rPr>
            </w:pPr>
            <w:r w:rsidRPr="005829EB">
              <w:rPr>
                <w:i/>
                <w:sz w:val="20"/>
              </w:rPr>
              <w:t>c</w:t>
            </w:r>
          </w:p>
        </w:tc>
        <w:tc>
          <w:tcPr>
            <w:tcW w:w="839" w:type="dxa"/>
          </w:tcPr>
          <w:p w14:paraId="697B089A" w14:textId="77777777" w:rsidR="00CC16D4" w:rsidRPr="00314B3D" w:rsidRDefault="00CC16D4" w:rsidP="00CC16D4">
            <w:pPr>
              <w:rPr>
                <w:sz w:val="20"/>
              </w:rPr>
            </w:pPr>
            <w:r w:rsidRPr="005829EB">
              <w:rPr>
                <w:sz w:val="20"/>
              </w:rPr>
              <w:t>none</w:t>
            </w:r>
          </w:p>
        </w:tc>
        <w:tc>
          <w:tcPr>
            <w:tcW w:w="6202" w:type="dxa"/>
          </w:tcPr>
          <w:p w14:paraId="3005E5E5" w14:textId="77777777" w:rsidR="00CC16D4" w:rsidRPr="00314B3D" w:rsidRDefault="00CC16D4" w:rsidP="00CC16D4">
            <w:pPr>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CC16D4" w:rsidRPr="00D67E3B" w14:paraId="25A9CE52" w14:textId="77777777" w:rsidTr="00611796">
        <w:tc>
          <w:tcPr>
            <w:tcW w:w="2535" w:type="dxa"/>
          </w:tcPr>
          <w:p w14:paraId="66108765" w14:textId="77777777" w:rsidR="00CC16D4" w:rsidRPr="00314B3D" w:rsidRDefault="00CC16D4" w:rsidP="00CC16D4">
            <w:pPr>
              <w:rPr>
                <w:i/>
                <w:sz w:val="20"/>
              </w:rPr>
            </w:pPr>
            <w:r w:rsidRPr="005829EB">
              <w:rPr>
                <w:i/>
                <w:sz w:val="20"/>
              </w:rPr>
              <w:t>y</w:t>
            </w:r>
          </w:p>
        </w:tc>
        <w:tc>
          <w:tcPr>
            <w:tcW w:w="839" w:type="dxa"/>
          </w:tcPr>
          <w:p w14:paraId="23271578" w14:textId="77777777" w:rsidR="00CC16D4" w:rsidRPr="00314B3D" w:rsidRDefault="00CC16D4" w:rsidP="00CC16D4">
            <w:pPr>
              <w:rPr>
                <w:sz w:val="20"/>
              </w:rPr>
            </w:pPr>
            <w:r w:rsidRPr="005829EB">
              <w:rPr>
                <w:sz w:val="20"/>
              </w:rPr>
              <w:t>none</w:t>
            </w:r>
          </w:p>
        </w:tc>
        <w:tc>
          <w:tcPr>
            <w:tcW w:w="6202" w:type="dxa"/>
          </w:tcPr>
          <w:p w14:paraId="2D6F6606" w14:textId="77777777" w:rsidR="00CC16D4" w:rsidRPr="00314B3D" w:rsidRDefault="00CC16D4" w:rsidP="00CC16D4">
            <w:pPr>
              <w:rPr>
                <w:sz w:val="20"/>
              </w:rPr>
            </w:pPr>
            <w:r w:rsidRPr="005829EB">
              <w:rPr>
                <w:sz w:val="20"/>
              </w:rPr>
              <w:t xml:space="preserve">A SCED interval in the 15-minute Settlement Interval.  </w:t>
            </w:r>
          </w:p>
        </w:tc>
      </w:tr>
    </w:tbl>
    <w:p w14:paraId="7E5CE6F8" w14:textId="77777777" w:rsidR="001F04FD" w:rsidRDefault="001F04FD" w:rsidP="001F04FD">
      <w:pPr>
        <w:ind w:left="720" w:hanging="720"/>
        <w:rPr>
          <w:iCs/>
        </w:rPr>
      </w:pPr>
    </w:p>
    <w:p w14:paraId="4D15A75D" w14:textId="77777777" w:rsidR="001F04FD" w:rsidRDefault="001F04FD" w:rsidP="001F04FD">
      <w:pPr>
        <w:pStyle w:val="List"/>
        <w:rPr>
          <w:iCs/>
        </w:rPr>
      </w:pPr>
      <w:r>
        <w:rPr>
          <w:iCs/>
        </w:rPr>
        <w:t>(b)</w:t>
      </w:r>
      <w:r>
        <w:rPr>
          <w:iCs/>
        </w:rPr>
        <w:tab/>
      </w:r>
      <w:r w:rsidRPr="00FB5182">
        <w:rPr>
          <w:iCs/>
        </w:rPr>
        <w:t>The weight factor for each generation unit registered in a</w:t>
      </w:r>
      <w:r w:rsidR="00392666">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00392666" w:rsidRPr="00392666">
        <w:rPr>
          <w:iCs/>
        </w:rPr>
        <w:t xml:space="preserve">  For a</w:t>
      </w:r>
      <w:r w:rsidR="00611796">
        <w:rPr>
          <w:iCs/>
        </w:rPr>
        <w:t>n</w:t>
      </w:r>
      <w:r w:rsidR="00392666"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52C26A95" w14:textId="77777777" w:rsidR="001F04FD" w:rsidRDefault="001F04FD" w:rsidP="001F04FD">
      <w:pPr>
        <w:pStyle w:val="BodyText"/>
        <w:ind w:left="1440"/>
      </w:pPr>
      <w:r w:rsidRPr="00CA515C">
        <w:rPr>
          <w:iCs w:val="0"/>
        </w:rPr>
        <w:t>Where</w:t>
      </w:r>
      <w:r>
        <w:rPr>
          <w:iCs w:val="0"/>
        </w:rPr>
        <w:t>:</w:t>
      </w:r>
    </w:p>
    <w:p w14:paraId="077FC121" w14:textId="77777777" w:rsidR="001F04FD" w:rsidRPr="00D51499" w:rsidRDefault="001F04FD" w:rsidP="00392666">
      <w:pPr>
        <w:spacing w:after="240"/>
        <w:ind w:left="720" w:firstLine="720"/>
        <w:rPr>
          <w:b/>
        </w:rPr>
      </w:pPr>
      <w:r w:rsidRPr="009F599E">
        <w:rPr>
          <w:b/>
        </w:rPr>
        <w:t>RT</w:t>
      </w:r>
      <w:r w:rsidR="00392666">
        <w:rPr>
          <w:b/>
        </w:rPr>
        <w:t>ON</w:t>
      </w:r>
      <w:r w:rsidRPr="009F599E">
        <w:rPr>
          <w:b/>
        </w:rPr>
        <w:t>CCGRWF</w:t>
      </w:r>
      <w:r w:rsidR="00611796">
        <w:rPr>
          <w:b/>
        </w:rPr>
        <w:t xml:space="preserve"> </w:t>
      </w:r>
      <w:r w:rsidRPr="009F599E">
        <w:rPr>
          <w:b/>
          <w:i/>
          <w:vertAlign w:val="subscript"/>
        </w:rPr>
        <w:t>CCGR_PhyR</w:t>
      </w:r>
      <w:r w:rsidR="00392666">
        <w:rPr>
          <w:b/>
          <w:i/>
          <w:vertAlign w:val="subscript"/>
        </w:rPr>
        <w:t>, y</w:t>
      </w:r>
      <w:r w:rsidRPr="009F599E">
        <w:rPr>
          <w:b/>
        </w:rPr>
        <w:t xml:space="preserve"> = TG</w:t>
      </w:r>
      <w:r w:rsidR="00611796">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sidR="00611796">
        <w:rPr>
          <w:b/>
        </w:rPr>
        <w:t xml:space="preserve"> </w:t>
      </w:r>
      <w:r w:rsidRPr="009F599E">
        <w:rPr>
          <w:b/>
          <w:i/>
          <w:vertAlign w:val="subscript"/>
        </w:rPr>
        <w:t>CCGR_PhyR</w:t>
      </w:r>
    </w:p>
    <w:p w14:paraId="4B20D126" w14:textId="77777777" w:rsidR="00392666" w:rsidRPr="00D51499" w:rsidRDefault="00392666" w:rsidP="00392666">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4504878E" w14:textId="77777777" w:rsidR="001F04FD" w:rsidRDefault="001F04FD" w:rsidP="001F04FD">
      <w:pPr>
        <w:rPr>
          <w:b/>
        </w:rPr>
      </w:pPr>
      <w:r w:rsidRPr="008C1469">
        <w:lastRenderedPageBreak/>
        <w:t>The above variables are defined as follows:</w:t>
      </w:r>
    </w:p>
    <w:tbl>
      <w:tblPr>
        <w:tblW w:w="0" w:type="auto"/>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6"/>
        <w:gridCol w:w="820"/>
        <w:gridCol w:w="6031"/>
      </w:tblGrid>
      <w:tr w:rsidR="001F04FD" w:rsidRPr="00D67E3B" w14:paraId="4BAC9AD6" w14:textId="77777777" w:rsidTr="00DD4604">
        <w:tc>
          <w:tcPr>
            <w:tcW w:w="2538" w:type="dxa"/>
          </w:tcPr>
          <w:p w14:paraId="59D129E0" w14:textId="77777777" w:rsidR="001F04FD" w:rsidRDefault="001F04FD" w:rsidP="00AC4DEE">
            <w:pPr>
              <w:spacing w:after="120"/>
              <w:rPr>
                <w:b/>
              </w:rPr>
            </w:pPr>
            <w:r w:rsidRPr="00D661BC">
              <w:rPr>
                <w:b/>
                <w:iCs/>
                <w:sz w:val="20"/>
              </w:rPr>
              <w:t>Variable</w:t>
            </w:r>
          </w:p>
        </w:tc>
        <w:tc>
          <w:tcPr>
            <w:tcW w:w="828" w:type="dxa"/>
          </w:tcPr>
          <w:p w14:paraId="484067AB" w14:textId="77777777" w:rsidR="001F04FD" w:rsidRDefault="001F04FD" w:rsidP="00AC4DEE">
            <w:pPr>
              <w:spacing w:after="120"/>
              <w:rPr>
                <w:b/>
              </w:rPr>
            </w:pPr>
            <w:r w:rsidRPr="007A7509">
              <w:rPr>
                <w:b/>
                <w:iCs/>
                <w:sz w:val="20"/>
              </w:rPr>
              <w:t>Unit</w:t>
            </w:r>
          </w:p>
        </w:tc>
        <w:tc>
          <w:tcPr>
            <w:tcW w:w="6210" w:type="dxa"/>
          </w:tcPr>
          <w:p w14:paraId="69D5D72C" w14:textId="77777777" w:rsidR="001F04FD" w:rsidRDefault="001F04FD" w:rsidP="00AC4DEE">
            <w:pPr>
              <w:spacing w:after="120"/>
              <w:rPr>
                <w:b/>
              </w:rPr>
            </w:pPr>
            <w:r w:rsidRPr="00D661BC">
              <w:rPr>
                <w:b/>
                <w:iCs/>
                <w:sz w:val="20"/>
              </w:rPr>
              <w:t>Definition</w:t>
            </w:r>
          </w:p>
        </w:tc>
      </w:tr>
      <w:tr w:rsidR="001F04FD" w:rsidRPr="00D67E3B" w14:paraId="78397DF5" w14:textId="77777777" w:rsidTr="00DD4604">
        <w:tc>
          <w:tcPr>
            <w:tcW w:w="2538" w:type="dxa"/>
            <w:tcBorders>
              <w:bottom w:val="single" w:sz="4" w:space="0" w:color="auto"/>
            </w:tcBorders>
          </w:tcPr>
          <w:p w14:paraId="37BCD424" w14:textId="77777777" w:rsidR="001F04FD" w:rsidRPr="0040745A" w:rsidRDefault="001F04FD" w:rsidP="00AC4DEE">
            <w:pPr>
              <w:rPr>
                <w:i/>
                <w:sz w:val="20"/>
                <w:vertAlign w:val="subscript"/>
              </w:rPr>
            </w:pPr>
            <w:r w:rsidRPr="00D661BC">
              <w:rPr>
                <w:sz w:val="20"/>
              </w:rPr>
              <w:t>RT</w:t>
            </w:r>
            <w:r w:rsidR="00392666">
              <w:rPr>
                <w:sz w:val="20"/>
              </w:rPr>
              <w:t>ON</w:t>
            </w:r>
            <w:r w:rsidRPr="00D661BC">
              <w:rPr>
                <w:sz w:val="20"/>
              </w:rPr>
              <w:t>CCGRWF</w:t>
            </w:r>
            <w:r w:rsidR="00611796">
              <w:rPr>
                <w:sz w:val="20"/>
              </w:rPr>
              <w:t xml:space="preserve"> </w:t>
            </w:r>
            <w:r w:rsidRPr="00D661BC">
              <w:rPr>
                <w:i/>
                <w:sz w:val="20"/>
                <w:vertAlign w:val="subscript"/>
              </w:rPr>
              <w:t>CCGR_PhyR</w:t>
            </w:r>
            <w:r w:rsidR="00392666">
              <w:rPr>
                <w:i/>
                <w:sz w:val="20"/>
                <w:vertAlign w:val="subscript"/>
              </w:rPr>
              <w:t>, y</w:t>
            </w:r>
          </w:p>
        </w:tc>
        <w:tc>
          <w:tcPr>
            <w:tcW w:w="828" w:type="dxa"/>
            <w:tcBorders>
              <w:bottom w:val="single" w:sz="4" w:space="0" w:color="auto"/>
            </w:tcBorders>
          </w:tcPr>
          <w:p w14:paraId="62233F18" w14:textId="77777777" w:rsidR="001F04FD" w:rsidRPr="0040745A" w:rsidRDefault="001F04FD" w:rsidP="00AC4DEE">
            <w:pPr>
              <w:rPr>
                <w:sz w:val="20"/>
              </w:rPr>
            </w:pPr>
            <w:r w:rsidRPr="00D661BC">
              <w:rPr>
                <w:sz w:val="20"/>
              </w:rPr>
              <w:t>none</w:t>
            </w:r>
          </w:p>
        </w:tc>
        <w:tc>
          <w:tcPr>
            <w:tcW w:w="6210" w:type="dxa"/>
            <w:tcBorders>
              <w:bottom w:val="single" w:sz="4" w:space="0" w:color="auto"/>
            </w:tcBorders>
          </w:tcPr>
          <w:p w14:paraId="7D3869A3" w14:textId="77777777" w:rsidR="001F04FD" w:rsidRPr="0040745A" w:rsidRDefault="001F04FD" w:rsidP="00AC4DEE">
            <w:pPr>
              <w:rPr>
                <w:sz w:val="20"/>
              </w:rPr>
            </w:pPr>
            <w:r w:rsidRPr="00D661BC">
              <w:rPr>
                <w:i/>
                <w:sz w:val="20"/>
              </w:rPr>
              <w:t xml:space="preserve">Real-Time </w:t>
            </w:r>
            <w:r w:rsidR="00392666">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sidR="00392666">
              <w:rPr>
                <w:sz w:val="20"/>
              </w:rPr>
              <w:t xml:space="preserve">On-Line </w:t>
            </w:r>
            <w:r w:rsidRPr="00D661BC">
              <w:rPr>
                <w:sz w:val="20"/>
              </w:rPr>
              <w:t>Combined Cycle Generation Resource</w:t>
            </w:r>
            <w:r w:rsidR="00392666" w:rsidRPr="00B82FAA">
              <w:rPr>
                <w:sz w:val="20"/>
              </w:rPr>
              <w:t xml:space="preserve"> for the SCED interval</w:t>
            </w:r>
            <w:r w:rsidR="00392666" w:rsidRPr="00316DEE">
              <w:rPr>
                <w:i/>
                <w:sz w:val="20"/>
              </w:rPr>
              <w:t xml:space="preserve"> y</w:t>
            </w:r>
            <w:r w:rsidRPr="00D661BC">
              <w:rPr>
                <w:sz w:val="20"/>
              </w:rPr>
              <w:t>.</w:t>
            </w:r>
          </w:p>
        </w:tc>
      </w:tr>
      <w:tr w:rsidR="001F04FD" w:rsidRPr="00D67E3B" w14:paraId="5F7743C3" w14:textId="77777777" w:rsidTr="00DD46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50A22800" w14:textId="77777777" w:rsidR="001F04FD" w:rsidRPr="0040745A" w:rsidRDefault="001F04FD" w:rsidP="00611796">
            <w:pPr>
              <w:rPr>
                <w:i/>
                <w:sz w:val="20"/>
                <w:vertAlign w:val="subscript"/>
              </w:rPr>
            </w:pPr>
            <w:r w:rsidRPr="00D661BC">
              <w:rPr>
                <w:sz w:val="20"/>
              </w:rPr>
              <w:t>TG</w:t>
            </w:r>
            <w:r w:rsidR="00611796">
              <w:rPr>
                <w:sz w:val="20"/>
              </w:rPr>
              <w:t xml:space="preserve"> </w:t>
            </w:r>
            <w:r w:rsidRPr="00D661BC">
              <w:rPr>
                <w:i/>
                <w:sz w:val="20"/>
                <w:vertAlign w:val="subscript"/>
              </w:rPr>
              <w:t>CCGR_PhyR</w:t>
            </w:r>
            <w:r w:rsidR="00392666">
              <w:rPr>
                <w:i/>
                <w:sz w:val="20"/>
                <w:vertAlign w:val="subscript"/>
              </w:rPr>
              <w:t>, y</w:t>
            </w:r>
          </w:p>
        </w:tc>
        <w:tc>
          <w:tcPr>
            <w:tcW w:w="828" w:type="dxa"/>
            <w:tcBorders>
              <w:top w:val="single" w:sz="4" w:space="0" w:color="auto"/>
              <w:left w:val="single" w:sz="4" w:space="0" w:color="auto"/>
              <w:bottom w:val="single" w:sz="4" w:space="0" w:color="auto"/>
              <w:right w:val="single" w:sz="4" w:space="0" w:color="auto"/>
            </w:tcBorders>
          </w:tcPr>
          <w:p w14:paraId="77E5558C" w14:textId="77777777" w:rsidR="001F04FD" w:rsidRPr="0040745A" w:rsidRDefault="001F04FD" w:rsidP="00AC4DEE">
            <w:pPr>
              <w:rPr>
                <w:sz w:val="20"/>
              </w:rPr>
            </w:pPr>
            <w:r w:rsidRPr="00D661BC">
              <w:rPr>
                <w:sz w:val="20"/>
              </w:rPr>
              <w:t>MW</w:t>
            </w:r>
          </w:p>
        </w:tc>
        <w:tc>
          <w:tcPr>
            <w:tcW w:w="6210" w:type="dxa"/>
            <w:tcBorders>
              <w:top w:val="single" w:sz="4" w:space="0" w:color="auto"/>
              <w:left w:val="single" w:sz="4" w:space="0" w:color="auto"/>
              <w:bottom w:val="single" w:sz="4" w:space="0" w:color="auto"/>
              <w:right w:val="single" w:sz="4" w:space="0" w:color="auto"/>
            </w:tcBorders>
          </w:tcPr>
          <w:p w14:paraId="340FDBFD" w14:textId="77777777" w:rsidR="001F04FD" w:rsidRPr="0040745A" w:rsidRDefault="001F04FD" w:rsidP="00392666">
            <w:pPr>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sidR="00392666">
              <w:rPr>
                <w:sz w:val="20"/>
              </w:rPr>
              <w:t xml:space="preserve">Real-Time power </w:t>
            </w:r>
            <w:r w:rsidRPr="00D661BC">
              <w:rPr>
                <w:sz w:val="20"/>
              </w:rPr>
              <w:t xml:space="preserve">generation </w:t>
            </w:r>
            <w:r w:rsidR="00392666">
              <w:rPr>
                <w:sz w:val="20"/>
              </w:rPr>
              <w:t>for</w:t>
            </w:r>
            <w:r w:rsidRPr="00D661BC">
              <w:rPr>
                <w:sz w:val="20"/>
              </w:rPr>
              <w:t xml:space="preserve"> a generation unit designated in a Combined Cycle Train registration for the </w:t>
            </w:r>
            <w:r w:rsidR="00392666">
              <w:rPr>
                <w:sz w:val="20"/>
              </w:rPr>
              <w:t xml:space="preserve">On-Line </w:t>
            </w:r>
            <w:r w:rsidRPr="00D661BC">
              <w:rPr>
                <w:sz w:val="20"/>
              </w:rPr>
              <w:t>Combined Cycle Generation Resource</w:t>
            </w:r>
            <w:r w:rsidR="00392666" w:rsidRPr="00B456AC">
              <w:rPr>
                <w:sz w:val="20"/>
              </w:rPr>
              <w:t xml:space="preserve"> </w:t>
            </w:r>
            <w:r w:rsidR="00392666">
              <w:rPr>
                <w:sz w:val="20"/>
              </w:rPr>
              <w:t xml:space="preserve">at the time of State Estimator execution </w:t>
            </w:r>
            <w:r w:rsidR="00392666" w:rsidRPr="00B456AC">
              <w:rPr>
                <w:sz w:val="20"/>
              </w:rPr>
              <w:t>for the SCED interval</w:t>
            </w:r>
            <w:r w:rsidR="00392666" w:rsidRPr="00B456AC">
              <w:rPr>
                <w:i/>
                <w:sz w:val="20"/>
              </w:rPr>
              <w:t xml:space="preserve"> y</w:t>
            </w:r>
            <w:r>
              <w:rPr>
                <w:sz w:val="20"/>
              </w:rPr>
              <w:t>.</w:t>
            </w:r>
          </w:p>
        </w:tc>
      </w:tr>
      <w:tr w:rsidR="00392666" w:rsidRPr="00D67E3B" w14:paraId="1D64BB86" w14:textId="77777777" w:rsidTr="00DD46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7D6F7B49" w14:textId="77777777" w:rsidR="00392666" w:rsidRPr="00D661BC" w:rsidRDefault="00392666" w:rsidP="00611796">
            <w:pPr>
              <w:rPr>
                <w:sz w:val="20"/>
              </w:rPr>
            </w:pPr>
            <w:r w:rsidRPr="007D3723">
              <w:rPr>
                <w:sz w:val="20"/>
              </w:rPr>
              <w:t>RTOFFCCGRWF</w:t>
            </w:r>
            <w:r w:rsidR="00611796">
              <w:rPr>
                <w:sz w:val="20"/>
              </w:rPr>
              <w:t xml:space="preserve"> </w:t>
            </w:r>
            <w:r w:rsidRPr="007D3723">
              <w:rPr>
                <w:i/>
                <w:sz w:val="20"/>
                <w:vertAlign w:val="subscript"/>
              </w:rPr>
              <w:t>CC</w:t>
            </w:r>
            <w:r>
              <w:rPr>
                <w:i/>
                <w:sz w:val="20"/>
                <w:vertAlign w:val="subscript"/>
              </w:rPr>
              <w:t>T</w:t>
            </w:r>
            <w:r w:rsidRPr="007D3723">
              <w:rPr>
                <w:i/>
                <w:sz w:val="20"/>
                <w:vertAlign w:val="subscript"/>
              </w:rPr>
              <w:t>_PhyR,y</w:t>
            </w:r>
          </w:p>
        </w:tc>
        <w:tc>
          <w:tcPr>
            <w:tcW w:w="828" w:type="dxa"/>
            <w:tcBorders>
              <w:top w:val="single" w:sz="4" w:space="0" w:color="auto"/>
              <w:left w:val="single" w:sz="4" w:space="0" w:color="auto"/>
              <w:bottom w:val="single" w:sz="4" w:space="0" w:color="auto"/>
              <w:right w:val="single" w:sz="4" w:space="0" w:color="auto"/>
            </w:tcBorders>
          </w:tcPr>
          <w:p w14:paraId="38D98B7E" w14:textId="77777777" w:rsidR="00392666" w:rsidRPr="00D661BC" w:rsidRDefault="00392666" w:rsidP="00392666">
            <w:pPr>
              <w:rPr>
                <w:sz w:val="20"/>
              </w:rPr>
            </w:pPr>
            <w:r w:rsidRPr="007D3723">
              <w:rPr>
                <w:sz w:val="20"/>
              </w:rPr>
              <w:t>none</w:t>
            </w:r>
          </w:p>
        </w:tc>
        <w:tc>
          <w:tcPr>
            <w:tcW w:w="6210" w:type="dxa"/>
            <w:tcBorders>
              <w:top w:val="single" w:sz="4" w:space="0" w:color="auto"/>
              <w:left w:val="single" w:sz="4" w:space="0" w:color="auto"/>
              <w:bottom w:val="single" w:sz="4" w:space="0" w:color="auto"/>
              <w:right w:val="single" w:sz="4" w:space="0" w:color="auto"/>
            </w:tcBorders>
          </w:tcPr>
          <w:p w14:paraId="0CC930E0" w14:textId="77777777" w:rsidR="00392666" w:rsidRPr="00D661BC" w:rsidRDefault="00392666" w:rsidP="00392666">
            <w:pPr>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392666" w:rsidRPr="00D67E3B" w14:paraId="6A7A8A83" w14:textId="77777777" w:rsidTr="00DD46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3C7AB55C" w14:textId="77777777" w:rsidR="00392666" w:rsidRPr="00D661BC" w:rsidRDefault="00392666" w:rsidP="00392666">
            <w:pPr>
              <w:rPr>
                <w:sz w:val="20"/>
              </w:rPr>
            </w:pPr>
            <w:r>
              <w:rPr>
                <w:sz w:val="20"/>
              </w:rPr>
              <w:t xml:space="preserve">HRL </w:t>
            </w:r>
            <w:r w:rsidRPr="001621EC">
              <w:rPr>
                <w:i/>
                <w:sz w:val="20"/>
                <w:vertAlign w:val="subscript"/>
              </w:rPr>
              <w:t>CCT_PhyR</w:t>
            </w:r>
          </w:p>
        </w:tc>
        <w:tc>
          <w:tcPr>
            <w:tcW w:w="828" w:type="dxa"/>
            <w:tcBorders>
              <w:top w:val="single" w:sz="4" w:space="0" w:color="auto"/>
              <w:left w:val="single" w:sz="4" w:space="0" w:color="auto"/>
              <w:bottom w:val="single" w:sz="4" w:space="0" w:color="auto"/>
              <w:right w:val="single" w:sz="4" w:space="0" w:color="auto"/>
            </w:tcBorders>
          </w:tcPr>
          <w:p w14:paraId="4A8C4E4E" w14:textId="77777777" w:rsidR="00392666" w:rsidRPr="00D661BC" w:rsidRDefault="00392666" w:rsidP="00392666">
            <w:pPr>
              <w:rPr>
                <w:sz w:val="20"/>
              </w:rPr>
            </w:pPr>
            <w:r w:rsidRPr="007D3723">
              <w:rPr>
                <w:sz w:val="20"/>
              </w:rPr>
              <w:t>MW</w:t>
            </w:r>
          </w:p>
        </w:tc>
        <w:tc>
          <w:tcPr>
            <w:tcW w:w="6210" w:type="dxa"/>
            <w:tcBorders>
              <w:top w:val="single" w:sz="4" w:space="0" w:color="auto"/>
              <w:left w:val="single" w:sz="4" w:space="0" w:color="auto"/>
              <w:bottom w:val="single" w:sz="4" w:space="0" w:color="auto"/>
              <w:right w:val="single" w:sz="4" w:space="0" w:color="auto"/>
            </w:tcBorders>
          </w:tcPr>
          <w:p w14:paraId="03A4F5E8" w14:textId="77777777" w:rsidR="00392666" w:rsidRPr="00D661BC" w:rsidRDefault="00392666" w:rsidP="00392666">
            <w:pPr>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F04FD" w:rsidRPr="00D67E3B" w14:paraId="21141547" w14:textId="77777777" w:rsidTr="00DD46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7A20BD7F" w14:textId="77777777" w:rsidR="001F04FD" w:rsidRPr="0040745A" w:rsidRDefault="001F04FD" w:rsidP="00AC4DEE">
            <w:pPr>
              <w:rPr>
                <w:sz w:val="20"/>
              </w:rPr>
            </w:pPr>
            <w:r w:rsidRPr="00D661BC">
              <w:rPr>
                <w:i/>
                <w:sz w:val="20"/>
              </w:rPr>
              <w:t>CCGR_PhyR</w:t>
            </w:r>
          </w:p>
        </w:tc>
        <w:tc>
          <w:tcPr>
            <w:tcW w:w="828" w:type="dxa"/>
            <w:tcBorders>
              <w:top w:val="single" w:sz="4" w:space="0" w:color="auto"/>
              <w:left w:val="single" w:sz="4" w:space="0" w:color="auto"/>
              <w:bottom w:val="single" w:sz="4" w:space="0" w:color="auto"/>
              <w:right w:val="single" w:sz="4" w:space="0" w:color="auto"/>
            </w:tcBorders>
          </w:tcPr>
          <w:p w14:paraId="55129F48" w14:textId="77777777" w:rsidR="001F04FD" w:rsidRPr="0040745A" w:rsidRDefault="001F04FD" w:rsidP="00AC4DEE">
            <w:pPr>
              <w:rPr>
                <w:sz w:val="20"/>
              </w:rPr>
            </w:pPr>
            <w:r w:rsidRPr="00D661BC">
              <w:rPr>
                <w:sz w:val="20"/>
              </w:rPr>
              <w:t>none</w:t>
            </w:r>
          </w:p>
        </w:tc>
        <w:tc>
          <w:tcPr>
            <w:tcW w:w="6210" w:type="dxa"/>
            <w:tcBorders>
              <w:top w:val="single" w:sz="4" w:space="0" w:color="auto"/>
              <w:left w:val="single" w:sz="4" w:space="0" w:color="auto"/>
              <w:bottom w:val="single" w:sz="4" w:space="0" w:color="auto"/>
              <w:right w:val="single" w:sz="4" w:space="0" w:color="auto"/>
            </w:tcBorders>
          </w:tcPr>
          <w:p w14:paraId="46756798" w14:textId="77777777" w:rsidR="001F04FD" w:rsidRPr="0040745A" w:rsidRDefault="001F04FD" w:rsidP="00AC4DEE">
            <w:pPr>
              <w:rPr>
                <w:sz w:val="20"/>
              </w:rPr>
            </w:pPr>
            <w:r w:rsidRPr="00D661BC">
              <w:rPr>
                <w:sz w:val="20"/>
              </w:rPr>
              <w:t>A generation unit designated in a Combine Cycle Train registration for a Combined Cycle Generation Resource.</w:t>
            </w:r>
          </w:p>
        </w:tc>
      </w:tr>
      <w:tr w:rsidR="00392666" w:rsidRPr="00D67E3B" w14:paraId="5333AA54" w14:textId="77777777" w:rsidTr="00DD46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1A80FD37" w14:textId="77777777" w:rsidR="00392666" w:rsidRPr="00D661BC" w:rsidRDefault="00392666" w:rsidP="00392666">
            <w:pPr>
              <w:rPr>
                <w:i/>
                <w:sz w:val="20"/>
              </w:rPr>
            </w:pPr>
            <w:r>
              <w:rPr>
                <w:i/>
                <w:sz w:val="20"/>
              </w:rPr>
              <w:t>CCT</w:t>
            </w:r>
            <w:r w:rsidRPr="000E2D59">
              <w:rPr>
                <w:i/>
                <w:sz w:val="20"/>
              </w:rPr>
              <w:t>_PhyR</w:t>
            </w:r>
          </w:p>
        </w:tc>
        <w:tc>
          <w:tcPr>
            <w:tcW w:w="828" w:type="dxa"/>
            <w:tcBorders>
              <w:top w:val="single" w:sz="4" w:space="0" w:color="auto"/>
              <w:left w:val="single" w:sz="4" w:space="0" w:color="auto"/>
              <w:bottom w:val="single" w:sz="4" w:space="0" w:color="auto"/>
              <w:right w:val="single" w:sz="4" w:space="0" w:color="auto"/>
            </w:tcBorders>
          </w:tcPr>
          <w:p w14:paraId="617EF833" w14:textId="77777777" w:rsidR="00392666" w:rsidRPr="00D661BC" w:rsidRDefault="00392666" w:rsidP="00392666">
            <w:pPr>
              <w:rPr>
                <w:sz w:val="20"/>
              </w:rPr>
            </w:pPr>
            <w:r w:rsidRPr="000E2D59">
              <w:rPr>
                <w:sz w:val="20"/>
              </w:rPr>
              <w:t>none</w:t>
            </w:r>
          </w:p>
        </w:tc>
        <w:tc>
          <w:tcPr>
            <w:tcW w:w="6210" w:type="dxa"/>
            <w:tcBorders>
              <w:top w:val="single" w:sz="4" w:space="0" w:color="auto"/>
              <w:left w:val="single" w:sz="4" w:space="0" w:color="auto"/>
              <w:bottom w:val="single" w:sz="4" w:space="0" w:color="auto"/>
              <w:right w:val="single" w:sz="4" w:space="0" w:color="auto"/>
            </w:tcBorders>
          </w:tcPr>
          <w:p w14:paraId="5F04B8D5" w14:textId="77777777" w:rsidR="00392666" w:rsidRPr="00D661BC" w:rsidRDefault="00392666" w:rsidP="00392666">
            <w:pPr>
              <w:rPr>
                <w:sz w:val="20"/>
              </w:rPr>
            </w:pPr>
            <w:r w:rsidRPr="000E2D59">
              <w:rPr>
                <w:sz w:val="20"/>
              </w:rPr>
              <w:t>A generation unit designated in a Combine Cycle Train registration</w:t>
            </w:r>
            <w:r>
              <w:rPr>
                <w:sz w:val="20"/>
              </w:rPr>
              <w:t>.</w:t>
            </w:r>
            <w:r w:rsidRPr="000E2D59">
              <w:rPr>
                <w:sz w:val="20"/>
              </w:rPr>
              <w:t xml:space="preserve"> </w:t>
            </w:r>
          </w:p>
        </w:tc>
      </w:tr>
      <w:tr w:rsidR="00392666" w:rsidRPr="00D67E3B" w14:paraId="5CAC795E" w14:textId="77777777" w:rsidTr="00DD46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001A4863" w14:textId="77777777" w:rsidR="00392666" w:rsidRPr="00D661BC" w:rsidRDefault="006F0020" w:rsidP="00392666">
            <w:pPr>
              <w:rPr>
                <w:i/>
                <w:sz w:val="20"/>
              </w:rPr>
            </w:pPr>
            <w:r>
              <w:rPr>
                <w:i/>
                <w:sz w:val="20"/>
              </w:rPr>
              <w:t>y</w:t>
            </w:r>
          </w:p>
        </w:tc>
        <w:tc>
          <w:tcPr>
            <w:tcW w:w="828" w:type="dxa"/>
            <w:tcBorders>
              <w:top w:val="single" w:sz="4" w:space="0" w:color="auto"/>
              <w:left w:val="single" w:sz="4" w:space="0" w:color="auto"/>
              <w:bottom w:val="single" w:sz="4" w:space="0" w:color="auto"/>
              <w:right w:val="single" w:sz="4" w:space="0" w:color="auto"/>
            </w:tcBorders>
          </w:tcPr>
          <w:p w14:paraId="0B57B8B6" w14:textId="77777777" w:rsidR="00392666" w:rsidRPr="00D661BC" w:rsidRDefault="00392666" w:rsidP="00392666">
            <w:pPr>
              <w:rPr>
                <w:sz w:val="20"/>
              </w:rPr>
            </w:pPr>
            <w:r w:rsidRPr="007D3723">
              <w:rPr>
                <w:sz w:val="20"/>
              </w:rPr>
              <w:t>none</w:t>
            </w:r>
          </w:p>
        </w:tc>
        <w:tc>
          <w:tcPr>
            <w:tcW w:w="6210" w:type="dxa"/>
            <w:tcBorders>
              <w:top w:val="single" w:sz="4" w:space="0" w:color="auto"/>
              <w:left w:val="single" w:sz="4" w:space="0" w:color="auto"/>
              <w:bottom w:val="single" w:sz="4" w:space="0" w:color="auto"/>
              <w:right w:val="single" w:sz="4" w:space="0" w:color="auto"/>
            </w:tcBorders>
          </w:tcPr>
          <w:p w14:paraId="3F55E12E" w14:textId="77777777" w:rsidR="00392666" w:rsidRPr="00D661BC" w:rsidRDefault="00392666" w:rsidP="00392666">
            <w:pPr>
              <w:rPr>
                <w:sz w:val="20"/>
              </w:rPr>
            </w:pPr>
            <w:r w:rsidRPr="007D3723">
              <w:rPr>
                <w:sz w:val="20"/>
              </w:rPr>
              <w:t>A SCED interval in the 15-minute Settlement Interval</w:t>
            </w:r>
            <w:r>
              <w:rPr>
                <w:sz w:val="20"/>
              </w:rPr>
              <w:t>.</w:t>
            </w:r>
            <w:r w:rsidRPr="007D3723">
              <w:rPr>
                <w:sz w:val="20"/>
              </w:rPr>
              <w:t xml:space="preserve"> </w:t>
            </w:r>
          </w:p>
        </w:tc>
      </w:tr>
    </w:tbl>
    <w:p w14:paraId="5FB8E9A2" w14:textId="77777777" w:rsidR="00DD4604" w:rsidRDefault="00DD46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D4604" w14:paraId="613960F6" w14:textId="77777777" w:rsidTr="00DD4604">
        <w:trPr>
          <w:trHeight w:val="296"/>
        </w:trPr>
        <w:tc>
          <w:tcPr>
            <w:tcW w:w="9576" w:type="dxa"/>
            <w:shd w:val="pct12" w:color="auto" w:fill="auto"/>
          </w:tcPr>
          <w:p w14:paraId="53E7C790" w14:textId="77777777" w:rsidR="00DD4604" w:rsidRDefault="00DD4604" w:rsidP="00485D99">
            <w:pPr>
              <w:pStyle w:val="Instructions"/>
              <w:spacing w:before="120"/>
            </w:pPr>
            <w:bookmarkStart w:id="1474" w:name="_Toc397505003"/>
            <w:bookmarkStart w:id="1475" w:name="_Toc402357131"/>
            <w:bookmarkStart w:id="1476" w:name="_Toc422486510"/>
            <w:bookmarkStart w:id="1477" w:name="_Toc433093362"/>
            <w:bookmarkStart w:id="1478" w:name="_Toc433093520"/>
            <w:bookmarkStart w:id="1479" w:name="_Toc440874748"/>
            <w:bookmarkStart w:id="1480" w:name="_Toc448142303"/>
            <w:bookmarkStart w:id="1481" w:name="_Toc448142460"/>
            <w:bookmarkStart w:id="1482" w:name="_Toc458770297"/>
            <w:bookmarkStart w:id="1483" w:name="_Toc459294265"/>
            <w:bookmarkStart w:id="1484" w:name="_Toc463262758"/>
            <w:bookmarkStart w:id="1485" w:name="_Toc468286831"/>
            <w:bookmarkStart w:id="1486" w:name="_Toc481502877"/>
            <w:bookmarkStart w:id="1487" w:name="_Toc496080045"/>
            <w:bookmarkStart w:id="1488" w:name="_Toc103653333"/>
            <w:bookmarkStart w:id="1489" w:name="_Toc109009382"/>
            <w:r>
              <w:t>[NPRR911:  Replace paragraph (2) above with the following upon system implementation:]</w:t>
            </w:r>
          </w:p>
          <w:p w14:paraId="7DDFC5BC" w14:textId="77777777" w:rsidR="00510E47" w:rsidRPr="00510E47" w:rsidRDefault="00510E47" w:rsidP="00510E47">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0CB1C91E" w14:textId="77777777" w:rsidR="00510E47" w:rsidRPr="00510E47" w:rsidRDefault="00510E47" w:rsidP="00510E47">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1B7D3547" w14:textId="77777777" w:rsidR="00510E47" w:rsidRPr="00510E47" w:rsidRDefault="00510E47" w:rsidP="00510E47">
            <w:pPr>
              <w:spacing w:after="240"/>
              <w:ind w:left="1440"/>
              <w:rPr>
                <w:iCs/>
                <w:szCs w:val="24"/>
              </w:rPr>
            </w:pPr>
            <w:r w:rsidRPr="00510E47">
              <w:rPr>
                <w:iCs/>
                <w:szCs w:val="24"/>
              </w:rPr>
              <w:t>For a Combined Cycle Train that is On-Line in the SCED interval:</w:t>
            </w:r>
          </w:p>
          <w:p w14:paraId="2D71B32B" w14:textId="77777777" w:rsidR="00510E47" w:rsidRPr="00510E47" w:rsidRDefault="00510E47" w:rsidP="00510E47">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7DF3524F" w14:textId="77777777" w:rsidR="00510E47" w:rsidRPr="00510E47" w:rsidRDefault="00510E47" w:rsidP="00510E47">
            <w:pPr>
              <w:spacing w:after="240"/>
              <w:ind w:left="1440"/>
              <w:rPr>
                <w:iCs/>
                <w:szCs w:val="24"/>
              </w:rPr>
            </w:pPr>
            <w:r w:rsidRPr="00510E47">
              <w:rPr>
                <w:iCs/>
                <w:szCs w:val="24"/>
              </w:rPr>
              <w:t xml:space="preserve">For a Combined Cycle Train that is Off-Line in the SCED interval: </w:t>
            </w:r>
          </w:p>
          <w:p w14:paraId="7AA98ACB" w14:textId="77777777" w:rsidR="00510E47" w:rsidRPr="00510E47" w:rsidRDefault="00510E47" w:rsidP="00510E47">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553E95BD" w14:textId="77777777" w:rsidR="00510E47" w:rsidRPr="00510E47" w:rsidRDefault="00510E47" w:rsidP="00510E47">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64"/>
              <w:gridCol w:w="839"/>
              <w:gridCol w:w="5807"/>
            </w:tblGrid>
            <w:tr w:rsidR="001C37BE" w:rsidRPr="00D67E3B" w14:paraId="1806C5AA" w14:textId="77777777" w:rsidTr="00485D99">
              <w:tc>
                <w:tcPr>
                  <w:tcW w:w="2535" w:type="dxa"/>
                </w:tcPr>
                <w:p w14:paraId="5D036793" w14:textId="77777777" w:rsidR="001C37BE" w:rsidRDefault="001C37BE" w:rsidP="001C37BE">
                  <w:pPr>
                    <w:spacing w:after="120"/>
                    <w:rPr>
                      <w:b/>
                    </w:rPr>
                  </w:pPr>
                  <w:r w:rsidRPr="00314B3D">
                    <w:rPr>
                      <w:b/>
                      <w:iCs/>
                      <w:sz w:val="20"/>
                    </w:rPr>
                    <w:t>Variable</w:t>
                  </w:r>
                </w:p>
              </w:tc>
              <w:tc>
                <w:tcPr>
                  <w:tcW w:w="839" w:type="dxa"/>
                </w:tcPr>
                <w:p w14:paraId="66A94C2A" w14:textId="77777777" w:rsidR="001C37BE" w:rsidRDefault="001C37BE" w:rsidP="001C37BE">
                  <w:pPr>
                    <w:spacing w:after="120"/>
                    <w:rPr>
                      <w:b/>
                    </w:rPr>
                  </w:pPr>
                  <w:r w:rsidRPr="007A7509">
                    <w:rPr>
                      <w:b/>
                      <w:iCs/>
                      <w:sz w:val="20"/>
                    </w:rPr>
                    <w:t>Unit</w:t>
                  </w:r>
                </w:p>
              </w:tc>
              <w:tc>
                <w:tcPr>
                  <w:tcW w:w="6202" w:type="dxa"/>
                </w:tcPr>
                <w:p w14:paraId="07DBD854" w14:textId="77777777" w:rsidR="001C37BE" w:rsidRDefault="001C37BE" w:rsidP="001C37BE">
                  <w:pPr>
                    <w:spacing w:after="120"/>
                    <w:rPr>
                      <w:b/>
                    </w:rPr>
                  </w:pPr>
                  <w:r w:rsidRPr="00314B3D">
                    <w:rPr>
                      <w:b/>
                      <w:iCs/>
                      <w:sz w:val="20"/>
                    </w:rPr>
                    <w:t>Definition</w:t>
                  </w:r>
                </w:p>
              </w:tc>
            </w:tr>
            <w:tr w:rsidR="001C37BE" w:rsidRPr="00D67E3B" w14:paraId="496F1A38" w14:textId="77777777" w:rsidTr="00485D99">
              <w:tc>
                <w:tcPr>
                  <w:tcW w:w="2535" w:type="dxa"/>
                </w:tcPr>
                <w:p w14:paraId="56D9D89B" w14:textId="77777777" w:rsidR="001C37BE" w:rsidRPr="007A7509" w:rsidRDefault="001C37BE" w:rsidP="001C37BE">
                  <w:pPr>
                    <w:rPr>
                      <w:sz w:val="20"/>
                    </w:rPr>
                  </w:pPr>
                  <w:r w:rsidRPr="00314B3D">
                    <w:rPr>
                      <w:sz w:val="20"/>
                    </w:rPr>
                    <w:t>RTLMP</w:t>
                  </w:r>
                  <w:r>
                    <w:rPr>
                      <w:sz w:val="20"/>
                    </w:rPr>
                    <w:t xml:space="preserve"> </w:t>
                  </w:r>
                  <w:r w:rsidRPr="00CC16D4">
                    <w:rPr>
                      <w:i/>
                      <w:sz w:val="20"/>
                      <w:vertAlign w:val="subscript"/>
                    </w:rPr>
                    <w:t>y</w:t>
                  </w:r>
                </w:p>
              </w:tc>
              <w:tc>
                <w:tcPr>
                  <w:tcW w:w="839" w:type="dxa"/>
                </w:tcPr>
                <w:p w14:paraId="7E57A7F1" w14:textId="77777777" w:rsidR="001C37BE" w:rsidRPr="007A7509" w:rsidRDefault="001C37BE" w:rsidP="001C37BE">
                  <w:pPr>
                    <w:rPr>
                      <w:sz w:val="20"/>
                    </w:rPr>
                  </w:pPr>
                  <w:r w:rsidRPr="00314B3D">
                    <w:rPr>
                      <w:sz w:val="20"/>
                    </w:rPr>
                    <w:t>$/MWh</w:t>
                  </w:r>
                </w:p>
              </w:tc>
              <w:tc>
                <w:tcPr>
                  <w:tcW w:w="6202" w:type="dxa"/>
                </w:tcPr>
                <w:p w14:paraId="03D2CF80" w14:textId="77777777" w:rsidR="001C37BE" w:rsidRPr="007A7509" w:rsidRDefault="001C37BE" w:rsidP="001C37BE">
                  <w:pPr>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C37BE" w:rsidRPr="00D67E3B" w:rsidDel="008E5215" w14:paraId="21AFE8A2" w14:textId="77777777" w:rsidTr="00485D99">
              <w:tc>
                <w:tcPr>
                  <w:tcW w:w="2535" w:type="dxa"/>
                </w:tcPr>
                <w:p w14:paraId="464DC370" w14:textId="77777777" w:rsidR="001C37BE" w:rsidRPr="00E955E4" w:rsidDel="008E5215" w:rsidRDefault="001C37BE" w:rsidP="001C37BE">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304F8B83" w14:textId="77777777" w:rsidR="001C37BE" w:rsidRPr="00E955E4" w:rsidDel="008E5215" w:rsidRDefault="001C37BE" w:rsidP="001C37BE">
                  <w:pPr>
                    <w:rPr>
                      <w:sz w:val="20"/>
                    </w:rPr>
                  </w:pPr>
                  <w:r w:rsidRPr="00314B3D">
                    <w:rPr>
                      <w:sz w:val="20"/>
                    </w:rPr>
                    <w:t>$/MWh</w:t>
                  </w:r>
                </w:p>
              </w:tc>
              <w:tc>
                <w:tcPr>
                  <w:tcW w:w="6202" w:type="dxa"/>
                </w:tcPr>
                <w:p w14:paraId="76A7E2AC" w14:textId="77777777" w:rsidR="001C37BE" w:rsidRPr="00E955E4" w:rsidDel="008E5215" w:rsidRDefault="001C37BE" w:rsidP="001C37BE">
                  <w:pPr>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w:t>
                  </w:r>
                  <w:r>
                    <w:rPr>
                      <w:i/>
                      <w:sz w:val="20"/>
                    </w:rPr>
                    <w:lastRenderedPageBreak/>
                    <w:t>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C37BE" w:rsidRPr="00D67E3B" w14:paraId="14370BB4" w14:textId="77777777" w:rsidTr="00485D99">
              <w:tc>
                <w:tcPr>
                  <w:tcW w:w="2535" w:type="dxa"/>
                </w:tcPr>
                <w:p w14:paraId="747C43F9" w14:textId="77777777" w:rsidR="001C37BE" w:rsidRPr="007A7509" w:rsidRDefault="001C37BE" w:rsidP="001C37BE">
                  <w:pPr>
                    <w:rPr>
                      <w:i/>
                      <w:sz w:val="20"/>
                      <w:vertAlign w:val="subscript"/>
                    </w:rPr>
                  </w:pPr>
                  <w:r w:rsidRPr="00314B3D">
                    <w:rPr>
                      <w:sz w:val="20"/>
                    </w:rPr>
                    <w:lastRenderedPageBreak/>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5E489F57" w14:textId="77777777" w:rsidR="001C37BE" w:rsidRPr="007A7509" w:rsidRDefault="001C37BE" w:rsidP="001C37BE">
                  <w:pPr>
                    <w:rPr>
                      <w:sz w:val="20"/>
                    </w:rPr>
                  </w:pPr>
                  <w:r w:rsidRPr="00314B3D">
                    <w:rPr>
                      <w:sz w:val="20"/>
                    </w:rPr>
                    <w:t>$/MWh</w:t>
                  </w:r>
                </w:p>
              </w:tc>
              <w:tc>
                <w:tcPr>
                  <w:tcW w:w="6202" w:type="dxa"/>
                </w:tcPr>
                <w:p w14:paraId="2315BE6C" w14:textId="77777777" w:rsidR="001C37BE" w:rsidRPr="007A7509" w:rsidRDefault="001C37BE" w:rsidP="001C37BE">
                  <w:pPr>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C37BE" w:rsidRPr="00D67E3B" w14:paraId="51F2669B" w14:textId="77777777" w:rsidTr="00485D99">
              <w:tc>
                <w:tcPr>
                  <w:tcW w:w="2535" w:type="dxa"/>
                </w:tcPr>
                <w:p w14:paraId="1EC8C365" w14:textId="77777777" w:rsidR="001C37BE" w:rsidRPr="007A7509" w:rsidRDefault="001C37BE" w:rsidP="001C37BE">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16FCCCB7" w14:textId="77777777" w:rsidR="001C37BE" w:rsidRPr="007A7509" w:rsidRDefault="001C37BE" w:rsidP="001C37BE">
                  <w:pPr>
                    <w:rPr>
                      <w:sz w:val="20"/>
                    </w:rPr>
                  </w:pPr>
                  <w:r w:rsidRPr="00314B3D">
                    <w:rPr>
                      <w:sz w:val="20"/>
                    </w:rPr>
                    <w:t>none</w:t>
                  </w:r>
                </w:p>
              </w:tc>
              <w:tc>
                <w:tcPr>
                  <w:tcW w:w="6202" w:type="dxa"/>
                </w:tcPr>
                <w:p w14:paraId="7B4645D8" w14:textId="77777777" w:rsidR="001C37BE" w:rsidRPr="007A7509" w:rsidRDefault="001C37BE" w:rsidP="001C37BE">
                  <w:pPr>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C37BE" w:rsidRPr="00D67E3B" w14:paraId="624282E0" w14:textId="77777777" w:rsidTr="00485D99">
              <w:tc>
                <w:tcPr>
                  <w:tcW w:w="2535" w:type="dxa"/>
                </w:tcPr>
                <w:p w14:paraId="5B571AF4" w14:textId="77777777" w:rsidR="001C37BE" w:rsidRPr="00314B3D" w:rsidRDefault="001C37BE" w:rsidP="001C37BE">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37B1E9E5" w14:textId="77777777" w:rsidR="001C37BE" w:rsidRPr="00314B3D" w:rsidRDefault="001C37BE" w:rsidP="001C37BE">
                  <w:pPr>
                    <w:rPr>
                      <w:sz w:val="20"/>
                    </w:rPr>
                  </w:pPr>
                  <w:r w:rsidRPr="00314B3D">
                    <w:rPr>
                      <w:sz w:val="20"/>
                    </w:rPr>
                    <w:t>none</w:t>
                  </w:r>
                </w:p>
              </w:tc>
              <w:tc>
                <w:tcPr>
                  <w:tcW w:w="6202" w:type="dxa"/>
                </w:tcPr>
                <w:p w14:paraId="3F66B535" w14:textId="77777777" w:rsidR="001C37BE" w:rsidRPr="00314B3D" w:rsidRDefault="001C37BE" w:rsidP="001C37BE">
                  <w:pPr>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C37BE" w:rsidRPr="00D67E3B" w14:paraId="3EBEDBE8" w14:textId="77777777" w:rsidTr="00485D99">
              <w:tc>
                <w:tcPr>
                  <w:tcW w:w="2535" w:type="dxa"/>
                </w:tcPr>
                <w:p w14:paraId="2CA3B64D" w14:textId="77777777" w:rsidR="001C37BE" w:rsidRPr="007A7509" w:rsidRDefault="001C37BE" w:rsidP="001C37BE">
                  <w:pPr>
                    <w:rPr>
                      <w:sz w:val="20"/>
                    </w:rPr>
                  </w:pPr>
                  <w:r w:rsidRPr="00314B3D">
                    <w:rPr>
                      <w:i/>
                      <w:sz w:val="20"/>
                    </w:rPr>
                    <w:t>CCGR_PhyR</w:t>
                  </w:r>
                </w:p>
              </w:tc>
              <w:tc>
                <w:tcPr>
                  <w:tcW w:w="839" w:type="dxa"/>
                </w:tcPr>
                <w:p w14:paraId="1F95632B" w14:textId="77777777" w:rsidR="001C37BE" w:rsidRPr="007A7509" w:rsidRDefault="001C37BE" w:rsidP="001C37BE">
                  <w:pPr>
                    <w:rPr>
                      <w:sz w:val="20"/>
                    </w:rPr>
                  </w:pPr>
                  <w:r w:rsidRPr="00314B3D">
                    <w:rPr>
                      <w:sz w:val="20"/>
                    </w:rPr>
                    <w:t>none</w:t>
                  </w:r>
                </w:p>
              </w:tc>
              <w:tc>
                <w:tcPr>
                  <w:tcW w:w="6202" w:type="dxa"/>
                </w:tcPr>
                <w:p w14:paraId="410A2F21" w14:textId="77777777" w:rsidR="001C37BE" w:rsidRPr="007A7509" w:rsidRDefault="001C37BE" w:rsidP="001C37BE">
                  <w:pPr>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C37BE" w:rsidRPr="00D67E3B" w14:paraId="47CEB663" w14:textId="77777777" w:rsidTr="00485D99">
              <w:tc>
                <w:tcPr>
                  <w:tcW w:w="2535" w:type="dxa"/>
                </w:tcPr>
                <w:p w14:paraId="3B0721BB" w14:textId="77777777" w:rsidR="001C37BE" w:rsidRPr="00314B3D" w:rsidRDefault="001C37BE" w:rsidP="001C37BE">
                  <w:pPr>
                    <w:rPr>
                      <w:i/>
                      <w:sz w:val="20"/>
                    </w:rPr>
                  </w:pPr>
                  <w:r>
                    <w:rPr>
                      <w:i/>
                      <w:sz w:val="20"/>
                    </w:rPr>
                    <w:t>CCT</w:t>
                  </w:r>
                  <w:r w:rsidRPr="000E2D59">
                    <w:rPr>
                      <w:i/>
                      <w:sz w:val="20"/>
                    </w:rPr>
                    <w:t>_PhyR</w:t>
                  </w:r>
                </w:p>
              </w:tc>
              <w:tc>
                <w:tcPr>
                  <w:tcW w:w="839" w:type="dxa"/>
                </w:tcPr>
                <w:p w14:paraId="1BA5E398" w14:textId="77777777" w:rsidR="001C37BE" w:rsidRPr="00314B3D" w:rsidRDefault="001C37BE" w:rsidP="001C37BE">
                  <w:pPr>
                    <w:rPr>
                      <w:sz w:val="20"/>
                    </w:rPr>
                  </w:pPr>
                  <w:r w:rsidRPr="000E2D59">
                    <w:rPr>
                      <w:sz w:val="20"/>
                    </w:rPr>
                    <w:t>none</w:t>
                  </w:r>
                </w:p>
              </w:tc>
              <w:tc>
                <w:tcPr>
                  <w:tcW w:w="6202" w:type="dxa"/>
                </w:tcPr>
                <w:p w14:paraId="4618FDD5" w14:textId="77777777" w:rsidR="001C37BE" w:rsidRPr="00314B3D" w:rsidRDefault="001C37BE" w:rsidP="001C37BE">
                  <w:pPr>
                    <w:rPr>
                      <w:sz w:val="20"/>
                    </w:rPr>
                  </w:pPr>
                  <w:r w:rsidRPr="000E2D59">
                    <w:rPr>
                      <w:sz w:val="20"/>
                    </w:rPr>
                    <w:t xml:space="preserve">A generation unit designated in a Combine Cycle Train registration </w:t>
                  </w:r>
                </w:p>
              </w:tc>
            </w:tr>
            <w:tr w:rsidR="001C37BE" w:rsidRPr="00D67E3B" w14:paraId="5DA4C5A3" w14:textId="77777777" w:rsidTr="00485D99">
              <w:tc>
                <w:tcPr>
                  <w:tcW w:w="2535" w:type="dxa"/>
                </w:tcPr>
                <w:p w14:paraId="6037BDEB" w14:textId="77777777" w:rsidR="001C37BE" w:rsidRPr="00314B3D" w:rsidRDefault="001C37BE" w:rsidP="001C37BE">
                  <w:pPr>
                    <w:rPr>
                      <w:i/>
                      <w:sz w:val="20"/>
                    </w:rPr>
                  </w:pPr>
                  <w:r w:rsidRPr="005829EB">
                    <w:rPr>
                      <w:i/>
                      <w:sz w:val="20"/>
                    </w:rPr>
                    <w:t>c</w:t>
                  </w:r>
                </w:p>
              </w:tc>
              <w:tc>
                <w:tcPr>
                  <w:tcW w:w="839" w:type="dxa"/>
                </w:tcPr>
                <w:p w14:paraId="557DC4ED" w14:textId="77777777" w:rsidR="001C37BE" w:rsidRPr="00314B3D" w:rsidRDefault="001C37BE" w:rsidP="001C37BE">
                  <w:pPr>
                    <w:rPr>
                      <w:sz w:val="20"/>
                    </w:rPr>
                  </w:pPr>
                  <w:r w:rsidRPr="005829EB">
                    <w:rPr>
                      <w:sz w:val="20"/>
                    </w:rPr>
                    <w:t>none</w:t>
                  </w:r>
                </w:p>
              </w:tc>
              <w:tc>
                <w:tcPr>
                  <w:tcW w:w="6202" w:type="dxa"/>
                </w:tcPr>
                <w:p w14:paraId="54F888CB" w14:textId="77777777" w:rsidR="001C37BE" w:rsidRPr="00314B3D" w:rsidRDefault="001C37BE" w:rsidP="001C37BE">
                  <w:pPr>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C37BE" w:rsidRPr="00D67E3B" w14:paraId="330B6D9C" w14:textId="77777777" w:rsidTr="00485D99">
              <w:tc>
                <w:tcPr>
                  <w:tcW w:w="2535" w:type="dxa"/>
                </w:tcPr>
                <w:p w14:paraId="153EDBA7" w14:textId="77777777" w:rsidR="001C37BE" w:rsidRPr="00314B3D" w:rsidRDefault="001C37BE" w:rsidP="001C37BE">
                  <w:pPr>
                    <w:rPr>
                      <w:i/>
                      <w:sz w:val="20"/>
                    </w:rPr>
                  </w:pPr>
                  <w:r w:rsidRPr="005829EB">
                    <w:rPr>
                      <w:i/>
                      <w:sz w:val="20"/>
                    </w:rPr>
                    <w:t>y</w:t>
                  </w:r>
                </w:p>
              </w:tc>
              <w:tc>
                <w:tcPr>
                  <w:tcW w:w="839" w:type="dxa"/>
                </w:tcPr>
                <w:p w14:paraId="277D5C8D" w14:textId="77777777" w:rsidR="001C37BE" w:rsidRPr="00314B3D" w:rsidRDefault="001C37BE" w:rsidP="001C37BE">
                  <w:pPr>
                    <w:rPr>
                      <w:sz w:val="20"/>
                    </w:rPr>
                  </w:pPr>
                  <w:r w:rsidRPr="005829EB">
                    <w:rPr>
                      <w:sz w:val="20"/>
                    </w:rPr>
                    <w:t>none</w:t>
                  </w:r>
                </w:p>
              </w:tc>
              <w:tc>
                <w:tcPr>
                  <w:tcW w:w="6202" w:type="dxa"/>
                </w:tcPr>
                <w:p w14:paraId="0F54609F" w14:textId="77777777" w:rsidR="001C37BE" w:rsidRPr="00314B3D" w:rsidRDefault="001C37BE" w:rsidP="001C37BE">
                  <w:pPr>
                    <w:rPr>
                      <w:sz w:val="20"/>
                    </w:rPr>
                  </w:pPr>
                  <w:r w:rsidRPr="005829EB">
                    <w:rPr>
                      <w:sz w:val="20"/>
                    </w:rPr>
                    <w:t xml:space="preserve">A SCED interval in the 15-minute Settlement Interval.  </w:t>
                  </w:r>
                </w:p>
              </w:tc>
            </w:tr>
          </w:tbl>
          <w:p w14:paraId="5878B5D7" w14:textId="77777777" w:rsidR="001C37BE" w:rsidRDefault="001C37BE" w:rsidP="001C37BE">
            <w:pPr>
              <w:pStyle w:val="List"/>
              <w:spacing w:before="240"/>
              <w:ind w:left="72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9E4CD7A" w14:textId="77777777" w:rsidR="001C37BE" w:rsidRDefault="001C37BE" w:rsidP="001C37BE">
            <w:pPr>
              <w:pStyle w:val="BodyText"/>
              <w:ind w:left="1440"/>
            </w:pPr>
            <w:r w:rsidRPr="00CA515C">
              <w:rPr>
                <w:iCs w:val="0"/>
              </w:rPr>
              <w:t>Where</w:t>
            </w:r>
            <w:r>
              <w:rPr>
                <w:iCs w:val="0"/>
              </w:rPr>
              <w:t>:</w:t>
            </w:r>
          </w:p>
          <w:p w14:paraId="49AB8907" w14:textId="77777777" w:rsidR="001C37BE" w:rsidRPr="00D51499" w:rsidRDefault="001C37BE" w:rsidP="001C37BE">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54B4A4DD" w14:textId="77777777" w:rsidR="001C37BE" w:rsidRPr="00D51499" w:rsidRDefault="001C37BE" w:rsidP="001C37BE">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31258B87" w14:textId="77777777" w:rsidR="001C37BE" w:rsidRDefault="001C37BE" w:rsidP="001C37BE">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71"/>
              <w:gridCol w:w="811"/>
              <w:gridCol w:w="5828"/>
            </w:tblGrid>
            <w:tr w:rsidR="00134227" w:rsidRPr="00D67E3B" w14:paraId="3A55D9DF" w14:textId="77777777" w:rsidTr="00485D99">
              <w:tc>
                <w:tcPr>
                  <w:tcW w:w="2538" w:type="dxa"/>
                </w:tcPr>
                <w:p w14:paraId="08667A56" w14:textId="77777777" w:rsidR="00134227" w:rsidRDefault="00134227" w:rsidP="00134227">
                  <w:pPr>
                    <w:spacing w:after="120"/>
                    <w:rPr>
                      <w:b/>
                    </w:rPr>
                  </w:pPr>
                  <w:r w:rsidRPr="00D661BC">
                    <w:rPr>
                      <w:b/>
                      <w:iCs/>
                      <w:sz w:val="20"/>
                    </w:rPr>
                    <w:t>Variable</w:t>
                  </w:r>
                </w:p>
              </w:tc>
              <w:tc>
                <w:tcPr>
                  <w:tcW w:w="828" w:type="dxa"/>
                </w:tcPr>
                <w:p w14:paraId="5E6FE2DF" w14:textId="77777777" w:rsidR="00134227" w:rsidRDefault="00134227" w:rsidP="00134227">
                  <w:pPr>
                    <w:spacing w:after="120"/>
                    <w:rPr>
                      <w:b/>
                    </w:rPr>
                  </w:pPr>
                  <w:r w:rsidRPr="007A7509">
                    <w:rPr>
                      <w:b/>
                      <w:iCs/>
                      <w:sz w:val="20"/>
                    </w:rPr>
                    <w:t>Unit</w:t>
                  </w:r>
                </w:p>
              </w:tc>
              <w:tc>
                <w:tcPr>
                  <w:tcW w:w="6210" w:type="dxa"/>
                </w:tcPr>
                <w:p w14:paraId="055F769B" w14:textId="77777777" w:rsidR="00134227" w:rsidRDefault="00134227" w:rsidP="00134227">
                  <w:pPr>
                    <w:spacing w:after="120"/>
                    <w:rPr>
                      <w:b/>
                    </w:rPr>
                  </w:pPr>
                  <w:r w:rsidRPr="00D661BC">
                    <w:rPr>
                      <w:b/>
                      <w:iCs/>
                      <w:sz w:val="20"/>
                    </w:rPr>
                    <w:t>Definition</w:t>
                  </w:r>
                </w:p>
              </w:tc>
            </w:tr>
            <w:tr w:rsidR="00134227" w:rsidRPr="00D67E3B" w14:paraId="591BB62A" w14:textId="77777777" w:rsidTr="00485D99">
              <w:tc>
                <w:tcPr>
                  <w:tcW w:w="2538" w:type="dxa"/>
                  <w:tcBorders>
                    <w:bottom w:val="single" w:sz="4" w:space="0" w:color="auto"/>
                  </w:tcBorders>
                </w:tcPr>
                <w:p w14:paraId="0A941762" w14:textId="77777777" w:rsidR="00134227" w:rsidRPr="0040745A" w:rsidRDefault="00134227" w:rsidP="00134227">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8" w:type="dxa"/>
                  <w:tcBorders>
                    <w:bottom w:val="single" w:sz="4" w:space="0" w:color="auto"/>
                  </w:tcBorders>
                </w:tcPr>
                <w:p w14:paraId="6E51B622" w14:textId="77777777" w:rsidR="00134227" w:rsidRPr="0040745A" w:rsidRDefault="00134227" w:rsidP="00134227">
                  <w:pPr>
                    <w:rPr>
                      <w:sz w:val="20"/>
                    </w:rPr>
                  </w:pPr>
                  <w:r w:rsidRPr="00D661BC">
                    <w:rPr>
                      <w:sz w:val="20"/>
                    </w:rPr>
                    <w:t>none</w:t>
                  </w:r>
                </w:p>
              </w:tc>
              <w:tc>
                <w:tcPr>
                  <w:tcW w:w="6210" w:type="dxa"/>
                  <w:tcBorders>
                    <w:bottom w:val="single" w:sz="4" w:space="0" w:color="auto"/>
                  </w:tcBorders>
                </w:tcPr>
                <w:p w14:paraId="4FC524A5" w14:textId="77777777" w:rsidR="00134227" w:rsidRPr="0040745A" w:rsidRDefault="00134227" w:rsidP="00134227">
                  <w:pPr>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34227" w:rsidRPr="00D67E3B" w14:paraId="160B47D5" w14:textId="77777777" w:rsidTr="00485D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17285C80" w14:textId="77777777" w:rsidR="00134227" w:rsidRPr="0040745A" w:rsidRDefault="00134227" w:rsidP="00134227">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8" w:type="dxa"/>
                  <w:tcBorders>
                    <w:top w:val="single" w:sz="4" w:space="0" w:color="auto"/>
                    <w:left w:val="single" w:sz="4" w:space="0" w:color="auto"/>
                    <w:bottom w:val="single" w:sz="4" w:space="0" w:color="auto"/>
                    <w:right w:val="single" w:sz="4" w:space="0" w:color="auto"/>
                  </w:tcBorders>
                </w:tcPr>
                <w:p w14:paraId="02715BEB" w14:textId="77777777" w:rsidR="00134227" w:rsidRPr="0040745A" w:rsidRDefault="00134227" w:rsidP="00134227">
                  <w:pPr>
                    <w:rPr>
                      <w:sz w:val="20"/>
                    </w:rPr>
                  </w:pPr>
                  <w:r w:rsidRPr="00D661BC">
                    <w:rPr>
                      <w:sz w:val="20"/>
                    </w:rPr>
                    <w:t>MW</w:t>
                  </w:r>
                </w:p>
              </w:tc>
              <w:tc>
                <w:tcPr>
                  <w:tcW w:w="6210" w:type="dxa"/>
                  <w:tcBorders>
                    <w:top w:val="single" w:sz="4" w:space="0" w:color="auto"/>
                    <w:left w:val="single" w:sz="4" w:space="0" w:color="auto"/>
                    <w:bottom w:val="single" w:sz="4" w:space="0" w:color="auto"/>
                    <w:right w:val="single" w:sz="4" w:space="0" w:color="auto"/>
                  </w:tcBorders>
                </w:tcPr>
                <w:p w14:paraId="51DFE970" w14:textId="77777777" w:rsidR="00134227" w:rsidRPr="0040745A" w:rsidRDefault="00134227" w:rsidP="00134227">
                  <w:pPr>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w:t>
                  </w:r>
                  <w:r w:rsidRPr="00D661BC">
                    <w:rPr>
                      <w:sz w:val="20"/>
                    </w:rPr>
                    <w:lastRenderedPageBreak/>
                    <w:t xml:space="preserve">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34227" w:rsidRPr="00D67E3B" w14:paraId="14B890A4" w14:textId="77777777" w:rsidTr="00485D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49CF6E33" w14:textId="77777777" w:rsidR="00134227" w:rsidRPr="00D661BC" w:rsidRDefault="00134227" w:rsidP="00134227">
                  <w:pPr>
                    <w:rPr>
                      <w:sz w:val="20"/>
                    </w:rPr>
                  </w:pPr>
                  <w:r w:rsidRPr="007D3723">
                    <w:rPr>
                      <w:sz w:val="20"/>
                    </w:rPr>
                    <w:lastRenderedPageBreak/>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_PhyR,y</w:t>
                  </w:r>
                </w:p>
              </w:tc>
              <w:tc>
                <w:tcPr>
                  <w:tcW w:w="828" w:type="dxa"/>
                  <w:tcBorders>
                    <w:top w:val="single" w:sz="4" w:space="0" w:color="auto"/>
                    <w:left w:val="single" w:sz="4" w:space="0" w:color="auto"/>
                    <w:bottom w:val="single" w:sz="4" w:space="0" w:color="auto"/>
                    <w:right w:val="single" w:sz="4" w:space="0" w:color="auto"/>
                  </w:tcBorders>
                </w:tcPr>
                <w:p w14:paraId="35C380BB" w14:textId="77777777" w:rsidR="00134227" w:rsidRPr="00D661BC" w:rsidRDefault="00134227" w:rsidP="00134227">
                  <w:pPr>
                    <w:rPr>
                      <w:sz w:val="20"/>
                    </w:rPr>
                  </w:pPr>
                  <w:r w:rsidRPr="007D3723">
                    <w:rPr>
                      <w:sz w:val="20"/>
                    </w:rPr>
                    <w:t>none</w:t>
                  </w:r>
                </w:p>
              </w:tc>
              <w:tc>
                <w:tcPr>
                  <w:tcW w:w="6210" w:type="dxa"/>
                  <w:tcBorders>
                    <w:top w:val="single" w:sz="4" w:space="0" w:color="auto"/>
                    <w:left w:val="single" w:sz="4" w:space="0" w:color="auto"/>
                    <w:bottom w:val="single" w:sz="4" w:space="0" w:color="auto"/>
                    <w:right w:val="single" w:sz="4" w:space="0" w:color="auto"/>
                  </w:tcBorders>
                </w:tcPr>
                <w:p w14:paraId="282E567C" w14:textId="77777777" w:rsidR="00134227" w:rsidRPr="00D661BC" w:rsidRDefault="00134227" w:rsidP="00134227">
                  <w:pPr>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34227" w:rsidRPr="00D67E3B" w14:paraId="6BAB9EFC" w14:textId="77777777" w:rsidTr="00485D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0791A2E5" w14:textId="77777777" w:rsidR="00134227" w:rsidRPr="00D661BC" w:rsidRDefault="00134227" w:rsidP="00134227">
                  <w:pPr>
                    <w:rPr>
                      <w:sz w:val="20"/>
                    </w:rPr>
                  </w:pPr>
                  <w:r>
                    <w:rPr>
                      <w:sz w:val="20"/>
                    </w:rPr>
                    <w:t xml:space="preserve">HRL </w:t>
                  </w:r>
                  <w:r w:rsidRPr="001621EC">
                    <w:rPr>
                      <w:i/>
                      <w:sz w:val="20"/>
                      <w:vertAlign w:val="subscript"/>
                    </w:rPr>
                    <w:t>CCT_PhyR</w:t>
                  </w:r>
                </w:p>
              </w:tc>
              <w:tc>
                <w:tcPr>
                  <w:tcW w:w="828" w:type="dxa"/>
                  <w:tcBorders>
                    <w:top w:val="single" w:sz="4" w:space="0" w:color="auto"/>
                    <w:left w:val="single" w:sz="4" w:space="0" w:color="auto"/>
                    <w:bottom w:val="single" w:sz="4" w:space="0" w:color="auto"/>
                    <w:right w:val="single" w:sz="4" w:space="0" w:color="auto"/>
                  </w:tcBorders>
                </w:tcPr>
                <w:p w14:paraId="7922F152" w14:textId="77777777" w:rsidR="00134227" w:rsidRPr="00D661BC" w:rsidRDefault="00134227" w:rsidP="00134227">
                  <w:pPr>
                    <w:rPr>
                      <w:sz w:val="20"/>
                    </w:rPr>
                  </w:pPr>
                  <w:r w:rsidRPr="007D3723">
                    <w:rPr>
                      <w:sz w:val="20"/>
                    </w:rPr>
                    <w:t>MW</w:t>
                  </w:r>
                </w:p>
              </w:tc>
              <w:tc>
                <w:tcPr>
                  <w:tcW w:w="6210" w:type="dxa"/>
                  <w:tcBorders>
                    <w:top w:val="single" w:sz="4" w:space="0" w:color="auto"/>
                    <w:left w:val="single" w:sz="4" w:space="0" w:color="auto"/>
                    <w:bottom w:val="single" w:sz="4" w:space="0" w:color="auto"/>
                    <w:right w:val="single" w:sz="4" w:space="0" w:color="auto"/>
                  </w:tcBorders>
                </w:tcPr>
                <w:p w14:paraId="4C90D797" w14:textId="77777777" w:rsidR="00134227" w:rsidRPr="00D661BC" w:rsidRDefault="00134227" w:rsidP="00134227">
                  <w:pPr>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34227" w:rsidRPr="00D67E3B" w14:paraId="6259488E" w14:textId="77777777" w:rsidTr="00485D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31FF0F4D" w14:textId="77777777" w:rsidR="00134227" w:rsidRPr="0040745A" w:rsidRDefault="00134227" w:rsidP="00134227">
                  <w:pPr>
                    <w:rPr>
                      <w:sz w:val="20"/>
                    </w:rPr>
                  </w:pPr>
                  <w:r w:rsidRPr="00D661BC">
                    <w:rPr>
                      <w:i/>
                      <w:sz w:val="20"/>
                    </w:rPr>
                    <w:t>CCGR_PhyR</w:t>
                  </w:r>
                </w:p>
              </w:tc>
              <w:tc>
                <w:tcPr>
                  <w:tcW w:w="828" w:type="dxa"/>
                  <w:tcBorders>
                    <w:top w:val="single" w:sz="4" w:space="0" w:color="auto"/>
                    <w:left w:val="single" w:sz="4" w:space="0" w:color="auto"/>
                    <w:bottom w:val="single" w:sz="4" w:space="0" w:color="auto"/>
                    <w:right w:val="single" w:sz="4" w:space="0" w:color="auto"/>
                  </w:tcBorders>
                </w:tcPr>
                <w:p w14:paraId="20FACA3A" w14:textId="77777777" w:rsidR="00134227" w:rsidRPr="0040745A" w:rsidRDefault="00134227" w:rsidP="00134227">
                  <w:pPr>
                    <w:rPr>
                      <w:sz w:val="20"/>
                    </w:rPr>
                  </w:pPr>
                  <w:r w:rsidRPr="00D661BC">
                    <w:rPr>
                      <w:sz w:val="20"/>
                    </w:rPr>
                    <w:t>none</w:t>
                  </w:r>
                </w:p>
              </w:tc>
              <w:tc>
                <w:tcPr>
                  <w:tcW w:w="6210" w:type="dxa"/>
                  <w:tcBorders>
                    <w:top w:val="single" w:sz="4" w:space="0" w:color="auto"/>
                    <w:left w:val="single" w:sz="4" w:space="0" w:color="auto"/>
                    <w:bottom w:val="single" w:sz="4" w:space="0" w:color="auto"/>
                    <w:right w:val="single" w:sz="4" w:space="0" w:color="auto"/>
                  </w:tcBorders>
                </w:tcPr>
                <w:p w14:paraId="502CD0F6" w14:textId="77777777" w:rsidR="00134227" w:rsidRPr="0040745A" w:rsidRDefault="00134227" w:rsidP="00134227">
                  <w:pPr>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34227" w:rsidRPr="00D67E3B" w14:paraId="474CE89C" w14:textId="77777777" w:rsidTr="00485D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16414B9A" w14:textId="77777777" w:rsidR="00134227" w:rsidRPr="00D661BC" w:rsidRDefault="00134227" w:rsidP="00134227">
                  <w:pPr>
                    <w:rPr>
                      <w:i/>
                      <w:sz w:val="20"/>
                    </w:rPr>
                  </w:pPr>
                  <w:r>
                    <w:rPr>
                      <w:i/>
                      <w:sz w:val="20"/>
                    </w:rPr>
                    <w:t>CCT</w:t>
                  </w:r>
                  <w:r w:rsidRPr="000E2D59">
                    <w:rPr>
                      <w:i/>
                      <w:sz w:val="20"/>
                    </w:rPr>
                    <w:t>_PhyR</w:t>
                  </w:r>
                </w:p>
              </w:tc>
              <w:tc>
                <w:tcPr>
                  <w:tcW w:w="828" w:type="dxa"/>
                  <w:tcBorders>
                    <w:top w:val="single" w:sz="4" w:space="0" w:color="auto"/>
                    <w:left w:val="single" w:sz="4" w:space="0" w:color="auto"/>
                    <w:bottom w:val="single" w:sz="4" w:space="0" w:color="auto"/>
                    <w:right w:val="single" w:sz="4" w:space="0" w:color="auto"/>
                  </w:tcBorders>
                </w:tcPr>
                <w:p w14:paraId="61FE0884" w14:textId="77777777" w:rsidR="00134227" w:rsidRPr="00D661BC" w:rsidRDefault="00134227" w:rsidP="00134227">
                  <w:pPr>
                    <w:rPr>
                      <w:sz w:val="20"/>
                    </w:rPr>
                  </w:pPr>
                  <w:r w:rsidRPr="000E2D59">
                    <w:rPr>
                      <w:sz w:val="20"/>
                    </w:rPr>
                    <w:t>none</w:t>
                  </w:r>
                </w:p>
              </w:tc>
              <w:tc>
                <w:tcPr>
                  <w:tcW w:w="6210" w:type="dxa"/>
                  <w:tcBorders>
                    <w:top w:val="single" w:sz="4" w:space="0" w:color="auto"/>
                    <w:left w:val="single" w:sz="4" w:space="0" w:color="auto"/>
                    <w:bottom w:val="single" w:sz="4" w:space="0" w:color="auto"/>
                    <w:right w:val="single" w:sz="4" w:space="0" w:color="auto"/>
                  </w:tcBorders>
                </w:tcPr>
                <w:p w14:paraId="6999AB48" w14:textId="77777777" w:rsidR="00134227" w:rsidRPr="00D661BC" w:rsidRDefault="00134227" w:rsidP="00134227">
                  <w:pPr>
                    <w:rPr>
                      <w:sz w:val="20"/>
                    </w:rPr>
                  </w:pPr>
                  <w:r w:rsidRPr="000E2D59">
                    <w:rPr>
                      <w:sz w:val="20"/>
                    </w:rPr>
                    <w:t>A generation unit designated in a Combine Cycle Train registration</w:t>
                  </w:r>
                  <w:r>
                    <w:rPr>
                      <w:sz w:val="20"/>
                    </w:rPr>
                    <w:t>.</w:t>
                  </w:r>
                  <w:r w:rsidRPr="000E2D59">
                    <w:rPr>
                      <w:sz w:val="20"/>
                    </w:rPr>
                    <w:t xml:space="preserve"> </w:t>
                  </w:r>
                </w:p>
              </w:tc>
            </w:tr>
            <w:tr w:rsidR="00134227" w:rsidRPr="00D67E3B" w14:paraId="7F3D4CFC" w14:textId="77777777" w:rsidTr="00485D9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38" w:type="dxa"/>
                  <w:tcBorders>
                    <w:top w:val="single" w:sz="4" w:space="0" w:color="auto"/>
                    <w:left w:val="single" w:sz="4" w:space="0" w:color="auto"/>
                    <w:bottom w:val="single" w:sz="4" w:space="0" w:color="auto"/>
                    <w:right w:val="single" w:sz="4" w:space="0" w:color="auto"/>
                  </w:tcBorders>
                </w:tcPr>
                <w:p w14:paraId="6C848162" w14:textId="77777777" w:rsidR="00134227" w:rsidRPr="00D661BC" w:rsidRDefault="00134227" w:rsidP="00134227">
                  <w:pPr>
                    <w:rPr>
                      <w:i/>
                      <w:sz w:val="20"/>
                    </w:rPr>
                  </w:pPr>
                  <w:r>
                    <w:rPr>
                      <w:i/>
                      <w:sz w:val="20"/>
                    </w:rPr>
                    <w:t>y</w:t>
                  </w:r>
                </w:p>
              </w:tc>
              <w:tc>
                <w:tcPr>
                  <w:tcW w:w="828" w:type="dxa"/>
                  <w:tcBorders>
                    <w:top w:val="single" w:sz="4" w:space="0" w:color="auto"/>
                    <w:left w:val="single" w:sz="4" w:space="0" w:color="auto"/>
                    <w:bottom w:val="single" w:sz="4" w:space="0" w:color="auto"/>
                    <w:right w:val="single" w:sz="4" w:space="0" w:color="auto"/>
                  </w:tcBorders>
                </w:tcPr>
                <w:p w14:paraId="32648F34" w14:textId="77777777" w:rsidR="00134227" w:rsidRPr="00D661BC" w:rsidRDefault="00134227" w:rsidP="00134227">
                  <w:pPr>
                    <w:rPr>
                      <w:sz w:val="20"/>
                    </w:rPr>
                  </w:pPr>
                  <w:r w:rsidRPr="007D3723">
                    <w:rPr>
                      <w:sz w:val="20"/>
                    </w:rPr>
                    <w:t>none</w:t>
                  </w:r>
                </w:p>
              </w:tc>
              <w:tc>
                <w:tcPr>
                  <w:tcW w:w="6210" w:type="dxa"/>
                  <w:tcBorders>
                    <w:top w:val="single" w:sz="4" w:space="0" w:color="auto"/>
                    <w:left w:val="single" w:sz="4" w:space="0" w:color="auto"/>
                    <w:bottom w:val="single" w:sz="4" w:space="0" w:color="auto"/>
                    <w:right w:val="single" w:sz="4" w:space="0" w:color="auto"/>
                  </w:tcBorders>
                </w:tcPr>
                <w:p w14:paraId="56D68871" w14:textId="77777777" w:rsidR="00134227" w:rsidRPr="00D661BC" w:rsidRDefault="00134227" w:rsidP="00134227">
                  <w:pPr>
                    <w:rPr>
                      <w:sz w:val="20"/>
                    </w:rPr>
                  </w:pPr>
                  <w:r w:rsidRPr="007D3723">
                    <w:rPr>
                      <w:sz w:val="20"/>
                    </w:rPr>
                    <w:t>A SCED interval in the 15-minute Settlement Interval</w:t>
                  </w:r>
                  <w:r>
                    <w:rPr>
                      <w:sz w:val="20"/>
                    </w:rPr>
                    <w:t>.</w:t>
                  </w:r>
                  <w:r w:rsidRPr="007D3723">
                    <w:rPr>
                      <w:sz w:val="20"/>
                    </w:rPr>
                    <w:t xml:space="preserve"> </w:t>
                  </w:r>
                </w:p>
              </w:tc>
            </w:tr>
          </w:tbl>
          <w:p w14:paraId="6DBF5C00" w14:textId="77777777" w:rsidR="00DD4604" w:rsidRPr="00B37C4B" w:rsidRDefault="00DD4604" w:rsidP="00134227">
            <w:pPr>
              <w:spacing w:after="240"/>
              <w:ind w:left="720" w:hanging="720"/>
            </w:pPr>
          </w:p>
        </w:tc>
      </w:tr>
    </w:tbl>
    <w:p w14:paraId="7149AC09" w14:textId="77777777" w:rsidR="001F04FD" w:rsidRDefault="001F04FD" w:rsidP="001F04FD">
      <w:pPr>
        <w:pStyle w:val="H4"/>
        <w:spacing w:before="480"/>
        <w:ind w:left="1267" w:hanging="1267"/>
      </w:pPr>
      <w:bookmarkStart w:id="1490" w:name="_Toc17798716"/>
      <w:r>
        <w:lastRenderedPageBreak/>
        <w:t>6.6.1.2</w:t>
      </w:r>
      <w:r>
        <w:tab/>
        <w:t>Real-Time Settlement Point Price for a Load Zone</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90"/>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1.25pt;height:22.55pt" o:ole="">
            <v:imagedata r:id="rId23" o:title=""/>
          </v:shape>
          <o:OLEObject Type="Embed" ProgID="Equation.3" ShapeID="_x0000_i1030" DrawAspect="Content" ObjectID="_1633869100"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1.25pt;height:22.55pt" o:ole="">
            <v:imagedata r:id="rId25" o:title=""/>
          </v:shape>
          <o:OLEObject Type="Embed" ProgID="Equation.3" ShapeID="_x0000_i1031" DrawAspect="Content" ObjectID="_1633869101"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1.25pt;height:21.3pt" o:ole="">
            <v:imagedata r:id="rId27" o:title=""/>
          </v:shape>
          <o:OLEObject Type="Embed" ProgID="Equation.3" ShapeID="_x0000_i1032" DrawAspect="Content" ObjectID="_1633869102"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1.25pt;height:21.3pt" o:ole="">
            <v:imagedata r:id="rId29" o:title=""/>
          </v:shape>
          <o:OLEObject Type="Embed" ProgID="Equation.3" ShapeID="_x0000_i1033" DrawAspect="Content" ObjectID="_1633869103"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1.25pt;height:23.15pt" o:ole="">
            <v:imagedata r:id="rId21" o:title=""/>
          </v:shape>
          <o:OLEObject Type="Embed" ProgID="Equation.3" ShapeID="_x0000_i1034" DrawAspect="Content" ObjectID="_1633869104"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1.25pt;height:23.15pt" o:ole="">
            <v:imagedata r:id="rId21" o:title=""/>
          </v:shape>
          <o:OLEObject Type="Embed" ProgID="Equation.3" ShapeID="_x0000_i1035" DrawAspect="Content" ObjectID="_1633869105"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 xml:space="preserve">varies </w:t>
      </w:r>
      <w:r w:rsidRPr="00C659E1">
        <w:lastRenderedPageBreak/>
        <w:t>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1.25pt;height:22.55pt" o:ole="">
            <v:imagedata r:id="rId23" o:title=""/>
          </v:shape>
          <o:OLEObject Type="Embed" ProgID="Equation.3" ShapeID="_x0000_i1036" DrawAspect="Content" ObjectID="_1633869106" r:id="rId34"/>
        </w:object>
      </w:r>
      <w:r w:rsidRPr="00A33C4E">
        <w:rPr>
          <w:b/>
          <w:position w:val="-20"/>
        </w:rPr>
        <w:object w:dxaOrig="225" w:dyaOrig="420" w14:anchorId="7CF5C1D2">
          <v:shape id="_x0000_i1037" type="#_x0000_t75" style="width:11.25pt;height:21.3pt" o:ole="">
            <v:imagedata r:id="rId35" o:title=""/>
          </v:shape>
          <o:OLEObject Type="Embed" ProgID="Equation.3" ShapeID="_x0000_i1037" DrawAspect="Content" ObjectID="_1633869107"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1.25pt;height:22.55pt" o:ole="">
            <v:imagedata r:id="rId25" o:title=""/>
          </v:shape>
          <o:OLEObject Type="Embed" ProgID="Equation.3" ShapeID="_x0000_i1038" DrawAspect="Content" ObjectID="_1633869108" r:id="rId37"/>
        </w:object>
      </w:r>
      <w:r w:rsidRPr="006F784F">
        <w:rPr>
          <w:position w:val="-20"/>
        </w:rPr>
        <w:object w:dxaOrig="225" w:dyaOrig="420" w14:anchorId="207769DD">
          <v:shape id="_x0000_i1039" type="#_x0000_t75" style="width:11.25pt;height:21.3pt" o:ole="">
            <v:imagedata r:id="rId29" o:title=""/>
          </v:shape>
          <o:OLEObject Type="Embed" ProgID="Equation.3" ShapeID="_x0000_i1039" DrawAspect="Content" ObjectID="_1633869109"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1.25pt;height:22.55pt" o:ole="">
            <v:imagedata r:id="rId25" o:title=""/>
          </v:shape>
          <o:OLEObject Type="Embed" ProgID="Equation.3" ShapeID="_x0000_i1040" DrawAspect="Content" ObjectID="_1633869110" r:id="rId39"/>
        </w:object>
      </w:r>
      <w:r w:rsidRPr="006F784F">
        <w:rPr>
          <w:position w:val="-20"/>
        </w:rPr>
        <w:object w:dxaOrig="225" w:dyaOrig="420" w14:anchorId="479F4B8B">
          <v:shape id="_x0000_i1041" type="#_x0000_t75" style="width:11.25pt;height:21.3pt" o:ole="">
            <v:imagedata r:id="rId29" o:title=""/>
          </v:shape>
          <o:OLEObject Type="Embed" ProgID="Equation.3" ShapeID="_x0000_i1041" DrawAspect="Content" ObjectID="_1633869111"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1.25pt;height:23.15pt" o:ole="">
            <v:imagedata r:id="rId21" o:title=""/>
          </v:shape>
          <o:OLEObject Type="Embed" ProgID="Equation.3" ShapeID="_x0000_i1042" DrawAspect="Content" ObjectID="_1633869112"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1.25pt;height:23.15pt" o:ole="">
            <v:imagedata r:id="rId21" o:title=""/>
          </v:shape>
          <o:OLEObject Type="Embed" ProgID="Equation.3" ShapeID="_x0000_i1043" DrawAspect="Content" ObjectID="_1633869113"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lastRenderedPageBreak/>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1" w:name="_Toc109009383"/>
      <w:bookmarkStart w:id="1492" w:name="_Toc397505005"/>
      <w:bookmarkStart w:id="1493" w:name="_Toc402357133"/>
      <w:bookmarkStart w:id="1494" w:name="_Toc422486511"/>
      <w:bookmarkStart w:id="1495" w:name="_Toc433093363"/>
      <w:bookmarkStart w:id="1496" w:name="_Toc433093521"/>
      <w:bookmarkStart w:id="1497" w:name="_Toc440874749"/>
      <w:bookmarkStart w:id="1498" w:name="_Toc448142304"/>
      <w:bookmarkStart w:id="1499" w:name="_Toc448142461"/>
      <w:bookmarkStart w:id="1500" w:name="_Toc458770298"/>
      <w:bookmarkStart w:id="1501" w:name="_Toc459294266"/>
      <w:bookmarkStart w:id="1502" w:name="_Toc463262759"/>
      <w:bookmarkStart w:id="1503" w:name="_Toc468286832"/>
      <w:bookmarkStart w:id="1504" w:name="_Toc481502878"/>
      <w:bookmarkStart w:id="1505" w:name="_Toc496080046"/>
      <w:bookmarkStart w:id="1506" w:name="_Toc17798717"/>
      <w:bookmarkStart w:id="1507" w:name="_Toc87951784"/>
      <w:bookmarkEnd w:id="1488"/>
      <w:bookmarkEnd w:id="1489"/>
      <w:r>
        <w:t>6.6.1.3</w:t>
      </w:r>
      <w:r>
        <w:tab/>
        <w:t>Real-Time Settlement Point Price for a Hub</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8" w:name="_Toc397505006"/>
      <w:bookmarkStart w:id="1509" w:name="_Toc402357134"/>
      <w:bookmarkStart w:id="1510" w:name="_Toc422486512"/>
      <w:bookmarkStart w:id="1511" w:name="_Toc433093364"/>
      <w:bookmarkStart w:id="1512" w:name="_Toc433093522"/>
      <w:bookmarkStart w:id="1513" w:name="_Toc440874750"/>
      <w:bookmarkStart w:id="1514" w:name="_Toc448142305"/>
      <w:bookmarkStart w:id="1515" w:name="_Toc448142462"/>
      <w:bookmarkStart w:id="1516" w:name="_Toc458770299"/>
      <w:bookmarkStart w:id="1517" w:name="_Toc459294267"/>
      <w:bookmarkStart w:id="1518" w:name="_Toc463262760"/>
      <w:bookmarkStart w:id="1519" w:name="_Toc468286833"/>
      <w:bookmarkStart w:id="1520" w:name="_Toc481502879"/>
      <w:bookmarkStart w:id="1521" w:name="_Toc496080047"/>
      <w:bookmarkStart w:id="1522" w:name="_Toc17798718"/>
      <w:r>
        <w:t>6.6.1.4</w:t>
      </w:r>
      <w:r>
        <w:tab/>
        <w:t>Load Zone LMPs</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1.25pt;height:21.9pt" o:ole="">
            <v:imagedata r:id="rId35" o:title=""/>
          </v:shape>
          <o:OLEObject Type="Embed" ProgID="Equation.3" ShapeID="_x0000_i1044" DrawAspect="Content" ObjectID="_1633869114"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1.25pt;height:21.9pt" o:ole="">
            <v:imagedata r:id="rId29" o:title=""/>
          </v:shape>
          <o:OLEObject Type="Embed" ProgID="Equation.3" ShapeID="_x0000_i1045" DrawAspect="Content" ObjectID="_1633869115"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lastRenderedPageBreak/>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3" w:name="_Toc397505007"/>
      <w:bookmarkStart w:id="1524" w:name="_Toc402357135"/>
      <w:bookmarkStart w:id="1525" w:name="_Toc422486513"/>
      <w:bookmarkStart w:id="1526" w:name="_Toc433093365"/>
      <w:bookmarkStart w:id="1527" w:name="_Toc433093523"/>
      <w:bookmarkStart w:id="1528" w:name="_Toc440874751"/>
      <w:bookmarkStart w:id="1529" w:name="_Toc448142306"/>
      <w:bookmarkStart w:id="1530" w:name="_Toc448142463"/>
      <w:bookmarkStart w:id="1531" w:name="_Toc458770300"/>
      <w:bookmarkStart w:id="1532" w:name="_Toc459294268"/>
      <w:bookmarkStart w:id="1533" w:name="_Toc463262761"/>
      <w:bookmarkStart w:id="1534" w:name="_Toc468286834"/>
      <w:bookmarkStart w:id="1535" w:name="_Toc481502880"/>
      <w:bookmarkStart w:id="1536" w:name="_Toc496080048"/>
      <w:bookmarkStart w:id="1537" w:name="_Toc17798719"/>
      <w:r>
        <w:t>6.6.1.5</w:t>
      </w:r>
      <w:r>
        <w:tab/>
      </w:r>
      <w:r>
        <w:tab/>
        <w:t>Hub LMPs</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1.25pt;height:21.9pt" o:ole="">
            <v:imagedata r:id="rId45" o:title=""/>
          </v:shape>
          <o:OLEObject Type="Embed" ProgID="Equation.3" ShapeID="_x0000_i1046" DrawAspect="Content" ObjectID="_1633869116"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1.25pt;height:21.9pt" o:ole="">
            <v:imagedata r:id="rId47" o:title=""/>
          </v:shape>
          <o:OLEObject Type="Embed" ProgID="Equation.3" ShapeID="_x0000_i1047" DrawAspect="Content" ObjectID="_1633869117"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8" w:name="_Toc109009384"/>
      <w:bookmarkStart w:id="1539" w:name="_Toc397505008"/>
      <w:bookmarkStart w:id="1540" w:name="_Toc402357136"/>
      <w:bookmarkStart w:id="1541" w:name="_Toc422486514"/>
      <w:bookmarkStart w:id="1542" w:name="_Toc433093366"/>
      <w:bookmarkStart w:id="1543" w:name="_Toc433093524"/>
      <w:bookmarkStart w:id="1544" w:name="_Toc440874752"/>
      <w:bookmarkStart w:id="1545" w:name="_Toc448142307"/>
      <w:bookmarkStart w:id="1546" w:name="_Toc448142464"/>
      <w:bookmarkStart w:id="1547" w:name="_Toc458770301"/>
      <w:bookmarkStart w:id="1548" w:name="_Toc459294269"/>
      <w:bookmarkStart w:id="1549" w:name="_Toc463262762"/>
      <w:bookmarkStart w:id="1550" w:name="_Toc468286835"/>
      <w:bookmarkStart w:id="1551" w:name="_Toc481502881"/>
      <w:bookmarkStart w:id="1552" w:name="_Toc496080049"/>
      <w:bookmarkStart w:id="1553" w:name="_Toc17798720"/>
      <w:r>
        <w:t>6.6.2</w:t>
      </w:r>
      <w:r>
        <w:tab/>
        <w:t>Load Ratio Share</w:t>
      </w:r>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p>
    <w:p w14:paraId="1A57055A" w14:textId="77777777" w:rsidR="001F04FD" w:rsidRDefault="001F04FD" w:rsidP="001F04FD">
      <w:pPr>
        <w:pStyle w:val="H4"/>
      </w:pPr>
      <w:bookmarkStart w:id="1554" w:name="_Toc103653335"/>
      <w:bookmarkStart w:id="1555" w:name="_Toc109009385"/>
      <w:bookmarkStart w:id="1556" w:name="_Toc397505009"/>
      <w:bookmarkStart w:id="1557" w:name="_Toc402357137"/>
      <w:bookmarkStart w:id="1558" w:name="_Toc422486515"/>
      <w:bookmarkStart w:id="1559" w:name="_Toc433093367"/>
      <w:bookmarkStart w:id="1560" w:name="_Toc433093525"/>
      <w:bookmarkStart w:id="1561" w:name="_Toc440874753"/>
      <w:bookmarkStart w:id="1562" w:name="_Toc448142308"/>
      <w:bookmarkStart w:id="1563" w:name="_Toc448142465"/>
      <w:bookmarkStart w:id="1564" w:name="_Toc458770302"/>
      <w:bookmarkStart w:id="1565" w:name="_Toc459294270"/>
      <w:bookmarkStart w:id="1566" w:name="_Toc463262763"/>
      <w:bookmarkStart w:id="1567" w:name="_Toc468286836"/>
      <w:bookmarkStart w:id="1568" w:name="_Toc481502882"/>
      <w:bookmarkStart w:id="1569" w:name="_Toc496080050"/>
      <w:bookmarkStart w:id="1570" w:name="_Toc17798721"/>
      <w:r>
        <w:t>6.6.2.1</w:t>
      </w:r>
      <w:r>
        <w:tab/>
        <w:t>ERCOT Total Adjusted Metered Load</w:t>
      </w:r>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003C2BD5" w:rsidRPr="003C2BD5">
        <w:t xml:space="preserve"> </w:t>
      </w:r>
      <w:r w:rsidR="003C2BD5">
        <w:t>for a 15-Minute Settlement Interval</w:t>
      </w:r>
      <w:bookmarkEnd w:id="1568"/>
      <w:bookmarkEnd w:id="1569"/>
      <w:bookmarkEnd w:id="157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1.25pt;height:23.15pt" o:ole="">
            <v:imagedata r:id="rId49" o:title=""/>
          </v:shape>
          <o:OLEObject Type="Embed" ProgID="Equation.3" ShapeID="_x0000_i1048" DrawAspect="Content" ObjectID="_1633869118" r:id="rId50"/>
        </w:object>
      </w:r>
      <w:r w:rsidR="003C2BD5" w:rsidRPr="00103433">
        <w:rPr>
          <w:bCs w:val="0"/>
        </w:rPr>
        <w:t>(max(0,</w:t>
      </w:r>
      <w:r w:rsidRPr="006F784F">
        <w:rPr>
          <w:position w:val="-22"/>
        </w:rPr>
        <w:object w:dxaOrig="225" w:dyaOrig="465" w14:anchorId="00FFCCFC">
          <v:shape id="_x0000_i1049" type="#_x0000_t75" style="width:11.25pt;height:23.15pt" o:ole="">
            <v:imagedata r:id="rId51" o:title=""/>
          </v:shape>
          <o:OLEObject Type="Embed" ProgID="Equation.3" ShapeID="_x0000_i1049" DrawAspect="Content" ObjectID="_1633869119"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lastRenderedPageBreak/>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1" w:name="_Toc103653336"/>
      <w:bookmarkStart w:id="1572" w:name="_Toc109009386"/>
      <w:bookmarkStart w:id="1573" w:name="_Toc397505010"/>
      <w:bookmarkStart w:id="1574" w:name="_Toc402357138"/>
      <w:bookmarkStart w:id="1575" w:name="_Toc422486516"/>
      <w:bookmarkStart w:id="1576" w:name="_Toc433093368"/>
      <w:bookmarkStart w:id="1577" w:name="_Toc433093526"/>
      <w:bookmarkStart w:id="1578" w:name="_Toc440874754"/>
      <w:bookmarkStart w:id="1579" w:name="_Toc448142309"/>
      <w:bookmarkStart w:id="1580" w:name="_Toc448142466"/>
      <w:bookmarkStart w:id="1581" w:name="_Toc458770304"/>
      <w:bookmarkStart w:id="1582" w:name="_Toc459294272"/>
      <w:bookmarkStart w:id="1583" w:name="_Toc463262765"/>
      <w:bookmarkStart w:id="1584" w:name="_Toc468286838"/>
      <w:bookmarkStart w:id="1585" w:name="_Toc481502883"/>
      <w:bookmarkStart w:id="1586" w:name="_Toc496080051"/>
      <w:bookmarkStart w:id="1587" w:name="_Toc17798722"/>
      <w:r>
        <w:t>6.6.2.2</w:t>
      </w:r>
      <w:r>
        <w:tab/>
        <w:t>QSE Load Ratio Share for a 15-Minute Settlement Interval</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1.25pt;height:23.15pt" o:ole="">
            <v:imagedata r:id="rId51" o:title=""/>
          </v:shape>
          <o:OLEObject Type="Embed" ProgID="Equation.3" ShapeID="_x0000_i1050" DrawAspect="Content" ObjectID="_1633869120"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8" w:name="_Toc481502884"/>
      <w:bookmarkStart w:id="1589" w:name="_Toc496080052"/>
      <w:bookmarkStart w:id="1590" w:name="_Toc17798723"/>
      <w:bookmarkStart w:id="1591" w:name="_Toc103653337"/>
      <w:bookmarkStart w:id="1592" w:name="_Toc109009387"/>
      <w:bookmarkStart w:id="1593" w:name="_Toc397505011"/>
      <w:bookmarkStart w:id="1594" w:name="_Toc402357139"/>
      <w:bookmarkStart w:id="1595" w:name="_Toc422486517"/>
      <w:bookmarkStart w:id="1596" w:name="_Toc433093369"/>
      <w:bookmarkStart w:id="1597" w:name="_Toc433093527"/>
      <w:bookmarkStart w:id="1598" w:name="_Toc440874755"/>
      <w:bookmarkStart w:id="1599" w:name="_Toc448142310"/>
      <w:bookmarkStart w:id="1600"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8"/>
      <w:bookmarkEnd w:id="1589"/>
      <w:bookmarkEnd w:id="1590"/>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1.25pt;height:23.15pt" o:ole="">
            <v:imagedata r:id="rId49" o:title=""/>
          </v:shape>
          <o:OLEObject Type="Embed" ProgID="Equation.3" ShapeID="_x0000_i1051" DrawAspect="Content" ObjectID="_1633869121" r:id="rId54"/>
        </w:object>
      </w:r>
      <w:r>
        <w:rPr>
          <w:b/>
          <w:bCs/>
        </w:rPr>
        <w:t>(max(0,</w:t>
      </w:r>
      <w:r w:rsidRPr="00C85A50">
        <w:rPr>
          <w:b/>
          <w:bCs/>
        </w:rPr>
        <w:t xml:space="preserve"> </w:t>
      </w:r>
      <w:r w:rsidRPr="00FC2DA7">
        <w:rPr>
          <w:b/>
          <w:bCs/>
          <w:position w:val="-20"/>
        </w:rPr>
        <w:object w:dxaOrig="255" w:dyaOrig="585" w14:anchorId="4ED63895">
          <v:shape id="_x0000_i1052" type="#_x0000_t75" style="width:12.5pt;height:29.45pt" o:ole="">
            <v:imagedata r:id="rId55" o:title=""/>
          </v:shape>
          <o:OLEObject Type="Embed" ProgID="Equation.3" ShapeID="_x0000_i1052" DrawAspect="Content" ObjectID="_1633869122" r:id="rId56"/>
        </w:object>
      </w:r>
      <w:r w:rsidRPr="00FC2DA7">
        <w:rPr>
          <w:b/>
          <w:bCs/>
          <w:position w:val="-22"/>
        </w:rPr>
        <w:object w:dxaOrig="225" w:dyaOrig="465" w14:anchorId="0B457975">
          <v:shape id="_x0000_i1053" type="#_x0000_t75" style="width:11.25pt;height:23.15pt" o:ole="">
            <v:imagedata r:id="rId51" o:title=""/>
          </v:shape>
          <o:OLEObject Type="Embed" ProgID="Equation.3" ShapeID="_x0000_i1053" DrawAspect="Content" ObjectID="_1633869123"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lastRenderedPageBreak/>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1" w:name="_Toc458770307"/>
      <w:bookmarkStart w:id="1602" w:name="_Toc459294275"/>
      <w:bookmarkStart w:id="1603" w:name="_Toc463262768"/>
      <w:bookmarkStart w:id="1604" w:name="_Toc468286841"/>
      <w:bookmarkStart w:id="1605" w:name="_Toc481502885"/>
      <w:bookmarkStart w:id="1606" w:name="_Toc496080053"/>
      <w:bookmarkStart w:id="1607" w:name="_Toc17798724"/>
      <w:r>
        <w:t>6.6.2.</w:t>
      </w:r>
      <w:r w:rsidR="003C2BD5">
        <w:t>4</w:t>
      </w:r>
      <w:r>
        <w:tab/>
        <w:t>QSE Load Ratio Share for an Operating Hour</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2.5pt;height:29.45pt" o:ole="">
            <v:imagedata r:id="rId55" o:title=""/>
          </v:shape>
          <o:OLEObject Type="Embed" ProgID="Equation.3" ShapeID="_x0000_i1054" DrawAspect="Content" ObjectID="_1633869124" r:id="rId58"/>
        </w:object>
      </w:r>
      <w:r w:rsidRPr="006F784F">
        <w:rPr>
          <w:position w:val="-22"/>
        </w:rPr>
        <w:object w:dxaOrig="225" w:dyaOrig="465" w14:anchorId="5F6BC0DA">
          <v:shape id="_x0000_i1055" type="#_x0000_t75" style="width:11.25pt;height:23.15pt" o:ole="">
            <v:imagedata r:id="rId51" o:title=""/>
          </v:shape>
          <o:OLEObject Type="Embed" ProgID="Equation.3" ShapeID="_x0000_i1055" DrawAspect="Content" ObjectID="_1633869125"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8" w:name="_Toc109009388"/>
      <w:bookmarkStart w:id="1609" w:name="_Toc397505012"/>
      <w:bookmarkStart w:id="1610" w:name="_Toc402357140"/>
      <w:bookmarkStart w:id="1611" w:name="_Toc422486518"/>
      <w:bookmarkStart w:id="1612" w:name="_Toc433093370"/>
      <w:bookmarkStart w:id="1613" w:name="_Toc433093528"/>
      <w:bookmarkStart w:id="1614" w:name="_Toc440874756"/>
      <w:bookmarkStart w:id="1615" w:name="_Toc448142311"/>
      <w:bookmarkStart w:id="1616" w:name="_Toc448142468"/>
      <w:bookmarkStart w:id="1617" w:name="_Toc458770309"/>
      <w:bookmarkStart w:id="1618" w:name="_Toc459294277"/>
      <w:bookmarkStart w:id="1619" w:name="_Toc463262770"/>
      <w:bookmarkStart w:id="1620" w:name="_Toc468286843"/>
      <w:bookmarkStart w:id="1621" w:name="_Toc481502886"/>
      <w:bookmarkStart w:id="1622" w:name="_Toc496080054"/>
      <w:bookmarkStart w:id="1623" w:name="_Toc17798725"/>
      <w:r>
        <w:t>6.6.3</w:t>
      </w:r>
      <w:r>
        <w:tab/>
        <w:t>Real-Time Energy Charges and Payments</w:t>
      </w:r>
      <w:bookmarkEnd w:id="15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r>
        <w:t xml:space="preserve"> </w:t>
      </w:r>
    </w:p>
    <w:p w14:paraId="4459E70E" w14:textId="77777777" w:rsidR="001F04FD" w:rsidRDefault="001F04FD" w:rsidP="001F04FD">
      <w:pPr>
        <w:pStyle w:val="H4"/>
        <w:spacing w:before="480"/>
        <w:ind w:left="1267" w:hanging="1267"/>
      </w:pPr>
      <w:bookmarkStart w:id="1624" w:name="_Toc87951785"/>
      <w:bookmarkStart w:id="1625" w:name="_Toc109009389"/>
      <w:bookmarkStart w:id="1626" w:name="_Toc397505013"/>
      <w:bookmarkStart w:id="1627" w:name="_Toc402357141"/>
      <w:bookmarkStart w:id="1628" w:name="_Toc422486519"/>
      <w:bookmarkStart w:id="1629" w:name="_Toc433093371"/>
      <w:bookmarkStart w:id="1630" w:name="_Toc433093529"/>
      <w:bookmarkStart w:id="1631" w:name="_Toc440874757"/>
      <w:bookmarkStart w:id="1632" w:name="_Toc448142312"/>
      <w:bookmarkStart w:id="1633" w:name="_Toc448142469"/>
      <w:bookmarkStart w:id="1634" w:name="_Toc458770310"/>
      <w:bookmarkStart w:id="1635" w:name="_Toc459294278"/>
      <w:bookmarkStart w:id="1636" w:name="_Toc463262771"/>
      <w:bookmarkStart w:id="1637" w:name="_Toc468286844"/>
      <w:bookmarkStart w:id="1638" w:name="_Toc481502887"/>
      <w:bookmarkStart w:id="1639" w:name="_Toc496080055"/>
      <w:bookmarkStart w:id="1640" w:name="_Toc17798726"/>
      <w:r>
        <w:t>6.6.3.1</w:t>
      </w:r>
      <w:r>
        <w:tab/>
        <w:t xml:space="preserve">Real-Time Energy </w:t>
      </w:r>
      <w:bookmarkEnd w:id="1624"/>
      <w:bookmarkEnd w:id="1625"/>
      <w:r>
        <w:t>Imbalance Payment or Charge at a Resource Node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4801CBDE" w14:textId="77777777" w:rsidR="001F04FD" w:rsidRDefault="001F04FD" w:rsidP="001F04FD">
      <w:pPr>
        <w:pStyle w:val="BodyTextNumbered"/>
      </w:pPr>
      <w:bookmarkStart w:id="1641" w:name="_Toc118199816"/>
      <w:bookmarkStart w:id="1642" w:name="_Toc118200328"/>
      <w:bookmarkStart w:id="1643" w:name="_Toc118908571"/>
      <w:bookmarkStart w:id="1644" w:name="_Toc119180742"/>
      <w:bookmarkStart w:id="1645" w:name="_Toc87951786"/>
      <w:bookmarkStart w:id="1646"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p w14:paraId="24AD154F" w14:textId="77777777" w:rsidR="001F04FD" w:rsidRDefault="001F04FD" w:rsidP="001F04FD">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lastRenderedPageBreak/>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2.55pt" o:ole="">
            <v:imagedata r:id="rId60" o:title=""/>
          </v:shape>
          <o:OLEObject Type="Embed" ProgID="Equation.3" ShapeID="_x0000_i1056" DrawAspect="Content" ObjectID="_1633869126" r:id="rId61"/>
        </w:object>
      </w:r>
      <w:r>
        <w:rPr>
          <w:rFonts w:ascii="Times New Roman Bold" w:hAnsi="Times New Roman Bold"/>
        </w:rPr>
        <w:t>(</w:t>
      </w:r>
      <w:r w:rsidRPr="006F784F">
        <w:rPr>
          <w:position w:val="-18"/>
        </w:rPr>
        <w:object w:dxaOrig="225" w:dyaOrig="420" w14:anchorId="75110E8B">
          <v:shape id="_x0000_i1057" type="#_x0000_t75" style="width:11.25pt;height:21.3pt" o:ole="">
            <v:imagedata r:id="rId62" o:title=""/>
          </v:shape>
          <o:OLEObject Type="Embed" ProgID="Equation.3" ShapeID="_x0000_i1057" DrawAspect="Content" ObjectID="_1633869127"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1.25pt;height:21.3pt" o:ole="">
            <v:imagedata r:id="rId62" o:title=""/>
          </v:shape>
          <o:OLEObject Type="Embed" ProgID="Equation.3" ShapeID="_x0000_i1058" DrawAspect="Content" ObjectID="_1633869128"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76E2F5DB" w14:textId="77777777" w:rsidR="001F04FD" w:rsidRPr="007710BD" w:rsidRDefault="001F04FD" w:rsidP="001F04FD">
      <w:pPr>
        <w:pStyle w:val="FormulaBold"/>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59" type="#_x0000_t75" style="width:11.25pt;height:21.3pt" o:ole="">
            <v:imagedata r:id="rId62" o:title=""/>
          </v:shape>
          <o:OLEObject Type="Embed" ProgID="Equation.3" ShapeID="_x0000_i1059" DrawAspect="Content" ObjectID="_1633869129" r:id="rId65"/>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0" type="#_x0000_t75" style="width:11.25pt;height:21.9pt" o:ole="">
            <v:imagedata r:id="rId66" o:title=""/>
          </v:shape>
          <o:OLEObject Type="Embed" ProgID="Equation.3" ShapeID="_x0000_i1060" DrawAspect="Content" ObjectID="_1633869130" r:id="rId67"/>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1" type="#_x0000_t75" style="width:14.4pt;height:22.55pt" o:ole="">
            <v:imagedata r:id="rId60" o:title=""/>
          </v:shape>
          <o:OLEObject Type="Embed" ProgID="Equation.3" ShapeID="_x0000_i1061" DrawAspect="Content" ObjectID="_1633869131" r:id="rId68"/>
        </w:object>
      </w:r>
      <w:r>
        <w:rPr>
          <w:rFonts w:ascii="Times New Roman Bold" w:hAnsi="Times New Roman Bold"/>
        </w:rPr>
        <w:t>(</w:t>
      </w:r>
      <w:r w:rsidRPr="006F784F">
        <w:rPr>
          <w:position w:val="-18"/>
        </w:rPr>
        <w:object w:dxaOrig="225" w:dyaOrig="420" w14:anchorId="5F2237E0">
          <v:shape id="_x0000_i1062" type="#_x0000_t75" style="width:11.25pt;height:21.3pt" o:ole="">
            <v:imagedata r:id="rId62" o:title=""/>
          </v:shape>
          <o:OLEObject Type="Embed" ProgID="Equation.3" ShapeID="_x0000_i1062" DrawAspect="Content" ObjectID="_1633869132" r:id="rId69"/>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408F7B92"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853"/>
        <w:gridCol w:w="6568"/>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lastRenderedPageBreak/>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680887E0" w14:textId="77777777" w:rsidR="001F04FD" w:rsidRDefault="001F04FD" w:rsidP="00AC4DEE">
            <w:pPr>
              <w:pStyle w:val="TableBody"/>
            </w:pPr>
            <w:r>
              <w:t>A Generation Resource or an energy storage Load Resource that is located at the Facility with net metering.</w:t>
            </w: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63" type="#_x0000_t75" style="width:11.25pt;height:21.9pt" o:ole="">
            <v:imagedata r:id="rId70" o:title=""/>
          </v:shape>
          <o:OLEObject Type="Embed" ProgID="Equation.3" ShapeID="_x0000_i1063" DrawAspect="Content" ObjectID="_1633869133" r:id="rId71"/>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64" type="#_x0000_t75" style="width:11.25pt;height:23.15pt" o:ole="">
            <v:imagedata r:id="rId21" o:title=""/>
          </v:shape>
          <o:OLEObject Type="Embed" ProgID="Equation.3" ShapeID="_x0000_i1064" DrawAspect="Content" ObjectID="_1633869134" r:id="rId7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65" type="#_x0000_t75" style="width:11.25pt;height:23.15pt" o:ole="">
            <v:imagedata r:id="rId21" o:title=""/>
          </v:shape>
          <o:OLEObject Type="Embed" ProgID="Equation.3" ShapeID="_x0000_i1065" DrawAspect="Content" ObjectID="_1633869135" r:id="rId74"/>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4"/>
        <w:gridCol w:w="5943"/>
      </w:tblGrid>
      <w:tr w:rsidR="001F04FD" w14:paraId="7C53701D" w14:textId="77777777" w:rsidTr="00AC4DEE">
        <w:trPr>
          <w:cantSplit/>
          <w:tblHeader/>
        </w:trPr>
        <w:tc>
          <w:tcPr>
            <w:tcW w:w="1145"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AC4DEE">
        <w:trPr>
          <w:cantSplit/>
        </w:trPr>
        <w:tc>
          <w:tcPr>
            <w:tcW w:w="1145"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AC4DEE">
        <w:trPr>
          <w:cantSplit/>
        </w:trPr>
        <w:tc>
          <w:tcPr>
            <w:tcW w:w="1145"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AC4DEE">
        <w:trPr>
          <w:cantSplit/>
        </w:trPr>
        <w:tc>
          <w:tcPr>
            <w:tcW w:w="1145"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AC4DEE">
        <w:trPr>
          <w:cantSplit/>
        </w:trPr>
        <w:tc>
          <w:tcPr>
            <w:tcW w:w="1145"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AC4DEE">
        <w:trPr>
          <w:cantSplit/>
        </w:trPr>
        <w:tc>
          <w:tcPr>
            <w:tcW w:w="1145"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AC4DEE">
        <w:trPr>
          <w:cantSplit/>
        </w:trPr>
        <w:tc>
          <w:tcPr>
            <w:tcW w:w="1145" w:type="pct"/>
          </w:tcPr>
          <w:p w14:paraId="6C9C8CFC" w14:textId="77777777" w:rsidR="001F04FD" w:rsidRPr="0080555B" w:rsidRDefault="001F04FD" w:rsidP="00AC4DEE">
            <w:pPr>
              <w:pStyle w:val="tablebody0"/>
            </w:pPr>
            <w:r>
              <w:lastRenderedPageBreak/>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AC4DEE">
        <w:trPr>
          <w:cantSplit/>
        </w:trPr>
        <w:tc>
          <w:tcPr>
            <w:tcW w:w="1145"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AC4DEE">
        <w:trPr>
          <w:cantSplit/>
        </w:trPr>
        <w:tc>
          <w:tcPr>
            <w:tcW w:w="1145"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AC4DEE">
        <w:trPr>
          <w:cantSplit/>
        </w:trPr>
        <w:tc>
          <w:tcPr>
            <w:tcW w:w="1145"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AC4DEE">
        <w:trPr>
          <w:cantSplit/>
        </w:trPr>
        <w:tc>
          <w:tcPr>
            <w:tcW w:w="1145"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AC4DEE">
        <w:trPr>
          <w:cantSplit/>
        </w:trPr>
        <w:tc>
          <w:tcPr>
            <w:tcW w:w="1145"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AC4DEE">
        <w:trPr>
          <w:cantSplit/>
        </w:trPr>
        <w:tc>
          <w:tcPr>
            <w:tcW w:w="1145"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AC4DEE">
        <w:trPr>
          <w:cantSplit/>
        </w:trPr>
        <w:tc>
          <w:tcPr>
            <w:tcW w:w="1145"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AC4DEE">
        <w:trPr>
          <w:cantSplit/>
        </w:trPr>
        <w:tc>
          <w:tcPr>
            <w:tcW w:w="1145"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AC4DEE">
        <w:trPr>
          <w:cantSplit/>
        </w:trPr>
        <w:tc>
          <w:tcPr>
            <w:tcW w:w="1145"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AC4DEE">
        <w:trPr>
          <w:cantSplit/>
        </w:trPr>
        <w:tc>
          <w:tcPr>
            <w:tcW w:w="1145"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44101D10" w14:textId="77777777" w:rsidR="001F04FD" w:rsidRDefault="001F04FD" w:rsidP="001F04FD">
      <w:pPr>
        <w:pStyle w:val="BodyTextNumbered"/>
        <w:widowControl w:val="0"/>
        <w:spacing w:before="240" w:after="12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66" type="#_x0000_t75" style="width:11.25pt;height:21.9pt" o:ole="">
            <v:imagedata r:id="rId75" o:title=""/>
          </v:shape>
          <o:OLEObject Type="Embed" ProgID="Equation.3" ShapeID="_x0000_i1066" DrawAspect="Content" ObjectID="_1633869136" r:id="rId76"/>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p w14:paraId="26F53589" w14:textId="77777777" w:rsidR="001F04FD" w:rsidRDefault="001F04FD" w:rsidP="001F04FD">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67" type="#_x0000_t75" style="width:11.25pt;height:21.9pt" o:ole="">
            <v:imagedata r:id="rId70" o:title=""/>
          </v:shape>
          <o:OLEObject Type="Embed" ProgID="Equation.3" ShapeID="_x0000_i1067" DrawAspect="Content" ObjectID="_1633869137" r:id="rId77"/>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lastRenderedPageBreak/>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68" type="#_x0000_t75" style="width:11.25pt;height:21.3pt" o:ole="">
            <v:imagedata r:id="rId78" o:title=""/>
          </v:shape>
          <o:OLEObject Type="Embed" ProgID="Equation.3" ShapeID="_x0000_i1068" DrawAspect="Content" ObjectID="_1633869138" r:id="rId79"/>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69" type="#_x0000_t75" style="width:11.25pt;height:21.3pt" o:ole="">
            <v:imagedata r:id="rId78" o:title=""/>
          </v:shape>
          <o:OLEObject Type="Embed" ProgID="Equation.3" ShapeID="_x0000_i1069" DrawAspect="Content" ObjectID="_1633869139" r:id="rId8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70" type="#_x0000_t75" style="width:11.25pt;height:23.15pt" o:ole="">
            <v:imagedata r:id="rId21" o:title=""/>
          </v:shape>
          <o:OLEObject Type="Embed" ProgID="Equation.3" ShapeID="_x0000_i1070" DrawAspect="Content" ObjectID="_1633869140"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71" type="#_x0000_t75" style="width:11.25pt;height:23.15pt" o:ole="">
            <v:imagedata r:id="rId21" o:title=""/>
          </v:shape>
          <o:OLEObject Type="Embed" ProgID="Equation.3" ShapeID="_x0000_i1071" DrawAspect="Content" ObjectID="_1633869141" r:id="rId82"/>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21FF4B4C" w14:textId="77777777" w:rsidR="001F04FD"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lastRenderedPageBreak/>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6FA5EC2D" w14:textId="77777777" w:rsidR="001F04FD"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72" type="#_x0000_t75" style="width:11.25pt;height:21.3pt" o:ole="">
            <v:imagedata r:id="rId62" o:title=""/>
          </v:shape>
          <o:OLEObject Type="Embed" ProgID="Equation.3" ShapeID="_x0000_i1072" DrawAspect="Content" ObjectID="_1633869142" r:id="rId83"/>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lastRenderedPageBreak/>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73" type="#_x0000_t75" style="width:11.25pt;height:23.15pt" o:ole="">
            <v:imagedata r:id="rId84" o:title=""/>
          </v:shape>
          <o:OLEObject Type="Embed" ProgID="Equation.3" ShapeID="_x0000_i1073" DrawAspect="Content" ObjectID="_1633869143" r:id="rId85"/>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7" w:name="_Toc397505014"/>
      <w:bookmarkStart w:id="1648" w:name="_Toc402357142"/>
      <w:bookmarkStart w:id="1649" w:name="_Toc422486520"/>
      <w:bookmarkStart w:id="1650" w:name="_Toc433093372"/>
      <w:bookmarkStart w:id="1651" w:name="_Toc433093530"/>
      <w:bookmarkStart w:id="1652" w:name="_Toc440874758"/>
      <w:bookmarkStart w:id="1653" w:name="_Toc448142313"/>
      <w:bookmarkStart w:id="1654" w:name="_Toc448142470"/>
      <w:bookmarkStart w:id="1655" w:name="_Toc458770311"/>
      <w:bookmarkStart w:id="1656" w:name="_Toc459294279"/>
      <w:bookmarkStart w:id="1657" w:name="_Toc463262772"/>
      <w:bookmarkStart w:id="1658" w:name="_Toc468286845"/>
      <w:bookmarkStart w:id="1659" w:name="_Toc481502888"/>
      <w:bookmarkStart w:id="1660" w:name="_Toc496080056"/>
      <w:bookmarkStart w:id="1661" w:name="_Toc17798727"/>
      <w:r>
        <w:t>6.6.3.2</w:t>
      </w:r>
      <w:r>
        <w:tab/>
        <w:t>Real-Time Energy Imbalance Payment or Charge at a Load Zone</w:t>
      </w:r>
      <w:bookmarkEnd w:id="1641"/>
      <w:bookmarkEnd w:id="1642"/>
      <w:bookmarkEnd w:id="1643"/>
      <w:bookmarkEnd w:id="1644"/>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p w14:paraId="0F2EA11F" w14:textId="723016FA" w:rsidR="001F04FD" w:rsidRDefault="001F04FD" w:rsidP="001F04FD">
      <w:pPr>
        <w:pStyle w:val="BodyTextNumbered"/>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7777777" w:rsidR="007C0BC2" w:rsidRDefault="007C0BC2" w:rsidP="008B123E">
            <w:pPr>
              <w:pStyle w:val="Instructions"/>
              <w:spacing w:before="120"/>
            </w:pPr>
            <w:r>
              <w:lastRenderedPageBreak/>
              <w:t>[NPRR917:  Replace the formula “</w:t>
            </w:r>
            <w:r w:rsidRPr="007C0BC2">
              <w:t xml:space="preserve">RTEIAMT </w:t>
            </w:r>
            <w:r w:rsidRPr="007C0BC2">
              <w:rPr>
                <w:vertAlign w:val="subscript"/>
              </w:rPr>
              <w:t>q, p</w:t>
            </w:r>
            <w:r>
              <w:t>” above with the following upon system implementation:]</w:t>
            </w:r>
          </w:p>
          <w:p w14:paraId="5ADFBB4D"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RTAML </w:t>
            </w:r>
            <w:r w:rsidRPr="00FC2D6A">
              <w:rPr>
                <w:b/>
                <w:bCs/>
                <w:i/>
                <w:vertAlign w:val="subscript"/>
              </w:rPr>
              <w:t>q, p</w:t>
            </w:r>
            <w:r w:rsidRPr="00FC2D6A">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77777777" w:rsidR="007C0BC2" w:rsidRDefault="007C0BC2" w:rsidP="008B123E">
            <w:pPr>
              <w:pStyle w:val="Instructions"/>
              <w:spacing w:before="120"/>
            </w:pPr>
            <w:r>
              <w:t>[NPRR917:  Replace the formula “</w:t>
            </w:r>
            <w:r w:rsidRPr="007C0BC2">
              <w:t>LZIMBAL</w:t>
            </w:r>
            <w:r w:rsidRPr="007C0BC2">
              <w:rPr>
                <w:vertAlign w:val="subscript"/>
              </w:rPr>
              <w:t xml:space="preserve"> q, p</w:t>
            </w:r>
            <w:r>
              <w:t>” above with the following upon system implementation:]</w:t>
            </w:r>
          </w:p>
          <w:p w14:paraId="22F208EE" w14:textId="77777777"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RTAML </w:t>
            </w:r>
            <w:r w:rsidRPr="00FC2D6A">
              <w:rPr>
                <w:b/>
                <w:bCs/>
                <w:i/>
                <w:vertAlign w:val="subscript"/>
              </w:rPr>
              <w:t>q, p</w:t>
            </w:r>
            <w:r w:rsidRPr="00FC2D6A">
              <w:rPr>
                <w:b/>
                <w:bCs/>
                <w:sz w:val="32"/>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837"/>
      </w:tblGrid>
      <w:tr w:rsidR="001F04FD" w14:paraId="6B844741" w14:textId="77777777" w:rsidTr="00AC4DEE">
        <w:trPr>
          <w:tblHeader/>
        </w:trPr>
        <w:tc>
          <w:tcPr>
            <w:tcW w:w="1630" w:type="dxa"/>
          </w:tcPr>
          <w:p w14:paraId="083FBEA1" w14:textId="77777777" w:rsidR="001F04FD" w:rsidRDefault="001F04FD" w:rsidP="00AC4DEE">
            <w:pPr>
              <w:pStyle w:val="TableHead"/>
            </w:pPr>
            <w:r>
              <w:t>Variable</w:t>
            </w:r>
          </w:p>
        </w:tc>
        <w:tc>
          <w:tcPr>
            <w:tcW w:w="0" w:type="auto"/>
          </w:tcPr>
          <w:p w14:paraId="1080ECD9" w14:textId="77777777" w:rsidR="001F04FD" w:rsidRDefault="001F04FD" w:rsidP="00AC4DEE">
            <w:pPr>
              <w:pStyle w:val="TableHead"/>
            </w:pPr>
            <w:r>
              <w:t>Unit</w:t>
            </w:r>
          </w:p>
        </w:tc>
        <w:tc>
          <w:tcPr>
            <w:tcW w:w="0" w:type="auto"/>
          </w:tcPr>
          <w:p w14:paraId="3D0B09D0" w14:textId="77777777" w:rsidR="001F04FD" w:rsidRDefault="001F04FD" w:rsidP="00AC4DEE">
            <w:pPr>
              <w:pStyle w:val="TableHead"/>
            </w:pPr>
            <w:r>
              <w:t>Description</w:t>
            </w:r>
          </w:p>
        </w:tc>
      </w:tr>
      <w:tr w:rsidR="001F04FD" w14:paraId="3341284A" w14:textId="77777777" w:rsidTr="00AC4DEE">
        <w:tc>
          <w:tcPr>
            <w:tcW w:w="1630" w:type="dxa"/>
          </w:tcPr>
          <w:p w14:paraId="4CAE6885" w14:textId="77777777" w:rsidR="001F04FD" w:rsidRDefault="001F04FD" w:rsidP="00AC4DEE">
            <w:pPr>
              <w:pStyle w:val="TableBody"/>
            </w:pPr>
            <w:r>
              <w:t xml:space="preserve">RTEIAMT </w:t>
            </w:r>
            <w:r w:rsidRPr="00107CC2">
              <w:rPr>
                <w:i/>
                <w:vertAlign w:val="subscript"/>
              </w:rPr>
              <w:t>q, p</w:t>
            </w:r>
          </w:p>
        </w:tc>
        <w:tc>
          <w:tcPr>
            <w:tcW w:w="0" w:type="auto"/>
          </w:tcPr>
          <w:p w14:paraId="59ECA356" w14:textId="77777777" w:rsidR="001F04FD" w:rsidRDefault="001F04FD" w:rsidP="00AC4DEE">
            <w:pPr>
              <w:pStyle w:val="TableBody"/>
            </w:pPr>
            <w:r>
              <w:t>$</w:t>
            </w:r>
          </w:p>
        </w:tc>
        <w:tc>
          <w:tcPr>
            <w:tcW w:w="0" w:type="auto"/>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AC4DEE">
        <w:tc>
          <w:tcPr>
            <w:tcW w:w="1630" w:type="dxa"/>
          </w:tcPr>
          <w:p w14:paraId="65B3804A" w14:textId="77777777" w:rsidR="001F04FD" w:rsidRDefault="001F04FD" w:rsidP="00AC4DEE">
            <w:pPr>
              <w:pStyle w:val="TableBody"/>
            </w:pPr>
            <w:r>
              <w:t xml:space="preserve">RTSPP </w:t>
            </w:r>
            <w:r w:rsidRPr="00107CC2">
              <w:rPr>
                <w:i/>
                <w:vertAlign w:val="subscript"/>
              </w:rPr>
              <w:t>p</w:t>
            </w:r>
          </w:p>
        </w:tc>
        <w:tc>
          <w:tcPr>
            <w:tcW w:w="0" w:type="auto"/>
          </w:tcPr>
          <w:p w14:paraId="324D75D1" w14:textId="77777777" w:rsidR="001F04FD" w:rsidRDefault="001F04FD" w:rsidP="00AC4DEE">
            <w:pPr>
              <w:pStyle w:val="TableBody"/>
            </w:pPr>
            <w:r>
              <w:t>$/MWh</w:t>
            </w:r>
          </w:p>
        </w:tc>
        <w:tc>
          <w:tcPr>
            <w:tcW w:w="0" w:type="auto"/>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AC4DEE">
        <w:tc>
          <w:tcPr>
            <w:tcW w:w="1630" w:type="dxa"/>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0" w:type="auto"/>
          </w:tcPr>
          <w:p w14:paraId="6840F9D3" w14:textId="77777777" w:rsidR="001F04FD" w:rsidRDefault="001F04FD" w:rsidP="00AC4DEE">
            <w:pPr>
              <w:pStyle w:val="TableBody"/>
            </w:pPr>
            <w:r>
              <w:t>MWh</w:t>
            </w:r>
          </w:p>
        </w:tc>
        <w:tc>
          <w:tcPr>
            <w:tcW w:w="0" w:type="auto"/>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AC4DEE">
        <w:tc>
          <w:tcPr>
            <w:tcW w:w="1630" w:type="dxa"/>
          </w:tcPr>
          <w:p w14:paraId="0C2E6ECA" w14:textId="77777777" w:rsidR="001F04FD" w:rsidRDefault="001F04FD" w:rsidP="00AC4DEE">
            <w:pPr>
              <w:pStyle w:val="TableBody"/>
            </w:pPr>
            <w:r>
              <w:t xml:space="preserve">RTSPPEW </w:t>
            </w:r>
            <w:r w:rsidRPr="00107CC2">
              <w:rPr>
                <w:i/>
                <w:vertAlign w:val="subscript"/>
              </w:rPr>
              <w:t>p</w:t>
            </w:r>
          </w:p>
        </w:tc>
        <w:tc>
          <w:tcPr>
            <w:tcW w:w="0" w:type="auto"/>
          </w:tcPr>
          <w:p w14:paraId="6C5CF945" w14:textId="77777777" w:rsidR="001F04FD" w:rsidRDefault="001F04FD" w:rsidP="00AC4DEE">
            <w:pPr>
              <w:pStyle w:val="TableBody"/>
            </w:pPr>
            <w:r>
              <w:t>$/MWh</w:t>
            </w:r>
          </w:p>
        </w:tc>
        <w:tc>
          <w:tcPr>
            <w:tcW w:w="0" w:type="auto"/>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AC4DEE">
        <w:tc>
          <w:tcPr>
            <w:tcW w:w="1630" w:type="dxa"/>
          </w:tcPr>
          <w:p w14:paraId="086031F5" w14:textId="77777777" w:rsidR="001F04FD" w:rsidRDefault="001F04FD" w:rsidP="00AC4DEE">
            <w:pPr>
              <w:pStyle w:val="TableBody"/>
            </w:pPr>
            <w:r>
              <w:t xml:space="preserve">RTAML </w:t>
            </w:r>
            <w:r w:rsidRPr="00107CC2">
              <w:rPr>
                <w:i/>
                <w:vertAlign w:val="subscript"/>
              </w:rPr>
              <w:t>q, p</w:t>
            </w:r>
          </w:p>
        </w:tc>
        <w:tc>
          <w:tcPr>
            <w:tcW w:w="0" w:type="auto"/>
          </w:tcPr>
          <w:p w14:paraId="6D692E7C" w14:textId="77777777" w:rsidR="001F04FD" w:rsidRDefault="001F04FD" w:rsidP="00AC4DEE">
            <w:pPr>
              <w:pStyle w:val="TableBody"/>
            </w:pPr>
            <w:r>
              <w:t>MWh</w:t>
            </w:r>
          </w:p>
        </w:tc>
        <w:tc>
          <w:tcPr>
            <w:tcW w:w="0" w:type="auto"/>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F04FD" w14:paraId="0DE84FAB" w14:textId="77777777" w:rsidTr="00AC4DEE">
        <w:tc>
          <w:tcPr>
            <w:tcW w:w="1630" w:type="dxa"/>
          </w:tcPr>
          <w:p w14:paraId="1F34907D" w14:textId="77777777" w:rsidR="001F04FD" w:rsidRDefault="001F04FD" w:rsidP="00AC4DEE">
            <w:pPr>
              <w:pStyle w:val="TableBody"/>
            </w:pPr>
            <w:r>
              <w:t xml:space="preserve">SSSK </w:t>
            </w:r>
            <w:r w:rsidRPr="00107CC2">
              <w:rPr>
                <w:i/>
                <w:vertAlign w:val="subscript"/>
              </w:rPr>
              <w:t>q, p</w:t>
            </w:r>
          </w:p>
        </w:tc>
        <w:tc>
          <w:tcPr>
            <w:tcW w:w="0" w:type="auto"/>
          </w:tcPr>
          <w:p w14:paraId="3E97D67D" w14:textId="77777777" w:rsidR="001F04FD" w:rsidRDefault="001F04FD" w:rsidP="00AC4DEE">
            <w:pPr>
              <w:pStyle w:val="TableBody"/>
            </w:pPr>
            <w:r>
              <w:t>MW</w:t>
            </w:r>
          </w:p>
        </w:tc>
        <w:tc>
          <w:tcPr>
            <w:tcW w:w="0" w:type="auto"/>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AC4DEE">
        <w:tc>
          <w:tcPr>
            <w:tcW w:w="1630" w:type="dxa"/>
          </w:tcPr>
          <w:p w14:paraId="2444FDE8" w14:textId="77777777" w:rsidR="001F04FD" w:rsidRDefault="001F04FD" w:rsidP="00AC4DEE">
            <w:pPr>
              <w:pStyle w:val="TableBody"/>
            </w:pPr>
            <w:r>
              <w:t xml:space="preserve">DAEP </w:t>
            </w:r>
            <w:r w:rsidRPr="00107CC2">
              <w:rPr>
                <w:i/>
                <w:vertAlign w:val="subscript"/>
              </w:rPr>
              <w:t>q, p</w:t>
            </w:r>
          </w:p>
        </w:tc>
        <w:tc>
          <w:tcPr>
            <w:tcW w:w="0" w:type="auto"/>
          </w:tcPr>
          <w:p w14:paraId="05CD7C42" w14:textId="77777777" w:rsidR="001F04FD" w:rsidRDefault="001F04FD" w:rsidP="00AC4DEE">
            <w:pPr>
              <w:pStyle w:val="TableBody"/>
            </w:pPr>
            <w:r>
              <w:t>MW</w:t>
            </w:r>
          </w:p>
        </w:tc>
        <w:tc>
          <w:tcPr>
            <w:tcW w:w="0" w:type="auto"/>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AC4DEE">
        <w:tc>
          <w:tcPr>
            <w:tcW w:w="1630" w:type="dxa"/>
          </w:tcPr>
          <w:p w14:paraId="7914A9CD" w14:textId="77777777" w:rsidR="001F04FD" w:rsidRDefault="001F04FD" w:rsidP="00AC4DEE">
            <w:pPr>
              <w:pStyle w:val="TableBody"/>
            </w:pPr>
            <w:r>
              <w:lastRenderedPageBreak/>
              <w:t xml:space="preserve">RTQQEP </w:t>
            </w:r>
            <w:r w:rsidRPr="00107CC2">
              <w:rPr>
                <w:i/>
                <w:vertAlign w:val="subscript"/>
              </w:rPr>
              <w:t>q, p</w:t>
            </w:r>
            <w:r>
              <w:t xml:space="preserve"> </w:t>
            </w:r>
          </w:p>
        </w:tc>
        <w:tc>
          <w:tcPr>
            <w:tcW w:w="0" w:type="auto"/>
          </w:tcPr>
          <w:p w14:paraId="28C31B81" w14:textId="77777777" w:rsidR="001F04FD" w:rsidRDefault="001F04FD" w:rsidP="00AC4DEE">
            <w:pPr>
              <w:pStyle w:val="TableBody"/>
            </w:pPr>
            <w:r>
              <w:t>MW</w:t>
            </w:r>
          </w:p>
        </w:tc>
        <w:tc>
          <w:tcPr>
            <w:tcW w:w="0" w:type="auto"/>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AC4DEE">
        <w:tc>
          <w:tcPr>
            <w:tcW w:w="1630" w:type="dxa"/>
          </w:tcPr>
          <w:p w14:paraId="1FAAB5E2" w14:textId="77777777" w:rsidR="001F04FD" w:rsidRDefault="001F04FD" w:rsidP="00AC4DEE">
            <w:pPr>
              <w:pStyle w:val="TableBody"/>
            </w:pPr>
            <w:r>
              <w:t xml:space="preserve">SSSR </w:t>
            </w:r>
            <w:r w:rsidRPr="00107CC2">
              <w:rPr>
                <w:i/>
                <w:vertAlign w:val="subscript"/>
              </w:rPr>
              <w:t>q, p</w:t>
            </w:r>
          </w:p>
        </w:tc>
        <w:tc>
          <w:tcPr>
            <w:tcW w:w="0" w:type="auto"/>
          </w:tcPr>
          <w:p w14:paraId="73105EB7" w14:textId="77777777" w:rsidR="001F04FD" w:rsidRDefault="001F04FD" w:rsidP="00AC4DEE">
            <w:pPr>
              <w:pStyle w:val="TableBody"/>
            </w:pPr>
            <w:r>
              <w:t>MW</w:t>
            </w:r>
          </w:p>
        </w:tc>
        <w:tc>
          <w:tcPr>
            <w:tcW w:w="0" w:type="auto"/>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AC4DEE">
        <w:tc>
          <w:tcPr>
            <w:tcW w:w="1630" w:type="dxa"/>
          </w:tcPr>
          <w:p w14:paraId="6C493956" w14:textId="77777777" w:rsidR="001F04FD" w:rsidRDefault="001F04FD" w:rsidP="00AC4DEE">
            <w:pPr>
              <w:pStyle w:val="TableBody"/>
            </w:pPr>
            <w:r>
              <w:t xml:space="preserve">DAES </w:t>
            </w:r>
            <w:r w:rsidRPr="00107CC2">
              <w:rPr>
                <w:i/>
                <w:vertAlign w:val="subscript"/>
              </w:rPr>
              <w:t>q, p</w:t>
            </w:r>
          </w:p>
        </w:tc>
        <w:tc>
          <w:tcPr>
            <w:tcW w:w="0" w:type="auto"/>
          </w:tcPr>
          <w:p w14:paraId="50298F4D" w14:textId="77777777" w:rsidR="001F04FD" w:rsidRDefault="001F04FD" w:rsidP="00AC4DEE">
            <w:pPr>
              <w:pStyle w:val="TableBody"/>
            </w:pPr>
            <w:r>
              <w:t>MW</w:t>
            </w:r>
          </w:p>
        </w:tc>
        <w:tc>
          <w:tcPr>
            <w:tcW w:w="0" w:type="auto"/>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AC4DEE">
        <w:tc>
          <w:tcPr>
            <w:tcW w:w="1630" w:type="dxa"/>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20854EF5" w14:textId="77777777" w:rsidR="001F04FD" w:rsidRDefault="001F04FD" w:rsidP="00AC4DEE">
            <w:pPr>
              <w:pStyle w:val="TableBody"/>
            </w:pPr>
            <w:r>
              <w:t>MW</w:t>
            </w:r>
          </w:p>
        </w:tc>
        <w:tc>
          <w:tcPr>
            <w:tcW w:w="0" w:type="auto"/>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AC4DEE">
        <w:tc>
          <w:tcPr>
            <w:tcW w:w="1630" w:type="dxa"/>
          </w:tcPr>
          <w:p w14:paraId="7401344A" w14:textId="77777777" w:rsidR="001F04FD" w:rsidRDefault="001F04FD" w:rsidP="00AC4DEE">
            <w:pPr>
              <w:pStyle w:val="TableBody"/>
            </w:pPr>
            <w:r>
              <w:t xml:space="preserve">RTMGNM </w:t>
            </w:r>
            <w:r w:rsidRPr="00107CC2">
              <w:rPr>
                <w:i/>
                <w:vertAlign w:val="subscript"/>
              </w:rPr>
              <w:t>q, p</w:t>
            </w:r>
          </w:p>
        </w:tc>
        <w:tc>
          <w:tcPr>
            <w:tcW w:w="0" w:type="auto"/>
          </w:tcPr>
          <w:p w14:paraId="6D3FFDC8" w14:textId="77777777" w:rsidR="001F04FD" w:rsidRDefault="001F04FD" w:rsidP="00AC4DEE">
            <w:pPr>
              <w:pStyle w:val="TableBody"/>
              <w:rPr>
                <w:highlight w:val="yellow"/>
              </w:rPr>
            </w:pPr>
            <w:r>
              <w:t>MWh</w:t>
            </w:r>
          </w:p>
        </w:tc>
        <w:tc>
          <w:tcPr>
            <w:tcW w:w="0" w:type="auto"/>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8B123E">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697"/>
                    <w:gridCol w:w="7513"/>
                  </w:tblGrid>
                  <w:tr w:rsidR="00E07F27" w14:paraId="46FFDB01" w14:textId="77777777" w:rsidTr="008B123E">
                    <w:tc>
                      <w:tcPr>
                        <w:tcW w:w="1630" w:type="dxa"/>
                      </w:tcPr>
                      <w:p w14:paraId="753E2093" w14:textId="77777777" w:rsidR="00E07F27" w:rsidRDefault="009058F4" w:rsidP="009058F4">
                        <w:pPr>
                          <w:pStyle w:val="TableBody"/>
                        </w:pPr>
                        <w:r>
                          <w:t xml:space="preserve">RTMGSOGZ </w:t>
                        </w:r>
                        <w:r w:rsidRPr="00107CC2">
                          <w:rPr>
                            <w:i/>
                            <w:vertAlign w:val="subscript"/>
                          </w:rPr>
                          <w:t>q, p</w:t>
                        </w:r>
                      </w:p>
                    </w:tc>
                    <w:tc>
                      <w:tcPr>
                        <w:tcW w:w="0" w:type="auto"/>
                      </w:tcPr>
                      <w:p w14:paraId="6B748D3A" w14:textId="77777777" w:rsidR="00E07F27" w:rsidRDefault="00E07F27" w:rsidP="00020E00">
                        <w:pPr>
                          <w:pStyle w:val="TableBody"/>
                        </w:pPr>
                        <w:r>
                          <w:t>MW</w:t>
                        </w:r>
                        <w:r w:rsidR="00020E00">
                          <w:t>h</w:t>
                        </w:r>
                      </w:p>
                    </w:tc>
                    <w:tc>
                      <w:tcPr>
                        <w:tcW w:w="0" w:type="auto"/>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AC4DEE">
        <w:tc>
          <w:tcPr>
            <w:tcW w:w="1630" w:type="dxa"/>
          </w:tcPr>
          <w:p w14:paraId="5F48D79E" w14:textId="77777777" w:rsidR="001F04FD" w:rsidRPr="008A4B73" w:rsidRDefault="001F04FD" w:rsidP="00AC4DEE">
            <w:pPr>
              <w:pStyle w:val="TableBody"/>
              <w:rPr>
                <w:i/>
              </w:rPr>
            </w:pPr>
            <w:r w:rsidRPr="00A61E91">
              <w:rPr>
                <w:i/>
              </w:rPr>
              <w:t>q</w:t>
            </w:r>
          </w:p>
        </w:tc>
        <w:tc>
          <w:tcPr>
            <w:tcW w:w="0" w:type="auto"/>
          </w:tcPr>
          <w:p w14:paraId="0884AC0F" w14:textId="77777777" w:rsidR="001F04FD" w:rsidRDefault="001F04FD" w:rsidP="00AC4DEE">
            <w:pPr>
              <w:pStyle w:val="TableBody"/>
            </w:pPr>
            <w:r>
              <w:t>none</w:t>
            </w:r>
          </w:p>
        </w:tc>
        <w:tc>
          <w:tcPr>
            <w:tcW w:w="0" w:type="auto"/>
          </w:tcPr>
          <w:p w14:paraId="64C95EE3" w14:textId="77777777" w:rsidR="001F04FD" w:rsidRDefault="001F04FD" w:rsidP="00AC4DEE">
            <w:pPr>
              <w:pStyle w:val="TableBody"/>
            </w:pPr>
            <w:r>
              <w:t>A QSE.</w:t>
            </w:r>
          </w:p>
        </w:tc>
      </w:tr>
      <w:tr w:rsidR="001F04FD" w14:paraId="25E7C483" w14:textId="77777777" w:rsidTr="00AC4DEE">
        <w:tc>
          <w:tcPr>
            <w:tcW w:w="1630" w:type="dxa"/>
          </w:tcPr>
          <w:p w14:paraId="63D8195A" w14:textId="77777777" w:rsidR="001F04FD" w:rsidRPr="008A4B73" w:rsidRDefault="001F04FD" w:rsidP="00AC4DEE">
            <w:pPr>
              <w:pStyle w:val="TableBody"/>
              <w:rPr>
                <w:i/>
              </w:rPr>
            </w:pPr>
            <w:r w:rsidRPr="00A61E91">
              <w:rPr>
                <w:i/>
              </w:rPr>
              <w:t>p</w:t>
            </w:r>
          </w:p>
        </w:tc>
        <w:tc>
          <w:tcPr>
            <w:tcW w:w="0" w:type="auto"/>
          </w:tcPr>
          <w:p w14:paraId="745182D6" w14:textId="77777777" w:rsidR="001F04FD" w:rsidRDefault="001F04FD" w:rsidP="00AC4DEE">
            <w:pPr>
              <w:pStyle w:val="TableBody"/>
            </w:pPr>
            <w:r>
              <w:t>none</w:t>
            </w:r>
          </w:p>
        </w:tc>
        <w:tc>
          <w:tcPr>
            <w:tcW w:w="0" w:type="auto"/>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74" type="#_x0000_t75" style="width:11.25pt;height:23.15pt" o:ole="">
            <v:imagedata r:id="rId84" o:title=""/>
          </v:shape>
          <o:OLEObject Type="Embed" ProgID="Equation.3" ShapeID="_x0000_i1074" DrawAspect="Content" ObjectID="_1633869144" r:id="rId86"/>
        </w:object>
      </w:r>
      <w:r>
        <w:t xml:space="preserve">RTEIAMT </w:t>
      </w:r>
      <w:r>
        <w:rPr>
          <w:i/>
          <w:vertAlign w:val="subscript"/>
        </w:rPr>
        <w:t>q, p</w:t>
      </w:r>
    </w:p>
    <w:p w14:paraId="1DA120D6"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86037F" w14:textId="77777777" w:rsidTr="00AC4DEE">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074" w:type="dxa"/>
          </w:tcPr>
          <w:p w14:paraId="1DF22BC6" w14:textId="77777777" w:rsidR="001F04FD" w:rsidRDefault="001F04FD" w:rsidP="00AC4DEE">
            <w:pPr>
              <w:pStyle w:val="TableHead"/>
            </w:pPr>
            <w:r>
              <w:t>Definition</w:t>
            </w:r>
          </w:p>
        </w:tc>
      </w:tr>
      <w:tr w:rsidR="001F04FD" w14:paraId="255AE27B" w14:textId="77777777" w:rsidTr="00AC4DEE">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074"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AC4DEE">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074"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AC4DEE">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AC4DEE">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2" w:name="_Toc118199817"/>
      <w:bookmarkStart w:id="1663" w:name="_Toc118200329"/>
      <w:bookmarkStart w:id="1664" w:name="_Toc118908572"/>
      <w:bookmarkStart w:id="1665" w:name="_Toc119180743"/>
      <w:bookmarkStart w:id="1666" w:name="_Toc397505015"/>
      <w:bookmarkStart w:id="1667" w:name="_Toc402357143"/>
      <w:bookmarkStart w:id="1668" w:name="_Toc422486521"/>
      <w:bookmarkStart w:id="1669" w:name="_Toc433093373"/>
      <w:bookmarkStart w:id="1670" w:name="_Toc433093531"/>
      <w:bookmarkStart w:id="1671" w:name="_Toc440874759"/>
      <w:bookmarkStart w:id="1672" w:name="_Toc448142314"/>
      <w:bookmarkStart w:id="1673" w:name="_Toc448142471"/>
      <w:bookmarkStart w:id="1674" w:name="_Toc458770312"/>
      <w:bookmarkStart w:id="1675" w:name="_Toc459294280"/>
      <w:bookmarkStart w:id="1676" w:name="_Toc463262773"/>
      <w:bookmarkStart w:id="1677" w:name="_Toc468286846"/>
      <w:bookmarkStart w:id="1678" w:name="_Toc481502889"/>
      <w:bookmarkStart w:id="1679" w:name="_Toc496080057"/>
      <w:bookmarkStart w:id="1680" w:name="_Toc17798728"/>
      <w:r>
        <w:lastRenderedPageBreak/>
        <w:t>6.6.3.3</w:t>
      </w:r>
      <w:r>
        <w:tab/>
        <w:t>Real-Time Energy Imbalance Payment or Charge at a Hub</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lastRenderedPageBreak/>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75" type="#_x0000_t75" style="width:11.25pt;height:23.15pt" o:ole="">
            <v:imagedata r:id="rId84" o:title=""/>
          </v:shape>
          <o:OLEObject Type="Embed" ProgID="Equation.3" ShapeID="_x0000_i1075" DrawAspect="Content" ObjectID="_1633869145" r:id="rId87"/>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1" w:name="_Toc397505016"/>
      <w:bookmarkStart w:id="1682" w:name="_Toc402357144"/>
      <w:bookmarkStart w:id="1683" w:name="_Toc422486522"/>
      <w:bookmarkStart w:id="1684" w:name="_Toc433093374"/>
      <w:bookmarkStart w:id="1685" w:name="_Toc433093532"/>
      <w:bookmarkStart w:id="1686" w:name="_Toc440874760"/>
      <w:bookmarkStart w:id="1687" w:name="_Toc448142315"/>
      <w:bookmarkStart w:id="1688" w:name="_Toc448142472"/>
      <w:bookmarkStart w:id="1689" w:name="_Toc458770313"/>
      <w:bookmarkStart w:id="1690" w:name="_Toc459294281"/>
      <w:bookmarkStart w:id="1691" w:name="_Toc463262774"/>
      <w:bookmarkStart w:id="1692" w:name="_Toc468286847"/>
      <w:bookmarkStart w:id="1693" w:name="_Toc481502890"/>
      <w:bookmarkStart w:id="1694" w:name="_Toc496080058"/>
      <w:bookmarkStart w:id="1695" w:name="_Toc17798729"/>
      <w:bookmarkStart w:id="1696" w:name="_Toc87951788"/>
      <w:bookmarkStart w:id="1697" w:name="_Toc109009393"/>
      <w:bookmarkEnd w:id="1645"/>
      <w:bookmarkEnd w:id="1646"/>
      <w:r>
        <w:t>6.6.3.4</w:t>
      </w:r>
      <w:r>
        <w:tab/>
        <w:t>Real-Time Energy Payment for DC Tie Import</w:t>
      </w:r>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lastRenderedPageBreak/>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76" type="#_x0000_t75" style="width:11.25pt;height:23.15pt" o:ole="">
            <v:imagedata r:id="rId84" o:title=""/>
          </v:shape>
          <o:OLEObject Type="Embed" ProgID="Equation.3" ShapeID="_x0000_i1076" DrawAspect="Content" ObjectID="_1633869146" r:id="rId88"/>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8" w:name="_Toc397505017"/>
      <w:bookmarkStart w:id="1699" w:name="_Toc402357145"/>
      <w:bookmarkStart w:id="1700" w:name="_Toc422486523"/>
      <w:bookmarkStart w:id="1701" w:name="_Toc433093375"/>
      <w:bookmarkStart w:id="1702" w:name="_Toc433093533"/>
      <w:bookmarkStart w:id="1703" w:name="_Toc440874761"/>
      <w:bookmarkStart w:id="1704" w:name="_Toc448142316"/>
      <w:bookmarkStart w:id="1705" w:name="_Toc448142473"/>
      <w:bookmarkStart w:id="1706" w:name="_Toc458770314"/>
      <w:bookmarkStart w:id="1707" w:name="_Toc459294282"/>
      <w:bookmarkStart w:id="1708" w:name="_Toc463262775"/>
      <w:bookmarkStart w:id="1709" w:name="_Toc468286848"/>
      <w:bookmarkStart w:id="1710" w:name="_Toc481502891"/>
      <w:bookmarkStart w:id="1711" w:name="_Toc496080059"/>
      <w:bookmarkStart w:id="1712" w:name="_Toc17798730"/>
      <w:r>
        <w:t>6.6.3.5</w:t>
      </w:r>
      <w:r>
        <w:tab/>
        <w:t>Real-Time Payment for a Block Load Transfer Point</w:t>
      </w:r>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14:paraId="476EEAC7" w14:textId="77777777" w:rsidR="001F04FD" w:rsidRDefault="001F04FD" w:rsidP="001F04FD">
      <w:pPr>
        <w:pStyle w:val="BodyTextNumbered"/>
      </w:pPr>
      <w:r>
        <w:t>(1)</w:t>
      </w:r>
      <w:r>
        <w:tab/>
        <w:t>ERCOT shall pay each QSE for the energy delivered to an ERCOT Load through a Block Load Transfer (BLT) Point that is moved in response to an ERCOT Verbal Dispatch Instruction (VDI) during a declared Emergency Condition,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14:paraId="55D0CE7C" w14:textId="77777777" w:rsidTr="00AC4DEE">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678" w:type="dxa"/>
          </w:tcPr>
          <w:p w14:paraId="46DE362A" w14:textId="77777777" w:rsidR="001F04FD" w:rsidRDefault="001F04FD" w:rsidP="00AC4DEE">
            <w:pPr>
              <w:pStyle w:val="TableHead"/>
            </w:pPr>
            <w:r>
              <w:t>Definition</w:t>
            </w:r>
          </w:p>
        </w:tc>
      </w:tr>
      <w:tr w:rsidR="001F04FD" w14:paraId="65628531" w14:textId="77777777" w:rsidTr="00AC4DEE">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678"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AC4DEE">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678"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AC4DEE">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678" w:type="dxa"/>
          </w:tcPr>
          <w:p w14:paraId="08270315" w14:textId="77777777" w:rsidR="001F04FD" w:rsidRDefault="001F04FD" w:rsidP="00AC4DEE">
            <w:pPr>
              <w:pStyle w:val="TableBody"/>
              <w:rPr>
                <w:i/>
              </w:rPr>
            </w:pPr>
            <w:r>
              <w:rPr>
                <w:i/>
              </w:rPr>
              <w:t>Verified Emergency Energy Price at BLT Point</w:t>
            </w:r>
            <w:r>
              <w:sym w:font="Symbol" w:char="F0BE"/>
            </w:r>
            <w:r>
              <w:t xml:space="preserve">The ERCOT verified cost for the energy delivered to an ERCOT Load through BLT Point </w:t>
            </w:r>
            <w:r>
              <w:rPr>
                <w:i/>
              </w:rPr>
              <w:t xml:space="preserve">bltp </w:t>
            </w:r>
            <w:r>
              <w:t>during a declared Emergency Condition in ERCOT as determined by an ERCOT VDI.</w:t>
            </w:r>
          </w:p>
        </w:tc>
      </w:tr>
      <w:tr w:rsidR="001F04FD" w14:paraId="6DFE5F19" w14:textId="77777777" w:rsidTr="00AC4DEE">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678"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AC4DEE">
        <w:tc>
          <w:tcPr>
            <w:tcW w:w="2635"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678"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AC4DEE">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678" w:type="dxa"/>
          </w:tcPr>
          <w:p w14:paraId="09BF1414" w14:textId="77777777" w:rsidR="001F04FD" w:rsidRDefault="001F04FD" w:rsidP="00AC4DEE">
            <w:pPr>
              <w:pStyle w:val="TableBody"/>
              <w:rPr>
                <w:i/>
              </w:rPr>
            </w:pPr>
            <w:r>
              <w:t>A QSE.</w:t>
            </w:r>
          </w:p>
        </w:tc>
      </w:tr>
      <w:tr w:rsidR="001F04FD" w14:paraId="50E0F326" w14:textId="77777777" w:rsidTr="00AC4DEE">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678" w:type="dxa"/>
          </w:tcPr>
          <w:p w14:paraId="58B91ED7" w14:textId="77777777" w:rsidR="001F04FD" w:rsidRDefault="001F04FD" w:rsidP="00AC4DEE">
            <w:pPr>
              <w:pStyle w:val="TableBody"/>
              <w:rPr>
                <w:i/>
              </w:rPr>
            </w:pPr>
            <w:r>
              <w:t>A Load Zone Settlement Point.</w:t>
            </w:r>
          </w:p>
        </w:tc>
      </w:tr>
      <w:tr w:rsidR="001F04FD" w14:paraId="2ACB41A7" w14:textId="77777777" w:rsidTr="00AC4DEE">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678"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3" w:name="_Toc87951789"/>
      <w:bookmarkStart w:id="1714" w:name="_Toc109009394"/>
      <w:bookmarkEnd w:id="1696"/>
      <w:bookmarkEnd w:id="1697"/>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77" type="#_x0000_t75" style="width:11.25pt;height:23.15pt" o:ole="">
            <v:imagedata r:id="rId84" o:title=""/>
          </v:shape>
          <o:OLEObject Type="Embed" ProgID="Equation.3" ShapeID="_x0000_i1077" DrawAspect="Content" ObjectID="_1633869147" r:id="rId89"/>
        </w:object>
      </w:r>
      <w:r w:rsidRPr="006F784F">
        <w:rPr>
          <w:position w:val="-22"/>
        </w:rPr>
        <w:object w:dxaOrig="300" w:dyaOrig="465" w14:anchorId="3B5D73C7">
          <v:shape id="_x0000_i1078" type="#_x0000_t75" style="width:15.05pt;height:23.15pt" o:ole="">
            <v:imagedata r:id="rId90" o:title=""/>
          </v:shape>
          <o:OLEObject Type="Embed" ProgID="Equation.3" ShapeID="_x0000_i1078" DrawAspect="Content" ObjectID="_1633869148" r:id="rId91"/>
        </w:object>
      </w:r>
      <w:r>
        <w:t xml:space="preserve">BLTRAMT </w:t>
      </w:r>
      <w:r w:rsidRPr="00121A09">
        <w:rPr>
          <w:i/>
          <w:vertAlign w:val="subscript"/>
        </w:rPr>
        <w:t>q, bltp, p</w:t>
      </w:r>
    </w:p>
    <w:p w14:paraId="5FFCF72D"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14:paraId="6DC62B05" w14:textId="77777777" w:rsidTr="00AC4DEE">
        <w:tc>
          <w:tcPr>
            <w:tcW w:w="1229" w:type="pct"/>
          </w:tcPr>
          <w:p w14:paraId="06A37090" w14:textId="77777777" w:rsidR="001F04FD" w:rsidRDefault="001F04FD" w:rsidP="00AC4DEE">
            <w:pPr>
              <w:pStyle w:val="TableHead"/>
            </w:pPr>
            <w:r>
              <w:t>Variable</w:t>
            </w:r>
          </w:p>
        </w:tc>
        <w:tc>
          <w:tcPr>
            <w:tcW w:w="316" w:type="pct"/>
          </w:tcPr>
          <w:p w14:paraId="4721F76A" w14:textId="77777777" w:rsidR="001F04FD" w:rsidRDefault="001F04FD" w:rsidP="00AC4DEE">
            <w:pPr>
              <w:pStyle w:val="TableHead"/>
            </w:pPr>
            <w:r>
              <w:t>Unit</w:t>
            </w:r>
          </w:p>
        </w:tc>
        <w:tc>
          <w:tcPr>
            <w:tcW w:w="3456" w:type="pct"/>
          </w:tcPr>
          <w:p w14:paraId="7D1D72B3" w14:textId="77777777" w:rsidR="001F04FD" w:rsidRDefault="001F04FD" w:rsidP="00AC4DEE">
            <w:pPr>
              <w:pStyle w:val="TableHead"/>
            </w:pPr>
            <w:r>
              <w:t>Definition</w:t>
            </w:r>
          </w:p>
        </w:tc>
      </w:tr>
      <w:tr w:rsidR="001F04FD" w14:paraId="72490416" w14:textId="77777777" w:rsidTr="00AC4DEE">
        <w:tc>
          <w:tcPr>
            <w:tcW w:w="1229" w:type="pct"/>
          </w:tcPr>
          <w:p w14:paraId="666D5188" w14:textId="77777777" w:rsidR="001F04FD" w:rsidRDefault="001F04FD" w:rsidP="00AC4DEE">
            <w:pPr>
              <w:pStyle w:val="TableBody"/>
            </w:pPr>
            <w:r>
              <w:t xml:space="preserve">BLTRAMTQSETOT </w:t>
            </w:r>
            <w:r w:rsidRPr="00121A09">
              <w:rPr>
                <w:i/>
                <w:vertAlign w:val="subscript"/>
              </w:rPr>
              <w:t>q</w:t>
            </w:r>
          </w:p>
        </w:tc>
        <w:tc>
          <w:tcPr>
            <w:tcW w:w="316" w:type="pct"/>
          </w:tcPr>
          <w:p w14:paraId="0ADDABD8" w14:textId="77777777" w:rsidR="001F04FD" w:rsidRDefault="001F04FD" w:rsidP="00AC4DEE">
            <w:pPr>
              <w:pStyle w:val="TableBody"/>
            </w:pPr>
            <w:r>
              <w:t>$</w:t>
            </w:r>
          </w:p>
        </w:tc>
        <w:tc>
          <w:tcPr>
            <w:tcW w:w="3456"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AC4DEE">
        <w:tc>
          <w:tcPr>
            <w:tcW w:w="1229" w:type="pct"/>
          </w:tcPr>
          <w:p w14:paraId="762EC6A3" w14:textId="77777777" w:rsidR="001F04FD" w:rsidRDefault="001F04FD" w:rsidP="00AC4DEE">
            <w:pPr>
              <w:pStyle w:val="TableBody"/>
            </w:pPr>
            <w:r>
              <w:t xml:space="preserve">BLTRAMT </w:t>
            </w:r>
            <w:r w:rsidRPr="00121A09">
              <w:rPr>
                <w:i/>
                <w:vertAlign w:val="subscript"/>
              </w:rPr>
              <w:t>q, bltp , p</w:t>
            </w:r>
          </w:p>
        </w:tc>
        <w:tc>
          <w:tcPr>
            <w:tcW w:w="316" w:type="pct"/>
          </w:tcPr>
          <w:p w14:paraId="7B8744C9" w14:textId="77777777" w:rsidR="001F04FD" w:rsidRDefault="001F04FD" w:rsidP="00AC4DEE">
            <w:pPr>
              <w:pStyle w:val="TableBody"/>
            </w:pPr>
            <w:r>
              <w:t>$</w:t>
            </w:r>
          </w:p>
        </w:tc>
        <w:tc>
          <w:tcPr>
            <w:tcW w:w="3456"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AC4DEE">
        <w:tc>
          <w:tcPr>
            <w:tcW w:w="1229"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316"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AC4DEE">
        <w:tc>
          <w:tcPr>
            <w:tcW w:w="1229"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316"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AC4DEE">
        <w:tc>
          <w:tcPr>
            <w:tcW w:w="1229"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316"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456"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77777777" w:rsidR="001F04FD" w:rsidRDefault="001F04FD" w:rsidP="001F04FD">
      <w:pPr>
        <w:pStyle w:val="H4"/>
        <w:ind w:left="720" w:hanging="720"/>
        <w:outlineLvl w:val="9"/>
        <w:rPr>
          <w:b w:val="0"/>
        </w:rPr>
      </w:pPr>
      <w:bookmarkStart w:id="1715" w:name="_Toc341692791"/>
      <w:bookmarkStart w:id="1716" w:name="_Toc343592296"/>
      <w:bookmarkStart w:id="1717" w:name="_Toc348355903"/>
      <w:bookmarkStart w:id="1718" w:name="_Toc349820434"/>
      <w:bookmarkStart w:id="1719" w:name="_Toc109009398"/>
      <w:bookmarkStart w:id="1720" w:name="_Toc87951793"/>
      <w:bookmarkEnd w:id="1713"/>
      <w:bookmarkEnd w:id="1714"/>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in response to a VDI during a declared Emergency Condition,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5"/>
      <w:bookmarkEnd w:id="1716"/>
      <w:bookmarkEnd w:id="1717"/>
      <w:bookmarkEnd w:id="1718"/>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10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678"/>
      </w:tblGrid>
      <w:tr w:rsidR="001F04FD" w:rsidRPr="004429E3" w14:paraId="71EC8D53" w14:textId="77777777" w:rsidTr="00AC4DEE">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6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AC4DEE">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6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AC4DEE">
        <w:tc>
          <w:tcPr>
            <w:tcW w:w="2635"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6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AC4DEE">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6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AC4DEE">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6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AC4DEE">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6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605"/>
        <w:gridCol w:w="6454"/>
      </w:tblGrid>
      <w:tr w:rsidR="001F04FD" w:rsidRPr="004429E3" w14:paraId="5C46C342" w14:textId="77777777" w:rsidTr="00AC4DEE">
        <w:tc>
          <w:tcPr>
            <w:tcW w:w="1229" w:type="pct"/>
          </w:tcPr>
          <w:p w14:paraId="118AA196" w14:textId="77777777" w:rsidR="001F04FD" w:rsidRPr="004429E3" w:rsidRDefault="001F04FD" w:rsidP="00AC4DEE">
            <w:pPr>
              <w:spacing w:after="120"/>
              <w:rPr>
                <w:b/>
                <w:iCs/>
                <w:sz w:val="20"/>
              </w:rPr>
            </w:pPr>
            <w:r w:rsidRPr="004429E3">
              <w:rPr>
                <w:b/>
                <w:iCs/>
                <w:sz w:val="20"/>
              </w:rPr>
              <w:lastRenderedPageBreak/>
              <w:t>Variable</w:t>
            </w:r>
          </w:p>
        </w:tc>
        <w:tc>
          <w:tcPr>
            <w:tcW w:w="316" w:type="pct"/>
          </w:tcPr>
          <w:p w14:paraId="0E65C280" w14:textId="77777777" w:rsidR="001F04FD" w:rsidRPr="004429E3" w:rsidRDefault="001F04FD" w:rsidP="00AC4DEE">
            <w:pPr>
              <w:spacing w:after="120"/>
              <w:rPr>
                <w:b/>
                <w:iCs/>
                <w:sz w:val="20"/>
              </w:rPr>
            </w:pPr>
            <w:r w:rsidRPr="004429E3">
              <w:rPr>
                <w:b/>
                <w:iCs/>
                <w:sz w:val="20"/>
              </w:rPr>
              <w:t>Unit</w:t>
            </w:r>
          </w:p>
        </w:tc>
        <w:tc>
          <w:tcPr>
            <w:tcW w:w="3455"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AC4DEE">
        <w:tc>
          <w:tcPr>
            <w:tcW w:w="1229"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16" w:type="pct"/>
          </w:tcPr>
          <w:p w14:paraId="0569B4E8" w14:textId="77777777" w:rsidR="001F04FD" w:rsidRPr="004429E3" w:rsidRDefault="001F04FD" w:rsidP="00AC4DEE">
            <w:pPr>
              <w:spacing w:after="60"/>
              <w:rPr>
                <w:iCs/>
                <w:sz w:val="20"/>
              </w:rPr>
            </w:pPr>
            <w:r w:rsidRPr="004429E3">
              <w:rPr>
                <w:iCs/>
                <w:sz w:val="20"/>
              </w:rPr>
              <w:t>$</w:t>
            </w:r>
          </w:p>
        </w:tc>
        <w:tc>
          <w:tcPr>
            <w:tcW w:w="3455"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AC4DEE">
        <w:tc>
          <w:tcPr>
            <w:tcW w:w="1229"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16" w:type="pct"/>
          </w:tcPr>
          <w:p w14:paraId="66CCA9D1" w14:textId="77777777" w:rsidR="001F04FD" w:rsidRPr="004429E3" w:rsidRDefault="001F04FD" w:rsidP="00AC4DEE">
            <w:pPr>
              <w:spacing w:after="60"/>
              <w:rPr>
                <w:iCs/>
                <w:sz w:val="20"/>
              </w:rPr>
            </w:pPr>
            <w:r w:rsidRPr="004429E3">
              <w:rPr>
                <w:iCs/>
                <w:sz w:val="20"/>
              </w:rPr>
              <w:t>$</w:t>
            </w:r>
          </w:p>
        </w:tc>
        <w:tc>
          <w:tcPr>
            <w:tcW w:w="3455"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AC4DEE">
        <w:tc>
          <w:tcPr>
            <w:tcW w:w="1229"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AC4DEE">
        <w:tc>
          <w:tcPr>
            <w:tcW w:w="1229"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16"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455"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79" type="#_x0000_t75" style="width:8.75pt;height:23.15pt" o:ole="">
            <v:imagedata r:id="rId93" o:title=""/>
          </v:shape>
          <o:OLEObject Type="Embed" ProgID="Equation.3" ShapeID="_x0000_i1079" DrawAspect="Content" ObjectID="_1633869149" r:id="rId94"/>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1F04FD" w14:paraId="05EF6954" w14:textId="77777777" w:rsidTr="00AC4DEE">
        <w:tc>
          <w:tcPr>
            <w:tcW w:w="1296" w:type="pct"/>
          </w:tcPr>
          <w:p w14:paraId="35380B09" w14:textId="77777777" w:rsidR="001F04FD" w:rsidRDefault="001F04FD" w:rsidP="00AC4DEE">
            <w:pPr>
              <w:pStyle w:val="TableHead"/>
            </w:pPr>
            <w:r>
              <w:t>Variable</w:t>
            </w:r>
          </w:p>
        </w:tc>
        <w:tc>
          <w:tcPr>
            <w:tcW w:w="474" w:type="pct"/>
          </w:tcPr>
          <w:p w14:paraId="420C2991" w14:textId="77777777" w:rsidR="001F04FD" w:rsidRDefault="001F04FD" w:rsidP="00AC4DEE">
            <w:pPr>
              <w:pStyle w:val="TableHead"/>
            </w:pPr>
            <w:r>
              <w:t>Unit</w:t>
            </w:r>
          </w:p>
        </w:tc>
        <w:tc>
          <w:tcPr>
            <w:tcW w:w="3230" w:type="pct"/>
          </w:tcPr>
          <w:p w14:paraId="67A37C96" w14:textId="77777777" w:rsidR="001F04FD" w:rsidRDefault="001F04FD" w:rsidP="00AC4DEE">
            <w:pPr>
              <w:pStyle w:val="TableHead"/>
            </w:pPr>
            <w:r>
              <w:t>Description</w:t>
            </w:r>
          </w:p>
        </w:tc>
      </w:tr>
      <w:tr w:rsidR="001F04FD" w14:paraId="11091B60" w14:textId="77777777" w:rsidTr="00AC4DEE">
        <w:trPr>
          <w:cantSplit/>
          <w:trHeight w:val="692"/>
        </w:trPr>
        <w:tc>
          <w:tcPr>
            <w:tcW w:w="1296" w:type="pct"/>
          </w:tcPr>
          <w:p w14:paraId="4CA85F08" w14:textId="77777777" w:rsidR="001F04FD" w:rsidRDefault="001F04FD" w:rsidP="00AC4DEE">
            <w:pPr>
              <w:pStyle w:val="TableBody"/>
            </w:pPr>
            <w:r>
              <w:t xml:space="preserve">MLRS </w:t>
            </w:r>
            <w:r>
              <w:rPr>
                <w:i/>
                <w:vertAlign w:val="subscript"/>
              </w:rPr>
              <w:t>q</w:t>
            </w:r>
          </w:p>
        </w:tc>
        <w:tc>
          <w:tcPr>
            <w:tcW w:w="474" w:type="pct"/>
          </w:tcPr>
          <w:p w14:paraId="7252937D" w14:textId="77777777" w:rsidR="001F04FD" w:rsidRDefault="001F04FD" w:rsidP="00AC4DEE">
            <w:pPr>
              <w:pStyle w:val="TableBody"/>
            </w:pPr>
            <w:r>
              <w:t>none</w:t>
            </w:r>
          </w:p>
        </w:tc>
        <w:tc>
          <w:tcPr>
            <w:tcW w:w="323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AC4DEE">
        <w:trPr>
          <w:cantSplit/>
        </w:trPr>
        <w:tc>
          <w:tcPr>
            <w:tcW w:w="1296"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74"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3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AC4DEE">
        <w:trPr>
          <w:cantSplit/>
        </w:trPr>
        <w:tc>
          <w:tcPr>
            <w:tcW w:w="1296" w:type="pct"/>
          </w:tcPr>
          <w:p w14:paraId="54A1AF3A" w14:textId="77777777" w:rsidR="001F04FD" w:rsidRDefault="001F04FD" w:rsidP="00AC4DEE">
            <w:pPr>
              <w:pStyle w:val="TableBody"/>
            </w:pPr>
            <w:r>
              <w:t xml:space="preserve">LAMBLTAMT </w:t>
            </w:r>
            <w:r w:rsidRPr="00426524">
              <w:rPr>
                <w:i/>
                <w:vertAlign w:val="subscript"/>
              </w:rPr>
              <w:t>q</w:t>
            </w:r>
          </w:p>
        </w:tc>
        <w:tc>
          <w:tcPr>
            <w:tcW w:w="474"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AC4DEE">
        <w:trPr>
          <w:cantSplit/>
        </w:trPr>
        <w:tc>
          <w:tcPr>
            <w:tcW w:w="1296" w:type="pct"/>
          </w:tcPr>
          <w:p w14:paraId="2D2D38D2" w14:textId="77777777" w:rsidR="001F04FD" w:rsidRPr="003274F1" w:rsidRDefault="001F04FD" w:rsidP="00AC4DEE">
            <w:pPr>
              <w:pStyle w:val="TableBody"/>
            </w:pPr>
            <w:r>
              <w:t xml:space="preserve">MBLTAMTTOT </w:t>
            </w:r>
          </w:p>
        </w:tc>
        <w:tc>
          <w:tcPr>
            <w:tcW w:w="474"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AC4DEE">
        <w:trPr>
          <w:cantSplit/>
          <w:trHeight w:val="323"/>
        </w:trPr>
        <w:tc>
          <w:tcPr>
            <w:tcW w:w="1296" w:type="pct"/>
          </w:tcPr>
          <w:p w14:paraId="0BA3A261" w14:textId="77777777" w:rsidR="001F04FD" w:rsidRPr="009C7D50" w:rsidRDefault="001F04FD" w:rsidP="00AC4DEE">
            <w:pPr>
              <w:pStyle w:val="TableBody"/>
            </w:pPr>
            <w:r w:rsidRPr="009C7D50">
              <w:rPr>
                <w:i/>
              </w:rPr>
              <w:t>q</w:t>
            </w:r>
          </w:p>
        </w:tc>
        <w:tc>
          <w:tcPr>
            <w:tcW w:w="474"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3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1" w:name="_Toc397505018"/>
      <w:bookmarkStart w:id="1722" w:name="_Toc402357146"/>
      <w:bookmarkStart w:id="1723" w:name="_Toc422486524"/>
      <w:bookmarkStart w:id="1724" w:name="_Toc433093376"/>
      <w:bookmarkStart w:id="1725" w:name="_Toc433093534"/>
      <w:bookmarkStart w:id="1726" w:name="_Toc440874762"/>
      <w:bookmarkStart w:id="1727" w:name="_Toc448142317"/>
      <w:bookmarkStart w:id="1728" w:name="_Toc448142474"/>
      <w:bookmarkStart w:id="1729" w:name="_Toc458770315"/>
      <w:bookmarkStart w:id="1730" w:name="_Toc459294283"/>
      <w:bookmarkStart w:id="1731" w:name="_Toc463262776"/>
      <w:bookmarkStart w:id="1732" w:name="_Toc468286849"/>
      <w:bookmarkStart w:id="1733" w:name="_Toc481502892"/>
      <w:bookmarkStart w:id="1734" w:name="_Toc496080060"/>
      <w:bookmarkStart w:id="1735" w:name="_Toc17798731"/>
      <w:r>
        <w:t>6.6.3.6</w:t>
      </w:r>
      <w:r>
        <w:tab/>
        <w:t>Real-Time Energy Charge for DC Tie Export Represented by the QSE Under the Oklaunion Exemption</w:t>
      </w:r>
      <w:bookmarkEnd w:id="1719"/>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lastRenderedPageBreak/>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80" type="#_x0000_t75" style="width:11.25pt;height:23.15pt" o:ole="">
            <v:imagedata r:id="rId84" o:title=""/>
          </v:shape>
          <o:OLEObject Type="Embed" ProgID="Equation.3" ShapeID="_x0000_i1080" DrawAspect="Content" ObjectID="_1633869150" r:id="rId95"/>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7" w:name="_Toc481502895"/>
      <w:bookmarkStart w:id="1738" w:name="_Toc496080063"/>
      <w:bookmarkStart w:id="1739" w:name="_Toc17798732"/>
      <w:bookmarkStart w:id="1740" w:name="_Toc118908577"/>
      <w:bookmarkStart w:id="1741" w:name="_Toc119180748"/>
      <w:bookmarkStart w:id="1742" w:name="_Toc397505019"/>
      <w:bookmarkStart w:id="1743" w:name="_Toc402357147"/>
      <w:bookmarkStart w:id="1744" w:name="_Toc422486527"/>
      <w:bookmarkStart w:id="1745" w:name="_Toc433093380"/>
      <w:bookmarkStart w:id="1746" w:name="_Toc433093538"/>
      <w:bookmarkStart w:id="1747" w:name="_Toc440874768"/>
      <w:bookmarkStart w:id="1748" w:name="_Toc87951794"/>
      <w:bookmarkStart w:id="1749" w:name="_Toc109009400"/>
      <w:bookmarkEnd w:id="1720"/>
      <w:bookmarkEnd w:id="1736"/>
      <w:r w:rsidRPr="00D82B61">
        <w:rPr>
          <w:b/>
        </w:rPr>
        <w:t>6.6.3.</w:t>
      </w:r>
      <w:r w:rsidR="000E3A0F">
        <w:rPr>
          <w:b/>
        </w:rPr>
        <w:t>7</w:t>
      </w:r>
      <w:r w:rsidRPr="00D82B61">
        <w:rPr>
          <w:b/>
        </w:rPr>
        <w:tab/>
        <w:t>Real-Time High Dispatch Limit Override Energy Payment</w:t>
      </w:r>
      <w:bookmarkEnd w:id="1737"/>
      <w:bookmarkEnd w:id="1738"/>
      <w:bookmarkEnd w:id="173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lastRenderedPageBreak/>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C57701">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839"/>
        <w:gridCol w:w="6576"/>
      </w:tblGrid>
      <w:tr w:rsidR="00C57701" w:rsidRPr="00A87F21" w14:paraId="768166CE" w14:textId="77777777" w:rsidTr="00EC4D68">
        <w:trPr>
          <w:cantSplit/>
          <w:trHeight w:val="146"/>
          <w:tblHeader/>
        </w:trPr>
        <w:tc>
          <w:tcPr>
            <w:tcW w:w="918" w:type="pct"/>
          </w:tcPr>
          <w:p w14:paraId="0C5AEE2A" w14:textId="77777777" w:rsidR="00C57701" w:rsidRPr="00A87F21" w:rsidRDefault="00C57701" w:rsidP="00EC4D68">
            <w:pPr>
              <w:spacing w:after="240"/>
              <w:rPr>
                <w:b/>
                <w:iCs/>
                <w:sz w:val="20"/>
              </w:rPr>
            </w:pPr>
            <w:r w:rsidRPr="00A87F21">
              <w:rPr>
                <w:b/>
                <w:iCs/>
                <w:sz w:val="20"/>
              </w:rPr>
              <w:t>Variable</w:t>
            </w:r>
          </w:p>
        </w:tc>
        <w:tc>
          <w:tcPr>
            <w:tcW w:w="452" w:type="pct"/>
          </w:tcPr>
          <w:p w14:paraId="176F8BD0" w14:textId="77777777" w:rsidR="00C57701" w:rsidRPr="00A87F21" w:rsidRDefault="00C57701" w:rsidP="00EC4D68">
            <w:pPr>
              <w:spacing w:after="240"/>
              <w:rPr>
                <w:b/>
                <w:iCs/>
                <w:sz w:val="20"/>
              </w:rPr>
            </w:pPr>
            <w:r w:rsidRPr="00A87F21">
              <w:rPr>
                <w:b/>
                <w:iCs/>
                <w:sz w:val="20"/>
              </w:rPr>
              <w:t>Unit</w:t>
            </w:r>
          </w:p>
        </w:tc>
        <w:tc>
          <w:tcPr>
            <w:tcW w:w="3630"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EC4D68">
        <w:trPr>
          <w:cantSplit/>
          <w:trHeight w:val="146"/>
        </w:trPr>
        <w:tc>
          <w:tcPr>
            <w:tcW w:w="918"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52" w:type="pct"/>
          </w:tcPr>
          <w:p w14:paraId="294D5DD6" w14:textId="77777777" w:rsidR="00C57701" w:rsidRPr="00A87F21" w:rsidRDefault="00C57701" w:rsidP="00EC4D68">
            <w:pPr>
              <w:spacing w:after="60"/>
              <w:rPr>
                <w:iCs/>
                <w:sz w:val="20"/>
              </w:rPr>
            </w:pPr>
            <w:r>
              <w:rPr>
                <w:iCs/>
                <w:sz w:val="20"/>
              </w:rPr>
              <w:t>$</w:t>
            </w:r>
          </w:p>
        </w:tc>
        <w:tc>
          <w:tcPr>
            <w:tcW w:w="3630"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EC4D68">
        <w:trPr>
          <w:cantSplit/>
          <w:trHeight w:val="146"/>
        </w:trPr>
        <w:tc>
          <w:tcPr>
            <w:tcW w:w="918"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52" w:type="pct"/>
          </w:tcPr>
          <w:p w14:paraId="5EC24863" w14:textId="77777777" w:rsidR="00C57701" w:rsidRPr="00A87F21" w:rsidRDefault="00C57701" w:rsidP="00EC4D68">
            <w:pPr>
              <w:spacing w:after="60"/>
              <w:rPr>
                <w:iCs/>
                <w:sz w:val="20"/>
              </w:rPr>
            </w:pPr>
            <w:r w:rsidRPr="00A87F21">
              <w:rPr>
                <w:iCs/>
                <w:sz w:val="20"/>
              </w:rPr>
              <w:t>$</w:t>
            </w:r>
          </w:p>
        </w:tc>
        <w:tc>
          <w:tcPr>
            <w:tcW w:w="3630"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EC4D68">
        <w:trPr>
          <w:cantSplit/>
          <w:trHeight w:val="146"/>
        </w:trPr>
        <w:tc>
          <w:tcPr>
            <w:tcW w:w="918" w:type="pct"/>
          </w:tcPr>
          <w:p w14:paraId="6C862621" w14:textId="77777777" w:rsidR="00C57701" w:rsidRPr="00A87F21" w:rsidRDefault="00C57701" w:rsidP="00EC4D68">
            <w:pPr>
              <w:spacing w:after="60"/>
              <w:rPr>
                <w:iCs/>
                <w:sz w:val="20"/>
              </w:rPr>
            </w:pPr>
            <w:r>
              <w:rPr>
                <w:iCs/>
                <w:sz w:val="20"/>
              </w:rPr>
              <w:lastRenderedPageBreak/>
              <w:t>HDLO</w:t>
            </w:r>
            <w:r w:rsidRPr="00A87F21">
              <w:rPr>
                <w:iCs/>
                <w:sz w:val="20"/>
              </w:rPr>
              <w:t>BRKP</w:t>
            </w:r>
            <w:r w:rsidRPr="00A87F21">
              <w:rPr>
                <w:b/>
                <w:i/>
                <w:iCs/>
                <w:sz w:val="20"/>
                <w:vertAlign w:val="subscript"/>
                <w:lang w:val="es-ES"/>
              </w:rPr>
              <w:t>q, r, p,  i</w:t>
            </w:r>
          </w:p>
        </w:tc>
        <w:tc>
          <w:tcPr>
            <w:tcW w:w="452" w:type="pct"/>
          </w:tcPr>
          <w:p w14:paraId="7171B6F9" w14:textId="77777777" w:rsidR="00C57701" w:rsidRPr="00A87F21" w:rsidRDefault="00C57701" w:rsidP="00EC4D68">
            <w:pPr>
              <w:spacing w:after="60"/>
              <w:rPr>
                <w:iCs/>
                <w:sz w:val="20"/>
              </w:rPr>
            </w:pPr>
            <w:r w:rsidRPr="00A87F21">
              <w:rPr>
                <w:iCs/>
                <w:sz w:val="20"/>
              </w:rPr>
              <w:t>MW</w:t>
            </w:r>
          </w:p>
        </w:tc>
        <w:tc>
          <w:tcPr>
            <w:tcW w:w="3630"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EC4D68">
        <w:trPr>
          <w:cantSplit/>
          <w:trHeight w:val="146"/>
        </w:trPr>
        <w:tc>
          <w:tcPr>
            <w:tcW w:w="918"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52" w:type="pct"/>
          </w:tcPr>
          <w:p w14:paraId="7824DD34" w14:textId="77777777" w:rsidR="00C57701" w:rsidRPr="00A87F21" w:rsidRDefault="00C57701" w:rsidP="00EC4D68">
            <w:pPr>
              <w:spacing w:after="60"/>
              <w:rPr>
                <w:iCs/>
                <w:sz w:val="20"/>
              </w:rPr>
            </w:pPr>
            <w:r w:rsidRPr="00A87F21">
              <w:rPr>
                <w:iCs/>
                <w:sz w:val="20"/>
              </w:rPr>
              <w:t>MW</w:t>
            </w:r>
          </w:p>
        </w:tc>
        <w:tc>
          <w:tcPr>
            <w:tcW w:w="3630"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EC4D68">
        <w:trPr>
          <w:cantSplit/>
          <w:trHeight w:val="1430"/>
        </w:trPr>
        <w:tc>
          <w:tcPr>
            <w:tcW w:w="918"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52"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630"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EC4D68">
        <w:trPr>
          <w:cantSplit/>
          <w:trHeight w:val="1154"/>
        </w:trPr>
        <w:tc>
          <w:tcPr>
            <w:tcW w:w="918"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634"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EC4D68">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57701" w:rsidRPr="00A87F21" w14:paraId="74FFCFCC" w14:textId="77777777" w:rsidTr="00EC4D68">
        <w:trPr>
          <w:cantSplit/>
          <w:trHeight w:val="944"/>
        </w:trPr>
        <w:tc>
          <w:tcPr>
            <w:tcW w:w="918"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EC4D68">
        <w:trPr>
          <w:cantSplit/>
          <w:trHeight w:val="611"/>
        </w:trPr>
        <w:tc>
          <w:tcPr>
            <w:tcW w:w="918"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EC4D68">
        <w:trPr>
          <w:cantSplit/>
          <w:trHeight w:val="773"/>
        </w:trPr>
        <w:tc>
          <w:tcPr>
            <w:tcW w:w="918"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634"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52"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EC4D68">
        <w:trPr>
          <w:cantSplit/>
          <w:trHeight w:val="289"/>
        </w:trPr>
        <w:tc>
          <w:tcPr>
            <w:tcW w:w="918"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52"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EC4D68">
        <w:trPr>
          <w:cantSplit/>
          <w:trHeight w:val="289"/>
        </w:trPr>
        <w:tc>
          <w:tcPr>
            <w:tcW w:w="918" w:type="pct"/>
          </w:tcPr>
          <w:p w14:paraId="1C912AE0" w14:textId="77777777" w:rsidR="00C57701" w:rsidRPr="00A87F21" w:rsidRDefault="00C57701" w:rsidP="00EC4D68">
            <w:pPr>
              <w:spacing w:after="60"/>
              <w:rPr>
                <w:i/>
                <w:iCs/>
                <w:sz w:val="20"/>
              </w:rPr>
            </w:pPr>
            <w:r w:rsidRPr="00A87F21">
              <w:rPr>
                <w:i/>
                <w:iCs/>
                <w:sz w:val="20"/>
              </w:rPr>
              <w:lastRenderedPageBreak/>
              <w:t>p</w:t>
            </w:r>
          </w:p>
        </w:tc>
        <w:tc>
          <w:tcPr>
            <w:tcW w:w="452" w:type="pct"/>
          </w:tcPr>
          <w:p w14:paraId="08269B29" w14:textId="77777777" w:rsidR="00C57701" w:rsidRPr="00A87F21" w:rsidRDefault="00C57701" w:rsidP="00EC4D68">
            <w:pPr>
              <w:spacing w:after="60"/>
              <w:rPr>
                <w:iCs/>
                <w:sz w:val="20"/>
              </w:rPr>
            </w:pPr>
            <w:r w:rsidRPr="00A87F21">
              <w:rPr>
                <w:iCs/>
                <w:sz w:val="20"/>
              </w:rPr>
              <w:t>none</w:t>
            </w:r>
          </w:p>
        </w:tc>
        <w:tc>
          <w:tcPr>
            <w:tcW w:w="3630"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EC4D68">
        <w:trPr>
          <w:cantSplit/>
          <w:trHeight w:val="242"/>
        </w:trPr>
        <w:tc>
          <w:tcPr>
            <w:tcW w:w="918"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52"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630"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0" w:name="_Toc481502896"/>
      <w:bookmarkStart w:id="1751" w:name="_Toc496080064"/>
      <w:bookmarkStart w:id="1752" w:name="_Toc17798733"/>
      <w:r>
        <w:t>6.6.3.</w:t>
      </w:r>
      <w:r w:rsidR="000E3A0F">
        <w:t>8</w:t>
      </w:r>
      <w:r>
        <w:tab/>
        <w:t>Real-Time High Dispatch Limit Override Energy Charge</w:t>
      </w:r>
      <w:bookmarkEnd w:id="1750"/>
      <w:bookmarkEnd w:id="1751"/>
      <w:bookmarkEnd w:id="1752"/>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81" type="#_x0000_t75" style="width:10.65pt;height:23.15pt" o:ole="">
            <v:imagedata r:id="rId98" o:title=""/>
          </v:shape>
          <o:OLEObject Type="Embed" ProgID="Equation.3" ShapeID="_x0000_i1081" DrawAspect="Content" ObjectID="_1633869151" r:id="rId99"/>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3" w:name="_Toc448142325"/>
            <w:bookmarkStart w:id="1754" w:name="_Toc448142482"/>
            <w:bookmarkStart w:id="1755" w:name="_Toc458770323"/>
            <w:bookmarkStart w:id="1756" w:name="_Toc459294291"/>
            <w:bookmarkStart w:id="1757" w:name="_Toc463262784"/>
            <w:bookmarkStart w:id="1758" w:name="_Toc468286857"/>
            <w:bookmarkStart w:id="1759" w:name="_Toc481502897"/>
            <w:bookmarkStart w:id="1760" w:name="_Toc496080065"/>
            <w:r>
              <w:t>[NPRR917:  Insert Section 6.6.3.9 below upon system implementation:]</w:t>
            </w:r>
          </w:p>
          <w:p w14:paraId="43B8FA8D" w14:textId="77777777" w:rsidR="009058F4" w:rsidRDefault="009058F4" w:rsidP="009058F4">
            <w:pPr>
              <w:pStyle w:val="H4"/>
              <w:spacing w:before="480"/>
            </w:pPr>
            <w:bookmarkStart w:id="1761"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1"/>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82" type="#_x0000_t75" style="width:16.3pt;height:23.8pt" o:ole="">
                  <v:imagedata r:id="rId100" o:title=""/>
                </v:shape>
                <o:OLEObject Type="Embed" ProgID="Equation.3" ShapeID="_x0000_i1082" DrawAspect="Content" ObjectID="_1633869152" r:id="rId101"/>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83" type="#_x0000_t75" style="width:14.4pt;height:27.55pt" o:ole="">
                  <v:imagedata r:id="rId102" o:title=""/>
                </v:shape>
                <o:OLEObject Type="Embed" ProgID="Equation.3" ShapeID="_x0000_i1083" DrawAspect="Content" ObjectID="_1633869153" r:id="rId103"/>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lastRenderedPageBreak/>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84" type="#_x0000_t75" style="width:14.4pt;height:27.55pt" o:ole="">
                  <v:imagedata r:id="rId102" o:title=""/>
                </v:shape>
                <o:OLEObject Type="Embed" ProgID="Equation.3" ShapeID="_x0000_i1084" DrawAspect="Content" ObjectID="_1633869154" r:id="rId104"/>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85" type="#_x0000_t75" style="width:14.4pt;height:27.55pt" o:ole="">
                  <v:imagedata r:id="rId102" o:title=""/>
                </v:shape>
                <o:OLEObject Type="Embed" ProgID="Equation.3" ShapeID="_x0000_i1085" DrawAspect="Content" ObjectID="_1633869155" r:id="rId105"/>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86" type="#_x0000_t75" style="width:14.4pt;height:27.55pt" o:ole="">
                  <v:imagedata r:id="rId102" o:title=""/>
                </v:shape>
                <o:OLEObject Type="Embed" ProgID="Equation.3" ShapeID="_x0000_i1086" DrawAspect="Content" ObjectID="_1633869156" r:id="rId106"/>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lastRenderedPageBreak/>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87" type="#_x0000_t75" style="width:14.4pt;height:21.9pt" o:ole="">
                  <v:imagedata r:id="rId107" o:title=""/>
                </v:shape>
                <o:OLEObject Type="Embed" ProgID="Equation.3" ShapeID="_x0000_i1087" DrawAspect="Content" ObjectID="_1633869157" r:id="rId108"/>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lastRenderedPageBreak/>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2" w:name="_Toc17798735"/>
      <w:r>
        <w:lastRenderedPageBreak/>
        <w:t>6.6.4</w:t>
      </w:r>
      <w:r>
        <w:tab/>
        <w:t>Real-Time Congestion Payment or Charge for Self-Schedules</w:t>
      </w:r>
      <w:bookmarkEnd w:id="1740"/>
      <w:bookmarkEnd w:id="1741"/>
      <w:bookmarkEnd w:id="1742"/>
      <w:bookmarkEnd w:id="1743"/>
      <w:bookmarkEnd w:id="1744"/>
      <w:bookmarkEnd w:id="1745"/>
      <w:bookmarkEnd w:id="1746"/>
      <w:bookmarkEnd w:id="1747"/>
      <w:bookmarkEnd w:id="1753"/>
      <w:bookmarkEnd w:id="1754"/>
      <w:bookmarkEnd w:id="1755"/>
      <w:bookmarkEnd w:id="1756"/>
      <w:bookmarkEnd w:id="1757"/>
      <w:bookmarkEnd w:id="1758"/>
      <w:bookmarkEnd w:id="1759"/>
      <w:bookmarkEnd w:id="1760"/>
      <w:bookmarkEnd w:id="1762"/>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088" type="#_x0000_t75" style="width:11.25pt;height:21.9pt" o:ole="">
            <v:imagedata r:id="rId109" o:title=""/>
          </v:shape>
          <o:OLEObject Type="Embed" ProgID="Equation.3" ShapeID="_x0000_i1088" DrawAspect="Content" ObjectID="_1633869158" r:id="rId110"/>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lastRenderedPageBreak/>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3" w:name="_Toc397505020"/>
      <w:bookmarkStart w:id="1764" w:name="_Toc402357148"/>
      <w:bookmarkStart w:id="1765" w:name="_Toc422486528"/>
      <w:bookmarkStart w:id="1766" w:name="_Toc433093381"/>
      <w:bookmarkStart w:id="1767" w:name="_Toc433093539"/>
      <w:bookmarkStart w:id="1768" w:name="_Toc440874769"/>
      <w:bookmarkStart w:id="1769" w:name="_Toc448142326"/>
      <w:bookmarkStart w:id="1770" w:name="_Toc448142483"/>
      <w:bookmarkStart w:id="1771" w:name="_Toc458770324"/>
      <w:bookmarkStart w:id="1772" w:name="_Toc459294292"/>
      <w:bookmarkStart w:id="1773" w:name="_Toc463262785"/>
      <w:bookmarkStart w:id="1774" w:name="_Toc468286858"/>
      <w:bookmarkStart w:id="1775" w:name="_Toc481502898"/>
      <w:bookmarkStart w:id="1776" w:name="_Toc496080066"/>
      <w:bookmarkStart w:id="1777" w:name="_Toc17798736"/>
      <w:bookmarkStart w:id="1778" w:name="_Toc87951795"/>
      <w:bookmarkStart w:id="1779" w:name="_Toc109009401"/>
      <w:bookmarkEnd w:id="1748"/>
      <w:bookmarkEnd w:id="1749"/>
      <w:r>
        <w:rPr>
          <w:lang w:val="fr-FR"/>
        </w:rPr>
        <w:t>6.6.5</w:t>
      </w:r>
      <w:r>
        <w:rPr>
          <w:lang w:val="fr-FR"/>
        </w:rPr>
        <w:tab/>
        <w:t>Base Point Deviation Charge</w:t>
      </w:r>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21F9B24" w14:textId="77777777" w:rsidR="001F04FD" w:rsidRPr="001A3201" w:rsidRDefault="001F04FD" w:rsidP="001F04FD">
      <w:pPr>
        <w:pStyle w:val="H3"/>
        <w:outlineLvl w:val="3"/>
        <w:rPr>
          <w:i w:val="0"/>
          <w:lang w:val="fr-FR"/>
        </w:rPr>
      </w:pPr>
      <w:bookmarkStart w:id="1780" w:name="_Toc397505021"/>
      <w:bookmarkStart w:id="1781" w:name="_Toc402357149"/>
      <w:bookmarkStart w:id="1782" w:name="_Toc422486529"/>
      <w:bookmarkStart w:id="1783" w:name="_Toc433093382"/>
      <w:bookmarkStart w:id="1784" w:name="_Toc433093540"/>
      <w:bookmarkStart w:id="1785" w:name="_Toc440874770"/>
      <w:bookmarkStart w:id="1786" w:name="_Toc448142327"/>
      <w:bookmarkStart w:id="1787" w:name="_Toc448142484"/>
      <w:bookmarkStart w:id="1788" w:name="_Toc458770325"/>
      <w:bookmarkStart w:id="1789" w:name="_Toc459294293"/>
      <w:bookmarkStart w:id="1790" w:name="_Toc463262786"/>
      <w:bookmarkStart w:id="1791" w:name="_Toc468286859"/>
      <w:bookmarkStart w:id="1792" w:name="_Toc481502899"/>
      <w:bookmarkStart w:id="1793" w:name="_Toc496080067"/>
      <w:bookmarkStart w:id="1794" w:name="_Toc17798737"/>
      <w:r w:rsidRPr="001A3201">
        <w:rPr>
          <w:i w:val="0"/>
          <w:lang w:val="fr-FR"/>
        </w:rPr>
        <w:t>6.6.5.1</w:t>
      </w:r>
      <w:r w:rsidRPr="001A3201">
        <w:rPr>
          <w:i w:val="0"/>
          <w:lang w:val="fr-FR"/>
        </w:rPr>
        <w:tab/>
        <w:t>Resource Base Point Deviation Charge</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14:paraId="218F9A82" w14:textId="77777777"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Low Sustained Limit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089" type="#_x0000_t75" style="width:10.65pt;height:22.55pt" o:ole="">
            <v:imagedata r:id="rId111" o:title=""/>
          </v:shape>
          <o:OLEObject Type="Embed" ProgID="Equation.3" ShapeID="_x0000_i1089" DrawAspect="Content" ObjectID="_1633869159" r:id="rId112"/>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090" type="#_x0000_t75" style="width:10.65pt;height:22.55pt" o:ole="">
            <v:imagedata r:id="rId111" o:title=""/>
          </v:shape>
          <o:OLEObject Type="Embed" ProgID="Equation.3" ShapeID="_x0000_i1090" DrawAspect="Content" ObjectID="_1633869160" r:id="rId113"/>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AC4DEE">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AC4DEE">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AC4DEE">
        <w:trPr>
          <w:cantSplit/>
        </w:trPr>
        <w:tc>
          <w:tcPr>
            <w:tcW w:w="2155" w:type="dxa"/>
          </w:tcPr>
          <w:p w14:paraId="466825F4" w14:textId="77777777" w:rsidR="001F04FD" w:rsidRPr="00D10ED6" w:rsidRDefault="001F04FD" w:rsidP="00AC4DEE">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AC4DEE">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AC4DEE">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AC4DEE">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AC4DEE">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AC4DEE">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AC4DEE">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AC4DEE">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AC4DEE">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AC4DEE">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AC4DEE">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69BCCA66" w14:textId="77777777" w:rsidR="001F04FD" w:rsidRPr="005B7AC2" w:rsidRDefault="001F04FD" w:rsidP="001F04FD">
      <w:pPr>
        <w:pStyle w:val="H4"/>
        <w:tabs>
          <w:tab w:val="clear" w:pos="1260"/>
          <w:tab w:val="left" w:pos="1620"/>
        </w:tabs>
        <w:spacing w:before="480"/>
        <w:ind w:left="1627" w:hanging="1627"/>
        <w:outlineLvl w:val="4"/>
        <w:rPr>
          <w:i/>
        </w:rPr>
      </w:pPr>
      <w:bookmarkStart w:id="1795" w:name="_Toc397505022"/>
      <w:bookmarkStart w:id="1796" w:name="_Toc402357150"/>
      <w:bookmarkStart w:id="1797" w:name="_Toc422486530"/>
      <w:bookmarkStart w:id="1798" w:name="_Toc433093383"/>
      <w:bookmarkStart w:id="1799" w:name="_Toc433093541"/>
      <w:bookmarkStart w:id="1800" w:name="_Toc440874771"/>
      <w:bookmarkStart w:id="1801" w:name="_Toc448142328"/>
      <w:bookmarkStart w:id="1802" w:name="_Toc448142485"/>
      <w:bookmarkStart w:id="1803" w:name="_Toc458770326"/>
      <w:bookmarkStart w:id="1804" w:name="_Toc459294294"/>
      <w:bookmarkStart w:id="1805" w:name="_Toc463262787"/>
      <w:bookmarkStart w:id="1806" w:name="_Toc468286860"/>
      <w:bookmarkStart w:id="1807" w:name="_Toc481502900"/>
      <w:bookmarkStart w:id="1808" w:name="_Toc496080068"/>
      <w:bookmarkStart w:id="1809" w:name="_Toc17798738"/>
      <w:bookmarkStart w:id="1810" w:name="_Toc367956602"/>
      <w:r w:rsidRPr="005B7AC2">
        <w:rPr>
          <w:i/>
        </w:rPr>
        <w:t>6.6.5.1.1</w:t>
      </w:r>
      <w:r w:rsidRPr="005B7AC2">
        <w:rPr>
          <w:i/>
        </w:rPr>
        <w:tab/>
        <w:t xml:space="preserve">General Generation Resource and Controllable Load Resource Base Point </w:t>
      </w:r>
      <w:r w:rsidRPr="005B7AC2">
        <w:rPr>
          <w:i/>
        </w:rPr>
        <w:lastRenderedPageBreak/>
        <w:t>Deviation Charge</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8"/>
      <w:bookmarkEnd w:id="1779"/>
      <w:bookmarkEnd w:id="181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1" w:name="_Toc402357151"/>
            <w:bookmarkStart w:id="1812" w:name="_Toc422486531"/>
            <w:bookmarkStart w:id="1813" w:name="_Toc433093384"/>
            <w:bookmarkStart w:id="1814" w:name="_Toc433093542"/>
            <w:bookmarkStart w:id="1815" w:name="_Toc440874772"/>
            <w:bookmarkStart w:id="1816" w:name="_Toc448142329"/>
            <w:bookmarkStart w:id="1817" w:name="_Toc448142486"/>
            <w:bookmarkStart w:id="1818" w:name="_Toc458770327"/>
            <w:bookmarkStart w:id="1819" w:name="_Toc459294295"/>
            <w:bookmarkStart w:id="1820" w:name="_Toc463262788"/>
            <w:bookmarkStart w:id="1821" w:name="_Toc468286861"/>
            <w:bookmarkStart w:id="1822" w:name="_Toc481502901"/>
            <w:bookmarkStart w:id="182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24" w:name="_Toc17798739"/>
      <w:r w:rsidRPr="002D385D">
        <w:t>6.6.5.1.1.1</w:t>
      </w:r>
      <w:r w:rsidRPr="002D385D">
        <w:tab/>
        <w:t>Base Point Deviation Charge for Over Generation</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21E7F" w14:paraId="30FAE470" w14:textId="77777777" w:rsidTr="005D1E52">
        <w:trPr>
          <w:trHeight w:val="206"/>
        </w:trPr>
        <w:tc>
          <w:tcPr>
            <w:tcW w:w="9576" w:type="dxa"/>
            <w:shd w:val="pct12" w:color="auto" w:fill="auto"/>
          </w:tcPr>
          <w:p w14:paraId="15EA9F24" w14:textId="77777777" w:rsidR="00A21E7F" w:rsidRDefault="00A21E7F" w:rsidP="005D1E52">
            <w:pPr>
              <w:pStyle w:val="Instructions"/>
              <w:spacing w:before="120"/>
            </w:pPr>
            <w:r>
              <w:t>[NPRR</w:t>
            </w:r>
            <w:r w:rsidR="008F39F7">
              <w:t>879</w:t>
            </w:r>
            <w:r>
              <w:t xml:space="preserve">: </w:t>
            </w:r>
            <w:r w:rsidR="008F39F7">
              <w:t xml:space="preserve"> Replace paragraph (1) above</w:t>
            </w:r>
            <w:r>
              <w:t xml:space="preserve"> </w:t>
            </w:r>
            <w:r w:rsidR="008F39F7">
              <w:t xml:space="preserve">with the following </w:t>
            </w:r>
            <w:r>
              <w:t>upon system implementation:]</w:t>
            </w:r>
          </w:p>
          <w:p w14:paraId="64E7F04F" w14:textId="77777777" w:rsidR="00A21E7F" w:rsidRPr="008F39F7" w:rsidRDefault="008F39F7" w:rsidP="00873BD5">
            <w:pPr>
              <w:spacing w:after="240"/>
              <w:ind w:left="720" w:hanging="720"/>
            </w:pPr>
            <w:r w:rsidRPr="00AB1AD6">
              <w:t>(1)</w:t>
            </w:r>
            <w:r w:rsidRPr="00AB1AD6">
              <w:tab/>
              <w:t>ERCOT shall charge a QSE for a Generation Resource</w:t>
            </w:r>
            <w:r>
              <w:t>, including an</w:t>
            </w:r>
            <w:r w:rsidR="00873BD5">
              <w:t xml:space="preserve"> Intermittent Renewable Resource (IRR) </w:t>
            </w:r>
            <w:r>
              <w:t xml:space="preserve">carrying an Ancillary Service Resource Responsibility for </w:t>
            </w:r>
            <w:r>
              <w:lastRenderedPageBreak/>
              <w:t>at least one SCED interval within the 15-minute Settlement Interval,</w:t>
            </w:r>
            <w:r w:rsidRPr="00AB1AD6">
              <w:t xml:space="preserve"> for over-generation that exceeds the following tolerance.  T</w:t>
            </w:r>
            <w:r>
              <w:t>he tolerance is the greater of:</w:t>
            </w:r>
          </w:p>
        </w:tc>
      </w:tr>
    </w:tbl>
    <w:p w14:paraId="241A5915" w14:textId="77777777" w:rsidR="001F04FD" w:rsidRDefault="001F04FD" w:rsidP="008D7D6C">
      <w:pPr>
        <w:pStyle w:val="BodyTextNumbered"/>
        <w:spacing w:before="240"/>
        <w:ind w:left="1440"/>
      </w:pPr>
      <w:r>
        <w:lastRenderedPageBreak/>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4F14C3F9" w14:textId="77777777" w:rsidTr="005D1E52">
        <w:trPr>
          <w:trHeight w:val="206"/>
        </w:trPr>
        <w:tc>
          <w:tcPr>
            <w:tcW w:w="9576" w:type="dxa"/>
            <w:shd w:val="pct12" w:color="auto" w:fill="auto"/>
          </w:tcPr>
          <w:p w14:paraId="7FBDB8D6" w14:textId="77777777" w:rsidR="008F39F7" w:rsidRDefault="008F39F7" w:rsidP="005D1E52">
            <w:pPr>
              <w:pStyle w:val="Instructions"/>
              <w:spacing w:before="120"/>
            </w:pPr>
            <w:r>
              <w:t>[NPRR879:  Insert paragraph (2) below upon system implementation and renumber accordingly:]</w:t>
            </w:r>
          </w:p>
          <w:p w14:paraId="2C68E48D" w14:textId="77777777" w:rsidR="008F39F7" w:rsidRPr="008F39F7" w:rsidRDefault="008F39F7" w:rsidP="008F39F7">
            <w:pPr>
              <w:spacing w:after="240"/>
              <w:ind w:left="720" w:hanging="720"/>
              <w:rPr>
                <w:iCs/>
              </w:rPr>
            </w:pPr>
            <w:r w:rsidRPr="00AB1AD6">
              <w:rPr>
                <w:iCs/>
              </w:rPr>
              <w:t>(2)</w:t>
            </w:r>
            <w:r w:rsidRPr="00AB1AD6">
              <w:rPr>
                <w:iCs/>
              </w:rPr>
              <w:tab/>
            </w:r>
            <w:r>
              <w:rPr>
                <w:iCs/>
              </w:rPr>
              <w:t>For instances in which an IRR is not carrying an Ancillary Service Resource Responsibility or is part of an IRR Group in which no IRR is carrying an Ancillary Service Resource Responsibility for at least one SCED interval within the 15-minute Settlement Interval, Base Point Deviation Charges will be determined per Section 6.6.5.2, IRR Generation Resource Base Point Deviation Charge.</w:t>
            </w:r>
          </w:p>
        </w:tc>
      </w:tr>
    </w:tbl>
    <w:p w14:paraId="6AAEFD9F" w14:textId="77777777" w:rsidR="001F04FD" w:rsidRPr="000149E5" w:rsidRDefault="001F04FD" w:rsidP="008D7D6C">
      <w:pPr>
        <w:pStyle w:val="BodyTextNumbered"/>
        <w:spacing w:before="240"/>
        <w:rPr>
          <w:iCs/>
        </w:rPr>
      </w:pPr>
      <w:r w:rsidRPr="000149E5">
        <w:rPr>
          <w:iCs/>
        </w:rPr>
        <w:t>(2)</w:t>
      </w:r>
      <w:r w:rsidRPr="000149E5">
        <w:rPr>
          <w:iCs/>
        </w:rPr>
        <w:tab/>
        <w:t>The over-generation charge to each QSE for each Generation Resource at each Resource Node Settlement Point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24A44827" w14:textId="77777777" w:rsidTr="005D1E52">
        <w:trPr>
          <w:trHeight w:val="206"/>
        </w:trPr>
        <w:tc>
          <w:tcPr>
            <w:tcW w:w="9576" w:type="dxa"/>
            <w:shd w:val="pct12" w:color="auto" w:fill="auto"/>
          </w:tcPr>
          <w:p w14:paraId="5644B89E" w14:textId="77777777" w:rsidR="008F39F7" w:rsidRDefault="008F39F7" w:rsidP="005D1E52">
            <w:pPr>
              <w:pStyle w:val="Instructions"/>
              <w:spacing w:before="120"/>
            </w:pPr>
            <w:r>
              <w:t>[NPRR879:  Replace paragraph (2) above with the following upon system implementation:]</w:t>
            </w:r>
          </w:p>
          <w:p w14:paraId="256B68E8" w14:textId="77777777" w:rsidR="008F39F7" w:rsidRPr="008F39F7" w:rsidRDefault="008F39F7" w:rsidP="005D1E52">
            <w:pPr>
              <w:spacing w:after="240"/>
              <w:ind w:left="720" w:hanging="720"/>
            </w:pPr>
            <w:r>
              <w:t>(2)</w:t>
            </w:r>
            <w:r w:rsidRPr="000149E5">
              <w:rPr>
                <w:iCs/>
              </w:rPr>
              <w:t xml:space="preserve"> </w:t>
            </w:r>
            <w:r w:rsidRPr="000149E5">
              <w:rPr>
                <w:iCs/>
              </w:rPr>
              <w:tab/>
            </w:r>
            <w:r w:rsidRPr="00AB1AD6">
              <w:rPr>
                <w:iCs/>
              </w:rPr>
              <w:t>The over-generation charge to each QSE for each Generation Resource</w:t>
            </w:r>
            <w:r>
              <w:rPr>
                <w:iCs/>
              </w:rPr>
              <w:t>, that is not part of an IRR Group,</w:t>
            </w:r>
            <w:r w:rsidRPr="00AB1AD6">
              <w:rPr>
                <w:iCs/>
              </w:rPr>
              <w:t xml:space="preserve"> at each Resource Node Settlement Point is calculated as follows:</w:t>
            </w:r>
          </w:p>
        </w:tc>
      </w:tr>
    </w:tbl>
    <w:p w14:paraId="4D70B8AA" w14:textId="77777777" w:rsidR="001F04FD" w:rsidRDefault="001F04FD" w:rsidP="008D7D6C">
      <w:pPr>
        <w:pStyle w:val="FormulaBold"/>
        <w:spacing w:before="240"/>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091" type="#_x0000_t75" style="width:10.65pt;height:22.55pt" o:ole="">
            <v:imagedata r:id="rId111" o:title=""/>
          </v:shape>
          <o:OLEObject Type="Embed" ProgID="Equation.3" ShapeID="_x0000_i1091" DrawAspect="Content" ObjectID="_1633869161" r:id="rId11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39F7" w14:paraId="05E55449" w14:textId="77777777" w:rsidTr="005D1E52">
        <w:trPr>
          <w:trHeight w:val="206"/>
        </w:trPr>
        <w:tc>
          <w:tcPr>
            <w:tcW w:w="9576" w:type="dxa"/>
            <w:shd w:val="pct12" w:color="auto" w:fill="auto"/>
          </w:tcPr>
          <w:p w14:paraId="2CD6B934" w14:textId="77777777" w:rsidR="008F39F7" w:rsidRDefault="008F39F7" w:rsidP="005D1E52">
            <w:pPr>
              <w:pStyle w:val="Instructions"/>
              <w:spacing w:before="120"/>
            </w:pPr>
            <w:r>
              <w:t>[NPRR879:  Insert paragraph (4) below upon system implementation:]</w:t>
            </w:r>
          </w:p>
          <w:p w14:paraId="448BD35C" w14:textId="77777777" w:rsidR="008F39F7" w:rsidRPr="00A261C3" w:rsidRDefault="008F39F7" w:rsidP="008F39F7">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w:t>
            </w:r>
            <w:r w:rsidRPr="00A261C3">
              <w:rPr>
                <w:lang w:val="pt-BR"/>
              </w:rPr>
              <w:lastRenderedPageBreak/>
              <w:t xml:space="preserve">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43385799" w14:textId="77777777" w:rsidR="008F39F7" w:rsidRDefault="008F39F7" w:rsidP="008F39F7">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638566FD" w14:textId="77777777" w:rsidR="008F39F7" w:rsidRPr="00E05F10" w:rsidRDefault="008F39F7" w:rsidP="008F39F7">
            <w:pPr>
              <w:pStyle w:val="FormulaBold"/>
              <w:rPr>
                <w:b w:val="0"/>
              </w:rPr>
            </w:pPr>
            <w:r w:rsidRPr="007979BF">
              <w:rPr>
                <w:b w:val="0"/>
              </w:rPr>
              <w:t>Where:</w:t>
            </w:r>
          </w:p>
          <w:p w14:paraId="0FCCF305" w14:textId="77777777" w:rsidR="008F39F7" w:rsidRDefault="008F39F7" w:rsidP="008F39F7">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sidR="00873BD5">
              <w:rPr>
                <w:b w:val="0"/>
              </w:rPr>
              <w:t xml:space="preserve"> </w:t>
            </w:r>
            <w:r w:rsidR="00873BD5" w:rsidRPr="001A3201">
              <w:rPr>
                <w:b w:val="0"/>
                <w:i/>
                <w:iCs/>
                <w:vertAlign w:val="subscript"/>
                <w:lang w:val="es-ES"/>
              </w:rPr>
              <w:t xml:space="preserve">q, </w:t>
            </w:r>
            <w:r w:rsidR="00873BD5">
              <w:rPr>
                <w:b w:val="0"/>
                <w:i/>
                <w:iCs/>
                <w:vertAlign w:val="subscript"/>
                <w:lang w:val="es-ES"/>
              </w:rPr>
              <w:t>wg</w:t>
            </w:r>
            <w:r w:rsidR="00873BD5" w:rsidRPr="001A3201">
              <w:rPr>
                <w:b w:val="0"/>
                <w:i/>
                <w:iCs/>
                <w:vertAlign w:val="subscript"/>
                <w:lang w:val="es-ES"/>
              </w:rPr>
              <w:t>, p</w:t>
            </w:r>
            <w:r w:rsidRPr="001A3201">
              <w:rPr>
                <w:b w:val="0"/>
                <w:i/>
                <w:iCs/>
                <w:vertAlign w:val="subscript"/>
                <w:lang w:val="es-ES"/>
              </w:rPr>
              <w:t xml:space="preserve">,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4493CB00" w14:textId="77777777" w:rsidR="008F39F7" w:rsidRPr="001A3201" w:rsidRDefault="008F39F7" w:rsidP="008F39F7">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74DFA413" w14:textId="4DFAA3BA" w:rsidR="008F39F7" w:rsidRDefault="008F39F7" w:rsidP="008F39F7">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sidR="00A94020">
              <w:rPr>
                <w:noProof/>
                <w:position w:val="-18"/>
              </w:rPr>
              <w:drawing>
                <wp:inline distT="0" distB="0" distL="0" distR="0" wp14:anchorId="061C9514" wp14:editId="18213BAA">
                  <wp:extent cx="133350" cy="247650"/>
                  <wp:effectExtent l="0" t="0" r="0" b="0"/>
                  <wp:docPr id="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2600B6">
              <w:t xml:space="preserve"> (</w:t>
            </w:r>
            <w:r w:rsidRPr="0015675B">
              <w:rPr>
                <w:position w:val="-22"/>
              </w:rPr>
              <w:object w:dxaOrig="210" w:dyaOrig="450" w14:anchorId="118FDEFC">
                <v:shape id="_x0000_i1092" type="#_x0000_t75" style="width:10.65pt;height:22.55pt" o:ole="">
                  <v:imagedata r:id="rId111" o:title=""/>
                </v:shape>
                <o:OLEObject Type="Embed" ProgID="Equation.3" ShapeID="_x0000_i1092" DrawAspect="Content" ObjectID="_1633869162" r:id="rId11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2A66E61" w14:textId="4D2589C7" w:rsidR="008F39F7" w:rsidRPr="008F39F7" w:rsidRDefault="008F39F7" w:rsidP="008F39F7">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sidR="00A94020">
              <w:rPr>
                <w:noProof/>
                <w:position w:val="-18"/>
              </w:rPr>
              <w:drawing>
                <wp:inline distT="0" distB="0" distL="0" distR="0" wp14:anchorId="576A1E4C" wp14:editId="7529516C">
                  <wp:extent cx="133350" cy="24765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q,r, p, i</w:t>
            </w:r>
            <w:r w:rsidRPr="00A261C3">
              <w:rPr>
                <w:lang w:val="pt-BR"/>
              </w:rPr>
              <w:t>)</w:t>
            </w:r>
          </w:p>
        </w:tc>
      </w:tr>
    </w:tbl>
    <w:p w14:paraId="49DF2E37" w14:textId="77777777" w:rsidR="001F04FD" w:rsidRDefault="001F04FD" w:rsidP="008D7D6C">
      <w:pPr>
        <w:spacing w:before="240"/>
      </w:pPr>
      <w:r>
        <w:lastRenderedPageBreak/>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AC4DEE">
        <w:trPr>
          <w:cantSplit/>
          <w:tblHeader/>
        </w:trPr>
        <w:tc>
          <w:tcPr>
            <w:tcW w:w="1776" w:type="dxa"/>
          </w:tcPr>
          <w:p w14:paraId="11FCC894" w14:textId="77777777" w:rsidR="001F04FD" w:rsidRPr="00B2348D" w:rsidRDefault="001F04FD" w:rsidP="00AC4DEE">
            <w:pPr>
              <w:pStyle w:val="TableHead"/>
              <w:tabs>
                <w:tab w:val="right" w:pos="9360"/>
              </w:tabs>
            </w:pPr>
            <w:r w:rsidRPr="006624C0">
              <w:t>Variable</w:t>
            </w:r>
          </w:p>
        </w:tc>
        <w:tc>
          <w:tcPr>
            <w:tcW w:w="892" w:type="dxa"/>
          </w:tcPr>
          <w:p w14:paraId="29A78C04" w14:textId="77777777" w:rsidR="001F04FD" w:rsidRPr="00B2348D" w:rsidRDefault="001F04FD" w:rsidP="00AC4DEE">
            <w:pPr>
              <w:pStyle w:val="TableHead"/>
              <w:tabs>
                <w:tab w:val="right" w:pos="9360"/>
              </w:tabs>
            </w:pPr>
            <w:r w:rsidRPr="006624C0">
              <w:t>Unit</w:t>
            </w:r>
          </w:p>
        </w:tc>
        <w:tc>
          <w:tcPr>
            <w:tcW w:w="6695"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AC4DEE">
        <w:trPr>
          <w:cantSplit/>
        </w:trPr>
        <w:tc>
          <w:tcPr>
            <w:tcW w:w="1776"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892" w:type="dxa"/>
          </w:tcPr>
          <w:p w14:paraId="16526CF9" w14:textId="77777777" w:rsidR="001F04FD" w:rsidRPr="00B2348D" w:rsidRDefault="001F04FD" w:rsidP="00AC4DEE">
            <w:pPr>
              <w:pStyle w:val="TableBody"/>
            </w:pPr>
            <w:r w:rsidRPr="006624C0">
              <w:t>$</w:t>
            </w:r>
          </w:p>
        </w:tc>
        <w:tc>
          <w:tcPr>
            <w:tcW w:w="6695"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AC4DEE">
        <w:trPr>
          <w:cantSplit/>
        </w:trPr>
        <w:tc>
          <w:tcPr>
            <w:tcW w:w="1776"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892" w:type="dxa"/>
          </w:tcPr>
          <w:p w14:paraId="3A355AAE" w14:textId="77777777" w:rsidR="001F04FD" w:rsidRPr="00B2348D" w:rsidRDefault="001F04FD" w:rsidP="00AC4DEE">
            <w:pPr>
              <w:pStyle w:val="TableBody"/>
            </w:pPr>
            <w:r w:rsidRPr="006624C0">
              <w:t>$/MWh</w:t>
            </w:r>
          </w:p>
        </w:tc>
        <w:tc>
          <w:tcPr>
            <w:tcW w:w="6695"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AC4DEE">
        <w:trPr>
          <w:cantSplit/>
        </w:trPr>
        <w:tc>
          <w:tcPr>
            <w:tcW w:w="1776"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892" w:type="dxa"/>
          </w:tcPr>
          <w:p w14:paraId="452AA420" w14:textId="77777777" w:rsidR="001F04FD" w:rsidRPr="00B2348D" w:rsidRDefault="001F04FD" w:rsidP="00AC4DEE">
            <w:pPr>
              <w:pStyle w:val="TableBody"/>
            </w:pPr>
            <w:r w:rsidRPr="00B2348D">
              <w:t>MWh</w:t>
            </w:r>
          </w:p>
        </w:tc>
        <w:tc>
          <w:tcPr>
            <w:tcW w:w="6695"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AC4DEE">
        <w:trPr>
          <w:cantSplit/>
        </w:trPr>
        <w:tc>
          <w:tcPr>
            <w:tcW w:w="1776"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892" w:type="dxa"/>
          </w:tcPr>
          <w:p w14:paraId="1B253025" w14:textId="77777777" w:rsidR="001F04FD" w:rsidRPr="00B2348D" w:rsidRDefault="001F04FD" w:rsidP="00AC4DEE">
            <w:pPr>
              <w:pStyle w:val="TableBody"/>
            </w:pPr>
            <w:r w:rsidRPr="00B2348D">
              <w:t>MW</w:t>
            </w:r>
          </w:p>
        </w:tc>
        <w:tc>
          <w:tcPr>
            <w:tcW w:w="6695"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AC4DEE">
        <w:trPr>
          <w:cantSplit/>
        </w:trPr>
        <w:tc>
          <w:tcPr>
            <w:tcW w:w="1776"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892" w:type="dxa"/>
          </w:tcPr>
          <w:p w14:paraId="2FCE1EE4" w14:textId="77777777" w:rsidR="001F04FD" w:rsidRPr="00B2348D" w:rsidRDefault="001F04FD" w:rsidP="00AC4DEE">
            <w:pPr>
              <w:pStyle w:val="TableBody"/>
            </w:pPr>
            <w:r w:rsidRPr="006624C0">
              <w:t>MW</w:t>
            </w:r>
          </w:p>
        </w:tc>
        <w:tc>
          <w:tcPr>
            <w:tcW w:w="6695"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AC4DEE">
        <w:trPr>
          <w:cantSplit/>
        </w:trPr>
        <w:tc>
          <w:tcPr>
            <w:tcW w:w="1776"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892" w:type="dxa"/>
          </w:tcPr>
          <w:p w14:paraId="0DB85F36" w14:textId="77777777" w:rsidR="001F04FD" w:rsidRPr="00B2348D" w:rsidRDefault="001F04FD" w:rsidP="00AC4DEE">
            <w:pPr>
              <w:pStyle w:val="TableBody"/>
            </w:pPr>
            <w:r w:rsidRPr="006624C0">
              <w:t>MW</w:t>
            </w:r>
            <w:r w:rsidR="008F39F7">
              <w:t>h</w:t>
            </w:r>
          </w:p>
        </w:tc>
        <w:tc>
          <w:tcPr>
            <w:tcW w:w="6695"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AC4DEE">
        <w:trPr>
          <w:cantSplit/>
        </w:trPr>
        <w:tc>
          <w:tcPr>
            <w:tcW w:w="1776" w:type="dxa"/>
          </w:tcPr>
          <w:p w14:paraId="2B52DBAF" w14:textId="77777777" w:rsidR="001F04FD" w:rsidRPr="00B2348D" w:rsidRDefault="001F04FD" w:rsidP="00AC4DEE">
            <w:pPr>
              <w:pStyle w:val="TableBody"/>
            </w:pPr>
            <w:r w:rsidRPr="006624C0">
              <w:t>PR1</w:t>
            </w:r>
          </w:p>
        </w:tc>
        <w:tc>
          <w:tcPr>
            <w:tcW w:w="892" w:type="dxa"/>
          </w:tcPr>
          <w:p w14:paraId="24C285DE" w14:textId="77777777" w:rsidR="001F04FD" w:rsidRPr="00B2348D" w:rsidRDefault="001F04FD" w:rsidP="00AC4DEE">
            <w:pPr>
              <w:pStyle w:val="TableBody"/>
            </w:pPr>
            <w:r w:rsidRPr="006624C0">
              <w:t>$/MWh</w:t>
            </w:r>
          </w:p>
        </w:tc>
        <w:tc>
          <w:tcPr>
            <w:tcW w:w="6695"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AC4DEE">
        <w:trPr>
          <w:cantSplit/>
        </w:trPr>
        <w:tc>
          <w:tcPr>
            <w:tcW w:w="1776" w:type="dxa"/>
          </w:tcPr>
          <w:p w14:paraId="09A7DA6C" w14:textId="77777777" w:rsidR="001F04FD" w:rsidRPr="00B2348D" w:rsidRDefault="001F04FD" w:rsidP="00AC4DEE">
            <w:pPr>
              <w:pStyle w:val="TableBody"/>
            </w:pPr>
            <w:r w:rsidRPr="006624C0">
              <w:t>K1</w:t>
            </w:r>
          </w:p>
        </w:tc>
        <w:tc>
          <w:tcPr>
            <w:tcW w:w="892" w:type="dxa"/>
          </w:tcPr>
          <w:p w14:paraId="077305A7" w14:textId="77777777" w:rsidR="001F04FD" w:rsidRPr="00B2348D" w:rsidRDefault="001F04FD" w:rsidP="00AC4DEE">
            <w:pPr>
              <w:pStyle w:val="TableBody"/>
            </w:pPr>
            <w:r w:rsidRPr="006624C0">
              <w:t>none</w:t>
            </w:r>
          </w:p>
        </w:tc>
        <w:tc>
          <w:tcPr>
            <w:tcW w:w="6695" w:type="dxa"/>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AC4DEE">
        <w:trPr>
          <w:cantSplit/>
        </w:trPr>
        <w:tc>
          <w:tcPr>
            <w:tcW w:w="1776" w:type="dxa"/>
          </w:tcPr>
          <w:p w14:paraId="66B1DA66" w14:textId="77777777" w:rsidR="001F04FD" w:rsidRPr="00B2348D" w:rsidRDefault="001F04FD" w:rsidP="00AC4DEE">
            <w:pPr>
              <w:pStyle w:val="TableBody"/>
            </w:pPr>
            <w:r w:rsidRPr="006624C0">
              <w:t>Q1</w:t>
            </w:r>
          </w:p>
        </w:tc>
        <w:tc>
          <w:tcPr>
            <w:tcW w:w="892" w:type="dxa"/>
          </w:tcPr>
          <w:p w14:paraId="5014581D" w14:textId="77777777" w:rsidR="001F04FD" w:rsidRPr="00B2348D" w:rsidRDefault="001F04FD" w:rsidP="00AC4DEE">
            <w:pPr>
              <w:pStyle w:val="TableBody"/>
            </w:pPr>
            <w:r w:rsidRPr="006624C0">
              <w:t>MW</w:t>
            </w:r>
          </w:p>
        </w:tc>
        <w:tc>
          <w:tcPr>
            <w:tcW w:w="6695" w:type="dxa"/>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D1E52">
        <w:trPr>
          <w:cantSplit/>
        </w:trPr>
        <w:tc>
          <w:tcPr>
            <w:tcW w:w="9363"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019" w14:paraId="2EF61916" w14:textId="77777777" w:rsidTr="005D1E52">
              <w:trPr>
                <w:trHeight w:val="206"/>
              </w:trPr>
              <w:tc>
                <w:tcPr>
                  <w:tcW w:w="9576" w:type="dxa"/>
                  <w:shd w:val="pct12" w:color="auto" w:fill="auto"/>
                </w:tcPr>
                <w:p w14:paraId="0B7644CC" w14:textId="77777777" w:rsidR="00627019" w:rsidRDefault="00627019" w:rsidP="00627019">
                  <w:pPr>
                    <w:pStyle w:val="Instructions"/>
                    <w:spacing w:before="120"/>
                  </w:pPr>
                  <w:r>
                    <w:lastRenderedPageBreak/>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6CEFDAE2" w14:textId="77777777" w:rsidTr="005D1E52">
                    <w:trPr>
                      <w:cantSplit/>
                    </w:trPr>
                    <w:tc>
                      <w:tcPr>
                        <w:tcW w:w="1776" w:type="dxa"/>
                      </w:tcPr>
                      <w:p w14:paraId="5339ED85" w14:textId="77777777" w:rsidR="00627814" w:rsidRPr="00AB1AD6" w:rsidRDefault="00627814" w:rsidP="00627814">
                        <w:pPr>
                          <w:spacing w:after="60"/>
                          <w:rPr>
                            <w:iCs/>
                            <w:sz w:val="20"/>
                          </w:rPr>
                        </w:pPr>
                        <w:r>
                          <w:rPr>
                            <w:iCs/>
                            <w:sz w:val="20"/>
                          </w:rPr>
                          <w:t>N</w:t>
                        </w:r>
                      </w:p>
                    </w:tc>
                    <w:tc>
                      <w:tcPr>
                        <w:tcW w:w="892" w:type="dxa"/>
                      </w:tcPr>
                      <w:p w14:paraId="7059F5FC" w14:textId="77777777" w:rsidR="00627814" w:rsidRPr="00AB1AD6" w:rsidRDefault="00627814" w:rsidP="00627814">
                        <w:pPr>
                          <w:spacing w:after="60"/>
                          <w:rPr>
                            <w:iCs/>
                            <w:sz w:val="20"/>
                          </w:rPr>
                        </w:pPr>
                        <w:r>
                          <w:rPr>
                            <w:iCs/>
                            <w:sz w:val="20"/>
                          </w:rPr>
                          <w:t>none</w:t>
                        </w:r>
                      </w:p>
                    </w:tc>
                    <w:tc>
                      <w:tcPr>
                        <w:tcW w:w="6695" w:type="dxa"/>
                      </w:tcPr>
                      <w:p w14:paraId="463EA940" w14:textId="77777777" w:rsidR="00627814" w:rsidRPr="00AB1AD6" w:rsidRDefault="00627814" w:rsidP="00627814">
                        <w:pPr>
                          <w:spacing w:after="60"/>
                          <w:rPr>
                            <w:iCs/>
                            <w:sz w:val="20"/>
                          </w:rPr>
                        </w:pPr>
                        <w:r>
                          <w:rPr>
                            <w:iCs/>
                            <w:sz w:val="20"/>
                          </w:rPr>
                          <w:t>The number of IRRs within an IRR Group.</w:t>
                        </w:r>
                      </w:p>
                    </w:tc>
                  </w:tr>
                </w:tbl>
                <w:p w14:paraId="48ACF9C0" w14:textId="77777777" w:rsidR="00627019" w:rsidRPr="008F39F7" w:rsidRDefault="00627019" w:rsidP="00627019">
                  <w:pPr>
                    <w:spacing w:after="240"/>
                    <w:ind w:left="720" w:hanging="720"/>
                    <w:rPr>
                      <w:iCs/>
                    </w:rPr>
                  </w:pPr>
                </w:p>
              </w:tc>
            </w:tr>
          </w:tbl>
          <w:p w14:paraId="322D2EC5" w14:textId="77777777" w:rsidR="008F39F7" w:rsidRPr="006624C0" w:rsidRDefault="008F39F7" w:rsidP="00AC4DEE">
            <w:pPr>
              <w:pStyle w:val="TableBody"/>
            </w:pPr>
          </w:p>
        </w:tc>
      </w:tr>
      <w:tr w:rsidR="001F04FD" w:rsidRPr="00B2348D" w14:paraId="11E5C443" w14:textId="77777777" w:rsidTr="00AC4DEE">
        <w:trPr>
          <w:cantSplit/>
        </w:trPr>
        <w:tc>
          <w:tcPr>
            <w:tcW w:w="1776" w:type="dxa"/>
          </w:tcPr>
          <w:p w14:paraId="536966B7" w14:textId="77777777" w:rsidR="001F04FD" w:rsidRPr="00B2348D" w:rsidRDefault="001F04FD" w:rsidP="00AC4DEE">
            <w:pPr>
              <w:pStyle w:val="TableBody"/>
              <w:rPr>
                <w:i/>
              </w:rPr>
            </w:pPr>
            <w:r>
              <w:rPr>
                <w:i/>
              </w:rPr>
              <w:t>q</w:t>
            </w:r>
          </w:p>
        </w:tc>
        <w:tc>
          <w:tcPr>
            <w:tcW w:w="892" w:type="dxa"/>
          </w:tcPr>
          <w:p w14:paraId="0D96591E" w14:textId="77777777" w:rsidR="001F04FD" w:rsidRPr="00B2348D" w:rsidRDefault="001F04FD" w:rsidP="00AC4DEE">
            <w:pPr>
              <w:pStyle w:val="TableBody"/>
            </w:pPr>
            <w:r w:rsidRPr="006624C0">
              <w:t>none</w:t>
            </w:r>
          </w:p>
        </w:tc>
        <w:tc>
          <w:tcPr>
            <w:tcW w:w="6695"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AC4DEE">
        <w:trPr>
          <w:cantSplit/>
        </w:trPr>
        <w:tc>
          <w:tcPr>
            <w:tcW w:w="1776" w:type="dxa"/>
          </w:tcPr>
          <w:p w14:paraId="36A6FE2E" w14:textId="77777777" w:rsidR="001F04FD" w:rsidRPr="00B2348D" w:rsidRDefault="001F04FD" w:rsidP="00AC4DEE">
            <w:pPr>
              <w:pStyle w:val="TableBody"/>
              <w:rPr>
                <w:i/>
              </w:rPr>
            </w:pPr>
            <w:r>
              <w:rPr>
                <w:i/>
              </w:rPr>
              <w:t>p</w:t>
            </w:r>
          </w:p>
        </w:tc>
        <w:tc>
          <w:tcPr>
            <w:tcW w:w="892" w:type="dxa"/>
          </w:tcPr>
          <w:p w14:paraId="3F71FB42" w14:textId="77777777" w:rsidR="001F04FD" w:rsidRPr="00B2348D" w:rsidRDefault="001F04FD" w:rsidP="00AC4DEE">
            <w:pPr>
              <w:pStyle w:val="TableBody"/>
            </w:pPr>
            <w:r w:rsidRPr="006624C0">
              <w:t>none</w:t>
            </w:r>
          </w:p>
        </w:tc>
        <w:tc>
          <w:tcPr>
            <w:tcW w:w="6695"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AC4DEE">
        <w:trPr>
          <w:cantSplit/>
        </w:trPr>
        <w:tc>
          <w:tcPr>
            <w:tcW w:w="1776" w:type="dxa"/>
          </w:tcPr>
          <w:p w14:paraId="6A35A135" w14:textId="77777777" w:rsidR="001F04FD" w:rsidRPr="00B2348D" w:rsidRDefault="001F04FD" w:rsidP="00AC4DEE">
            <w:pPr>
              <w:pStyle w:val="TableBody"/>
              <w:tabs>
                <w:tab w:val="right" w:pos="9360"/>
              </w:tabs>
              <w:rPr>
                <w:i/>
              </w:rPr>
            </w:pPr>
            <w:r>
              <w:rPr>
                <w:i/>
              </w:rPr>
              <w:t>r</w:t>
            </w:r>
          </w:p>
        </w:tc>
        <w:tc>
          <w:tcPr>
            <w:tcW w:w="892" w:type="dxa"/>
          </w:tcPr>
          <w:p w14:paraId="26766F0F" w14:textId="77777777" w:rsidR="001F04FD" w:rsidRPr="00B2348D" w:rsidRDefault="001F04FD" w:rsidP="00AC4DEE">
            <w:pPr>
              <w:pStyle w:val="TableBody"/>
              <w:tabs>
                <w:tab w:val="right" w:pos="9360"/>
              </w:tabs>
            </w:pPr>
            <w:r w:rsidRPr="006624C0">
              <w:t>none</w:t>
            </w:r>
          </w:p>
        </w:tc>
        <w:tc>
          <w:tcPr>
            <w:tcW w:w="6695"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95"/>
            </w:tblGrid>
            <w:tr w:rsidR="00590838" w14:paraId="639C4A2B" w14:textId="77777777" w:rsidTr="005D1E52">
              <w:trPr>
                <w:trHeight w:val="206"/>
              </w:trPr>
              <w:tc>
                <w:tcPr>
                  <w:tcW w:w="9576" w:type="dxa"/>
                  <w:shd w:val="pct12" w:color="auto" w:fill="auto"/>
                </w:tcPr>
                <w:p w14:paraId="1CDBF6DD" w14:textId="77777777" w:rsidR="00590838" w:rsidRDefault="00590838" w:rsidP="00590838">
                  <w:pPr>
                    <w:pStyle w:val="Instructions"/>
                    <w:spacing w:before="120"/>
                  </w:pPr>
                  <w:r>
                    <w:t>[NPRR879:  Replace the definition above with the following upon system implementation:]</w:t>
                  </w:r>
                </w:p>
                <w:p w14:paraId="3D9A4D82" w14:textId="77777777" w:rsidR="00590838" w:rsidRPr="009D5C8B" w:rsidRDefault="00590838" w:rsidP="00590838">
                  <w:pPr>
                    <w:pStyle w:val="TableBody"/>
                    <w:rPr>
                      <w:b/>
                      <w:i/>
                    </w:rPr>
                  </w:pPr>
                  <w:r w:rsidRPr="00AB1AD6">
                    <w:rPr>
                      <w:iCs w:val="0"/>
                      <w:lang w:val="fr-FR"/>
                    </w:rPr>
                    <w:t>A non-exempt Resource.</w:t>
                  </w:r>
                </w:p>
              </w:tc>
            </w:tr>
          </w:tbl>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AC4DEE">
        <w:trPr>
          <w:cantSplit/>
        </w:trPr>
        <w:tc>
          <w:tcPr>
            <w:tcW w:w="1776" w:type="dxa"/>
            <w:tcBorders>
              <w:top w:val="single" w:sz="4" w:space="0" w:color="auto"/>
              <w:left w:val="single" w:sz="4" w:space="0" w:color="auto"/>
              <w:bottom w:val="single" w:sz="4" w:space="0" w:color="auto"/>
              <w:right w:val="single" w:sz="4" w:space="0" w:color="auto"/>
            </w:tcBorders>
          </w:tcPr>
          <w:p w14:paraId="4ACB8B51" w14:textId="77777777" w:rsidR="001F04FD" w:rsidRPr="00B2348D" w:rsidDel="00714336" w:rsidRDefault="001F04FD" w:rsidP="00AC4DEE">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7DAC8A46" w14:textId="77777777" w:rsidR="001F04FD" w:rsidRPr="00B2348D" w:rsidDel="00714336" w:rsidRDefault="001F04FD" w:rsidP="00AC4DEE">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D1E52">
        <w:trPr>
          <w:cantSplit/>
        </w:trPr>
        <w:tc>
          <w:tcPr>
            <w:tcW w:w="9363"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627814" w14:paraId="27F9D853" w14:textId="77777777" w:rsidTr="005D1E52">
              <w:trPr>
                <w:trHeight w:val="206"/>
              </w:trPr>
              <w:tc>
                <w:tcPr>
                  <w:tcW w:w="9576" w:type="dxa"/>
                  <w:shd w:val="pct12" w:color="auto" w:fill="auto"/>
                </w:tcPr>
                <w:p w14:paraId="106E3EB8" w14:textId="77777777" w:rsidR="00627814" w:rsidRDefault="00627814" w:rsidP="00627814">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627814" w:rsidRPr="00AB1AD6" w14:paraId="064EAE42" w14:textId="77777777" w:rsidTr="005D1E52">
                    <w:trPr>
                      <w:cantSplit/>
                    </w:trPr>
                    <w:tc>
                      <w:tcPr>
                        <w:tcW w:w="1776" w:type="dxa"/>
                      </w:tcPr>
                      <w:p w14:paraId="7068DA1B" w14:textId="77777777" w:rsidR="00627814" w:rsidRPr="00AB1AD6" w:rsidRDefault="00627814" w:rsidP="00627814">
                        <w:pPr>
                          <w:spacing w:after="60"/>
                          <w:rPr>
                            <w:iCs/>
                            <w:sz w:val="20"/>
                          </w:rPr>
                        </w:pPr>
                        <w:r>
                          <w:rPr>
                            <w:i/>
                            <w:iCs/>
                            <w:sz w:val="20"/>
                          </w:rPr>
                          <w:t>wg</w:t>
                        </w:r>
                      </w:p>
                    </w:tc>
                    <w:tc>
                      <w:tcPr>
                        <w:tcW w:w="892" w:type="dxa"/>
                      </w:tcPr>
                      <w:p w14:paraId="01841FAB" w14:textId="77777777" w:rsidR="00627814" w:rsidRPr="00AB1AD6" w:rsidRDefault="00627814" w:rsidP="00627814">
                        <w:pPr>
                          <w:spacing w:after="60"/>
                          <w:rPr>
                            <w:iCs/>
                            <w:sz w:val="20"/>
                          </w:rPr>
                        </w:pPr>
                        <w:r>
                          <w:rPr>
                            <w:iCs/>
                            <w:sz w:val="20"/>
                          </w:rPr>
                          <w:t>none</w:t>
                        </w:r>
                      </w:p>
                    </w:tc>
                    <w:tc>
                      <w:tcPr>
                        <w:tcW w:w="6695" w:type="dxa"/>
                      </w:tcPr>
                      <w:p w14:paraId="44BF9F4A" w14:textId="77777777" w:rsidR="00627814" w:rsidRPr="00AB1AD6" w:rsidRDefault="00627814" w:rsidP="00627814">
                        <w:pPr>
                          <w:spacing w:after="60"/>
                          <w:rPr>
                            <w:iCs/>
                            <w:sz w:val="20"/>
                          </w:rPr>
                        </w:pPr>
                        <w:r>
                          <w:rPr>
                            <w:iCs/>
                            <w:sz w:val="20"/>
                          </w:rPr>
                          <w:t>An IRR Group.</w:t>
                        </w:r>
                      </w:p>
                    </w:tc>
                  </w:tr>
                </w:tbl>
                <w:p w14:paraId="137FC6C9" w14:textId="77777777" w:rsidR="00627814" w:rsidRPr="008F39F7" w:rsidRDefault="00627814" w:rsidP="00627814">
                  <w:pPr>
                    <w:spacing w:after="240"/>
                    <w:ind w:left="720" w:hanging="720"/>
                    <w:rPr>
                      <w:iCs/>
                    </w:rPr>
                  </w:pPr>
                </w:p>
              </w:tc>
            </w:tr>
          </w:tbl>
          <w:p w14:paraId="36ECB0AF" w14:textId="77777777" w:rsidR="008F39F7" w:rsidRPr="006624C0" w:rsidRDefault="008F39F7" w:rsidP="00AC4DEE">
            <w:pPr>
              <w:pStyle w:val="TableBody"/>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25" w:name="_Toc402357152"/>
      <w:bookmarkStart w:id="1826" w:name="_Toc422486532"/>
      <w:bookmarkStart w:id="1827" w:name="_Toc433093385"/>
      <w:bookmarkStart w:id="1828" w:name="_Toc433093543"/>
      <w:bookmarkStart w:id="1829" w:name="_Toc440874773"/>
      <w:bookmarkStart w:id="1830" w:name="_Toc448142330"/>
      <w:bookmarkStart w:id="1831" w:name="_Toc448142487"/>
      <w:bookmarkStart w:id="1832" w:name="_Toc458770328"/>
      <w:bookmarkStart w:id="1833" w:name="_Toc459294296"/>
      <w:bookmarkStart w:id="1834" w:name="_Toc463262789"/>
      <w:bookmarkStart w:id="1835" w:name="_Toc468286862"/>
      <w:bookmarkStart w:id="1836" w:name="_Toc481502902"/>
      <w:bookmarkStart w:id="1837" w:name="_Toc496080070"/>
      <w:bookmarkStart w:id="1838" w:name="_Toc17798740"/>
      <w:r w:rsidRPr="00503B4D">
        <w:t>6.6.5.1.1.2</w:t>
      </w:r>
      <w:r w:rsidRPr="00503B4D">
        <w:tab/>
        <w:t>Base Point Deviation Charge for Under Generation</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32D916B9" w14:textId="77777777" w:rsidR="001F04FD" w:rsidRDefault="001F04FD" w:rsidP="001F04FD">
      <w:pPr>
        <w:pStyle w:val="BodyTextNumbered"/>
      </w:pPr>
      <w:r>
        <w:t>(1)</w:t>
      </w:r>
      <w:r>
        <w:tab/>
        <w:t>ERCOT shall charge a QSE for a Generation Resource for under generation if the metered generation is below the lesser of: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6136042" w14:textId="77777777" w:rsidTr="005D1E52">
        <w:trPr>
          <w:trHeight w:val="206"/>
        </w:trPr>
        <w:tc>
          <w:tcPr>
            <w:tcW w:w="9576" w:type="dxa"/>
            <w:shd w:val="pct12" w:color="auto" w:fill="auto"/>
          </w:tcPr>
          <w:p w14:paraId="4D498AE7" w14:textId="77777777" w:rsidR="00627814" w:rsidRDefault="00627814" w:rsidP="005D1E52">
            <w:pPr>
              <w:pStyle w:val="Instructions"/>
              <w:spacing w:before="120"/>
            </w:pPr>
            <w:r>
              <w:t>[NPRR879:  Replace paragraph (1) above with the following upon system implementation:]</w:t>
            </w:r>
          </w:p>
          <w:p w14:paraId="196295A3" w14:textId="77777777" w:rsidR="00627814" w:rsidRPr="008F39F7" w:rsidRDefault="00627814" w:rsidP="00627814">
            <w:pPr>
              <w:spacing w:after="240"/>
              <w:ind w:left="720" w:hanging="720"/>
            </w:pPr>
            <w:r w:rsidRPr="00AB1AD6">
              <w:t>(1)</w:t>
            </w:r>
            <w:r w:rsidRPr="00AB1AD6">
              <w:tab/>
              <w:t>ERCOT shall charge a QSE for a Generation Resource</w:t>
            </w:r>
            <w:r>
              <w:t>, including an IRR carrying an Ancillary Service Resource Responsibility for at least one SCED interval within the 15-minute Settlement Interval,</w:t>
            </w:r>
            <w:r w:rsidRPr="00AB1AD6">
              <w:t xml:space="preserve"> for under generation if the metered gen</w:t>
            </w:r>
            <w:r>
              <w:t>eration is below the lesser of:</w:t>
            </w:r>
          </w:p>
        </w:tc>
      </w:tr>
    </w:tbl>
    <w:p w14:paraId="6060C035" w14:textId="77777777" w:rsidR="001F04FD" w:rsidRDefault="001F04FD" w:rsidP="008D7D6C">
      <w:pPr>
        <w:pStyle w:val="BodyTextNumbered"/>
        <w:spacing w:before="240"/>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5254C3D8" w14:textId="77777777" w:rsidTr="005D1E52">
        <w:trPr>
          <w:trHeight w:val="206"/>
        </w:trPr>
        <w:tc>
          <w:tcPr>
            <w:tcW w:w="9576" w:type="dxa"/>
            <w:shd w:val="pct12" w:color="auto" w:fill="auto"/>
          </w:tcPr>
          <w:p w14:paraId="62685E87" w14:textId="77777777" w:rsidR="00627814" w:rsidRDefault="00627814" w:rsidP="005D1E52">
            <w:pPr>
              <w:pStyle w:val="Instructions"/>
              <w:spacing w:before="120"/>
            </w:pPr>
            <w:r>
              <w:t>[NPRR879:  Insert paragraph (2) below upon system implementation and renumber accordingly:]</w:t>
            </w:r>
          </w:p>
          <w:p w14:paraId="58FF39AF" w14:textId="77777777" w:rsidR="00627814" w:rsidRPr="008F39F7" w:rsidRDefault="00627814" w:rsidP="00627814">
            <w:pPr>
              <w:spacing w:after="240"/>
              <w:ind w:left="720" w:hanging="720"/>
              <w:rPr>
                <w:iCs/>
              </w:rPr>
            </w:pPr>
            <w:r w:rsidRPr="00AB1AD6">
              <w:rPr>
                <w:iCs/>
              </w:rPr>
              <w:t>(2)</w:t>
            </w:r>
            <w:r w:rsidRPr="00AB1AD6">
              <w:rPr>
                <w:iCs/>
              </w:rPr>
              <w:tab/>
            </w:r>
            <w:r>
              <w:rPr>
                <w:iCs/>
              </w:rPr>
              <w:t xml:space="preserve">For instances in which an IRR is not carrying Ancillary Service Resource Responsibility or is part of an IRR Group in which no IRR is carrying an Ancillary </w:t>
            </w:r>
            <w:r>
              <w:rPr>
                <w:iCs/>
              </w:rPr>
              <w:lastRenderedPageBreak/>
              <w:t>Service Resource Responsibility for at least one SCED interval within the 15-minute Settlement Interval, Base Point Deviation Charges will be determined per Section 6.6.5.2, IRR Generation Resource Base Point Deviation Charge.</w:t>
            </w:r>
          </w:p>
        </w:tc>
      </w:tr>
    </w:tbl>
    <w:p w14:paraId="18EA0412" w14:textId="77777777" w:rsidR="001F04FD" w:rsidRPr="000149E5" w:rsidRDefault="001F04FD" w:rsidP="008D7D6C">
      <w:pPr>
        <w:pStyle w:val="BodyTextNumbered"/>
        <w:spacing w:before="240"/>
        <w:rPr>
          <w:iCs/>
        </w:rPr>
      </w:pPr>
      <w:r w:rsidRPr="000149E5">
        <w:rPr>
          <w:iCs/>
        </w:rPr>
        <w:lastRenderedPageBreak/>
        <w:t>(2)</w:t>
      </w:r>
      <w:r w:rsidRPr="000149E5">
        <w:rPr>
          <w:iCs/>
        </w:rPr>
        <w:tab/>
        <w:t>The under-generation charge to each QSE for each Generation Resource at each Resource Node Settlement Point for a given 15-minute Settlement Interval is calculated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121B41BB" w14:textId="77777777" w:rsidTr="005D1E52">
        <w:trPr>
          <w:trHeight w:val="206"/>
        </w:trPr>
        <w:tc>
          <w:tcPr>
            <w:tcW w:w="9576" w:type="dxa"/>
            <w:shd w:val="pct12" w:color="auto" w:fill="auto"/>
          </w:tcPr>
          <w:p w14:paraId="64AAEEC5" w14:textId="77777777" w:rsidR="00627814" w:rsidRDefault="00627814" w:rsidP="005D1E52">
            <w:pPr>
              <w:pStyle w:val="Instructions"/>
              <w:spacing w:before="120"/>
            </w:pPr>
            <w:r>
              <w:t>[NPRR879:  Replace paragraph (2) above with the following upon system implementation:]</w:t>
            </w:r>
          </w:p>
          <w:p w14:paraId="0C96D94E" w14:textId="77777777" w:rsidR="00627814" w:rsidRPr="008F39F7" w:rsidRDefault="00627814" w:rsidP="005D1E52">
            <w:pPr>
              <w:spacing w:after="240"/>
              <w:ind w:left="720" w:hanging="720"/>
            </w:pPr>
            <w:r>
              <w:t>(2)</w:t>
            </w:r>
            <w:r w:rsidRPr="000149E5">
              <w:rPr>
                <w:iCs/>
              </w:rPr>
              <w:t xml:space="preserve"> </w:t>
            </w:r>
            <w:r w:rsidRPr="000149E5">
              <w:rPr>
                <w:iCs/>
              </w:rPr>
              <w:tab/>
            </w:r>
            <w:r w:rsidRPr="00AB1AD6">
              <w:rPr>
                <w:iCs/>
              </w:rPr>
              <w:t>The under-generation charge to each QSE for each Generation Resource</w:t>
            </w:r>
            <w:r>
              <w:rPr>
                <w:iCs/>
              </w:rPr>
              <w:t>, that is not part of an IRR Group,</w:t>
            </w:r>
            <w:r w:rsidRPr="00AB1AD6">
              <w:rPr>
                <w:iCs/>
              </w:rPr>
              <w:t xml:space="preserve"> at each Resource Node Settlement Point for a given 15-minute Settlement Interval is calculated as follows:</w:t>
            </w:r>
          </w:p>
        </w:tc>
      </w:tr>
    </w:tbl>
    <w:p w14:paraId="3AB565D8" w14:textId="77777777" w:rsidR="001F04FD" w:rsidRDefault="001F04FD" w:rsidP="008D7D6C">
      <w:pPr>
        <w:pStyle w:val="Formula"/>
        <w:spacing w:before="240"/>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1F04FD">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093" type="#_x0000_t75" style="width:10.65pt;height:22.55pt" o:ole="">
            <v:imagedata r:id="rId111" o:title=""/>
          </v:shape>
          <o:OLEObject Type="Embed" ProgID="Equation.3" ShapeID="_x0000_i1093" DrawAspect="Content" ObjectID="_1633869163" r:id="rId117"/>
        </w:object>
      </w:r>
      <w:r w:rsidRPr="002600B6">
        <w:t xml:space="preserve"> (AVGTG5M</w:t>
      </w:r>
      <w:r w:rsidRPr="002600B6">
        <w:rPr>
          <w:i/>
          <w:vertAlign w:val="subscript"/>
        </w:rPr>
        <w:t xml:space="preserve"> q, r, p, i, y</w:t>
      </w:r>
      <w:r w:rsidRPr="002600B6">
        <w:t xml:space="preserve">) / 3) * </w:t>
      </w:r>
      <w:r w:rsidRPr="002600B6">
        <w:rPr>
          <w:iCs/>
        </w:rPr>
        <w:t>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27814" w14:paraId="7AC278FA" w14:textId="77777777" w:rsidTr="005D1E52">
        <w:trPr>
          <w:trHeight w:val="206"/>
        </w:trPr>
        <w:tc>
          <w:tcPr>
            <w:tcW w:w="9576" w:type="dxa"/>
            <w:shd w:val="pct12" w:color="auto" w:fill="auto"/>
          </w:tcPr>
          <w:p w14:paraId="0959E704" w14:textId="77777777" w:rsidR="00627814" w:rsidRDefault="00627814" w:rsidP="005D1E52">
            <w:pPr>
              <w:pStyle w:val="Instructions"/>
              <w:spacing w:before="120"/>
            </w:pPr>
            <w:r>
              <w:t>[NPRR879:  Insert paragraph (4) below upon system implementation:]</w:t>
            </w:r>
          </w:p>
          <w:p w14:paraId="59004830" w14:textId="77777777" w:rsidR="00627814" w:rsidRPr="00627814" w:rsidRDefault="00627814" w:rsidP="00627814">
            <w:pPr>
              <w:spacing w:after="240"/>
              <w:ind w:left="720" w:hanging="720"/>
              <w:rPr>
                <w:szCs w:val="24"/>
                <w:lang w:val="pt-BR"/>
              </w:rPr>
            </w:pPr>
            <w:r w:rsidRPr="00627814">
              <w:rPr>
                <w:iCs/>
                <w:szCs w:val="24"/>
              </w:rPr>
              <w:t>(4)</w:t>
            </w:r>
            <w:r w:rsidRPr="00627814">
              <w:rPr>
                <w:iCs/>
                <w:szCs w:val="24"/>
              </w:rPr>
              <w:tab/>
            </w:r>
            <w:r w:rsidRPr="00627814">
              <w:rPr>
                <w:szCs w:val="24"/>
                <w:lang w:val="pt-BR"/>
              </w:rPr>
              <w:t>If any IRR in an IRR Group is carrying an Ancillary Service Resource Responsibility</w:t>
            </w:r>
            <w:r w:rsidRPr="00627814">
              <w:rPr>
                <w:szCs w:val="24"/>
              </w:rPr>
              <w:t xml:space="preserve"> for at least one SCED interval within the 15-minute Settlement Interval</w:t>
            </w:r>
            <w:r w:rsidRPr="00627814">
              <w:rPr>
                <w:szCs w:val="24"/>
                <w:lang w:val="pt-BR"/>
              </w:rPr>
              <w:t>, then the deviation penalty is determined for the IRR Group and evenly allocated and charged to each IRR within that IRR Group as follows:</w:t>
            </w:r>
          </w:p>
          <w:p w14:paraId="7ADE3B11" w14:textId="77777777" w:rsidR="00627814" w:rsidRPr="00627814" w:rsidRDefault="00627814" w:rsidP="00627814">
            <w:pPr>
              <w:tabs>
                <w:tab w:val="left" w:pos="2340"/>
                <w:tab w:val="left" w:pos="3420"/>
              </w:tabs>
              <w:spacing w:after="240"/>
              <w:ind w:left="3420" w:hanging="2700"/>
              <w:rPr>
                <w:b/>
                <w:bCs/>
                <w:szCs w:val="24"/>
              </w:rPr>
            </w:pPr>
            <w:r w:rsidRPr="00627814">
              <w:rPr>
                <w:b/>
                <w:bCs/>
                <w:szCs w:val="24"/>
              </w:rPr>
              <w:t xml:space="preserve">BPDAMT </w:t>
            </w:r>
            <w:r w:rsidRPr="00627814">
              <w:rPr>
                <w:b/>
                <w:bCs/>
                <w:i/>
                <w:iCs/>
                <w:szCs w:val="24"/>
                <w:vertAlign w:val="subscript"/>
                <w:lang w:val="es-ES"/>
              </w:rPr>
              <w:t xml:space="preserve">q, r, p, i   </w:t>
            </w:r>
            <w:r w:rsidRPr="00627814">
              <w:rPr>
                <w:b/>
                <w:bCs/>
                <w:szCs w:val="24"/>
              </w:rPr>
              <w:t xml:space="preserve">   =</w:t>
            </w:r>
            <w:r w:rsidRPr="00627814">
              <w:rPr>
                <w:b/>
                <w:bCs/>
                <w:szCs w:val="24"/>
              </w:rPr>
              <w:tab/>
              <w:t xml:space="preserve">-1 * Min (PR2, RTSPP </w:t>
            </w:r>
            <w:r w:rsidRPr="00627814">
              <w:rPr>
                <w:b/>
                <w:bCs/>
                <w:i/>
                <w:szCs w:val="24"/>
                <w:vertAlign w:val="subscript"/>
              </w:rPr>
              <w:t>p, i</w:t>
            </w:r>
            <w:r w:rsidRPr="00627814">
              <w:rPr>
                <w:b/>
                <w:bCs/>
                <w:szCs w:val="24"/>
              </w:rPr>
              <w:t>) * Min (1, KP) * UGEN</w:t>
            </w:r>
            <w:r w:rsidRPr="00627814">
              <w:rPr>
                <w:b/>
                <w:bCs/>
                <w:i/>
                <w:iCs/>
                <w:szCs w:val="24"/>
                <w:vertAlign w:val="subscript"/>
                <w:lang w:val="es-ES"/>
              </w:rPr>
              <w:t xml:space="preserve"> q, r, p, i </w:t>
            </w:r>
            <w:r w:rsidRPr="00627814">
              <w:rPr>
                <w:rFonts w:ascii="Times New Roman Bold" w:hAnsi="Times New Roman Bold"/>
                <w:b/>
                <w:bCs/>
                <w:iCs/>
                <w:szCs w:val="24"/>
                <w:lang w:val="es-ES"/>
              </w:rPr>
              <w:t xml:space="preserve">  </w:t>
            </w:r>
          </w:p>
          <w:p w14:paraId="3A8CEF04" w14:textId="77777777" w:rsidR="00627814" w:rsidRPr="00627814" w:rsidRDefault="00627814" w:rsidP="00627814">
            <w:pPr>
              <w:tabs>
                <w:tab w:val="left" w:pos="2340"/>
                <w:tab w:val="left" w:pos="3420"/>
              </w:tabs>
              <w:spacing w:after="240"/>
              <w:ind w:left="3420" w:hanging="2700"/>
              <w:rPr>
                <w:bCs/>
                <w:szCs w:val="24"/>
              </w:rPr>
            </w:pPr>
            <w:r w:rsidRPr="00627814">
              <w:rPr>
                <w:bCs/>
                <w:szCs w:val="24"/>
              </w:rPr>
              <w:t>Where:</w:t>
            </w:r>
          </w:p>
          <w:p w14:paraId="4BBA3F66" w14:textId="77777777" w:rsidR="00627814" w:rsidRPr="00627814" w:rsidRDefault="00627814" w:rsidP="00627814">
            <w:pPr>
              <w:spacing w:after="240"/>
              <w:ind w:left="720"/>
              <w:rPr>
                <w:i/>
                <w:iCs/>
                <w:vertAlign w:val="subscript"/>
                <w:lang w:val="es-ES"/>
              </w:rPr>
            </w:pPr>
            <w:r w:rsidRPr="00627814">
              <w:t>UGEN</w:t>
            </w:r>
            <w:r w:rsidRPr="00627814">
              <w:rPr>
                <w:i/>
                <w:iCs/>
                <w:vertAlign w:val="subscript"/>
                <w:lang w:val="es-ES"/>
              </w:rPr>
              <w:t xml:space="preserve"> q, r, p, i </w:t>
            </w:r>
            <w:r w:rsidRPr="00627814">
              <w:t xml:space="preserve">    = </w:t>
            </w:r>
            <w:r w:rsidRPr="00627814">
              <w:tab/>
              <w:t xml:space="preserve">Max </w:t>
            </w:r>
            <w:r w:rsidRPr="00627814">
              <w:rPr>
                <w:iCs/>
              </w:rPr>
              <w:t>[0, [Min ((1</w:t>
            </w:r>
            <w:r w:rsidR="00967F3A">
              <w:rPr>
                <w:iCs/>
              </w:rPr>
              <w:t xml:space="preserve"> </w:t>
            </w:r>
            <w:r w:rsidRPr="00627814">
              <w:rPr>
                <w:iCs/>
              </w:rPr>
              <w:t>- K2) * ¼* AABP</w:t>
            </w:r>
            <w:r w:rsidRPr="00627814">
              <w:rPr>
                <w:i/>
                <w:iCs/>
                <w:vertAlign w:val="subscript"/>
                <w:lang w:val="es-ES"/>
              </w:rPr>
              <w:t xml:space="preserve"> q, wg, p, i </w:t>
            </w:r>
            <w:r w:rsidRPr="00627814">
              <w:rPr>
                <w:iCs/>
              </w:rPr>
              <w:t>,</w:t>
            </w:r>
            <w:r w:rsidRPr="00627814">
              <w:rPr>
                <w:i/>
                <w:iCs/>
                <w:vertAlign w:val="subscript"/>
                <w:lang w:val="es-ES"/>
              </w:rPr>
              <w:t xml:space="preserve">   </w:t>
            </w:r>
          </w:p>
          <w:p w14:paraId="431F08D1" w14:textId="77777777" w:rsidR="00627814" w:rsidRPr="00627814" w:rsidRDefault="00627814" w:rsidP="00627814">
            <w:pPr>
              <w:spacing w:after="240"/>
              <w:ind w:left="720" w:hanging="720"/>
              <w:rPr>
                <w:iCs/>
              </w:rPr>
            </w:pPr>
            <w:r w:rsidRPr="00627814">
              <w:rPr>
                <w:iCs/>
                <w:lang w:val="es-MX"/>
              </w:rPr>
              <w:t xml:space="preserve">                                             </w:t>
            </w:r>
            <w:r w:rsidRPr="00627814">
              <w:rPr>
                <w:iCs/>
                <w:lang w:val="es-MX"/>
              </w:rPr>
              <w:tab/>
              <w:t xml:space="preserve"> ¼ * (AABP</w:t>
            </w:r>
            <w:r w:rsidRPr="00627814">
              <w:rPr>
                <w:i/>
                <w:vertAlign w:val="subscript"/>
                <w:lang w:val="es-ES"/>
              </w:rPr>
              <w:t xml:space="preserve"> q, wg, p, i  </w:t>
            </w:r>
            <w:r w:rsidRPr="00627814">
              <w:rPr>
                <w:iCs/>
              </w:rPr>
              <w:t xml:space="preserve">- Q2)) </w:t>
            </w:r>
            <w:r w:rsidR="00967F3A" w:rsidRPr="00627814">
              <w:rPr>
                <w:iCs/>
              </w:rPr>
              <w:t>-</w:t>
            </w:r>
            <w:r w:rsidRPr="00627814">
              <w:rPr>
                <w:iCs/>
              </w:rPr>
              <w:t xml:space="preserve"> TWTG</w:t>
            </w:r>
            <w:r w:rsidR="00967F3A">
              <w:rPr>
                <w:iCs/>
              </w:rPr>
              <w:t xml:space="preserve"> </w:t>
            </w:r>
            <w:r w:rsidRPr="00627814">
              <w:rPr>
                <w:i/>
                <w:vertAlign w:val="subscript"/>
                <w:lang w:val="es-ES"/>
              </w:rPr>
              <w:t>q, wg, p, i</w:t>
            </w:r>
            <w:r w:rsidRPr="00627814">
              <w:rPr>
                <w:iCs/>
              </w:rPr>
              <w:t>]] / N</w:t>
            </w:r>
          </w:p>
          <w:p w14:paraId="18A20ED2" w14:textId="46C1D491" w:rsidR="00627814" w:rsidRPr="00627814" w:rsidRDefault="00627814" w:rsidP="00627814">
            <w:pPr>
              <w:spacing w:after="240"/>
              <w:ind w:left="720"/>
            </w:pPr>
            <w:r w:rsidRPr="00627814">
              <w:t>TWTG</w:t>
            </w:r>
            <w:r w:rsidRPr="00627814">
              <w:rPr>
                <w:i/>
                <w:vertAlign w:val="subscript"/>
              </w:rPr>
              <w:t xml:space="preserve"> q, wg, p, i</w:t>
            </w:r>
            <w:r w:rsidRPr="00627814">
              <w:rPr>
                <w:i/>
                <w:vertAlign w:val="subscript"/>
              </w:rPr>
              <w:tab/>
              <w:t xml:space="preserve">  </w:t>
            </w:r>
            <w:r w:rsidRPr="00627814">
              <w:t>=</w:t>
            </w:r>
            <w:r w:rsidRPr="00627814">
              <w:rPr>
                <w:i/>
                <w:vertAlign w:val="subscript"/>
              </w:rPr>
              <w:tab/>
            </w:r>
            <w:r w:rsidR="00A94020" w:rsidRPr="00627814">
              <w:rPr>
                <w:b/>
                <w:noProof/>
                <w:position w:val="-18"/>
              </w:rPr>
              <w:drawing>
                <wp:inline distT="0" distB="0" distL="0" distR="0" wp14:anchorId="67B9CCB9" wp14:editId="1CF038DA">
                  <wp:extent cx="133350" cy="2476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t xml:space="preserve"> (</w:t>
            </w:r>
            <w:r w:rsidR="00A94020" w:rsidRPr="00627814">
              <w:rPr>
                <w:b/>
                <w:noProof/>
                <w:position w:val="-22"/>
              </w:rPr>
              <w:drawing>
                <wp:inline distT="0" distB="0" distL="0" distR="0" wp14:anchorId="5DEFD02A" wp14:editId="6A91C5C9">
                  <wp:extent cx="133350" cy="28575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33350" cy="285750"/>
                          </a:xfrm>
                          <a:prstGeom prst="rect">
                            <a:avLst/>
                          </a:prstGeom>
                          <a:noFill/>
                          <a:ln>
                            <a:noFill/>
                          </a:ln>
                        </pic:spPr>
                      </pic:pic>
                    </a:graphicData>
                  </a:graphic>
                </wp:inline>
              </w:drawing>
            </w:r>
            <w:r w:rsidRPr="00627814">
              <w:t xml:space="preserve"> (AVGTG5M</w:t>
            </w:r>
            <w:r w:rsidRPr="00627814">
              <w:rPr>
                <w:i/>
                <w:vertAlign w:val="subscript"/>
              </w:rPr>
              <w:t xml:space="preserve"> q, r, p, i, y</w:t>
            </w:r>
            <w:r w:rsidRPr="00627814">
              <w:t>)</w:t>
            </w:r>
            <w:r w:rsidRPr="00627814">
              <w:rPr>
                <w:rFonts w:ascii="Times New Roman Bold" w:hAnsi="Times New Roman Bold"/>
              </w:rPr>
              <w:t xml:space="preserve"> / </w:t>
            </w:r>
            <w:r w:rsidRPr="00627814">
              <w:t>3)</w:t>
            </w:r>
            <w:r w:rsidRPr="00627814">
              <w:rPr>
                <w:rFonts w:ascii="Times New Roman Bold" w:hAnsi="Times New Roman Bold"/>
              </w:rPr>
              <w:t xml:space="preserve"> </w:t>
            </w:r>
            <w:r w:rsidRPr="00627814">
              <w:t>*</w:t>
            </w:r>
            <w:r w:rsidRPr="00627814">
              <w:rPr>
                <w:rFonts w:ascii="Times New Roman Bold" w:hAnsi="Times New Roman Bold"/>
              </w:rPr>
              <w:t xml:space="preserve"> </w:t>
            </w:r>
            <w:r w:rsidRPr="00627814">
              <w:rPr>
                <w:rFonts w:hint="eastAsia"/>
              </w:rPr>
              <w:t>¼</w:t>
            </w:r>
          </w:p>
          <w:p w14:paraId="1C1F606A" w14:textId="590C290B" w:rsidR="00627814" w:rsidRPr="008F39F7" w:rsidRDefault="00627814" w:rsidP="00627814">
            <w:pPr>
              <w:tabs>
                <w:tab w:val="left" w:pos="2340"/>
                <w:tab w:val="left" w:pos="3420"/>
              </w:tabs>
              <w:spacing w:after="240"/>
              <w:ind w:leftChars="300" w:left="2880" w:hangingChars="900" w:hanging="2160"/>
              <w:rPr>
                <w:b/>
                <w:bCs/>
                <w:i/>
                <w:iCs/>
                <w:sz w:val="26"/>
                <w:szCs w:val="26"/>
              </w:rPr>
            </w:pPr>
            <w:r w:rsidRPr="00627814">
              <w:rPr>
                <w:szCs w:val="24"/>
                <w:lang w:val="es-ES"/>
              </w:rPr>
              <w:t>AABP</w:t>
            </w:r>
            <w:r w:rsidRPr="00627814">
              <w:rPr>
                <w:i/>
                <w:szCs w:val="24"/>
                <w:vertAlign w:val="subscript"/>
                <w:lang w:val="pt-BR"/>
              </w:rPr>
              <w:t xml:space="preserve"> q, wg, p, i       </w:t>
            </w:r>
            <w:r w:rsidRPr="00627814">
              <w:rPr>
                <w:szCs w:val="24"/>
                <w:lang w:val="pt-BR"/>
              </w:rPr>
              <w:t xml:space="preserve">= </w:t>
            </w:r>
            <w:r w:rsidRPr="00627814">
              <w:rPr>
                <w:szCs w:val="24"/>
                <w:lang w:val="pt-BR"/>
              </w:rPr>
              <w:tab/>
            </w:r>
            <w:r w:rsidR="00A94020" w:rsidRPr="00627814">
              <w:rPr>
                <w:noProof/>
                <w:position w:val="-18"/>
                <w:szCs w:val="24"/>
              </w:rPr>
              <w:drawing>
                <wp:inline distT="0" distB="0" distL="0" distR="0" wp14:anchorId="5411B7DE" wp14:editId="33F8561B">
                  <wp:extent cx="133350" cy="2476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627814">
              <w:rPr>
                <w:szCs w:val="24"/>
                <w:lang w:val="es-ES"/>
              </w:rPr>
              <w:t>(</w:t>
            </w:r>
            <w:r w:rsidRPr="00627814">
              <w:rPr>
                <w:szCs w:val="24"/>
                <w:lang w:val="pt-BR"/>
              </w:rPr>
              <w:t>AABP</w:t>
            </w:r>
            <w:r w:rsidRPr="00627814">
              <w:rPr>
                <w:i/>
                <w:szCs w:val="24"/>
                <w:vertAlign w:val="subscript"/>
                <w:lang w:val="pt-BR"/>
              </w:rPr>
              <w:t xml:space="preserve"> q, r, p, i</w:t>
            </w:r>
            <w:r w:rsidRPr="00627814">
              <w:rPr>
                <w:szCs w:val="24"/>
                <w:lang w:val="pt-BR"/>
              </w:rPr>
              <w:t>)</w:t>
            </w:r>
          </w:p>
        </w:tc>
      </w:tr>
    </w:tbl>
    <w:p w14:paraId="11A8110D" w14:textId="77777777" w:rsidR="001F04FD" w:rsidRDefault="001F04FD" w:rsidP="008D7D6C">
      <w:pPr>
        <w:spacing w:before="240"/>
      </w:pPr>
      <w:r>
        <w:lastRenderedPageBreak/>
        <w:t>The above variables are defined as follows:</w:t>
      </w:r>
    </w:p>
    <w:tbl>
      <w:tblPr>
        <w:tblW w:w="97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3"/>
        <w:gridCol w:w="1243"/>
        <w:gridCol w:w="6043"/>
      </w:tblGrid>
      <w:tr w:rsidR="001F04FD" w:rsidRPr="00901A46" w14:paraId="55E913B4" w14:textId="77777777" w:rsidTr="00AC4DEE">
        <w:tc>
          <w:tcPr>
            <w:tcW w:w="2405" w:type="dxa"/>
          </w:tcPr>
          <w:p w14:paraId="77A2C782" w14:textId="77777777" w:rsidR="001F04FD" w:rsidRPr="00901A46" w:rsidRDefault="001F04FD" w:rsidP="00AC4DEE">
            <w:pPr>
              <w:pStyle w:val="TableHead"/>
            </w:pPr>
            <w:r w:rsidRPr="006624C0">
              <w:t>Variable</w:t>
            </w:r>
          </w:p>
        </w:tc>
        <w:tc>
          <w:tcPr>
            <w:tcW w:w="920" w:type="dxa"/>
          </w:tcPr>
          <w:p w14:paraId="3ACCB160" w14:textId="77777777" w:rsidR="001F04FD" w:rsidRPr="00901A46" w:rsidRDefault="001F04FD" w:rsidP="00AC4DEE">
            <w:pPr>
              <w:pStyle w:val="TableHead"/>
            </w:pPr>
            <w:r w:rsidRPr="006624C0">
              <w:t>Unit</w:t>
            </w:r>
          </w:p>
        </w:tc>
        <w:tc>
          <w:tcPr>
            <w:tcW w:w="6390"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AC4DEE">
        <w:trPr>
          <w:cantSplit/>
        </w:trPr>
        <w:tc>
          <w:tcPr>
            <w:tcW w:w="2405"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920" w:type="dxa"/>
          </w:tcPr>
          <w:p w14:paraId="1A24CA39" w14:textId="77777777" w:rsidR="001F04FD" w:rsidRPr="00901A46" w:rsidRDefault="001F04FD" w:rsidP="00AC4DEE">
            <w:pPr>
              <w:pStyle w:val="TableBody"/>
            </w:pPr>
            <w:r w:rsidRPr="006624C0">
              <w:t>$</w:t>
            </w:r>
          </w:p>
        </w:tc>
        <w:tc>
          <w:tcPr>
            <w:tcW w:w="6390"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AC4DEE">
        <w:trPr>
          <w:cantSplit/>
        </w:trPr>
        <w:tc>
          <w:tcPr>
            <w:tcW w:w="2405"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920" w:type="dxa"/>
          </w:tcPr>
          <w:p w14:paraId="56A57C43" w14:textId="77777777" w:rsidR="001F04FD" w:rsidRPr="00901A46" w:rsidRDefault="001F04FD" w:rsidP="00AC4DEE">
            <w:pPr>
              <w:pStyle w:val="TableBody"/>
            </w:pPr>
            <w:r w:rsidRPr="006624C0">
              <w:t>$/MWh</w:t>
            </w:r>
          </w:p>
        </w:tc>
        <w:tc>
          <w:tcPr>
            <w:tcW w:w="6390"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AC4DEE">
        <w:trPr>
          <w:cantSplit/>
        </w:trPr>
        <w:tc>
          <w:tcPr>
            <w:tcW w:w="2405"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920" w:type="dxa"/>
          </w:tcPr>
          <w:p w14:paraId="658E2636" w14:textId="77777777" w:rsidR="001F04FD" w:rsidRPr="00901A46" w:rsidRDefault="001F04FD" w:rsidP="00AC4DEE">
            <w:pPr>
              <w:pStyle w:val="TableBody"/>
            </w:pPr>
            <w:r w:rsidRPr="00901A46">
              <w:t>MWh</w:t>
            </w:r>
          </w:p>
        </w:tc>
        <w:tc>
          <w:tcPr>
            <w:tcW w:w="6390"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AC4DEE">
        <w:trPr>
          <w:cantSplit/>
        </w:trPr>
        <w:tc>
          <w:tcPr>
            <w:tcW w:w="2405"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920" w:type="dxa"/>
          </w:tcPr>
          <w:p w14:paraId="3F5472C4" w14:textId="77777777" w:rsidR="001F04FD" w:rsidRPr="00901A46" w:rsidRDefault="001F04FD" w:rsidP="00AC4DEE">
            <w:pPr>
              <w:pStyle w:val="TableBody"/>
            </w:pPr>
            <w:r w:rsidRPr="00901A46">
              <w:t>MW</w:t>
            </w:r>
          </w:p>
        </w:tc>
        <w:tc>
          <w:tcPr>
            <w:tcW w:w="6390"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AC4DEE">
        <w:trPr>
          <w:cantSplit/>
        </w:trPr>
        <w:tc>
          <w:tcPr>
            <w:tcW w:w="2405"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920" w:type="dxa"/>
          </w:tcPr>
          <w:p w14:paraId="26312817" w14:textId="77777777" w:rsidR="001F04FD" w:rsidRPr="00901A46" w:rsidRDefault="001F04FD" w:rsidP="00AC4DEE">
            <w:pPr>
              <w:pStyle w:val="TableBody"/>
            </w:pPr>
            <w:r w:rsidRPr="006624C0">
              <w:t>MW</w:t>
            </w:r>
          </w:p>
        </w:tc>
        <w:tc>
          <w:tcPr>
            <w:tcW w:w="6390"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AC4DEE">
        <w:trPr>
          <w:cantSplit/>
        </w:trPr>
        <w:tc>
          <w:tcPr>
            <w:tcW w:w="2405"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920" w:type="dxa"/>
          </w:tcPr>
          <w:p w14:paraId="40FD22CA" w14:textId="77777777" w:rsidR="001F04FD" w:rsidRPr="00901A46" w:rsidRDefault="001F04FD" w:rsidP="00AC4DEE">
            <w:pPr>
              <w:pStyle w:val="TableBody"/>
            </w:pPr>
            <w:r w:rsidRPr="006624C0">
              <w:t>MWh</w:t>
            </w:r>
          </w:p>
        </w:tc>
        <w:tc>
          <w:tcPr>
            <w:tcW w:w="6390"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AC4DEE">
        <w:trPr>
          <w:cantSplit/>
        </w:trPr>
        <w:tc>
          <w:tcPr>
            <w:tcW w:w="2405" w:type="dxa"/>
          </w:tcPr>
          <w:p w14:paraId="2DD97605" w14:textId="77777777" w:rsidR="001F04FD" w:rsidRPr="00901A46" w:rsidRDefault="001F04FD" w:rsidP="00AC4DEE">
            <w:pPr>
              <w:pStyle w:val="TableBody"/>
            </w:pPr>
            <w:r w:rsidRPr="006624C0">
              <w:t>KP</w:t>
            </w:r>
          </w:p>
        </w:tc>
        <w:tc>
          <w:tcPr>
            <w:tcW w:w="920" w:type="dxa"/>
          </w:tcPr>
          <w:p w14:paraId="0A917869" w14:textId="77777777" w:rsidR="001F04FD" w:rsidRPr="00901A46" w:rsidRDefault="00091181" w:rsidP="00AC4DEE">
            <w:pPr>
              <w:pStyle w:val="TableBody"/>
            </w:pPr>
            <w:r>
              <w:t>n</w:t>
            </w:r>
            <w:r w:rsidR="001F04FD" w:rsidRPr="006624C0">
              <w:t>one</w:t>
            </w:r>
          </w:p>
        </w:tc>
        <w:tc>
          <w:tcPr>
            <w:tcW w:w="6390"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AC4DEE">
        <w:trPr>
          <w:cantSplit/>
        </w:trPr>
        <w:tc>
          <w:tcPr>
            <w:tcW w:w="2405" w:type="dxa"/>
          </w:tcPr>
          <w:p w14:paraId="50F2F3E9" w14:textId="77777777" w:rsidR="001F04FD" w:rsidRPr="00901A46" w:rsidRDefault="001F04FD" w:rsidP="00AC4DEE">
            <w:pPr>
              <w:pStyle w:val="TableBody"/>
            </w:pPr>
            <w:r w:rsidRPr="006624C0">
              <w:t>PR2</w:t>
            </w:r>
          </w:p>
        </w:tc>
        <w:tc>
          <w:tcPr>
            <w:tcW w:w="920" w:type="dxa"/>
          </w:tcPr>
          <w:p w14:paraId="1384008C" w14:textId="77777777" w:rsidR="001F04FD" w:rsidRPr="00901A46" w:rsidRDefault="001F04FD" w:rsidP="00AC4DEE">
            <w:pPr>
              <w:pStyle w:val="TableBody"/>
            </w:pPr>
            <w:r w:rsidRPr="006624C0">
              <w:t>$/MWh</w:t>
            </w:r>
          </w:p>
        </w:tc>
        <w:tc>
          <w:tcPr>
            <w:tcW w:w="6390"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AC4DEE">
        <w:trPr>
          <w:cantSplit/>
        </w:trPr>
        <w:tc>
          <w:tcPr>
            <w:tcW w:w="2405" w:type="dxa"/>
          </w:tcPr>
          <w:p w14:paraId="4668976B" w14:textId="77777777" w:rsidR="001F04FD" w:rsidRPr="00901A46" w:rsidRDefault="001F04FD" w:rsidP="00AC4DEE">
            <w:pPr>
              <w:pStyle w:val="TableBody"/>
            </w:pPr>
            <w:r w:rsidRPr="006624C0">
              <w:t>K2</w:t>
            </w:r>
          </w:p>
        </w:tc>
        <w:tc>
          <w:tcPr>
            <w:tcW w:w="920" w:type="dxa"/>
          </w:tcPr>
          <w:p w14:paraId="3585BF0F" w14:textId="77777777" w:rsidR="001F04FD" w:rsidRPr="00901A46" w:rsidRDefault="00091181" w:rsidP="00AC4DEE">
            <w:pPr>
              <w:pStyle w:val="TableBody"/>
            </w:pPr>
            <w:r>
              <w:t>n</w:t>
            </w:r>
            <w:r w:rsidR="001F04FD" w:rsidRPr="006624C0">
              <w:t>one</w:t>
            </w:r>
          </w:p>
        </w:tc>
        <w:tc>
          <w:tcPr>
            <w:tcW w:w="6390"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AC4DEE">
        <w:trPr>
          <w:cantSplit/>
        </w:trPr>
        <w:tc>
          <w:tcPr>
            <w:tcW w:w="2405" w:type="dxa"/>
          </w:tcPr>
          <w:p w14:paraId="7E5FC3CD" w14:textId="77777777" w:rsidR="001F04FD" w:rsidRPr="00901A46" w:rsidRDefault="001F04FD" w:rsidP="00AC4DEE">
            <w:pPr>
              <w:pStyle w:val="TableBody"/>
            </w:pPr>
            <w:r w:rsidRPr="006624C0">
              <w:t>Q2</w:t>
            </w:r>
          </w:p>
        </w:tc>
        <w:tc>
          <w:tcPr>
            <w:tcW w:w="920" w:type="dxa"/>
          </w:tcPr>
          <w:p w14:paraId="3AE78F14" w14:textId="77777777" w:rsidR="001F04FD" w:rsidRPr="00901A46" w:rsidRDefault="001F04FD" w:rsidP="00AC4DEE">
            <w:pPr>
              <w:pStyle w:val="TableBody"/>
            </w:pPr>
            <w:r w:rsidRPr="006624C0">
              <w:t>MW</w:t>
            </w:r>
          </w:p>
        </w:tc>
        <w:tc>
          <w:tcPr>
            <w:tcW w:w="6390"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5B2BCD25" w14:textId="77777777" w:rsidTr="005D1E52">
              <w:trPr>
                <w:trHeight w:val="206"/>
              </w:trPr>
              <w:tc>
                <w:tcPr>
                  <w:tcW w:w="9576" w:type="dxa"/>
                  <w:shd w:val="pct12" w:color="auto" w:fill="auto"/>
                </w:tcPr>
                <w:p w14:paraId="406D1A3F" w14:textId="77777777" w:rsidR="00091181" w:rsidRDefault="00091181" w:rsidP="00091181">
                  <w:pPr>
                    <w:pStyle w:val="Instructions"/>
                    <w:spacing w:before="120"/>
                  </w:pPr>
                  <w:r>
                    <w:t>[NPRR879:  Insert variable “N”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525CB25E" w14:textId="77777777" w:rsidTr="005D1E52">
                    <w:trPr>
                      <w:cantSplit/>
                    </w:trPr>
                    <w:tc>
                      <w:tcPr>
                        <w:tcW w:w="1776" w:type="dxa"/>
                      </w:tcPr>
                      <w:p w14:paraId="3494CB30" w14:textId="77777777" w:rsidR="00091181" w:rsidRPr="00AB1AD6" w:rsidRDefault="00091181" w:rsidP="00091181">
                        <w:pPr>
                          <w:spacing w:after="60"/>
                          <w:rPr>
                            <w:iCs/>
                            <w:sz w:val="20"/>
                          </w:rPr>
                        </w:pPr>
                        <w:r>
                          <w:rPr>
                            <w:iCs/>
                            <w:sz w:val="20"/>
                          </w:rPr>
                          <w:t>N</w:t>
                        </w:r>
                      </w:p>
                    </w:tc>
                    <w:tc>
                      <w:tcPr>
                        <w:tcW w:w="892" w:type="dxa"/>
                      </w:tcPr>
                      <w:p w14:paraId="4B43C448" w14:textId="77777777" w:rsidR="00091181" w:rsidRPr="00AB1AD6" w:rsidRDefault="00091181" w:rsidP="00091181">
                        <w:pPr>
                          <w:spacing w:after="60"/>
                          <w:rPr>
                            <w:iCs/>
                            <w:sz w:val="20"/>
                          </w:rPr>
                        </w:pPr>
                        <w:r>
                          <w:rPr>
                            <w:iCs/>
                            <w:sz w:val="20"/>
                          </w:rPr>
                          <w:t>none</w:t>
                        </w:r>
                      </w:p>
                    </w:tc>
                    <w:tc>
                      <w:tcPr>
                        <w:tcW w:w="6695" w:type="dxa"/>
                      </w:tcPr>
                      <w:p w14:paraId="01CDE1D1" w14:textId="77777777" w:rsidR="00091181" w:rsidRPr="00AB1AD6" w:rsidRDefault="00091181" w:rsidP="00091181">
                        <w:pPr>
                          <w:spacing w:after="60"/>
                          <w:rPr>
                            <w:iCs/>
                            <w:sz w:val="20"/>
                          </w:rPr>
                        </w:pPr>
                        <w:r>
                          <w:rPr>
                            <w:iCs/>
                            <w:sz w:val="20"/>
                          </w:rPr>
                          <w:t>The number of IRRs within an IRR Group.</w:t>
                        </w:r>
                      </w:p>
                    </w:tc>
                  </w:tr>
                </w:tbl>
                <w:p w14:paraId="493396C5" w14:textId="77777777" w:rsidR="00091181" w:rsidRPr="008F39F7" w:rsidRDefault="00091181" w:rsidP="00091181">
                  <w:pPr>
                    <w:spacing w:after="240"/>
                    <w:ind w:left="720" w:hanging="720"/>
                    <w:rPr>
                      <w:iCs/>
                    </w:rPr>
                  </w:pPr>
                </w:p>
              </w:tc>
            </w:tr>
          </w:tbl>
          <w:p w14:paraId="3A69EC84" w14:textId="77777777" w:rsidR="00091181" w:rsidRPr="006624C0" w:rsidRDefault="00091181" w:rsidP="00AC4DEE">
            <w:pPr>
              <w:pStyle w:val="TableBody"/>
            </w:pPr>
          </w:p>
        </w:tc>
      </w:tr>
      <w:tr w:rsidR="001F04FD" w:rsidRPr="00901A46" w14:paraId="497705A0" w14:textId="77777777" w:rsidTr="00AC4DEE">
        <w:trPr>
          <w:cantSplit/>
        </w:trPr>
        <w:tc>
          <w:tcPr>
            <w:tcW w:w="2405" w:type="dxa"/>
          </w:tcPr>
          <w:p w14:paraId="7409D2A1" w14:textId="77777777" w:rsidR="001F04FD" w:rsidRPr="00901A46" w:rsidRDefault="001F04FD" w:rsidP="00AC4DEE">
            <w:pPr>
              <w:pStyle w:val="TableBody"/>
              <w:rPr>
                <w:i/>
              </w:rPr>
            </w:pPr>
            <w:r w:rsidRPr="006624C0">
              <w:rPr>
                <w:i/>
              </w:rPr>
              <w:t>q</w:t>
            </w:r>
          </w:p>
        </w:tc>
        <w:tc>
          <w:tcPr>
            <w:tcW w:w="920" w:type="dxa"/>
          </w:tcPr>
          <w:p w14:paraId="37E25988" w14:textId="77777777" w:rsidR="001F04FD" w:rsidRPr="00901A46" w:rsidRDefault="001F04FD" w:rsidP="00AC4DEE">
            <w:pPr>
              <w:pStyle w:val="TableBody"/>
            </w:pPr>
            <w:r w:rsidRPr="006624C0">
              <w:t>none</w:t>
            </w:r>
          </w:p>
        </w:tc>
        <w:tc>
          <w:tcPr>
            <w:tcW w:w="6390"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AC4DEE">
        <w:trPr>
          <w:cantSplit/>
        </w:trPr>
        <w:tc>
          <w:tcPr>
            <w:tcW w:w="2405" w:type="dxa"/>
          </w:tcPr>
          <w:p w14:paraId="761FAE67" w14:textId="77777777" w:rsidR="001F04FD" w:rsidRPr="00901A46" w:rsidRDefault="001F04FD" w:rsidP="00AC4DEE">
            <w:pPr>
              <w:pStyle w:val="TableBody"/>
              <w:rPr>
                <w:i/>
              </w:rPr>
            </w:pPr>
            <w:r w:rsidRPr="006624C0">
              <w:rPr>
                <w:i/>
              </w:rPr>
              <w:t>p</w:t>
            </w:r>
          </w:p>
        </w:tc>
        <w:tc>
          <w:tcPr>
            <w:tcW w:w="920" w:type="dxa"/>
          </w:tcPr>
          <w:p w14:paraId="3872A492" w14:textId="77777777" w:rsidR="001F04FD" w:rsidRPr="00901A46" w:rsidRDefault="001F04FD" w:rsidP="00AC4DEE">
            <w:pPr>
              <w:pStyle w:val="TableBody"/>
            </w:pPr>
            <w:r w:rsidRPr="006624C0">
              <w:t>none</w:t>
            </w:r>
          </w:p>
        </w:tc>
        <w:tc>
          <w:tcPr>
            <w:tcW w:w="6390"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AC4DEE">
        <w:trPr>
          <w:cantSplit/>
        </w:trPr>
        <w:tc>
          <w:tcPr>
            <w:tcW w:w="2405" w:type="dxa"/>
          </w:tcPr>
          <w:p w14:paraId="37F5B6C2" w14:textId="77777777" w:rsidR="001F04FD" w:rsidRPr="00901A46" w:rsidRDefault="001F04FD" w:rsidP="00AC4DEE">
            <w:pPr>
              <w:pStyle w:val="TableBody"/>
              <w:rPr>
                <w:i/>
              </w:rPr>
            </w:pPr>
            <w:r w:rsidRPr="006624C0">
              <w:rPr>
                <w:i/>
              </w:rPr>
              <w:t>r</w:t>
            </w:r>
          </w:p>
        </w:tc>
        <w:tc>
          <w:tcPr>
            <w:tcW w:w="920" w:type="dxa"/>
          </w:tcPr>
          <w:p w14:paraId="6871079E" w14:textId="77777777" w:rsidR="001F04FD" w:rsidRPr="00901A46" w:rsidRDefault="001F04FD" w:rsidP="00AC4DEE">
            <w:pPr>
              <w:pStyle w:val="TableBody"/>
            </w:pPr>
            <w:r w:rsidRPr="006624C0">
              <w:t>none</w:t>
            </w:r>
          </w:p>
        </w:tc>
        <w:tc>
          <w:tcPr>
            <w:tcW w:w="6390" w:type="dxa"/>
          </w:tcPr>
          <w:p w14:paraId="533E1BC1" w14:textId="77777777" w:rsidR="00091181" w:rsidRPr="00901A46" w:rsidRDefault="001F04FD" w:rsidP="00AC4DEE">
            <w:pPr>
              <w:pStyle w:val="TableBody"/>
              <w:rPr>
                <w:lang w:val="fr-FR"/>
              </w:rPr>
            </w:pPr>
            <w:r w:rsidRPr="006624C0">
              <w:rPr>
                <w:lang w:val="fr-FR"/>
              </w:rPr>
              <w:t>A non-exempt, non-IRR.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817"/>
            </w:tblGrid>
            <w:tr w:rsidR="00091181" w14:paraId="7BC6088A" w14:textId="77777777" w:rsidTr="005D1E52">
              <w:trPr>
                <w:trHeight w:val="206"/>
              </w:trPr>
              <w:tc>
                <w:tcPr>
                  <w:tcW w:w="9576" w:type="dxa"/>
                  <w:shd w:val="pct12" w:color="auto" w:fill="auto"/>
                </w:tcPr>
                <w:p w14:paraId="10BB8F69" w14:textId="77777777" w:rsidR="00091181" w:rsidRDefault="00091181" w:rsidP="00091181">
                  <w:pPr>
                    <w:pStyle w:val="Instructions"/>
                    <w:spacing w:before="120"/>
                  </w:pPr>
                  <w:r>
                    <w:t>[NPRR879:  Replace the definition above with the following upon system implementation:]</w:t>
                  </w:r>
                </w:p>
                <w:p w14:paraId="06796FE3" w14:textId="77777777" w:rsidR="00091181" w:rsidRPr="009D5C8B" w:rsidRDefault="00091181" w:rsidP="00091181">
                  <w:pPr>
                    <w:pStyle w:val="TableBody"/>
                    <w:rPr>
                      <w:b/>
                      <w:i/>
                    </w:rPr>
                  </w:pPr>
                  <w:r w:rsidRPr="00AB1AD6">
                    <w:rPr>
                      <w:iCs w:val="0"/>
                      <w:lang w:val="fr-FR"/>
                    </w:rPr>
                    <w:t>A non-exempt Resource.</w:t>
                  </w:r>
                </w:p>
              </w:tc>
            </w:tr>
          </w:tbl>
          <w:p w14:paraId="7742955C" w14:textId="77777777" w:rsidR="001F04FD" w:rsidRPr="00901A46" w:rsidRDefault="001F04FD" w:rsidP="00AC4DEE">
            <w:pPr>
              <w:pStyle w:val="TableBody"/>
              <w:rPr>
                <w:lang w:val="fr-FR"/>
              </w:rPr>
            </w:pPr>
          </w:p>
        </w:tc>
      </w:tr>
      <w:tr w:rsidR="001F04FD" w:rsidRPr="00901A46" w14:paraId="1438E3C8" w14:textId="77777777" w:rsidTr="00AC4DEE">
        <w:trPr>
          <w:cantSplit/>
        </w:trPr>
        <w:tc>
          <w:tcPr>
            <w:tcW w:w="2405" w:type="dxa"/>
          </w:tcPr>
          <w:p w14:paraId="60B673A2" w14:textId="77777777" w:rsidR="001F04FD" w:rsidRPr="00901A46" w:rsidRDefault="001F04FD" w:rsidP="00AC4DEE">
            <w:pPr>
              <w:pStyle w:val="TableBody"/>
              <w:rPr>
                <w:i/>
              </w:rPr>
            </w:pPr>
            <w:r w:rsidRPr="006624C0">
              <w:rPr>
                <w:i/>
              </w:rPr>
              <w:lastRenderedPageBreak/>
              <w:t>y</w:t>
            </w:r>
          </w:p>
        </w:tc>
        <w:tc>
          <w:tcPr>
            <w:tcW w:w="920" w:type="dxa"/>
          </w:tcPr>
          <w:p w14:paraId="527EFC4C" w14:textId="77777777" w:rsidR="001F04FD" w:rsidRPr="00901A46" w:rsidRDefault="001F04FD" w:rsidP="00AC4DEE">
            <w:pPr>
              <w:pStyle w:val="TableBody"/>
            </w:pPr>
            <w:r w:rsidRPr="006624C0">
              <w:t>none</w:t>
            </w:r>
          </w:p>
        </w:tc>
        <w:tc>
          <w:tcPr>
            <w:tcW w:w="6390"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AC4DEE">
        <w:trPr>
          <w:cantSplit/>
        </w:trPr>
        <w:tc>
          <w:tcPr>
            <w:tcW w:w="2405" w:type="dxa"/>
          </w:tcPr>
          <w:p w14:paraId="658731D1" w14:textId="77777777" w:rsidR="001F04FD" w:rsidRPr="00901A46" w:rsidRDefault="001F04FD" w:rsidP="00AC4DEE">
            <w:pPr>
              <w:pStyle w:val="TableBody"/>
              <w:rPr>
                <w:i/>
              </w:rPr>
            </w:pPr>
            <w:r w:rsidRPr="006624C0">
              <w:rPr>
                <w:i/>
              </w:rPr>
              <w:t>i</w:t>
            </w:r>
          </w:p>
        </w:tc>
        <w:tc>
          <w:tcPr>
            <w:tcW w:w="920" w:type="dxa"/>
          </w:tcPr>
          <w:p w14:paraId="0E8F07AE" w14:textId="77777777" w:rsidR="001F04FD" w:rsidRPr="00901A46" w:rsidRDefault="001F04FD" w:rsidP="00AC4DEE">
            <w:pPr>
              <w:pStyle w:val="TableBody"/>
            </w:pPr>
            <w:r w:rsidRPr="006624C0">
              <w:t>none</w:t>
            </w:r>
          </w:p>
        </w:tc>
        <w:tc>
          <w:tcPr>
            <w:tcW w:w="6390"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77777777" w:rsidTr="005D1E52">
        <w:trPr>
          <w:cantSplit/>
        </w:trPr>
        <w:tc>
          <w:tcPr>
            <w:tcW w:w="9715"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03"/>
            </w:tblGrid>
            <w:tr w:rsidR="00091181" w14:paraId="2B96CBC9" w14:textId="77777777" w:rsidTr="005D1E52">
              <w:trPr>
                <w:trHeight w:val="206"/>
              </w:trPr>
              <w:tc>
                <w:tcPr>
                  <w:tcW w:w="9576" w:type="dxa"/>
                  <w:shd w:val="pct12" w:color="auto" w:fill="auto"/>
                </w:tcPr>
                <w:p w14:paraId="1B2F8FC8" w14:textId="77777777" w:rsidR="00091181" w:rsidRDefault="00091181" w:rsidP="00091181">
                  <w:pPr>
                    <w:pStyle w:val="Instructions"/>
                    <w:spacing w:before="120"/>
                  </w:pPr>
                  <w:r>
                    <w:t>[NPRR879:  Insert variable “wg” below upon system implementation:]</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091181" w:rsidRPr="00AB1AD6" w14:paraId="4CEACD75" w14:textId="77777777" w:rsidTr="005D1E52">
                    <w:trPr>
                      <w:cantSplit/>
                    </w:trPr>
                    <w:tc>
                      <w:tcPr>
                        <w:tcW w:w="1776" w:type="dxa"/>
                      </w:tcPr>
                      <w:p w14:paraId="0AABAD39" w14:textId="77777777" w:rsidR="00091181" w:rsidRPr="00AB1AD6" w:rsidRDefault="00091181" w:rsidP="00091181">
                        <w:pPr>
                          <w:spacing w:after="60"/>
                          <w:rPr>
                            <w:iCs/>
                            <w:sz w:val="20"/>
                          </w:rPr>
                        </w:pPr>
                        <w:r>
                          <w:rPr>
                            <w:i/>
                            <w:iCs/>
                            <w:sz w:val="20"/>
                          </w:rPr>
                          <w:t>wg</w:t>
                        </w:r>
                      </w:p>
                    </w:tc>
                    <w:tc>
                      <w:tcPr>
                        <w:tcW w:w="892" w:type="dxa"/>
                      </w:tcPr>
                      <w:p w14:paraId="772114B5" w14:textId="77777777" w:rsidR="00091181" w:rsidRPr="00AB1AD6" w:rsidRDefault="00091181" w:rsidP="00091181">
                        <w:pPr>
                          <w:spacing w:after="60"/>
                          <w:rPr>
                            <w:iCs/>
                            <w:sz w:val="20"/>
                          </w:rPr>
                        </w:pPr>
                        <w:r>
                          <w:rPr>
                            <w:iCs/>
                            <w:sz w:val="20"/>
                          </w:rPr>
                          <w:t>none</w:t>
                        </w:r>
                      </w:p>
                    </w:tc>
                    <w:tc>
                      <w:tcPr>
                        <w:tcW w:w="6695" w:type="dxa"/>
                      </w:tcPr>
                      <w:p w14:paraId="4B245C03" w14:textId="77777777" w:rsidR="00091181" w:rsidRPr="00AB1AD6" w:rsidRDefault="00091181" w:rsidP="00091181">
                        <w:pPr>
                          <w:spacing w:after="60"/>
                          <w:rPr>
                            <w:iCs/>
                            <w:sz w:val="20"/>
                          </w:rPr>
                        </w:pPr>
                        <w:r>
                          <w:rPr>
                            <w:iCs/>
                            <w:sz w:val="20"/>
                          </w:rPr>
                          <w:t>An IRR Group.</w:t>
                        </w:r>
                      </w:p>
                    </w:tc>
                  </w:tr>
                </w:tbl>
                <w:p w14:paraId="66D8F0B2" w14:textId="77777777" w:rsidR="00091181" w:rsidRPr="008F39F7" w:rsidRDefault="00091181" w:rsidP="00091181">
                  <w:pPr>
                    <w:spacing w:after="240"/>
                    <w:ind w:left="720" w:hanging="720"/>
                    <w:rPr>
                      <w:iCs/>
                    </w:rPr>
                  </w:pPr>
                </w:p>
              </w:tc>
            </w:tr>
          </w:tbl>
          <w:p w14:paraId="53149FCE" w14:textId="77777777" w:rsidR="00091181" w:rsidRPr="006624C0" w:rsidRDefault="00091181" w:rsidP="00AC4DEE">
            <w:pPr>
              <w:pStyle w:val="TableBody"/>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839" w:name="_Toc402357153"/>
      <w:bookmarkStart w:id="1840" w:name="_Toc422486533"/>
      <w:bookmarkStart w:id="1841" w:name="_Toc433093386"/>
      <w:bookmarkStart w:id="1842" w:name="_Toc433093544"/>
      <w:bookmarkStart w:id="1843" w:name="_Toc440874774"/>
      <w:bookmarkStart w:id="1844" w:name="_Toc448142331"/>
      <w:bookmarkStart w:id="1845" w:name="_Toc448142488"/>
      <w:bookmarkStart w:id="1846" w:name="_Toc458770329"/>
      <w:bookmarkStart w:id="1847" w:name="_Toc459294297"/>
      <w:bookmarkStart w:id="1848" w:name="_Toc463262790"/>
      <w:bookmarkStart w:id="1849" w:name="_Toc468286863"/>
      <w:bookmarkStart w:id="1850" w:name="_Toc481502903"/>
      <w:bookmarkStart w:id="1851" w:name="_Toc496080071"/>
      <w:bookmarkStart w:id="1852" w:name="_Toc17798741"/>
      <w:r w:rsidRPr="002600B6">
        <w:t>6.6.5.1.1.3</w:t>
      </w:r>
      <w:r w:rsidRPr="002600B6">
        <w:tab/>
        <w:t>Controllable Load Resource Base Point Deviation Charge for Over Consumption</w:t>
      </w:r>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094" type="#_x0000_t75" style="width:10.65pt;height:22.55pt" o:ole="">
            <v:imagedata r:id="rId111" o:title=""/>
          </v:shape>
          <o:OLEObject Type="Embed" ProgID="Equation.3" ShapeID="_x0000_i1094" DrawAspect="Content" ObjectID="_1633869164" r:id="rId1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AC4DEE">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AC4DEE">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AC4DEE">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AC4DEE">
        <w:trPr>
          <w:gridAfter w:val="1"/>
          <w:wAfter w:w="12" w:type="dxa"/>
          <w:cantSplit/>
        </w:trPr>
        <w:tc>
          <w:tcPr>
            <w:tcW w:w="1975" w:type="dxa"/>
          </w:tcPr>
          <w:p w14:paraId="50D00741"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AC4DEE">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AC4DEE">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AC4DEE">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AC4DEE">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AC4DEE">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AC4DEE">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AC4DEE">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AC4DEE">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AC4DEE">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AC4DEE">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AC4DEE">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853" w:name="_Toc402357154"/>
      <w:bookmarkStart w:id="1854" w:name="_Toc422486534"/>
      <w:bookmarkStart w:id="1855" w:name="_Toc433093387"/>
      <w:bookmarkStart w:id="1856" w:name="_Toc433093545"/>
      <w:bookmarkStart w:id="1857" w:name="_Toc440874775"/>
      <w:bookmarkStart w:id="1858" w:name="_Toc448142332"/>
      <w:bookmarkStart w:id="1859" w:name="_Toc448142489"/>
      <w:bookmarkStart w:id="1860" w:name="_Toc458770330"/>
      <w:bookmarkStart w:id="1861" w:name="_Toc459294298"/>
      <w:bookmarkStart w:id="1862" w:name="_Toc463262791"/>
      <w:bookmarkStart w:id="1863" w:name="_Toc468286864"/>
      <w:bookmarkStart w:id="1864" w:name="_Toc481502904"/>
      <w:bookmarkStart w:id="1865" w:name="_Toc496080072"/>
      <w:bookmarkStart w:id="1866" w:name="_Toc17798742"/>
      <w:bookmarkStart w:id="1867" w:name="_Toc109009404"/>
      <w:r w:rsidRPr="002600B6">
        <w:t>6.6.5.1.1.4</w:t>
      </w:r>
      <w:r w:rsidRPr="002600B6">
        <w:tab/>
        <w:t>Controllable Load Resource Base Point Deviation Charge for Under Consumption</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lastRenderedPageBreak/>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095" type="#_x0000_t75" style="width:10.65pt;height:22.55pt" o:ole="">
            <v:imagedata r:id="rId111" o:title=""/>
          </v:shape>
          <o:OLEObject Type="Embed" ProgID="Equation.3" ShapeID="_x0000_i1095" DrawAspect="Content" ObjectID="_1633869165" r:id="rId120"/>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AC4DE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AC4DE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AC4DE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AC4DE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AC4DE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AC4DE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AC4DE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AC4DE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AC4DE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AC4DE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AC4DE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AC4DE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AC4DE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AC4DE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8EAFC9B" w14:textId="77777777" w:rsidR="001F04FD" w:rsidRDefault="001F04FD" w:rsidP="001F04FD">
      <w:pPr>
        <w:pStyle w:val="BodyText"/>
        <w:tabs>
          <w:tab w:val="left" w:pos="1230"/>
        </w:tabs>
        <w:spacing w:before="480"/>
        <w:outlineLvl w:val="3"/>
        <w:rPr>
          <w:b/>
          <w:lang w:val="fr-FR"/>
        </w:rPr>
      </w:pPr>
      <w:bookmarkStart w:id="1868" w:name="_Toc397505023"/>
      <w:bookmarkStart w:id="1869" w:name="_Toc402357155"/>
      <w:bookmarkStart w:id="1870" w:name="_Toc422486535"/>
      <w:bookmarkStart w:id="1871" w:name="_Toc433093388"/>
      <w:bookmarkStart w:id="1872" w:name="_Toc433093546"/>
      <w:bookmarkStart w:id="1873" w:name="_Toc440874776"/>
      <w:bookmarkStart w:id="1874" w:name="_Toc448142333"/>
      <w:bookmarkStart w:id="1875" w:name="_Toc448142490"/>
      <w:bookmarkStart w:id="1876" w:name="_Toc458770331"/>
      <w:bookmarkStart w:id="1877" w:name="_Toc459294299"/>
      <w:bookmarkStart w:id="1878" w:name="_Toc463262792"/>
      <w:bookmarkStart w:id="1879" w:name="_Toc468286865"/>
      <w:bookmarkStart w:id="1880" w:name="_Toc481502905"/>
      <w:bookmarkStart w:id="1881" w:name="_Toc496080073"/>
      <w:bookmarkStart w:id="1882" w:name="_Toc17798743"/>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14:paraId="19E9A46C" w14:textId="77777777" w:rsidR="001F04FD" w:rsidRDefault="001F04FD" w:rsidP="001F04FD">
      <w:pPr>
        <w:pStyle w:val="BodyTextNumbered"/>
      </w:pPr>
      <w:r>
        <w:lastRenderedPageBreak/>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602AE7E6" w14:textId="77777777" w:rsidTr="005D1E52">
        <w:trPr>
          <w:trHeight w:val="206"/>
        </w:trPr>
        <w:tc>
          <w:tcPr>
            <w:tcW w:w="9576" w:type="dxa"/>
            <w:shd w:val="pct12" w:color="auto" w:fill="auto"/>
          </w:tcPr>
          <w:p w14:paraId="33557C1B" w14:textId="77777777" w:rsidR="00091181" w:rsidRDefault="00091181" w:rsidP="005D1E52">
            <w:pPr>
              <w:pStyle w:val="Instructions"/>
              <w:spacing w:before="120"/>
            </w:pPr>
            <w:r>
              <w:t>[NPRR879:  Replace paragraph (1) above with the following upon system implementation:]</w:t>
            </w:r>
          </w:p>
          <w:p w14:paraId="7186EC7A" w14:textId="77777777" w:rsidR="00091181" w:rsidRPr="008F39F7" w:rsidRDefault="00091181" w:rsidP="00436830">
            <w:pPr>
              <w:spacing w:after="240"/>
              <w:ind w:left="720" w:hanging="720"/>
            </w:pPr>
            <w:r w:rsidRPr="00AB1AD6">
              <w:t>(1)</w:t>
            </w:r>
            <w:r w:rsidRPr="00AB1AD6">
              <w:tab/>
              <w:t>ERCOT shall charge a QSE for an IRR a Base Point Deviation Charge if the IRR metered generation is more than 10% above its Adjusted Aggregated Base Point</w:t>
            </w:r>
            <w:r>
              <w:t>,</w:t>
            </w:r>
            <w:r w:rsidRPr="00AB1AD6">
              <w:t xml:space="preserve"> the flag signifying that the IRR has received a Base Point below the HDL used by SCED has been received</w:t>
            </w:r>
            <w:r>
              <w:t xml:space="preserve">, and the IRR is not carrying an Ancillary Service Resource Responsibility and is not part of an IRR Group in which at least one IRR is carrying an Ancillary Service Resource Responsibility for at least one SCED interval within the 15-minute Settlement Interval. </w:t>
            </w:r>
          </w:p>
        </w:tc>
      </w:tr>
    </w:tbl>
    <w:p w14:paraId="690F4BD4" w14:textId="77777777" w:rsidR="00091181" w:rsidRDefault="0009118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754FDB57" w14:textId="77777777" w:rsidTr="005D1E52">
        <w:trPr>
          <w:trHeight w:val="206"/>
        </w:trPr>
        <w:tc>
          <w:tcPr>
            <w:tcW w:w="9576" w:type="dxa"/>
            <w:shd w:val="pct12" w:color="auto" w:fill="auto"/>
          </w:tcPr>
          <w:p w14:paraId="0ADCE5BA" w14:textId="77777777" w:rsidR="00091181" w:rsidRDefault="00091181" w:rsidP="005D1E52">
            <w:pPr>
              <w:pStyle w:val="Instructions"/>
              <w:spacing w:before="120"/>
            </w:pPr>
            <w:r>
              <w:t>[NPRR879:  Insert paragraph (2) below upon system implementation and renumber accordingly:]</w:t>
            </w:r>
          </w:p>
          <w:p w14:paraId="5765BEA6" w14:textId="77777777" w:rsidR="00091181" w:rsidRPr="008F39F7" w:rsidRDefault="00091181" w:rsidP="00091181">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6.6.5.1.1.1, </w:t>
            </w:r>
            <w:r w:rsidRPr="00195E73">
              <w:t>Base Point Deviation Charge for Over Generation</w:t>
            </w:r>
            <w:r>
              <w:t xml:space="preserve">, and Section 6.6.5.1.1.2, </w:t>
            </w:r>
            <w:r w:rsidRPr="00195E73">
              <w:t>Base Point Deviation Charge for Under Generation</w:t>
            </w:r>
            <w:r>
              <w:t>.</w:t>
            </w:r>
          </w:p>
        </w:tc>
      </w:tr>
    </w:tbl>
    <w:p w14:paraId="139E8E2C" w14:textId="77777777" w:rsidR="001F04FD" w:rsidRPr="000149E5" w:rsidRDefault="001F04FD" w:rsidP="008D7D6C">
      <w:pPr>
        <w:pStyle w:val="BodyTextNumbered"/>
        <w:spacing w:before="240"/>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096" type="#_x0000_t75" style="width:10.65pt;height:22.55pt" o:ole="">
            <v:imagedata r:id="rId111" o:title=""/>
          </v:shape>
          <o:OLEObject Type="Embed" ProgID="Equation.3" ShapeID="_x0000_i1096" DrawAspect="Content" ObjectID="_1633869166" r:id="rId1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1181" w14:paraId="18299756" w14:textId="77777777" w:rsidTr="005D1E52">
        <w:trPr>
          <w:trHeight w:val="206"/>
        </w:trPr>
        <w:tc>
          <w:tcPr>
            <w:tcW w:w="9576" w:type="dxa"/>
            <w:shd w:val="pct12" w:color="auto" w:fill="auto"/>
          </w:tcPr>
          <w:p w14:paraId="20B6D6F2" w14:textId="77777777" w:rsidR="00091181" w:rsidRDefault="00091181" w:rsidP="005D1E52">
            <w:pPr>
              <w:pStyle w:val="Instructions"/>
              <w:spacing w:before="120"/>
            </w:pPr>
            <w:r>
              <w:t>[NPRR879:  Replace the formula “</w:t>
            </w:r>
            <w:r w:rsidRPr="00091181">
              <w:t>BPDAMT</w:t>
            </w:r>
            <w:r w:rsidRPr="00091181">
              <w:rPr>
                <w:vertAlign w:val="subscript"/>
              </w:rPr>
              <w:t xml:space="preserve"> q, r, p</w:t>
            </w:r>
            <w:r>
              <w:t>” above with the following upon system implementation:]</w:t>
            </w:r>
          </w:p>
          <w:p w14:paraId="2160C31B" w14:textId="77777777" w:rsidR="00091181" w:rsidRPr="008F39F7" w:rsidRDefault="00091181" w:rsidP="005D1E52">
            <w:pPr>
              <w:spacing w:after="240"/>
              <w:ind w:left="720" w:hanging="720"/>
            </w:pPr>
            <w:r w:rsidRPr="00A261C3">
              <w:rPr>
                <w:b/>
                <w:bCs/>
                <w:lang w:val="pt-BR"/>
              </w:rPr>
              <w:tab/>
              <w:t>BPDAMT</w:t>
            </w:r>
            <w:r w:rsidRPr="00A261C3">
              <w:rPr>
                <w:b/>
                <w:bCs/>
                <w:i/>
                <w:vertAlign w:val="subscript"/>
                <w:lang w:val="pt-BR"/>
              </w:rPr>
              <w:t xml:space="preserve"> q, r, p</w:t>
            </w:r>
            <w:r w:rsidR="006D6523">
              <w:rPr>
                <w:b/>
                <w:bCs/>
                <w:lang w:val="pt-BR"/>
              </w:rPr>
              <w:t xml:space="preserve"> = </w:t>
            </w:r>
            <w:r w:rsidRPr="00A261C3">
              <w:rPr>
                <w:b/>
                <w:bCs/>
                <w:lang w:val="pt-BR"/>
              </w:rPr>
              <w:t>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006D6523">
              <w:rPr>
                <w:rFonts w:ascii="Times New Roman Bold" w:hAnsi="Times New Roman Bold"/>
                <w:b/>
                <w:bCs/>
                <w:i/>
                <w:vertAlign w:val="subscript"/>
                <w:lang w:val="pt-BR"/>
              </w:rPr>
              <w:t>q, r</w:t>
            </w:r>
            <w:r w:rsidRPr="00A261C3">
              <w:rPr>
                <w:rFonts w:ascii="Times New Roman Bold" w:hAnsi="Times New Roman Bold"/>
                <w:b/>
                <w:bCs/>
                <w:i/>
                <w:vertAlign w:val="subscript"/>
                <w:lang w:val="pt-BR"/>
              </w:rPr>
              <w:t xml:space="preserve">, i </w:t>
            </w:r>
          </w:p>
        </w:tc>
      </w:tr>
    </w:tbl>
    <w:p w14:paraId="0E9F7E62" w14:textId="77777777" w:rsidR="001F04FD" w:rsidRPr="002A617F" w:rsidRDefault="001F04FD" w:rsidP="008D7D6C">
      <w:pPr>
        <w:tabs>
          <w:tab w:val="left" w:pos="2340"/>
          <w:tab w:val="left" w:pos="3420"/>
          <w:tab w:val="right" w:pos="9360"/>
        </w:tabs>
        <w:spacing w:before="240"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D6523" w14:paraId="6A6F5B46" w14:textId="77777777" w:rsidTr="005D1E52">
        <w:trPr>
          <w:trHeight w:val="206"/>
        </w:trPr>
        <w:tc>
          <w:tcPr>
            <w:tcW w:w="9576" w:type="dxa"/>
            <w:shd w:val="pct12" w:color="auto" w:fill="auto"/>
          </w:tcPr>
          <w:p w14:paraId="44BD95DD" w14:textId="77777777" w:rsidR="006D6523" w:rsidRDefault="006D6523" w:rsidP="005D1E52">
            <w:pPr>
              <w:pStyle w:val="Instructions"/>
              <w:spacing w:before="120"/>
            </w:pPr>
            <w:r>
              <w:t>[NPRR879:  Replace the formula “</w:t>
            </w:r>
            <w:r w:rsidRPr="006D6523">
              <w:t xml:space="preserve">OGENIRR </w:t>
            </w:r>
            <w:r w:rsidRPr="006D6523">
              <w:rPr>
                <w:vertAlign w:val="subscript"/>
              </w:rPr>
              <w:t>q, wg, i</w:t>
            </w:r>
            <w:r>
              <w:t>” above with the following upon system implementation:]</w:t>
            </w:r>
          </w:p>
          <w:p w14:paraId="382B2676" w14:textId="77777777" w:rsidR="006D6523" w:rsidRPr="006D6523" w:rsidRDefault="006D6523" w:rsidP="006D6523">
            <w:pPr>
              <w:tabs>
                <w:tab w:val="left" w:pos="2340"/>
                <w:tab w:val="left" w:pos="3420"/>
                <w:tab w:val="right" w:pos="9360"/>
              </w:tabs>
              <w:spacing w:after="240"/>
              <w:ind w:left="3420" w:hanging="2700"/>
              <w:rPr>
                <w:bCs/>
              </w:rPr>
            </w:pPr>
            <w:r w:rsidRPr="006D6523">
              <w:rPr>
                <w:bCs/>
              </w:rPr>
              <w:t>OGENIRR</w:t>
            </w:r>
            <w:r w:rsidRPr="006D6523">
              <w:rPr>
                <w:bCs/>
                <w:i/>
                <w:iCs/>
                <w:vertAlign w:val="subscript"/>
                <w:lang w:val="es-ES"/>
              </w:rPr>
              <w:t xml:space="preserve"> q, r, i  </w:t>
            </w:r>
            <w:r w:rsidRPr="006D6523">
              <w:rPr>
                <w:bCs/>
              </w:rPr>
              <w:t xml:space="preserve"> = Max [0, TWTG</w:t>
            </w:r>
            <w:r w:rsidRPr="006D6523">
              <w:rPr>
                <w:bCs/>
                <w:i/>
                <w:iCs/>
                <w:vertAlign w:val="subscript"/>
                <w:lang w:val="es-ES"/>
              </w:rPr>
              <w:t xml:space="preserve"> q, wg, i </w:t>
            </w:r>
            <w:r w:rsidRPr="006D6523">
              <w:rPr>
                <w:bCs/>
              </w:rPr>
              <w:t xml:space="preserve"> – ¼ * AABP</w:t>
            </w:r>
            <w:r w:rsidRPr="006D6523">
              <w:rPr>
                <w:bCs/>
                <w:i/>
                <w:iCs/>
                <w:vertAlign w:val="subscript"/>
                <w:lang w:val="es-ES"/>
              </w:rPr>
              <w:t xml:space="preserve"> q, wg, i * </w:t>
            </w:r>
            <w:r w:rsidRPr="006D6523">
              <w:rPr>
                <w:bCs/>
              </w:rPr>
              <w:t xml:space="preserve"> (1 + KIRR)] / N</w:t>
            </w:r>
          </w:p>
        </w:tc>
      </w:tr>
    </w:tbl>
    <w:p w14:paraId="4D0D8789" w14:textId="7F68FB72" w:rsidR="001F04FD" w:rsidRDefault="001F04FD" w:rsidP="008D7D6C">
      <w:pPr>
        <w:pStyle w:val="Formula"/>
        <w:spacing w:before="240"/>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AC4DEE">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AC4DEE">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AC4DEE">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AC4DEE">
        <w:trPr>
          <w:gridAfter w:val="1"/>
          <w:wAfter w:w="12" w:type="dxa"/>
          <w:cantSplit/>
        </w:trPr>
        <w:tc>
          <w:tcPr>
            <w:tcW w:w="1975" w:type="dxa"/>
          </w:tcPr>
          <w:p w14:paraId="52B90883" w14:textId="77777777" w:rsidR="001F04FD" w:rsidRPr="00E15B17" w:rsidRDefault="001F04FD" w:rsidP="00AC4DEE">
            <w:pPr>
              <w:pStyle w:val="TableBody"/>
            </w:pPr>
            <w:r w:rsidRPr="00E15B17">
              <w:lastRenderedPageBreak/>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AC4DEE">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AC4DEE">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AC4DEE">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AC4DEE">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AC4DEE">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AC4DEE">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AC4DEE">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AC4DEE">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AC4DEE">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716"/>
            </w:tblGrid>
            <w:tr w:rsidR="006D6523" w14:paraId="339FC8FD" w14:textId="77777777" w:rsidTr="005D1E52">
              <w:trPr>
                <w:trHeight w:val="206"/>
              </w:trPr>
              <w:tc>
                <w:tcPr>
                  <w:tcW w:w="9576" w:type="dxa"/>
                  <w:shd w:val="pct12" w:color="auto" w:fill="auto"/>
                </w:tcPr>
                <w:p w14:paraId="0C6C77D4" w14:textId="77777777" w:rsidR="006D6523" w:rsidRDefault="006D6523" w:rsidP="006D6523">
                  <w:pPr>
                    <w:pStyle w:val="Instructions"/>
                    <w:spacing w:before="120"/>
                  </w:pPr>
                  <w:r>
                    <w:t>[NPRR879:  Replace the definition above with the following upon system implementation:]</w:t>
                  </w:r>
                </w:p>
                <w:p w14:paraId="383DBD9C" w14:textId="77777777" w:rsidR="006D6523" w:rsidRPr="009D5C8B" w:rsidRDefault="006D6523" w:rsidP="006D6523">
                  <w:pPr>
                    <w:pStyle w:val="TableBody"/>
                    <w:rPr>
                      <w:b/>
                      <w:i/>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bl>
          <w:p w14:paraId="13EE580C" w14:textId="77777777" w:rsidR="001F04FD" w:rsidRPr="00763FB7" w:rsidRDefault="001F04FD" w:rsidP="00AC4DEE">
            <w:pPr>
              <w:pStyle w:val="TableBody"/>
              <w:rPr>
                <w:sz w:val="18"/>
                <w:szCs w:val="18"/>
              </w:rPr>
            </w:pPr>
          </w:p>
        </w:tc>
      </w:tr>
      <w:tr w:rsidR="001F04FD" w:rsidRPr="00763FB7" w14:paraId="03A7F95D" w14:textId="77777777" w:rsidTr="00AC4DEE">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AC4DE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7234A541" w14:textId="77777777" w:rsidR="001F04FD" w:rsidRDefault="001F04FD" w:rsidP="001F04FD">
      <w:pPr>
        <w:pStyle w:val="H4"/>
        <w:spacing w:before="480"/>
        <w:ind w:left="0" w:firstLine="0"/>
      </w:pPr>
      <w:bookmarkStart w:id="1883" w:name="_Toc109009405"/>
      <w:bookmarkStart w:id="1884" w:name="_Toc397505024"/>
      <w:bookmarkStart w:id="1885" w:name="_Toc402357156"/>
      <w:bookmarkStart w:id="1886" w:name="_Toc422486536"/>
      <w:bookmarkStart w:id="1887" w:name="_Toc433093389"/>
      <w:bookmarkStart w:id="1888" w:name="_Toc433093547"/>
      <w:bookmarkStart w:id="1889" w:name="_Toc440874777"/>
      <w:bookmarkStart w:id="1890" w:name="_Toc448142334"/>
      <w:bookmarkStart w:id="1891" w:name="_Toc448142491"/>
      <w:bookmarkStart w:id="1892" w:name="_Toc458770332"/>
      <w:bookmarkStart w:id="1893" w:name="_Toc459294300"/>
      <w:bookmarkStart w:id="1894" w:name="_Toc463262793"/>
      <w:bookmarkStart w:id="1895" w:name="_Toc468286866"/>
      <w:bookmarkStart w:id="1896" w:name="_Toc481502906"/>
      <w:bookmarkStart w:id="1897" w:name="_Toc496080074"/>
      <w:bookmarkStart w:id="1898" w:name="_Toc17798744"/>
      <w:bookmarkEnd w:id="1867"/>
      <w:r>
        <w:t>6.6.5.3</w:t>
      </w:r>
      <w:r>
        <w:tab/>
      </w:r>
      <w:r w:rsidR="00FC539A">
        <w:t>Resources</w:t>
      </w:r>
      <w:r>
        <w:t xml:space="preserve"> Exempt from Deviation Charges</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p w14:paraId="5EA02B08" w14:textId="77777777" w:rsidR="001F04FD" w:rsidRDefault="001F04FD" w:rsidP="001F04FD">
      <w:pPr>
        <w:pStyle w:val="H4"/>
        <w:spacing w:before="480"/>
        <w:ind w:left="1267" w:hanging="1267"/>
      </w:pPr>
      <w:bookmarkStart w:id="1899" w:name="_Toc87951796"/>
      <w:bookmarkStart w:id="1900" w:name="_Toc109009406"/>
      <w:bookmarkStart w:id="1901" w:name="_Toc397505025"/>
      <w:bookmarkStart w:id="1902" w:name="_Toc402357157"/>
      <w:bookmarkStart w:id="1903" w:name="_Toc422486537"/>
      <w:bookmarkStart w:id="1904" w:name="_Toc433093390"/>
      <w:bookmarkStart w:id="1905" w:name="_Toc433093548"/>
      <w:bookmarkStart w:id="1906" w:name="_Toc440874778"/>
      <w:bookmarkStart w:id="1907" w:name="_Toc448142335"/>
      <w:bookmarkStart w:id="1908" w:name="_Toc448142492"/>
      <w:bookmarkStart w:id="1909" w:name="_Toc458770333"/>
      <w:bookmarkStart w:id="1910" w:name="_Toc459294301"/>
      <w:bookmarkStart w:id="1911" w:name="_Toc463262794"/>
      <w:bookmarkStart w:id="1912" w:name="_Toc468286867"/>
      <w:bookmarkStart w:id="1913" w:name="_Toc481502907"/>
      <w:bookmarkStart w:id="1914" w:name="_Toc496080075"/>
      <w:bookmarkStart w:id="1915" w:name="_Toc17798745"/>
      <w:r>
        <w:lastRenderedPageBreak/>
        <w:t>6.6.5.4</w:t>
      </w:r>
      <w:r>
        <w:tab/>
        <w:t xml:space="preserve">Base Point Deviation </w:t>
      </w:r>
      <w:bookmarkEnd w:id="1899"/>
      <w:bookmarkEnd w:id="1900"/>
      <w:r>
        <w:t>Payment</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097" type="#_x0000_t75" style="width:10.65pt;height:23.15pt" o:ole="">
            <v:imagedata r:id="rId122" o:title=""/>
          </v:shape>
          <o:OLEObject Type="Embed" ProgID="Equation.3" ShapeID="_x0000_i1097" DrawAspect="Content" ObjectID="_1633869167" r:id="rId123"/>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098" type="#_x0000_t75" style="width:10.65pt;height:23.15pt" o:ole="">
            <v:imagedata r:id="rId124" o:title=""/>
          </v:shape>
          <o:OLEObject Type="Embed" ProgID="Equation.3" ShapeID="_x0000_i1098" DrawAspect="Content" ObjectID="_1633869168" r:id="rId125"/>
        </w:object>
      </w:r>
      <w:r w:rsidRPr="006F784F">
        <w:rPr>
          <w:position w:val="-18"/>
        </w:rPr>
        <w:object w:dxaOrig="210" w:dyaOrig="420" w14:anchorId="46B9CF2F">
          <v:shape id="_x0000_i1099" type="#_x0000_t75" style="width:10.65pt;height:21.3pt" o:ole="">
            <v:imagedata r:id="rId126" o:title=""/>
          </v:shape>
          <o:OLEObject Type="Embed" ProgID="Equation.3" ShapeID="_x0000_i1099" DrawAspect="Content" ObjectID="_1633869169" r:id="rId127"/>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6" w:name="_Toc87951797"/>
      <w:bookmarkStart w:id="1917" w:name="_Toc109009407"/>
      <w:bookmarkStart w:id="1918" w:name="_Toc397505026"/>
      <w:bookmarkStart w:id="1919" w:name="_Toc402357158"/>
      <w:bookmarkStart w:id="1920" w:name="_Toc422486538"/>
      <w:bookmarkStart w:id="1921" w:name="_Toc433093391"/>
      <w:bookmarkStart w:id="1922" w:name="_Toc433093549"/>
      <w:bookmarkStart w:id="1923" w:name="_Toc440874779"/>
      <w:bookmarkStart w:id="1924" w:name="_Toc448142336"/>
      <w:bookmarkStart w:id="1925" w:name="_Toc448142493"/>
      <w:bookmarkStart w:id="1926" w:name="_Toc458770334"/>
      <w:bookmarkStart w:id="1927" w:name="_Toc459294302"/>
      <w:bookmarkStart w:id="1928" w:name="_Toc463262795"/>
      <w:bookmarkStart w:id="1929" w:name="_Toc468286868"/>
      <w:bookmarkStart w:id="1930" w:name="_Toc481502908"/>
      <w:bookmarkStart w:id="1931" w:name="_Toc496080076"/>
      <w:bookmarkStart w:id="1932" w:name="_Toc17798746"/>
      <w:r>
        <w:t>6.6.6</w:t>
      </w:r>
      <w:r>
        <w:tab/>
        <w:t>Reliability Must-Run Settlement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77777777" w:rsidR="005C6D56" w:rsidRDefault="005C6D56" w:rsidP="00CE1011">
            <w:pPr>
              <w:pStyle w:val="Instructions"/>
              <w:spacing w:before="120"/>
            </w:pPr>
            <w:bookmarkStart w:id="1933" w:name="_Toc87951798"/>
            <w:bookmarkStart w:id="1934" w:name="_Toc109009408"/>
            <w:bookmarkStart w:id="1935" w:name="_Toc397505027"/>
            <w:bookmarkStart w:id="1936" w:name="_Toc402357159"/>
            <w:bookmarkStart w:id="1937" w:name="_Toc422486539"/>
            <w:bookmarkStart w:id="1938" w:name="_Toc433093392"/>
            <w:bookmarkStart w:id="1939" w:name="_Toc433093550"/>
            <w:bookmarkStart w:id="1940" w:name="_Toc440874780"/>
            <w:bookmarkStart w:id="1941" w:name="_Toc448142337"/>
            <w:bookmarkStart w:id="1942" w:name="_Toc448142494"/>
            <w:bookmarkStart w:id="1943" w:name="_Toc458770335"/>
            <w:bookmarkStart w:id="1944" w:name="_Toc459294303"/>
            <w:bookmarkStart w:id="1945" w:name="_Toc463262796"/>
            <w:bookmarkStart w:id="1946" w:name="_Toc468286869"/>
            <w:bookmarkStart w:id="1947" w:name="_Toc481502909"/>
            <w:bookmarkStart w:id="1948" w:name="_Toc496080077"/>
            <w:r>
              <w:t>[NPRR885:  Replace Section 6.6.6 above with the following upon system implementation:]</w:t>
            </w:r>
          </w:p>
          <w:p w14:paraId="6399BE60" w14:textId="77777777" w:rsidR="005C6D56" w:rsidRPr="00B37C4B" w:rsidRDefault="005C6D56" w:rsidP="005C6D56">
            <w:pPr>
              <w:pStyle w:val="H3"/>
            </w:pPr>
            <w:bookmarkStart w:id="1949" w:name="_Toc17798747"/>
            <w:r w:rsidRPr="00B715B4">
              <w:t>6.6.6</w:t>
            </w:r>
            <w:r w:rsidRPr="00B715B4">
              <w:tab/>
              <w:t>Reliability Must-Run and Must-Run Alternative Settlement</w:t>
            </w:r>
            <w:bookmarkEnd w:id="1949"/>
            <w:r>
              <w:t xml:space="preserve"> </w:t>
            </w:r>
          </w:p>
        </w:tc>
      </w:tr>
    </w:tbl>
    <w:p w14:paraId="797D8F48" w14:textId="77777777" w:rsidR="001F04FD" w:rsidRDefault="001F04FD" w:rsidP="001F04FD">
      <w:pPr>
        <w:pStyle w:val="H4"/>
      </w:pPr>
      <w:bookmarkStart w:id="1950" w:name="_Toc17798748"/>
      <w:r>
        <w:lastRenderedPageBreak/>
        <w:t>6.6.6.1</w:t>
      </w:r>
      <w:r>
        <w:tab/>
        <w:t>RMR Standby Payment</w:t>
      </w:r>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1" w:name="_Toc87951799"/>
      <w:bookmarkStart w:id="19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00" type="#_x0000_t75" style="width:11.25pt;height:21.3pt" o:ole="">
            <v:imagedata r:id="rId129" o:title=""/>
          </v:shape>
          <o:OLEObject Type="Embed" ProgID="Equation.3" ShapeID="_x0000_i1100" DrawAspect="Content" ObjectID="_1633869170" r:id="rId130"/>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lastRenderedPageBreak/>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3" w:name="_Toc397505028"/>
      <w:bookmarkStart w:id="1954" w:name="_Toc402357160"/>
      <w:bookmarkStart w:id="1955" w:name="_Toc422486540"/>
      <w:bookmarkStart w:id="1956" w:name="_Toc433093393"/>
      <w:bookmarkStart w:id="1957" w:name="_Toc433093551"/>
      <w:bookmarkStart w:id="1958" w:name="_Toc440874781"/>
      <w:bookmarkStart w:id="1959" w:name="_Toc448142338"/>
      <w:bookmarkStart w:id="1960" w:name="_Toc448142495"/>
      <w:bookmarkStart w:id="1961" w:name="_Toc458770336"/>
      <w:bookmarkStart w:id="1962" w:name="_Toc459294304"/>
      <w:bookmarkStart w:id="1963" w:name="_Toc463262797"/>
      <w:bookmarkStart w:id="1964" w:name="_Toc468286870"/>
      <w:bookmarkStart w:id="1965" w:name="_Toc481502910"/>
      <w:bookmarkStart w:id="1966" w:name="_Toc496080078"/>
      <w:bookmarkStart w:id="1967" w:name="_Toc17798749"/>
      <w:r>
        <w:t>6.6.6.2</w:t>
      </w:r>
      <w:r>
        <w:tab/>
        <w:t>RMR Payment for Energy</w:t>
      </w:r>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01" type="#_x0000_t75" style="width:12.5pt;height:29.45pt" o:ole="">
            <v:imagedata r:id="rId131" o:title=""/>
          </v:shape>
          <o:OLEObject Type="Embed" ProgID="Equation.3" ShapeID="_x0000_i1101" DrawAspect="Content" ObjectID="_1633869171" r:id="rId132"/>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lastRenderedPageBreak/>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03" type="#_x0000_t75" style="width:11.25pt;height:21.9pt" o:ole="">
            <v:imagedata r:id="rId133" o:title=""/>
          </v:shape>
          <o:OLEObject Type="Embed" ProgID="Equation.3" ShapeID="_x0000_i1103" DrawAspect="Content" ObjectID="_1633869172" r:id="rId134"/>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04" type="#_x0000_t75" style="width:11.25pt;height:21.9pt" o:ole="">
            <v:imagedata r:id="rId135" o:title=""/>
          </v:shape>
          <o:OLEObject Type="Embed" ProgID="Equation.3" ShapeID="_x0000_i1104" DrawAspect="Content" ObjectID="_1633869173" r:id="rId136"/>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lastRenderedPageBreak/>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8" w:name="_Toc87951800"/>
      <w:bookmarkStart w:id="19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05" type="#_x0000_t75" style="width:11.25pt;height:21.3pt" o:ole="">
            <v:imagedata r:id="rId137" o:title=""/>
          </v:shape>
          <o:OLEObject Type="Embed" ProgID="Equation.3" ShapeID="_x0000_i1105" DrawAspect="Content" ObjectID="_1633869174" r:id="rId138"/>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0" w:name="_Toc397505029"/>
      <w:bookmarkStart w:id="1971" w:name="_Toc402357161"/>
      <w:bookmarkStart w:id="1972" w:name="_Toc422486541"/>
      <w:bookmarkStart w:id="1973" w:name="_Toc433093394"/>
      <w:bookmarkStart w:id="1974" w:name="_Toc433093552"/>
      <w:bookmarkStart w:id="1975" w:name="_Toc440874782"/>
      <w:bookmarkStart w:id="1976" w:name="_Toc448142339"/>
      <w:bookmarkStart w:id="1977" w:name="_Toc448142496"/>
      <w:bookmarkStart w:id="1978" w:name="_Toc458770337"/>
      <w:bookmarkStart w:id="1979" w:name="_Toc459294305"/>
      <w:bookmarkStart w:id="1980" w:name="_Toc463262798"/>
      <w:bookmarkStart w:id="1981" w:name="_Toc468286871"/>
      <w:bookmarkStart w:id="1982" w:name="_Toc481502911"/>
      <w:bookmarkStart w:id="1983" w:name="_Toc496080079"/>
      <w:bookmarkStart w:id="1984" w:name="_Toc17798750"/>
      <w:r>
        <w:t>6.6.6.3</w:t>
      </w:r>
      <w:r>
        <w:tab/>
        <w:t>RMR Adjustment Charge</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06" type="#_x0000_t75" style="width:11.25pt;height:23.15pt" o:ole="">
            <v:imagedata r:id="rId139" o:title=""/>
          </v:shape>
          <o:OLEObject Type="Embed" ProgID="Equation.3" ShapeID="_x0000_i1106" DrawAspect="Content" ObjectID="_1633869175" r:id="rId140"/>
        </w:object>
      </w:r>
      <w:r w:rsidRPr="006F784F">
        <w:rPr>
          <w:position w:val="-18"/>
        </w:rPr>
        <w:object w:dxaOrig="225" w:dyaOrig="420" w14:anchorId="720A4C5D">
          <v:shape id="_x0000_i1107" type="#_x0000_t75" style="width:11.25pt;height:21.3pt" o:ole="">
            <v:imagedata r:id="rId141" o:title=""/>
          </v:shape>
          <o:OLEObject Type="Embed" ProgID="Equation.3" ShapeID="_x0000_i1107" DrawAspect="Content" ObjectID="_1633869176" r:id="rId142"/>
        </w:object>
      </w:r>
      <w:r>
        <w:t xml:space="preserve">((-1) * </w:t>
      </w:r>
      <w:r w:rsidRPr="006F784F">
        <w:rPr>
          <w:position w:val="-20"/>
        </w:rPr>
        <w:object w:dxaOrig="255" w:dyaOrig="585" w14:anchorId="10207477">
          <v:shape id="_x0000_i1108" type="#_x0000_t75" style="width:12.5pt;height:29.45pt" o:ole="">
            <v:imagedata r:id="rId131" o:title=""/>
          </v:shape>
          <o:OLEObject Type="Embed" ProgID="Equation.3" ShapeID="_x0000_i1108" DrawAspect="Content" ObjectID="_1633869177" r:id="rId143"/>
        </w:object>
      </w:r>
      <w:r>
        <w:t xml:space="preserve">RESREV </w:t>
      </w:r>
      <w:r w:rsidRPr="009E6788">
        <w:rPr>
          <w:i/>
          <w:vertAlign w:val="subscript"/>
        </w:rPr>
        <w:t>q, r, gsc, p</w:t>
      </w:r>
      <w:r>
        <w:t xml:space="preserve"> + </w:t>
      </w:r>
      <w:r w:rsidRPr="006F784F">
        <w:rPr>
          <w:position w:val="-20"/>
        </w:rPr>
        <w:object w:dxaOrig="255" w:dyaOrig="585" w14:anchorId="4820A344">
          <v:shape id="_x0000_i1109" type="#_x0000_t75" style="width:12.5pt;height:29.45pt" o:ole="">
            <v:imagedata r:id="rId131" o:title=""/>
          </v:shape>
          <o:OLEObject Type="Embed" ProgID="Equation.3" ShapeID="_x0000_i1109" DrawAspect="Content" ObjectID="_1633869178" r:id="rId144"/>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10" type="#_x0000_t75" style="width:12.5pt;height:29.45pt" o:ole="">
            <v:imagedata r:id="rId131" o:title=""/>
          </v:shape>
          <o:OLEObject Type="Embed" ProgID="Equation.3" ShapeID="_x0000_i1110" DrawAspect="Content" ObjectID="_1633869179" r:id="rId145"/>
        </w:object>
      </w:r>
      <w:r>
        <w:t xml:space="preserve">VSSEAMT </w:t>
      </w:r>
      <w:r>
        <w:rPr>
          <w:i/>
          <w:vertAlign w:val="subscript"/>
        </w:rPr>
        <w:t>q, r, p, i</w:t>
      </w:r>
      <w:r>
        <w:t xml:space="preserve"> + </w:t>
      </w:r>
      <w:r w:rsidRPr="006F784F">
        <w:rPr>
          <w:position w:val="-20"/>
        </w:rPr>
        <w:object w:dxaOrig="255" w:dyaOrig="585" w14:anchorId="3460A9C4">
          <v:shape id="_x0000_i1111" type="#_x0000_t75" style="width:12.5pt;height:29.45pt" o:ole="">
            <v:imagedata r:id="rId131" o:title=""/>
          </v:shape>
          <o:OLEObject Type="Embed" ProgID="Equation.3" ShapeID="_x0000_i1111" DrawAspect="Content" ObjectID="_1633869180" r:id="rId146"/>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lastRenderedPageBreak/>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5" w:name="_Toc397505030"/>
      <w:bookmarkStart w:id="1986" w:name="_Toc402357162"/>
      <w:bookmarkStart w:id="1987" w:name="_Toc422486542"/>
      <w:bookmarkStart w:id="1988" w:name="_Toc433093395"/>
      <w:bookmarkStart w:id="1989" w:name="_Toc433093553"/>
      <w:bookmarkStart w:id="1990" w:name="_Toc440874783"/>
      <w:bookmarkStart w:id="1991" w:name="_Toc448142340"/>
      <w:bookmarkStart w:id="1992" w:name="_Toc448142497"/>
      <w:bookmarkStart w:id="1993" w:name="_Toc458770338"/>
      <w:bookmarkStart w:id="1994" w:name="_Toc459294306"/>
      <w:bookmarkStart w:id="1995" w:name="_Toc463262799"/>
      <w:bookmarkStart w:id="1996" w:name="_Toc468286872"/>
      <w:bookmarkStart w:id="1997" w:name="_Toc481502912"/>
      <w:bookmarkStart w:id="1998" w:name="_Toc496080080"/>
      <w:bookmarkStart w:id="1999" w:name="_Toc17798751"/>
      <w:r>
        <w:lastRenderedPageBreak/>
        <w:t>6.6.6.4</w:t>
      </w:r>
      <w:r>
        <w:tab/>
        <w:t>RMR Charge for Unexcused Misconduct</w:t>
      </w:r>
      <w:bookmarkEnd w:id="1968"/>
      <w:bookmarkEnd w:id="1969"/>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0" w:name="_Toc87951801"/>
      <w:bookmarkStart w:id="20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12" type="#_x0000_t75" style="width:11.25pt;height:21.3pt" o:ole="">
            <v:imagedata r:id="rId137" o:title=""/>
          </v:shape>
          <o:OLEObject Type="Embed" ProgID="Equation.3" ShapeID="_x0000_i1112" DrawAspect="Content" ObjectID="_1633869181" r:id="rId147"/>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2" w:name="_Toc397505031"/>
      <w:bookmarkStart w:id="2003" w:name="_Toc402357163"/>
      <w:bookmarkStart w:id="2004" w:name="_Toc422486543"/>
      <w:bookmarkStart w:id="2005" w:name="_Toc433093396"/>
      <w:bookmarkStart w:id="2006" w:name="_Toc433093554"/>
      <w:bookmarkStart w:id="2007" w:name="_Toc440874784"/>
      <w:bookmarkStart w:id="2008" w:name="_Toc448142341"/>
      <w:bookmarkStart w:id="2009" w:name="_Toc448142498"/>
      <w:bookmarkStart w:id="2010" w:name="_Toc458770339"/>
      <w:bookmarkStart w:id="2011" w:name="_Toc459294307"/>
      <w:bookmarkStart w:id="2012" w:name="_Toc463262800"/>
      <w:bookmarkStart w:id="2013" w:name="_Toc468286873"/>
      <w:bookmarkStart w:id="2014" w:name="_Toc481502913"/>
      <w:bookmarkStart w:id="2015" w:name="_Toc496080081"/>
      <w:bookmarkStart w:id="2016" w:name="_Toc17798752"/>
      <w:bookmarkStart w:id="2017" w:name="_Toc87951808"/>
      <w:bookmarkStart w:id="2018" w:name="_Toc109009412"/>
      <w:bookmarkEnd w:id="2000"/>
      <w:bookmarkEnd w:id="2001"/>
      <w:r>
        <w:t>6.6.6.5</w:t>
      </w:r>
      <w:r>
        <w:tab/>
        <w:t>RMR Service Charge</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lastRenderedPageBreak/>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13" type="#_x0000_t75" style="width:10.65pt;height:23.15pt" o:ole="">
            <v:imagedata r:id="rId148" o:title=""/>
          </v:shape>
          <o:OLEObject Type="Embed" ProgID="Equation.3" ShapeID="_x0000_i1113" DrawAspect="Content" ObjectID="_1633869182" r:id="rId149"/>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14" type="#_x0000_t75" style="width:10.65pt;height:23.15pt" o:ole="">
            <v:imagedata r:id="rId150" o:title=""/>
          </v:shape>
          <o:OLEObject Type="Embed" ProgID="Equation.3" ShapeID="_x0000_i1114" DrawAspect="Content" ObjectID="_1633869183" r:id="rId151"/>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15" type="#_x0000_t75" style="width:10.65pt;height:23.15pt" o:ole="">
            <v:imagedata r:id="rId150" o:title=""/>
          </v:shape>
          <o:OLEObject Type="Embed" ProgID="Equation.3" ShapeID="_x0000_i1115" DrawAspect="Content" ObjectID="_1633869184" r:id="rId152"/>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16" type="#_x0000_t75" style="width:10.65pt;height:23.15pt" o:ole="">
            <v:imagedata r:id="rId153" o:title=""/>
          </v:shape>
          <o:OLEObject Type="Embed" ProgID="Equation.3" ShapeID="_x0000_i1116" DrawAspect="Content" ObjectID="_1633869185" r:id="rId154"/>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lastRenderedPageBreak/>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19" w:name="_Toc463262801"/>
      <w:bookmarkStart w:id="2020" w:name="_Toc468286874"/>
      <w:bookmarkStart w:id="2021" w:name="_Toc481502914"/>
      <w:bookmarkStart w:id="2022" w:name="_Toc496080082"/>
      <w:bookmarkStart w:id="2023" w:name="_Toc17798753"/>
      <w:bookmarkStart w:id="2024" w:name="_Toc397505032"/>
      <w:bookmarkStart w:id="2025" w:name="_Toc402357164"/>
      <w:bookmarkStart w:id="2026" w:name="_Toc422486544"/>
      <w:bookmarkStart w:id="2027" w:name="_Toc433093397"/>
      <w:bookmarkStart w:id="2028" w:name="_Toc433093555"/>
      <w:bookmarkStart w:id="2029" w:name="_Toc440874785"/>
      <w:bookmarkStart w:id="2030" w:name="_Toc448142342"/>
      <w:bookmarkStart w:id="2031" w:name="_Toc448142499"/>
      <w:bookmarkStart w:id="2032" w:name="_Toc458770340"/>
      <w:bookmarkStart w:id="203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19"/>
      <w:bookmarkEnd w:id="2020"/>
      <w:bookmarkEnd w:id="2021"/>
      <w:bookmarkEnd w:id="2022"/>
      <w:bookmarkEnd w:id="20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xml:space="preserve">.  The most recent approved HLRS available at time the miscellaneous Invoice is posted will be used.  The miscellaneous Invoice will not be re-calculated with subsequent Settlement runs unless required by a dispute or Alternative Dispute </w:t>
      </w:r>
      <w:r w:rsidRPr="00AF0BBA">
        <w:lastRenderedPageBreak/>
        <w:t>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lastRenderedPageBreak/>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lastRenderedPageBreak/>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4" w:name="_Toc463262802"/>
            <w:bookmarkStart w:id="2035" w:name="_Toc468286875"/>
            <w:bookmarkStart w:id="2036" w:name="_Toc481502915"/>
            <w:bookmarkStart w:id="20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8" w:name="_Toc17798754"/>
            <w:r w:rsidRPr="005C6D56">
              <w:rPr>
                <w:b/>
                <w:bCs/>
                <w:snapToGrid w:val="0"/>
                <w:color w:val="000000"/>
              </w:rPr>
              <w:t>6.6.6.7</w:t>
            </w:r>
            <w:r w:rsidRPr="005C6D56">
              <w:rPr>
                <w:b/>
                <w:bCs/>
                <w:snapToGrid w:val="0"/>
                <w:color w:val="000000"/>
              </w:rPr>
              <w:tab/>
              <w:t>MRA Standby Payment</w:t>
            </w:r>
            <w:bookmarkEnd w:id="20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lastRenderedPageBreak/>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15372B">
              <w:rPr>
                <w:bCs/>
                <w:position w:val="-18"/>
                <w:szCs w:val="24"/>
                <w:lang w:val="pt-BR"/>
              </w:rPr>
              <w:pict w14:anchorId="56C9E9BB">
                <v:shape id="_x0000_i1117" type="#_x0000_t75" style="width:15.05pt;height:21.9pt">
                  <v:imagedata r:id="rId137"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18" type="#_x0000_t75" style="width:7.5pt;height:21.3pt" o:ole="">
                  <v:imagedata r:id="rId98" o:title=""/>
                </v:shape>
                <o:OLEObject Type="Embed" ProgID="Equation.3" ShapeID="_x0000_i1118" DrawAspect="Content" ObjectID="_1633869186" r:id="rId161"/>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lastRenderedPageBreak/>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39" w:name="_Toc17798755"/>
            <w:r w:rsidRPr="002C6FAE">
              <w:rPr>
                <w:b/>
                <w:bCs/>
                <w:snapToGrid w:val="0"/>
                <w:color w:val="000000"/>
              </w:rPr>
              <w:t>6.6.6.8</w:t>
            </w:r>
            <w:r w:rsidRPr="002C6FAE">
              <w:rPr>
                <w:b/>
                <w:bCs/>
                <w:snapToGrid w:val="0"/>
                <w:color w:val="000000"/>
              </w:rPr>
              <w:tab/>
              <w:t>MRA Contributed Capital Expenditures Payment</w:t>
            </w:r>
            <w:bookmarkEnd w:id="203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19" type="#_x0000_t75" style="width:15.05pt;height:21.9pt" o:ole="">
                  <v:imagedata r:id="rId129" o:title=""/>
                </v:shape>
                <o:OLEObject Type="Embed" ProgID="Equation.3" ShapeID="_x0000_i1119" DrawAspect="Content" ObjectID="_1633869187" r:id="rId162"/>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lastRenderedPageBreak/>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20" type="#_x0000_t75" style="width:7.5pt;height:21.3pt" o:ole="">
                  <v:imagedata r:id="rId98" o:title=""/>
                </v:shape>
                <o:OLEObject Type="Embed" ProgID="Equation.3" ShapeID="_x0000_i1120" DrawAspect="Content" ObjectID="_1633869188" r:id="rId163"/>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0" w:name="_Toc17798756"/>
            <w:r w:rsidRPr="000C1EEE">
              <w:rPr>
                <w:b/>
                <w:bCs/>
                <w:snapToGrid w:val="0"/>
                <w:color w:val="000000"/>
              </w:rPr>
              <w:t>6.6.6.9</w:t>
            </w:r>
            <w:r w:rsidRPr="000C1EEE">
              <w:rPr>
                <w:b/>
                <w:bCs/>
                <w:snapToGrid w:val="0"/>
                <w:color w:val="000000"/>
              </w:rPr>
              <w:tab/>
              <w:t>MRA Payment for Deployment Event</w:t>
            </w:r>
            <w:bookmarkEnd w:id="204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lastRenderedPageBreak/>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21" type="#_x0000_t75" style="width:15.05pt;height:21.9pt" o:ole="">
                  <v:imagedata r:id="rId129" o:title=""/>
                </v:shape>
                <o:OLEObject Type="Embed" ProgID="Equation.3" ShapeID="_x0000_i1121" DrawAspect="Content" ObjectID="_1633869189" r:id="rId164"/>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lastRenderedPageBreak/>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22" type="#_x0000_t75" style="width:7.5pt;height:21.3pt" o:ole="">
                  <v:imagedata r:id="rId98" o:title=""/>
                </v:shape>
                <o:OLEObject Type="Embed" ProgID="Equation.3" ShapeID="_x0000_i1122" DrawAspect="Content" ObjectID="_1633869190" r:id="rId165"/>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1" w:name="_Toc17798757"/>
            <w:r w:rsidRPr="00CE74E6">
              <w:rPr>
                <w:b/>
                <w:bCs/>
                <w:snapToGrid w:val="0"/>
                <w:color w:val="000000"/>
              </w:rPr>
              <w:t>6.6.6.10</w:t>
            </w:r>
            <w:r w:rsidRPr="00CE74E6">
              <w:rPr>
                <w:b/>
                <w:bCs/>
                <w:snapToGrid w:val="0"/>
                <w:color w:val="000000"/>
              </w:rPr>
              <w:tab/>
              <w:t>MRA Variable Payment for Deployment</w:t>
            </w:r>
            <w:bookmarkEnd w:id="204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lastRenderedPageBreak/>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lastRenderedPageBreak/>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23" type="#_x0000_t75" style="width:15.05pt;height:21.9pt" o:ole="">
                  <v:imagedata r:id="rId129" o:title=""/>
                </v:shape>
                <o:OLEObject Type="Embed" ProgID="Equation.3" ShapeID="_x0000_i1123" DrawAspect="Content" ObjectID="_1633869191" r:id="rId167"/>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124" type="#_x0000_t75" style="width:8.75pt;height:25.65pt" o:ole="">
                  <v:imagedata r:id="rId98" o:title=""/>
                </v:shape>
                <o:OLEObject Type="Embed" ProgID="Equation.3" ShapeID="_x0000_i1124" DrawAspect="Content" ObjectID="_1633869192" r:id="rId168"/>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lastRenderedPageBreak/>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2" w:name="_Toc17798758"/>
            <w:r w:rsidRPr="00427EDA">
              <w:rPr>
                <w:b/>
                <w:bCs/>
                <w:snapToGrid w:val="0"/>
                <w:color w:val="000000"/>
              </w:rPr>
              <w:t>6.6.6.11</w:t>
            </w:r>
            <w:r w:rsidRPr="00427EDA">
              <w:rPr>
                <w:b/>
                <w:bCs/>
                <w:snapToGrid w:val="0"/>
                <w:color w:val="000000"/>
              </w:rPr>
              <w:tab/>
              <w:t>MRA Charge for Unexcused Misconduct</w:t>
            </w:r>
            <w:bookmarkEnd w:id="204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25" type="#_x0000_t75" style="width:15.05pt;height:21.9pt" o:ole="">
                  <v:imagedata r:id="rId129" o:title=""/>
                </v:shape>
                <o:OLEObject Type="Embed" ProgID="Equation.3" ShapeID="_x0000_i1125" DrawAspect="Content" ObjectID="_1633869193" r:id="rId169"/>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lastRenderedPageBreak/>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26" type="#_x0000_t75" style="width:10.65pt;height:29.45pt" o:ole="">
                  <v:imagedata r:id="rId98" o:title=""/>
                </v:shape>
                <o:OLEObject Type="Embed" ProgID="Equation.3" ShapeID="_x0000_i1126" DrawAspect="Content" ObjectID="_1633869194" r:id="rId170"/>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3" w:name="_Toc17798759"/>
            <w:r w:rsidRPr="00B040C2">
              <w:rPr>
                <w:b/>
                <w:bCs/>
                <w:snapToGrid w:val="0"/>
                <w:color w:val="000000"/>
              </w:rPr>
              <w:t>6.6.6.12</w:t>
            </w:r>
            <w:r w:rsidRPr="00B040C2">
              <w:rPr>
                <w:b/>
                <w:bCs/>
                <w:snapToGrid w:val="0"/>
                <w:color w:val="000000"/>
              </w:rPr>
              <w:tab/>
              <w:t>MRA Service Charge</w:t>
            </w:r>
            <w:bookmarkEnd w:id="2043"/>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lastRenderedPageBreak/>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4" w:name="_Toc17798760"/>
      <w:r>
        <w:lastRenderedPageBreak/>
        <w:t>6.6.7</w:t>
      </w:r>
      <w:r>
        <w:tab/>
        <w:t>Voltage Support Settlement</w:t>
      </w:r>
      <w:bookmarkEnd w:id="2017"/>
      <w:bookmarkEnd w:id="2018"/>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44"/>
      <w:r>
        <w:t xml:space="preserve"> </w:t>
      </w:r>
    </w:p>
    <w:p w14:paraId="01D20C07" w14:textId="77777777" w:rsidR="001F04FD" w:rsidRDefault="001F04FD" w:rsidP="001F04FD">
      <w:pPr>
        <w:pStyle w:val="H4"/>
      </w:pPr>
      <w:bookmarkStart w:id="2045" w:name="_Toc397505033"/>
      <w:bookmarkStart w:id="2046" w:name="_Toc402357165"/>
      <w:bookmarkStart w:id="2047" w:name="_Toc422486545"/>
      <w:bookmarkStart w:id="2048" w:name="_Toc433093398"/>
      <w:bookmarkStart w:id="2049" w:name="_Toc433093556"/>
      <w:bookmarkStart w:id="2050" w:name="_Toc440874786"/>
      <w:bookmarkStart w:id="2051" w:name="_Toc448142343"/>
      <w:bookmarkStart w:id="2052" w:name="_Toc448142500"/>
      <w:bookmarkStart w:id="2053" w:name="_Toc458770341"/>
      <w:bookmarkStart w:id="2054" w:name="_Toc459294309"/>
      <w:bookmarkStart w:id="2055" w:name="_Toc463262803"/>
      <w:bookmarkStart w:id="2056" w:name="_Toc468286876"/>
      <w:bookmarkStart w:id="2057" w:name="_Toc481502916"/>
      <w:bookmarkStart w:id="2058" w:name="_Toc496080084"/>
      <w:bookmarkStart w:id="2059" w:name="_Toc17798761"/>
      <w:r>
        <w:t>6.6.7.1</w:t>
      </w:r>
      <w:r>
        <w:tab/>
        <w:t>Voltage Support Service Payments</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lastRenderedPageBreak/>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27" type="#_x0000_t75" style="width:23.15pt;height:33.8pt" o:ole="">
            <v:imagedata r:id="rId171" o:title=""/>
          </v:shape>
          <o:OLEObject Type="Embed" ProgID="Equation.3" ShapeID="_x0000_i1127" DrawAspect="Content" ObjectID="_1633869195" r:id="rId172"/>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p w14:paraId="5AFABF37" w14:textId="77777777" w:rsidR="001F04FD" w:rsidRDefault="001F04FD" w:rsidP="001F04FD">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77777777" w:rsidR="001F04FD" w:rsidRDefault="001F04FD" w:rsidP="00AC4DEE">
            <w:pPr>
              <w:pStyle w:val="TableBody"/>
            </w:pPr>
            <w:r>
              <w:t>$</w:t>
            </w:r>
          </w:p>
        </w:tc>
        <w:tc>
          <w:tcPr>
            <w:tcW w:w="3717" w:type="pct"/>
          </w:tcPr>
          <w:p w14:paraId="4F46C3BF" w14:textId="77777777" w:rsidR="001F04FD" w:rsidRDefault="001F04FD" w:rsidP="00AC4DEE">
            <w:pPr>
              <w:pStyle w:val="TableBody"/>
              <w:rPr>
                <w:i/>
              </w:rPr>
            </w:pPr>
            <w:r>
              <w:rPr>
                <w:i/>
              </w:rPr>
              <w:t>Real-Time Settlement Point Price</w:t>
            </w:r>
            <w:r>
              <w:t xml:space="preserve">—The Real-Time SPP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lastRenderedPageBreak/>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0" w:name="_Toc109009414"/>
      <w:bookmarkStart w:id="2061"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28" type="#_x0000_t75" style="width:23.15pt;height:33.8pt" o:ole="">
            <v:imagedata r:id="rId171" o:title=""/>
          </v:shape>
          <o:OLEObject Type="Embed" ProgID="Equation.3" ShapeID="_x0000_i1128" DrawAspect="Content" ObjectID="_1633869196" r:id="rId173"/>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2" w:name="_Toc397505034"/>
      <w:bookmarkStart w:id="2063" w:name="_Toc402357166"/>
      <w:bookmarkStart w:id="2064" w:name="_Toc422486546"/>
      <w:bookmarkStart w:id="2065" w:name="_Toc433093399"/>
      <w:bookmarkStart w:id="2066" w:name="_Toc433093557"/>
      <w:bookmarkStart w:id="2067" w:name="_Toc440874787"/>
      <w:bookmarkStart w:id="2068" w:name="_Toc448142344"/>
      <w:bookmarkStart w:id="2069" w:name="_Toc448142501"/>
      <w:bookmarkStart w:id="2070" w:name="_Toc458770342"/>
      <w:bookmarkStart w:id="2071" w:name="_Toc459294310"/>
      <w:bookmarkStart w:id="2072" w:name="_Toc463262804"/>
      <w:bookmarkStart w:id="2073" w:name="_Toc468286877"/>
      <w:bookmarkStart w:id="2074" w:name="_Toc481502917"/>
      <w:bookmarkStart w:id="2075" w:name="_Toc496080085"/>
      <w:bookmarkStart w:id="2076" w:name="_Toc17798762"/>
      <w:r w:rsidRPr="00EF1CEA">
        <w:lastRenderedPageBreak/>
        <w:t>6.6.7.</w:t>
      </w:r>
      <w:r>
        <w:t>2</w:t>
      </w:r>
      <w:r>
        <w:tab/>
        <w:t>Voltage Support Charge</w:t>
      </w:r>
      <w:bookmarkEnd w:id="2060"/>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29" type="#_x0000_t75" style="width:10.65pt;height:23.15pt" o:ole="">
            <v:imagedata r:id="rId98" o:title=""/>
          </v:shape>
          <o:OLEObject Type="Embed" ProgID="Equation.3" ShapeID="_x0000_i1129" DrawAspect="Content" ObjectID="_1633869197" r:id="rId17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30" type="#_x0000_t75" style="width:10.65pt;height:23.15pt" o:ole="">
            <v:imagedata r:id="rId98" o:title=""/>
          </v:shape>
          <o:OLEObject Type="Embed" ProgID="Equation.3" ShapeID="_x0000_i1130" DrawAspect="Content" ObjectID="_1633869198" r:id="rId17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7" w:name="_Toc87951811"/>
      <w:bookmarkEnd w:id="2061"/>
    </w:p>
    <w:p w14:paraId="348EA620" w14:textId="77777777" w:rsidR="001F04FD" w:rsidRDefault="001F04FD" w:rsidP="001F04FD">
      <w:pPr>
        <w:pStyle w:val="H3"/>
      </w:pPr>
      <w:bookmarkStart w:id="2078" w:name="_Toc109009415"/>
      <w:bookmarkStart w:id="2079" w:name="_Toc397505035"/>
      <w:bookmarkStart w:id="2080" w:name="_Toc402357167"/>
      <w:bookmarkStart w:id="2081" w:name="_Toc422486547"/>
      <w:bookmarkStart w:id="2082" w:name="_Toc433093400"/>
      <w:bookmarkStart w:id="2083" w:name="_Toc433093558"/>
      <w:bookmarkStart w:id="2084" w:name="_Toc440874788"/>
      <w:bookmarkStart w:id="2085" w:name="_Toc448142345"/>
      <w:bookmarkStart w:id="2086" w:name="_Toc448142502"/>
      <w:bookmarkStart w:id="2087" w:name="_Toc458770343"/>
      <w:bookmarkStart w:id="2088" w:name="_Toc459294311"/>
      <w:bookmarkStart w:id="2089" w:name="_Toc463262805"/>
      <w:bookmarkStart w:id="2090" w:name="_Toc468286878"/>
      <w:bookmarkStart w:id="2091" w:name="_Toc481502918"/>
      <w:bookmarkStart w:id="2092" w:name="_Toc496080086"/>
      <w:bookmarkStart w:id="2093" w:name="_Toc17798763"/>
      <w:r>
        <w:t>6.6.8</w:t>
      </w:r>
      <w:r>
        <w:tab/>
        <w:t>Black Start Capacity</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t xml:space="preserve"> </w:t>
      </w:r>
    </w:p>
    <w:p w14:paraId="5F87F2F0" w14:textId="77777777" w:rsidR="001F04FD" w:rsidRDefault="001F04FD" w:rsidP="001F04FD">
      <w:pPr>
        <w:pStyle w:val="H4"/>
      </w:pPr>
      <w:bookmarkStart w:id="2094" w:name="_Toc87951812"/>
      <w:bookmarkStart w:id="2095" w:name="_Toc109009416"/>
      <w:bookmarkStart w:id="2096" w:name="_Toc397505036"/>
      <w:bookmarkStart w:id="2097" w:name="_Toc402357168"/>
      <w:bookmarkStart w:id="2098" w:name="_Toc422486548"/>
      <w:bookmarkStart w:id="2099" w:name="_Toc433093401"/>
      <w:bookmarkStart w:id="2100" w:name="_Toc433093559"/>
      <w:bookmarkStart w:id="2101" w:name="_Toc440874789"/>
      <w:bookmarkStart w:id="2102" w:name="_Toc448142346"/>
      <w:bookmarkStart w:id="2103" w:name="_Toc448142503"/>
      <w:bookmarkStart w:id="2104" w:name="_Toc458770344"/>
      <w:bookmarkStart w:id="2105" w:name="_Toc459294312"/>
      <w:bookmarkStart w:id="2106" w:name="_Toc463262806"/>
      <w:bookmarkStart w:id="2107" w:name="_Toc468286879"/>
      <w:bookmarkStart w:id="2108" w:name="_Toc481502919"/>
      <w:bookmarkStart w:id="2109" w:name="_Toc496080087"/>
      <w:bookmarkStart w:id="2110" w:name="_Toc17798764"/>
      <w:r>
        <w:t>6.6.8.1</w:t>
      </w:r>
      <w:r>
        <w:tab/>
        <w:t>Black Start Hourly Standby Fee Payment</w:t>
      </w:r>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lastRenderedPageBreak/>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31" type="#_x0000_t75" style="width:36.95pt;height:29.45pt" o:ole="">
            <v:imagedata r:id="rId176" o:title=""/>
          </v:shape>
          <o:OLEObject Type="Embed" ProgID="Equation.3" ShapeID="_x0000_i1131" DrawAspect="Content" ObjectID="_1633869199" r:id="rId17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1" w:name="_Toc87951813"/>
      <w:bookmarkStart w:id="2112" w:name="_Toc109009417"/>
      <w:r>
        <w:lastRenderedPageBreak/>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32" type="#_x0000_t75" style="width:11.25pt;height:21.3pt" o:ole="">
            <v:imagedata r:id="rId129" o:title=""/>
          </v:shape>
          <o:OLEObject Type="Embed" ProgID="Equation.3" ShapeID="_x0000_i1132" DrawAspect="Content" ObjectID="_1633869200" r:id="rId17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3" w:name="_Toc397505037"/>
      <w:bookmarkStart w:id="2114" w:name="_Toc402357169"/>
      <w:bookmarkStart w:id="2115" w:name="_Toc422486549"/>
      <w:bookmarkStart w:id="2116" w:name="_Toc433093402"/>
      <w:bookmarkStart w:id="2117" w:name="_Toc433093560"/>
      <w:bookmarkStart w:id="2118" w:name="_Toc440874790"/>
      <w:bookmarkStart w:id="2119" w:name="_Toc448142347"/>
      <w:bookmarkStart w:id="2120" w:name="_Toc448142504"/>
      <w:bookmarkStart w:id="2121" w:name="_Toc458770345"/>
      <w:bookmarkStart w:id="2122" w:name="_Toc459294313"/>
      <w:bookmarkStart w:id="2123" w:name="_Toc463262807"/>
      <w:bookmarkStart w:id="2124" w:name="_Toc468286880"/>
      <w:bookmarkStart w:id="2125" w:name="_Toc481502920"/>
      <w:bookmarkStart w:id="2126" w:name="_Toc496080088"/>
      <w:bookmarkStart w:id="2127" w:name="_Toc17798765"/>
      <w:r>
        <w:t>6.6.8.2</w:t>
      </w:r>
      <w:r>
        <w:tab/>
        <w:t>Black Start Capacity Charge</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33" type="#_x0000_t75" style="width:10.65pt;height:23.15pt" o:ole="">
            <v:imagedata r:id="rId179" o:title=""/>
          </v:shape>
          <o:OLEObject Type="Embed" ProgID="Equation.3" ShapeID="_x0000_i1133" DrawAspect="Content" ObjectID="_1633869201" r:id="rId18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8" w:name="_Toc87951814"/>
      <w:bookmarkStart w:id="2129" w:name="_Toc109009418"/>
      <w:bookmarkStart w:id="2130" w:name="_Toc397505038"/>
      <w:bookmarkStart w:id="2131" w:name="_Toc402357170"/>
      <w:bookmarkStart w:id="2132" w:name="_Toc422486550"/>
      <w:bookmarkStart w:id="2133" w:name="_Toc433093403"/>
      <w:bookmarkStart w:id="2134" w:name="_Toc433093561"/>
      <w:bookmarkStart w:id="2135" w:name="_Toc440874791"/>
      <w:bookmarkStart w:id="2136" w:name="_Toc448142348"/>
      <w:bookmarkStart w:id="2137" w:name="_Toc448142505"/>
      <w:bookmarkStart w:id="2138" w:name="_Toc458770346"/>
      <w:bookmarkStart w:id="2139" w:name="_Toc459294314"/>
      <w:bookmarkStart w:id="2140" w:name="_Toc463262808"/>
      <w:bookmarkStart w:id="2141" w:name="_Toc468286881"/>
      <w:bookmarkStart w:id="2142" w:name="_Toc481502921"/>
      <w:bookmarkStart w:id="2143" w:name="_Toc496080089"/>
      <w:bookmarkStart w:id="2144" w:name="_Toc17798766"/>
      <w:r>
        <w:t>6.6.9</w:t>
      </w:r>
      <w:r>
        <w:tab/>
        <w:t>Emergency Operations Settlement</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w:t>
      </w:r>
      <w:r>
        <w:lastRenderedPageBreak/>
        <w:t xml:space="preserve">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w:t>
      </w:r>
      <w:r>
        <w:lastRenderedPageBreak/>
        <w:t xml:space="preserve">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5" w:name="_Toc109009419"/>
      <w:bookmarkStart w:id="2146" w:name="_Toc397505039"/>
      <w:bookmarkStart w:id="2147" w:name="_Toc402357171"/>
      <w:bookmarkStart w:id="2148" w:name="_Toc422486551"/>
      <w:bookmarkStart w:id="2149" w:name="_Toc433093404"/>
      <w:bookmarkStart w:id="2150" w:name="_Toc433093562"/>
      <w:bookmarkStart w:id="2151" w:name="_Toc440874792"/>
      <w:bookmarkStart w:id="2152" w:name="_Toc448142349"/>
      <w:bookmarkStart w:id="2153" w:name="_Toc448142506"/>
      <w:bookmarkStart w:id="2154" w:name="_Toc458770347"/>
      <w:bookmarkStart w:id="2155" w:name="_Toc459294315"/>
      <w:bookmarkStart w:id="2156" w:name="_Toc463262809"/>
      <w:bookmarkStart w:id="2157" w:name="_Toc468286882"/>
      <w:bookmarkStart w:id="2158" w:name="_Toc481502922"/>
      <w:bookmarkStart w:id="2159" w:name="_Toc496080090"/>
      <w:bookmarkStart w:id="2160" w:name="_Toc17798767"/>
      <w:r>
        <w:t>6.6.9.1</w:t>
      </w:r>
      <w:r>
        <w:tab/>
        <w:t>Payment for Emergency Power Increase Directed by ERCOT</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14:paraId="480296AE" w14:textId="77777777" w:rsidR="001F04FD" w:rsidRDefault="001F04FD" w:rsidP="001F04FD">
      <w:pPr>
        <w:pStyle w:val="BodyTextNumbered"/>
      </w:pPr>
      <w:r>
        <w:t>(1)</w:t>
      </w:r>
      <w:r>
        <w:tab/>
        <w:t xml:space="preserve">If the Emergency Base Point issued to a Generation Resource is higher than the SCED Base Point immediately before the Emergency Condition or Watch, then ERCOT shall pay the QSE an additional compensation for the Resource at its Resource Node </w:t>
      </w:r>
      <w:r>
        <w:lastRenderedPageBreak/>
        <w:t>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34" type="#_x0000_t75" style="width:11.25pt;height:22.55pt" o:ole="">
            <v:imagedata r:id="rId181" o:title=""/>
          </v:shape>
          <o:OLEObject Type="Embed" ProgID="Equation.3" ShapeID="_x0000_i1134" DrawAspect="Content" ObjectID="_1633869202" r:id="rId18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35" type="#_x0000_t75" style="width:11.25pt;height:22.55pt" o:ole="">
            <v:imagedata r:id="rId183" o:title=""/>
          </v:shape>
          <o:OLEObject Type="Embed" ProgID="Equation.3" ShapeID="_x0000_i1135" DrawAspect="Content" ObjectID="_1633869203" r:id="rId18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36" type="#_x0000_t75" style="width:11.25pt;height:22.55pt" o:ole="">
            <v:imagedata r:id="rId183" o:title=""/>
          </v:shape>
          <o:OLEObject Type="Embed" ProgID="Equation.3" ShapeID="_x0000_i1136" DrawAspect="Content" ObjectID="_1633869204" r:id="rId18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lastRenderedPageBreak/>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1" w:name="_Toc109009420"/>
      <w:bookmarkStart w:id="216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58435E" w:rsidRDefault="0058435E" w:rsidP="001F04FD">
                              <w:pPr>
                                <w:autoSpaceDE w:val="0"/>
                                <w:autoSpaceDN w:val="0"/>
                                <w:adjustRightInd w:val="0"/>
                                <w:jc w:val="center"/>
                                <w:rPr>
                                  <w:rFonts w:ascii="Arial" w:hAnsi="Arial" w:cs="Arial"/>
                                  <w:color w:val="000000"/>
                                </w:rPr>
                              </w:pPr>
                            </w:p>
                            <w:p w14:paraId="0CB4C99B"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58435E" w:rsidRDefault="0058435E" w:rsidP="001F04FD">
                              <w:pPr>
                                <w:autoSpaceDE w:val="0"/>
                                <w:autoSpaceDN w:val="0"/>
                                <w:adjustRightInd w:val="0"/>
                                <w:jc w:val="center"/>
                                <w:rPr>
                                  <w:rFonts w:ascii="Arial" w:hAnsi="Arial" w:cs="Arial"/>
                                  <w:color w:val="000000"/>
                                </w:rPr>
                              </w:pPr>
                            </w:p>
                            <w:p w14:paraId="2389029C" w14:textId="77777777" w:rsidR="0058435E" w:rsidRDefault="0058435E" w:rsidP="001F04FD">
                              <w:pPr>
                                <w:autoSpaceDE w:val="0"/>
                                <w:autoSpaceDN w:val="0"/>
                                <w:adjustRightInd w:val="0"/>
                                <w:jc w:val="center"/>
                                <w:rPr>
                                  <w:rFonts w:ascii="Arial" w:hAnsi="Arial" w:cs="Arial"/>
                                  <w:color w:val="000000"/>
                                </w:rPr>
                              </w:pPr>
                            </w:p>
                            <w:p w14:paraId="5A35CE72"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58435E" w:rsidRDefault="0058435E" w:rsidP="001F04FD">
                              <w:pPr>
                                <w:autoSpaceDE w:val="0"/>
                                <w:autoSpaceDN w:val="0"/>
                                <w:adjustRightInd w:val="0"/>
                                <w:jc w:val="center"/>
                                <w:rPr>
                                  <w:rFonts w:ascii="Arial" w:hAnsi="Arial" w:cs="Arial"/>
                                  <w:color w:val="000000"/>
                                </w:rPr>
                              </w:pPr>
                            </w:p>
                            <w:p w14:paraId="28B91E46" w14:textId="77777777" w:rsidR="0058435E" w:rsidRDefault="0058435E" w:rsidP="001F04FD">
                              <w:pPr>
                                <w:autoSpaceDE w:val="0"/>
                                <w:autoSpaceDN w:val="0"/>
                                <w:adjustRightInd w:val="0"/>
                                <w:jc w:val="center"/>
                                <w:rPr>
                                  <w:rFonts w:ascii="Arial" w:hAnsi="Arial" w:cs="Arial"/>
                                  <w:color w:val="000000"/>
                                </w:rPr>
                              </w:pPr>
                            </w:p>
                            <w:p w14:paraId="60CB3327" w14:textId="77777777" w:rsidR="0058435E" w:rsidRDefault="0058435E" w:rsidP="001F04FD">
                              <w:pPr>
                                <w:autoSpaceDE w:val="0"/>
                                <w:autoSpaceDN w:val="0"/>
                                <w:adjustRightInd w:val="0"/>
                                <w:jc w:val="center"/>
                                <w:rPr>
                                  <w:rFonts w:ascii="Arial" w:hAnsi="Arial" w:cs="Arial"/>
                                  <w:color w:val="000000"/>
                                </w:rPr>
                              </w:pPr>
                            </w:p>
                            <w:p w14:paraId="6E764332"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58435E" w:rsidRDefault="0058435E"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09"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10" type="#_x0000_t75" style="position:absolute;width:62172;height:28206;visibility:visible;mso-wrap-style:square">
                  <v:fill o:detectmouseclick="t"/>
                  <v:path o:connecttype="none"/>
                </v:shape>
                <v:line id="Line 30" o:spid="_x0000_s1611"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12"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13"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14"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15"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16"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17"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18"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19"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20"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21"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22"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23"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24"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58435E" w:rsidRDefault="0058435E" w:rsidP="001F04FD">
                        <w:pPr>
                          <w:autoSpaceDE w:val="0"/>
                          <w:autoSpaceDN w:val="0"/>
                          <w:adjustRightInd w:val="0"/>
                          <w:jc w:val="center"/>
                          <w:rPr>
                            <w:rFonts w:ascii="Arial" w:hAnsi="Arial" w:cs="Arial"/>
                            <w:color w:val="000000"/>
                          </w:rPr>
                        </w:pPr>
                      </w:p>
                      <w:p w14:paraId="0CB4C99B"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58435E" w:rsidRDefault="0058435E" w:rsidP="001F04FD">
                        <w:pPr>
                          <w:autoSpaceDE w:val="0"/>
                          <w:autoSpaceDN w:val="0"/>
                          <w:adjustRightInd w:val="0"/>
                          <w:jc w:val="center"/>
                          <w:rPr>
                            <w:rFonts w:ascii="Arial" w:hAnsi="Arial" w:cs="Arial"/>
                            <w:color w:val="000000"/>
                          </w:rPr>
                        </w:pPr>
                      </w:p>
                      <w:p w14:paraId="2389029C" w14:textId="77777777" w:rsidR="0058435E" w:rsidRDefault="0058435E" w:rsidP="001F04FD">
                        <w:pPr>
                          <w:autoSpaceDE w:val="0"/>
                          <w:autoSpaceDN w:val="0"/>
                          <w:adjustRightInd w:val="0"/>
                          <w:jc w:val="center"/>
                          <w:rPr>
                            <w:rFonts w:ascii="Arial" w:hAnsi="Arial" w:cs="Arial"/>
                            <w:color w:val="000000"/>
                          </w:rPr>
                        </w:pPr>
                      </w:p>
                      <w:p w14:paraId="5A35CE72"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58435E" w:rsidRDefault="0058435E" w:rsidP="001F04FD">
                        <w:pPr>
                          <w:autoSpaceDE w:val="0"/>
                          <w:autoSpaceDN w:val="0"/>
                          <w:adjustRightInd w:val="0"/>
                          <w:jc w:val="center"/>
                          <w:rPr>
                            <w:rFonts w:ascii="Arial" w:hAnsi="Arial" w:cs="Arial"/>
                            <w:color w:val="000000"/>
                          </w:rPr>
                        </w:pPr>
                      </w:p>
                      <w:p w14:paraId="28B91E46" w14:textId="77777777" w:rsidR="0058435E" w:rsidRDefault="0058435E" w:rsidP="001F04FD">
                        <w:pPr>
                          <w:autoSpaceDE w:val="0"/>
                          <w:autoSpaceDN w:val="0"/>
                          <w:adjustRightInd w:val="0"/>
                          <w:jc w:val="center"/>
                          <w:rPr>
                            <w:rFonts w:ascii="Arial" w:hAnsi="Arial" w:cs="Arial"/>
                            <w:color w:val="000000"/>
                          </w:rPr>
                        </w:pPr>
                      </w:p>
                      <w:p w14:paraId="60CB3327" w14:textId="77777777" w:rsidR="0058435E" w:rsidRDefault="0058435E" w:rsidP="001F04FD">
                        <w:pPr>
                          <w:autoSpaceDE w:val="0"/>
                          <w:autoSpaceDN w:val="0"/>
                          <w:adjustRightInd w:val="0"/>
                          <w:jc w:val="center"/>
                          <w:rPr>
                            <w:rFonts w:ascii="Arial" w:hAnsi="Arial" w:cs="Arial"/>
                            <w:color w:val="000000"/>
                          </w:rPr>
                        </w:pPr>
                      </w:p>
                      <w:p w14:paraId="6E764332"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25"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58435E" w:rsidRDefault="0058435E"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26"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27"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28"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29"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30"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31"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2"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33"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ADA407"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58435E" w:rsidRDefault="0058435E" w:rsidP="001F04FD">
                              <w:pPr>
                                <w:autoSpaceDE w:val="0"/>
                                <w:autoSpaceDN w:val="0"/>
                                <w:adjustRightInd w:val="0"/>
                                <w:jc w:val="center"/>
                                <w:rPr>
                                  <w:rFonts w:ascii="Arial" w:hAnsi="Arial" w:cs="Arial"/>
                                  <w:color w:val="000000"/>
                                </w:rPr>
                              </w:pPr>
                            </w:p>
                            <w:p w14:paraId="76BDD6A1"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58435E" w:rsidRDefault="0058435E" w:rsidP="001F04FD">
                              <w:pPr>
                                <w:autoSpaceDE w:val="0"/>
                                <w:autoSpaceDN w:val="0"/>
                                <w:adjustRightInd w:val="0"/>
                                <w:jc w:val="center"/>
                                <w:rPr>
                                  <w:rFonts w:ascii="Arial" w:hAnsi="Arial" w:cs="Arial"/>
                                  <w:color w:val="000000"/>
                                </w:rPr>
                              </w:pPr>
                            </w:p>
                            <w:p w14:paraId="32398572" w14:textId="77777777" w:rsidR="0058435E" w:rsidRDefault="0058435E" w:rsidP="001F04FD">
                              <w:pPr>
                                <w:autoSpaceDE w:val="0"/>
                                <w:autoSpaceDN w:val="0"/>
                                <w:adjustRightInd w:val="0"/>
                                <w:jc w:val="center"/>
                                <w:rPr>
                                  <w:rFonts w:ascii="Arial" w:hAnsi="Arial" w:cs="Arial"/>
                                  <w:color w:val="000000"/>
                                </w:rPr>
                              </w:pPr>
                            </w:p>
                            <w:p w14:paraId="63C12BA5" w14:textId="77777777" w:rsidR="0058435E" w:rsidRDefault="0058435E" w:rsidP="001F04FD">
                              <w:pPr>
                                <w:autoSpaceDE w:val="0"/>
                                <w:autoSpaceDN w:val="0"/>
                                <w:adjustRightInd w:val="0"/>
                                <w:jc w:val="center"/>
                                <w:rPr>
                                  <w:rFonts w:ascii="Arial" w:hAnsi="Arial" w:cs="Arial"/>
                                  <w:color w:val="000000"/>
                                </w:rPr>
                              </w:pPr>
                            </w:p>
                            <w:p w14:paraId="04B452DB"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58435E" w:rsidRDefault="0058435E" w:rsidP="001F04FD">
                              <w:pPr>
                                <w:autoSpaceDE w:val="0"/>
                                <w:autoSpaceDN w:val="0"/>
                                <w:adjustRightInd w:val="0"/>
                                <w:jc w:val="center"/>
                                <w:rPr>
                                  <w:rFonts w:ascii="Arial" w:hAnsi="Arial" w:cs="Arial"/>
                                  <w:color w:val="000000"/>
                                </w:rPr>
                              </w:pPr>
                            </w:p>
                            <w:p w14:paraId="39BF1D1C" w14:textId="77777777" w:rsidR="0058435E" w:rsidRDefault="0058435E" w:rsidP="001F04FD">
                              <w:pPr>
                                <w:autoSpaceDE w:val="0"/>
                                <w:autoSpaceDN w:val="0"/>
                                <w:adjustRightInd w:val="0"/>
                                <w:jc w:val="center"/>
                                <w:rPr>
                                  <w:rFonts w:ascii="Arial" w:hAnsi="Arial" w:cs="Arial"/>
                                  <w:color w:val="000000"/>
                                </w:rPr>
                              </w:pPr>
                            </w:p>
                            <w:p w14:paraId="73CC904A"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58435E" w:rsidRDefault="0058435E"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34"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35" type="#_x0000_t75" style="position:absolute;width:65608;height:28213;visibility:visible;mso-wrap-style:square">
                  <v:fill o:detectmouseclick="t"/>
                  <v:path o:connecttype="none"/>
                </v:shape>
                <v:line id="Line 4" o:spid="_x0000_s1636"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37"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38"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39"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40"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41"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42"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43"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44"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45"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46"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47"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48"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49"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58435E" w:rsidRDefault="0058435E" w:rsidP="001F04FD">
                        <w:pPr>
                          <w:autoSpaceDE w:val="0"/>
                          <w:autoSpaceDN w:val="0"/>
                          <w:adjustRightInd w:val="0"/>
                          <w:jc w:val="center"/>
                          <w:rPr>
                            <w:rFonts w:ascii="Arial" w:hAnsi="Arial" w:cs="Arial"/>
                            <w:color w:val="000000"/>
                          </w:rPr>
                        </w:pPr>
                      </w:p>
                      <w:p w14:paraId="76BDD6A1"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58435E" w:rsidRDefault="0058435E" w:rsidP="001F04FD">
                        <w:pPr>
                          <w:autoSpaceDE w:val="0"/>
                          <w:autoSpaceDN w:val="0"/>
                          <w:adjustRightInd w:val="0"/>
                          <w:jc w:val="center"/>
                          <w:rPr>
                            <w:rFonts w:ascii="Arial" w:hAnsi="Arial" w:cs="Arial"/>
                            <w:color w:val="000000"/>
                          </w:rPr>
                        </w:pPr>
                      </w:p>
                      <w:p w14:paraId="32398572" w14:textId="77777777" w:rsidR="0058435E" w:rsidRDefault="0058435E" w:rsidP="001F04FD">
                        <w:pPr>
                          <w:autoSpaceDE w:val="0"/>
                          <w:autoSpaceDN w:val="0"/>
                          <w:adjustRightInd w:val="0"/>
                          <w:jc w:val="center"/>
                          <w:rPr>
                            <w:rFonts w:ascii="Arial" w:hAnsi="Arial" w:cs="Arial"/>
                            <w:color w:val="000000"/>
                          </w:rPr>
                        </w:pPr>
                      </w:p>
                      <w:p w14:paraId="63C12BA5" w14:textId="77777777" w:rsidR="0058435E" w:rsidRDefault="0058435E" w:rsidP="001F04FD">
                        <w:pPr>
                          <w:autoSpaceDE w:val="0"/>
                          <w:autoSpaceDN w:val="0"/>
                          <w:adjustRightInd w:val="0"/>
                          <w:jc w:val="center"/>
                          <w:rPr>
                            <w:rFonts w:ascii="Arial" w:hAnsi="Arial" w:cs="Arial"/>
                            <w:color w:val="000000"/>
                          </w:rPr>
                        </w:pPr>
                      </w:p>
                      <w:p w14:paraId="04B452DB"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58435E" w:rsidRDefault="0058435E" w:rsidP="001F04FD">
                        <w:pPr>
                          <w:autoSpaceDE w:val="0"/>
                          <w:autoSpaceDN w:val="0"/>
                          <w:adjustRightInd w:val="0"/>
                          <w:jc w:val="center"/>
                          <w:rPr>
                            <w:rFonts w:ascii="Arial" w:hAnsi="Arial" w:cs="Arial"/>
                            <w:color w:val="000000"/>
                          </w:rPr>
                        </w:pPr>
                      </w:p>
                      <w:p w14:paraId="39BF1D1C" w14:textId="77777777" w:rsidR="0058435E" w:rsidRDefault="0058435E" w:rsidP="001F04FD">
                        <w:pPr>
                          <w:autoSpaceDE w:val="0"/>
                          <w:autoSpaceDN w:val="0"/>
                          <w:adjustRightInd w:val="0"/>
                          <w:jc w:val="center"/>
                          <w:rPr>
                            <w:rFonts w:ascii="Arial" w:hAnsi="Arial" w:cs="Arial"/>
                            <w:color w:val="000000"/>
                          </w:rPr>
                        </w:pPr>
                      </w:p>
                      <w:p w14:paraId="73CC904A" w14:textId="77777777" w:rsidR="0058435E" w:rsidRDefault="0058435E"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58435E" w:rsidRDefault="0058435E"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0"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58435E" w:rsidRDefault="0058435E"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58435E" w:rsidRDefault="0058435E"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1"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52"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53"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54"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55"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56"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57"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58435E" w:rsidRDefault="0058435E"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58"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59"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BB0C9B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37" type="#_x0000_t75" style="width:11.25pt;height:21.3pt" o:ole="">
            <v:imagedata r:id="rId129" o:title=""/>
          </v:shape>
          <o:OLEObject Type="Embed" ProgID="Equation.3" ShapeID="_x0000_i1137" DrawAspect="Content" ObjectID="_1633869205" r:id="rId186"/>
        </w:object>
      </w:r>
      <w:r w:rsidRPr="006F784F">
        <w:rPr>
          <w:position w:val="-22"/>
        </w:rPr>
        <w:object w:dxaOrig="225" w:dyaOrig="465" w14:anchorId="7F6B4941">
          <v:shape id="_x0000_i1138" type="#_x0000_t75" style="width:11.25pt;height:23.15pt" o:ole="">
            <v:imagedata r:id="rId84" o:title=""/>
          </v:shape>
          <o:OLEObject Type="Embed" ProgID="Equation.3" ShapeID="_x0000_i1138" DrawAspect="Content" ObjectID="_1633869206" r:id="rId18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3" w:name="_Toc397505040"/>
      <w:bookmarkStart w:id="2164" w:name="_Toc402357172"/>
      <w:bookmarkStart w:id="2165" w:name="_Toc422486552"/>
      <w:bookmarkStart w:id="2166" w:name="_Toc433093405"/>
      <w:bookmarkStart w:id="2167" w:name="_Toc433093563"/>
      <w:bookmarkStart w:id="2168" w:name="_Toc440874793"/>
      <w:bookmarkStart w:id="2169" w:name="_Toc448142350"/>
      <w:bookmarkStart w:id="2170" w:name="_Toc448142507"/>
      <w:bookmarkStart w:id="2171" w:name="_Toc458770348"/>
      <w:bookmarkStart w:id="2172" w:name="_Toc459294316"/>
      <w:bookmarkStart w:id="2173" w:name="_Toc463262810"/>
      <w:bookmarkStart w:id="2174" w:name="_Toc468286883"/>
      <w:bookmarkStart w:id="2175" w:name="_Toc481502923"/>
      <w:bookmarkStart w:id="2176" w:name="_Toc496080091"/>
      <w:bookmarkStart w:id="2177" w:name="_Toc17798768"/>
      <w:r>
        <w:t>6.6.9.2</w:t>
      </w:r>
      <w:r>
        <w:tab/>
        <w:t>Charge for Emergency Power Increases</w:t>
      </w:r>
      <w:bookmarkEnd w:id="2161"/>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r>
        <w:t xml:space="preserve"> </w:t>
      </w:r>
      <w:bookmarkEnd w:id="216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39" type="#_x0000_t75" style="width:10.65pt;height:23.15pt" o:ole="">
            <v:imagedata r:id="rId188" o:title=""/>
          </v:shape>
          <o:OLEObject Type="Embed" ProgID="Equation.3" ShapeID="_x0000_i1139" DrawAspect="Content" ObjectID="_1633869207" r:id="rId189"/>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8" w:name="_Toc397505041"/>
      <w:bookmarkStart w:id="2179" w:name="_Toc402357173"/>
      <w:bookmarkStart w:id="2180" w:name="_Toc422486553"/>
      <w:bookmarkStart w:id="2181" w:name="_Toc433093406"/>
      <w:bookmarkStart w:id="2182" w:name="_Toc433093564"/>
      <w:bookmarkStart w:id="2183" w:name="_Toc440874794"/>
      <w:bookmarkStart w:id="2184" w:name="_Toc448142351"/>
      <w:bookmarkStart w:id="2185" w:name="_Toc448142508"/>
      <w:bookmarkStart w:id="2186" w:name="_Toc458770349"/>
      <w:bookmarkStart w:id="2187" w:name="_Toc459294317"/>
      <w:bookmarkStart w:id="2188" w:name="_Toc463262811"/>
      <w:bookmarkStart w:id="2189" w:name="_Toc468286884"/>
      <w:bookmarkStart w:id="2190" w:name="_Toc481502924"/>
      <w:bookmarkStart w:id="2191" w:name="_Toc496080092"/>
      <w:bookmarkStart w:id="2192" w:name="_Toc17798769"/>
      <w:bookmarkStart w:id="2193" w:name="_Toc109009422"/>
      <w:r>
        <w:lastRenderedPageBreak/>
        <w:t>6.6.10</w:t>
      </w:r>
      <w:r>
        <w:tab/>
        <w:t>Real-Time Revenue Neutrality Allocation</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lastRenderedPageBreak/>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lastRenderedPageBreak/>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40" type="#_x0000_t75" style="width:10.65pt;height:23.15pt" o:ole="">
            <v:imagedata r:id="rId190" o:title=""/>
          </v:shape>
          <o:OLEObject Type="Embed" ProgID="Equation.3" ShapeID="_x0000_i1140" DrawAspect="Content" ObjectID="_1633869208" r:id="rId191"/>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41" type="#_x0000_t75" style="width:10.65pt;height:23.15pt" o:ole="">
            <v:imagedata r:id="rId93" o:title=""/>
          </v:shape>
          <o:OLEObject Type="Embed" ProgID="Equation.3" ShapeID="_x0000_i1141" DrawAspect="Content" ObjectID="_1633869209" r:id="rId192"/>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42" type="#_x0000_t75" style="width:11.25pt;height:23.15pt" o:ole="">
            <v:imagedata r:id="rId193" o:title=""/>
          </v:shape>
          <o:OLEObject Type="Embed" ProgID="Equation.3" ShapeID="_x0000_i1142" DrawAspect="Content" ObjectID="_1633869210" r:id="rId194"/>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43" type="#_x0000_t75" style="width:11.25pt;height:23.15pt" o:ole="">
            <v:imagedata r:id="rId193" o:title=""/>
          </v:shape>
          <o:OLEObject Type="Embed" ProgID="Equation.3" ShapeID="_x0000_i1143" DrawAspect="Content" ObjectID="_1633869211" r:id="rId195"/>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44" type="#_x0000_t75" style="width:11.25pt;height:23.15pt" o:ole="">
            <v:imagedata r:id="rId193" o:title=""/>
          </v:shape>
          <o:OLEObject Type="Embed" ProgID="Equation.3" ShapeID="_x0000_i1144" DrawAspect="Content" ObjectID="_1633869212" r:id="rId196"/>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45" type="#_x0000_t75" style="width:11.25pt;height:23.15pt" o:ole="">
            <v:imagedata r:id="rId193" o:title=""/>
          </v:shape>
          <o:OLEObject Type="Embed" ProgID="Equation.3" ShapeID="_x0000_i1145" DrawAspect="Content" ObjectID="_1633869213" r:id="rId197"/>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46" type="#_x0000_t75" style="width:11.25pt;height:22.55pt" o:ole="">
            <v:imagedata r:id="rId193" o:title=""/>
          </v:shape>
          <o:OLEObject Type="Embed" ProgID="Equation.3" ShapeID="_x0000_i1146" DrawAspect="Content" ObjectID="_1633869214" r:id="rId198"/>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47" type="#_x0000_t75" style="width:12.5pt;height:27.55pt" o:ole="">
                  <v:imagedata r:id="rId199" o:title=""/>
                </v:shape>
                <o:OLEObject Type="Embed" ProgID="Equation.3" ShapeID="_x0000_i1147" DrawAspect="Content" ObjectID="_1633869215" r:id="rId200"/>
              </w:object>
            </w:r>
            <w:r>
              <w:t xml:space="preserve"> RTESOGAMTQSETOT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lastRenderedPageBreak/>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48" type="#_x0000_t75" style="width:10.65pt;height:23.15pt" o:ole="">
            <v:imagedata r:id="rId190" o:title=""/>
          </v:shape>
          <o:OLEObject Type="Embed" ProgID="Equation.3" ShapeID="_x0000_i1148" DrawAspect="Content" ObjectID="_1633869216" r:id="rId201"/>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49" type="#_x0000_t75" style="width:10.65pt;height:23.15pt" o:ole="">
            <v:imagedata r:id="rId93" o:title=""/>
          </v:shape>
          <o:OLEObject Type="Embed" ProgID="Equation.3" ShapeID="_x0000_i1149" DrawAspect="Content" ObjectID="_1633869217" r:id="rId202"/>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50" type="#_x0000_t75" style="width:11.25pt;height:23.15pt" o:ole="">
            <v:imagedata r:id="rId193" o:title=""/>
          </v:shape>
          <o:OLEObject Type="Embed" ProgID="Equation.3" ShapeID="_x0000_i1150" DrawAspect="Content" ObjectID="_1633869218" r:id="rId203"/>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51" type="#_x0000_t75" style="width:11.25pt;height:23.15pt" o:ole="">
            <v:imagedata r:id="rId193" o:title=""/>
          </v:shape>
          <o:OLEObject Type="Embed" ProgID="Equation.3" ShapeID="_x0000_i1151" DrawAspect="Content" ObjectID="_1633869219" r:id="rId204"/>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52" type="#_x0000_t75" style="width:11.25pt;height:23.15pt" o:ole="">
            <v:imagedata r:id="rId193" o:title=""/>
          </v:shape>
          <o:OLEObject Type="Embed" ProgID="Equation.3" ShapeID="_x0000_i1152" DrawAspect="Content" ObjectID="_1633869220" r:id="rId205"/>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53" type="#_x0000_t75" style="width:11.25pt;height:23.15pt" o:ole="">
            <v:imagedata r:id="rId206" o:title=""/>
          </v:shape>
          <o:OLEObject Type="Embed" ProgID="Equation.3" ShapeID="_x0000_i1153" DrawAspect="Content" ObjectID="_1633869221" r:id="rId207"/>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54" type="#_x0000_t75" style="width:10.65pt;height:23.15pt" o:ole="">
            <v:imagedata r:id="rId208" o:title=""/>
          </v:shape>
          <o:OLEObject Type="Embed" ProgID="Equation.3" ShapeID="_x0000_i1154" DrawAspect="Content" ObjectID="_1633869222" r:id="rId209"/>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55" type="#_x0000_t75" style="width:11.9pt;height:23.15pt" o:ole="">
            <v:imagedata r:id="rId210" o:title=""/>
          </v:shape>
          <o:OLEObject Type="Embed" ProgID="Equation.3" ShapeID="_x0000_i1155" DrawAspect="Content" ObjectID="_1633869223" r:id="rId211"/>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56" type="#_x0000_t75" style="width:11.9pt;height:23.15pt" o:ole="">
            <v:imagedata r:id="rId210" o:title=""/>
          </v:shape>
          <o:OLEObject Type="Embed" ProgID="Equation.3" ShapeID="_x0000_i1156" DrawAspect="Content" ObjectID="_1633869224" r:id="rId212"/>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4" w:name="_Toc164659241"/>
      <w:bookmarkStart w:id="2195" w:name="_Toc397505042"/>
      <w:bookmarkStart w:id="2196" w:name="_Toc402357174"/>
      <w:bookmarkStart w:id="2197" w:name="_Toc422486554"/>
      <w:bookmarkStart w:id="2198" w:name="_Toc433093407"/>
      <w:bookmarkStart w:id="2199" w:name="_Toc433093565"/>
      <w:bookmarkStart w:id="2200" w:name="_Toc440874795"/>
      <w:bookmarkStart w:id="2201" w:name="_Toc448142352"/>
      <w:bookmarkStart w:id="2202" w:name="_Toc448142509"/>
      <w:bookmarkStart w:id="2203" w:name="_Toc458770350"/>
      <w:bookmarkStart w:id="2204" w:name="_Toc459294318"/>
      <w:bookmarkStart w:id="2205" w:name="_Toc463262812"/>
      <w:bookmarkStart w:id="2206" w:name="_Toc468286885"/>
      <w:bookmarkStart w:id="2207" w:name="_Toc481502925"/>
      <w:bookmarkStart w:id="2208" w:name="_Toc496080093"/>
      <w:bookmarkStart w:id="2209" w:name="_Toc17798770"/>
      <w:r>
        <w:t>6.6.11</w:t>
      </w:r>
      <w:r>
        <w:tab/>
        <w:t>Emergency Response Service Capacity</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p>
    <w:p w14:paraId="43396B89" w14:textId="77777777" w:rsidR="001F04FD" w:rsidRDefault="001F04FD" w:rsidP="001F04FD">
      <w:pPr>
        <w:pStyle w:val="H4"/>
        <w:ind w:left="1267" w:hanging="1267"/>
      </w:pPr>
      <w:bookmarkStart w:id="2210" w:name="_Toc397505043"/>
      <w:bookmarkStart w:id="2211" w:name="_Toc402357175"/>
      <w:bookmarkStart w:id="2212" w:name="_Toc422486555"/>
      <w:bookmarkStart w:id="2213" w:name="_Toc433093408"/>
      <w:bookmarkStart w:id="2214" w:name="_Toc433093566"/>
      <w:bookmarkStart w:id="2215" w:name="_Toc440874796"/>
      <w:bookmarkStart w:id="2216" w:name="_Toc448142353"/>
      <w:bookmarkStart w:id="2217" w:name="_Toc448142510"/>
      <w:bookmarkStart w:id="2218" w:name="_Toc458770351"/>
      <w:bookmarkStart w:id="2219" w:name="_Toc459294319"/>
      <w:bookmarkStart w:id="2220" w:name="_Toc463262813"/>
      <w:bookmarkStart w:id="2221" w:name="_Toc468286886"/>
      <w:bookmarkStart w:id="2222" w:name="_Toc481502926"/>
      <w:bookmarkStart w:id="2223" w:name="_Toc496080094"/>
      <w:bookmarkStart w:id="2224" w:name="_Toc17798771"/>
      <w:r>
        <w:t>6.6.11.1</w:t>
      </w:r>
      <w:r>
        <w:tab/>
        <w:t>Emergency Response Service Capacity Payments</w:t>
      </w:r>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57" type="#_x0000_t75" style="width:23.15pt;height:36.3pt" o:ole="">
            <v:imagedata r:id="rId214" o:title=""/>
          </v:shape>
          <o:OLEObject Type="Embed" ProgID="Equation.3" ShapeID="_x0000_i1157" DrawAspect="Content" ObjectID="_1633869225" r:id="rId215"/>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58" type="#_x0000_t75" style="width:23.15pt;height:36.3pt" o:ole="">
            <v:imagedata r:id="rId216" o:title=""/>
          </v:shape>
          <o:OLEObject Type="Embed" ProgID="Equation.3" ShapeID="_x0000_i1158" DrawAspect="Content" ObjectID="_1633869226" r:id="rId217"/>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59" type="#_x0000_t75" style="width:23.15pt;height:35.05pt" o:ole="">
            <v:imagedata r:id="rId219" o:title=""/>
          </v:shape>
          <o:OLEObject Type="Embed" ProgID="Equation.3" ShapeID="_x0000_i1159" DrawAspect="Content" ObjectID="_1633869227" r:id="rId220"/>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5" w:name="_Toc397505044"/>
      <w:bookmarkStart w:id="2226" w:name="_Toc402357176"/>
      <w:bookmarkStart w:id="2227" w:name="_Toc422486556"/>
      <w:bookmarkStart w:id="2228" w:name="_Toc433093409"/>
      <w:bookmarkStart w:id="2229" w:name="_Toc433093567"/>
      <w:bookmarkStart w:id="2230" w:name="_Toc440874797"/>
      <w:bookmarkStart w:id="2231" w:name="_Toc448142354"/>
      <w:bookmarkStart w:id="2232" w:name="_Toc448142511"/>
      <w:bookmarkStart w:id="2233" w:name="_Toc458770352"/>
      <w:bookmarkStart w:id="2234" w:name="_Toc459294320"/>
      <w:bookmarkStart w:id="2235" w:name="_Toc463262814"/>
      <w:bookmarkStart w:id="2236" w:name="_Toc468286887"/>
      <w:bookmarkStart w:id="2237" w:name="_Toc481502927"/>
      <w:bookmarkStart w:id="2238" w:name="_Toc496080095"/>
      <w:bookmarkStart w:id="2239" w:name="_Toc17798772"/>
      <w:r>
        <w:t>6.6.11.2</w:t>
      </w:r>
      <w:r>
        <w:tab/>
        <w:t>Emergency Response Service Capacity Charge</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60" type="#_x0000_t75" style="width:23.15pt;height:36.3pt" o:ole="">
            <v:imagedata r:id="rId214" o:title=""/>
          </v:shape>
          <o:OLEObject Type="Embed" ProgID="Equation.3" ShapeID="_x0000_i1160" DrawAspect="Content" ObjectID="_1633869228" r:id="rId223"/>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0" w:name="_Toc17798773"/>
      <w:r w:rsidRPr="00236104">
        <w:t>6.6.12</w:t>
      </w:r>
      <w:r w:rsidRPr="00236104">
        <w:tab/>
        <w:t>Make-Whole Payment for Switchable Generation Resources Committed for Energy Emergency Alert (EEA)</w:t>
      </w:r>
      <w:bookmarkEnd w:id="224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77777777" w:rsidR="00236104" w:rsidRDefault="00236104" w:rsidP="00236104">
      <w:pPr>
        <w:spacing w:after="240"/>
        <w:ind w:left="1440" w:hanging="720"/>
      </w:pPr>
      <w:r w:rsidRPr="00C42B52">
        <w:t>(a)</w:t>
      </w:r>
      <w:r w:rsidRPr="00C42B52">
        <w:tab/>
      </w:r>
      <w:r>
        <w:t>Not opted out of the RUC instruction per the process described in paragraph (12) of Section 5.5.2, Reliability Unit Commitment (RUC) Process;</w:t>
      </w:r>
    </w:p>
    <w:p w14:paraId="4D399DA2" w14:textId="77777777"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 xml:space="preserve">nstruction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7777777" w:rsidR="00236104" w:rsidRPr="00C42B52" w:rsidRDefault="00236104" w:rsidP="00236104">
      <w:pPr>
        <w:spacing w:after="240"/>
        <w:ind w:left="2880" w:hanging="720"/>
      </w:pPr>
      <w:r>
        <w:t>(A)</w:t>
      </w:r>
      <w:r>
        <w:tab/>
        <w:t>N</w:t>
      </w:r>
      <w:r w:rsidRPr="00C42B52">
        <w:t xml:space="preserve">et </w:t>
      </w:r>
      <w:r>
        <w:t xml:space="preserve">energy and ancillary service </w:t>
      </w:r>
      <w:r w:rsidRPr="00C42B52">
        <w:t xml:space="preserve">imbalance costs </w:t>
      </w:r>
      <w:r>
        <w:t xml:space="preserve">assessed under the non-ERCOT Control Area </w:t>
      </w:r>
      <w:r w:rsidR="00C0502C">
        <w:t xml:space="preserve">Operator’s (CAO’s) </w:t>
      </w:r>
      <w:r>
        <w:t>settlement process arising from 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57899BA3" w14:textId="77777777" w:rsidR="00236104" w:rsidRPr="007151B9" w:rsidRDefault="00236104" w:rsidP="00236104">
      <w:pPr>
        <w:spacing w:after="240"/>
        <w:ind w:left="720" w:hanging="720"/>
      </w:pPr>
      <w:r w:rsidRPr="00416449">
        <w:t>(4)</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7777777" w:rsidR="00236104" w:rsidRPr="00416449" w:rsidRDefault="00236104" w:rsidP="00236104">
      <w:pPr>
        <w:spacing w:after="240"/>
        <w:ind w:left="720" w:hanging="720"/>
      </w:pPr>
      <w:r w:rsidRPr="00416449">
        <w:t xml:space="preserve">(5)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7777777" w:rsidR="0006334F" w:rsidRDefault="00236104" w:rsidP="00236104">
      <w:pPr>
        <w:spacing w:after="240"/>
        <w:ind w:left="720" w:hanging="720"/>
      </w:pPr>
      <w:r w:rsidRPr="00416449">
        <w:t xml:space="preserve">(6)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236104">
      <w:pPr>
        <w:pStyle w:val="H4"/>
        <w:ind w:left="1267" w:hanging="1267"/>
      </w:pPr>
      <w:bookmarkStart w:id="2241" w:name="_Toc17798774"/>
      <w:bookmarkStart w:id="2242" w:name="_Toc397505045"/>
      <w:bookmarkStart w:id="2243" w:name="_Toc402357177"/>
      <w:bookmarkStart w:id="2244" w:name="_Toc422486557"/>
      <w:bookmarkStart w:id="2245" w:name="_Toc433093410"/>
      <w:bookmarkStart w:id="2246" w:name="_Toc433093568"/>
      <w:bookmarkStart w:id="2247" w:name="_Toc440874798"/>
      <w:bookmarkStart w:id="2248" w:name="_Toc448142355"/>
      <w:bookmarkStart w:id="2249" w:name="_Toc448142512"/>
      <w:bookmarkStart w:id="2250" w:name="_Toc458770353"/>
      <w:bookmarkStart w:id="2251" w:name="_Toc459294321"/>
      <w:bookmarkStart w:id="2252" w:name="_Toc463262815"/>
      <w:bookmarkStart w:id="2253" w:name="_Toc468286888"/>
      <w:bookmarkStart w:id="2254" w:name="_Toc481502928"/>
      <w:bookmarkStart w:id="2255" w:name="_Toc496080096"/>
      <w:r w:rsidRPr="00236104">
        <w:lastRenderedPageBreak/>
        <w:t>6.6.12.1</w:t>
      </w:r>
      <w:r w:rsidRPr="00236104">
        <w:tab/>
        <w:t>Switchable Generation Make-Whole Payment</w:t>
      </w:r>
      <w:bookmarkEnd w:id="224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5A019CF6" w14:textId="77777777" w:rsidR="00236104" w:rsidRDefault="00236104" w:rsidP="00236104">
      <w:pPr>
        <w:spacing w:after="240"/>
        <w:ind w:firstLine="72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61" type="#_x0000_t75" style="width:10.65pt;height:22.55pt" o:ole="">
            <v:imagedata r:id="rId224" o:title=""/>
          </v:shape>
          <o:OLEObject Type="Embed" ProgID="Equation.3" ShapeID="_x0000_i1161" DrawAspect="Content" ObjectID="_1633869229" r:id="rId225"/>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7777777"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SWNEC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SWNASC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62" type="#_x0000_t75" style="width:10.65pt;height:22.55pt" o:ole="">
            <v:imagedata r:id="rId226" o:title=""/>
          </v:shape>
          <o:OLEObject Type="Embed" ProgID="Equation.3" ShapeID="_x0000_i1162" DrawAspect="Content" ObjectID="_1633869230" r:id="rId227"/>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77777777"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63" type="#_x0000_t75" style="width:14.4pt;height:21.3pt" o:ole="">
            <v:imagedata r:id="rId228" o:title=""/>
          </v:shape>
          <o:OLEObject Type="Embed" ProgID="Equation.3" ShapeID="_x0000_i1163" DrawAspect="Content" ObjectID="_1633869231" r:id="rId229"/>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64" type="#_x0000_t75" style="width:14.4pt;height:21.3pt" o:ole="">
            <v:imagedata r:id="rId228" o:title=""/>
          </v:shape>
          <o:OLEObject Type="Embed" ProgID="Equation.3" ShapeID="_x0000_i1164" DrawAspect="Content" ObjectID="_1633869232" r:id="rId230"/>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65" type="#_x0000_t75" style="width:10.65pt;height:22.55pt" o:ole="">
            <v:imagedata r:id="rId226" o:title=""/>
          </v:shape>
          <o:OLEObject Type="Embed" ProgID="Equation.3" ShapeID="_x0000_i1165" DrawAspect="Content" ObjectID="_1633869233" r:id="rId231"/>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66" type="#_x0000_t75" style="width:14.4pt;height:21.3pt" o:ole="">
            <v:imagedata r:id="rId228" o:title=""/>
          </v:shape>
          <o:OLEObject Type="Embed" ProgID="Equation.3" ShapeID="_x0000_i1166" DrawAspect="Content" ObjectID="_1633869234" r:id="rId232"/>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77777777"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67" type="#_x0000_t75" style="width:14.4pt;height:21.3pt" o:ole="">
            <v:imagedata r:id="rId228" o:title=""/>
          </v:shape>
          <o:OLEObject Type="Embed" ProgID="Equation.3" ShapeID="_x0000_i1167" DrawAspect="Content" ObjectID="_1633869235" r:id="rId233"/>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6"/>
        <w:gridCol w:w="1294"/>
        <w:gridCol w:w="6252"/>
      </w:tblGrid>
      <w:tr w:rsidR="00236104" w:rsidRPr="00851088" w14:paraId="7E11D05C" w14:textId="77777777" w:rsidTr="00BA73E7">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lastRenderedPageBreak/>
              <w:t>Variable</w:t>
            </w:r>
          </w:p>
        </w:tc>
        <w:tc>
          <w:tcPr>
            <w:tcW w:w="607"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85"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236104" w:rsidRPr="00851088" w14:paraId="2B49CD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236104" w:rsidRPr="00851088" w14:paraId="7605871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07"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68F972A3" w14:textId="77777777"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p>
        </w:tc>
      </w:tr>
      <w:tr w:rsidR="00236104" w:rsidRPr="007477C6" w14:paraId="44BDEF1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07"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85"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6D4D410" w14:textId="77777777" w:rsidR="00236104" w:rsidRPr="00067DC6" w:rsidRDefault="00236104" w:rsidP="00BA73E7">
            <w:pPr>
              <w:pStyle w:val="TableBody"/>
              <w:rPr>
                <w:rStyle w:val="BodyTextChar"/>
                <w:sz w:val="20"/>
              </w:rPr>
            </w:pPr>
            <w:r w:rsidRPr="001520A2">
              <w:rPr>
                <w:rStyle w:val="BodyTextChar"/>
                <w:sz w:val="20"/>
              </w:rPr>
              <w:t>SWNEC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2F431156" w14:textId="77777777" w:rsidR="00236104" w:rsidRPr="00067DC6" w:rsidRDefault="00236104" w:rsidP="00BA73E7">
            <w:pPr>
              <w:pStyle w:val="TableBody"/>
            </w:pPr>
            <w:r w:rsidRPr="00067DC6">
              <w:rPr>
                <w:i/>
              </w:rPr>
              <w:t>Switchable Generator</w:t>
            </w:r>
            <w:r w:rsidRPr="00067DC6">
              <w:t xml:space="preserve"> </w:t>
            </w:r>
            <w:r w:rsidRPr="00067DC6">
              <w:rPr>
                <w:i/>
              </w:rPr>
              <w:t xml:space="preserve">Net Energy </w:t>
            </w:r>
            <w:r w:rsidRPr="00D551CE">
              <w:rPr>
                <w:i/>
              </w:rPr>
              <w:t>Imbalance</w:t>
            </w:r>
            <w:r w:rsidRPr="00067DC6">
              <w:rPr>
                <w:i/>
              </w:rPr>
              <w:t xml:space="preserve"> Cost </w:t>
            </w:r>
            <w:r w:rsidRPr="00067DC6">
              <w:t>—The net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  Net energy</w:t>
            </w:r>
            <w:r w:rsidRPr="00D551CE">
              <w:t xml:space="preserve"> imbalance</w:t>
            </w:r>
            <w:r w:rsidRPr="00067DC6">
              <w:t xml:space="preserve"> costs represent imbalance charges </w:t>
            </w:r>
            <w:r>
              <w:t>from non-ERCOT Control A</w:t>
            </w:r>
            <w:r w:rsidRPr="00D551CE">
              <w:t xml:space="preserve">rea from the </w:t>
            </w:r>
            <w:r>
              <w:t>beginning of the ramp-down period</w:t>
            </w:r>
            <w:r w:rsidRPr="00D551CE">
              <w:t xml:space="preserve"> in the other grid to two hours following the time ERCOT released the Resource.</w:t>
            </w:r>
          </w:p>
        </w:tc>
      </w:tr>
      <w:tr w:rsidR="00236104" w:rsidRPr="00013B55" w14:paraId="317A776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0EB4E8" w14:textId="77777777" w:rsidR="00236104" w:rsidRPr="00067DC6" w:rsidRDefault="00236104" w:rsidP="00BA73E7">
            <w:pPr>
              <w:pStyle w:val="TableBody"/>
              <w:rPr>
                <w:rStyle w:val="BodyTextChar"/>
                <w:sz w:val="20"/>
              </w:rPr>
            </w:pPr>
            <w:r w:rsidRPr="00067DC6">
              <w:rPr>
                <w:rStyle w:val="BodyTextChar"/>
                <w:sz w:val="20"/>
              </w:rPr>
              <w:lastRenderedPageBreak/>
              <w:t>SWNASC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6F6FDCE7" w14:textId="77777777" w:rsidR="00236104" w:rsidRPr="007477C6" w:rsidRDefault="00236104" w:rsidP="00C0502C">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net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Net Ancillary Service </w:t>
            </w:r>
            <w:r w:rsidR="00C0502C">
              <w:t>i</w:t>
            </w:r>
            <w:r>
              <w:t xml:space="preserve">mbalance </w:t>
            </w:r>
            <w:r w:rsidRPr="007477C6">
              <w:t xml:space="preserve">costs represent imbalance 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07"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85"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85"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85"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85"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85"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85"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07"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85"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85"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85"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85"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85"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07"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85"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5927BE">
              <w:t xml:space="preserve">Solid Fuel Price—The solid fuel index price is $1.50.  </w:t>
            </w:r>
          </w:p>
        </w:tc>
      </w:tr>
      <w:tr w:rsidR="00236104" w:rsidRPr="00AB1E9B" w14:paraId="1DD760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85"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85"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85"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07"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85"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07"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85"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85"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85"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85"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07"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07"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85"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07"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07"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85"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07"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85"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07"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07"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07"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07"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07"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85"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07"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85"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68" type="#_x0000_t75" style="width:15.05pt;height:21.9pt" o:ole="">
            <v:imagedata r:id="rId234" o:title=""/>
          </v:shape>
          <o:OLEObject Type="Embed" ProgID="Equation.3" ShapeID="_x0000_i1168" DrawAspect="Content" ObjectID="_1633869236" r:id="rId23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6" w:name="_Toc17798775"/>
      <w:r w:rsidRPr="00236104">
        <w:t xml:space="preserve">6.6.12.2  </w:t>
      </w:r>
      <w:r w:rsidRPr="00236104">
        <w:tab/>
        <w:t>Switchable Generation Make-Whole Charge</w:t>
      </w:r>
      <w:bookmarkEnd w:id="225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w:t>
      </w:r>
      <w:r w:rsidRPr="00830ABD">
        <w:lastRenderedPageBreak/>
        <w:t xml:space="preserve">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15372B">
        <w:rPr>
          <w:bCs/>
          <w:position w:val="-22"/>
          <w:szCs w:val="24"/>
        </w:rPr>
        <w:pict w14:anchorId="68FF9CE3">
          <v:shape id="_x0000_i1169" type="#_x0000_t75" style="width:15.05pt;height:31.3pt">
            <v:imagedata r:id="rId23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7" w:name="_Toc17798776"/>
      <w:r w:rsidRPr="00236104">
        <w:t xml:space="preserve">6.6.12.3  </w:t>
      </w:r>
      <w:r w:rsidRPr="00236104">
        <w:tab/>
        <w:t>Miscellaneous Invoice for Switchable Generation Make-Whole Payments and Charges</w:t>
      </w:r>
      <w:bookmarkEnd w:id="225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8" w:name="_Toc17798777"/>
      <w:r>
        <w:lastRenderedPageBreak/>
        <w:t>6.7</w:t>
      </w:r>
      <w:r>
        <w:tab/>
        <w:t>Real-Time Settlement Calculations for the Ancillary Services</w:t>
      </w:r>
      <w:bookmarkEnd w:id="2193"/>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8"/>
    </w:p>
    <w:p w14:paraId="333EA3C2" w14:textId="77777777" w:rsidR="001F04FD" w:rsidRDefault="001F04FD" w:rsidP="001F04FD">
      <w:pPr>
        <w:pStyle w:val="H3"/>
      </w:pPr>
      <w:bookmarkStart w:id="2259" w:name="_Toc109009423"/>
      <w:bookmarkStart w:id="2260" w:name="_Toc397505046"/>
      <w:bookmarkStart w:id="2261" w:name="_Toc402357178"/>
      <w:bookmarkStart w:id="2262" w:name="_Toc422486558"/>
      <w:bookmarkStart w:id="2263" w:name="_Toc433093411"/>
      <w:bookmarkStart w:id="2264" w:name="_Toc433093569"/>
      <w:bookmarkStart w:id="2265" w:name="_Toc440874799"/>
      <w:bookmarkStart w:id="2266" w:name="_Toc448142356"/>
      <w:bookmarkStart w:id="2267" w:name="_Toc448142513"/>
      <w:bookmarkStart w:id="2268" w:name="_Toc458770354"/>
      <w:bookmarkStart w:id="2269" w:name="_Toc459294322"/>
      <w:bookmarkStart w:id="2270" w:name="_Toc463262816"/>
      <w:bookmarkStart w:id="2271" w:name="_Toc468286889"/>
      <w:bookmarkStart w:id="2272" w:name="_Toc481502929"/>
      <w:bookmarkStart w:id="2273" w:name="_Toc496080097"/>
      <w:bookmarkStart w:id="2274" w:name="_Toc17798778"/>
      <w:r>
        <w:t>6.7.1</w:t>
      </w:r>
      <w:r>
        <w:tab/>
        <w:t>Payments for Ancillary Service Capacity Sold in a Supplemental Ancillary Services Market</w:t>
      </w:r>
      <w:bookmarkEnd w:id="2259"/>
      <w:bookmarkEnd w:id="2260"/>
      <w:bookmarkEnd w:id="2261"/>
      <w:bookmarkEnd w:id="2262"/>
      <w:r>
        <w:t xml:space="preserve"> (SASM) </w:t>
      </w:r>
      <w:r w:rsidRPr="00671790">
        <w:t>or Reconfiguration Supplemental Ancillary Services Market (RSASM)</w:t>
      </w:r>
      <w:bookmarkEnd w:id="2263"/>
      <w:bookmarkEnd w:id="2264"/>
      <w:bookmarkEnd w:id="2265"/>
      <w:bookmarkEnd w:id="2266"/>
      <w:bookmarkEnd w:id="2267"/>
      <w:bookmarkEnd w:id="2268"/>
      <w:bookmarkEnd w:id="2269"/>
      <w:bookmarkEnd w:id="2270"/>
      <w:bookmarkEnd w:id="2271"/>
      <w:bookmarkEnd w:id="2272"/>
      <w:bookmarkEnd w:id="2273"/>
      <w:bookmarkEnd w:id="22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70" type="#_x0000_t75" style="width:11.25pt;height:21.3pt" o:ole="">
            <v:imagedata r:id="rId237" o:title=""/>
          </v:shape>
          <o:OLEObject Type="Embed" ProgID="Equation.3" ShapeID="_x0000_i1170" DrawAspect="Content" ObjectID="_1633869237" r:id="rId23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71" type="#_x0000_t75" style="width:11.25pt;height:21.3pt" o:ole="">
            <v:imagedata r:id="rId237" o:title=""/>
          </v:shape>
          <o:OLEObject Type="Embed" ProgID="Equation.3" ShapeID="_x0000_i1171" DrawAspect="Content" ObjectID="_1633869238" r:id="rId239"/>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72" type="#_x0000_t75" style="width:11.25pt;height:21.3pt" o:ole="">
            <v:imagedata r:id="rId237" o:title=""/>
          </v:shape>
          <o:OLEObject Type="Embed" ProgID="Equation.3" ShapeID="_x0000_i1172" DrawAspect="Content" ObjectID="_1633869239" r:id="rId24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73" type="#_x0000_t75" style="width:11.25pt;height:21.3pt" o:ole="">
            <v:imagedata r:id="rId237" o:title=""/>
          </v:shape>
          <o:OLEObject Type="Embed" ProgID="Equation.3" ShapeID="_x0000_i1173" DrawAspect="Content" ObjectID="_1633869240" r:id="rId24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5" w:name="_Toc448142357"/>
            <w:bookmarkStart w:id="2276" w:name="_Toc448142514"/>
            <w:bookmarkStart w:id="2277" w:name="_Toc458770355"/>
            <w:bookmarkStart w:id="2278" w:name="_Toc459294323"/>
            <w:bookmarkStart w:id="2279" w:name="_Toc463262817"/>
            <w:bookmarkStart w:id="2280" w:name="_Toc468286890"/>
            <w:bookmarkStart w:id="2281" w:name="_Toc481502930"/>
            <w:bookmarkStart w:id="228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174" type="#_x0000_t75" style="width:11.25pt;height:21.3pt" o:ole="">
                  <v:imagedata r:id="rId237" o:title=""/>
                </v:shape>
                <o:OLEObject Type="Embed" ProgID="Equation.3" ShapeID="_x0000_i1174" DrawAspect="Content" ObjectID="_1633869241" r:id="rId24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3" w:name="_Toc17798779"/>
      <w:r w:rsidRPr="0050685E">
        <w:rPr>
          <w:b/>
          <w:bCs/>
          <w:i/>
        </w:rPr>
        <w:lastRenderedPageBreak/>
        <w:t>6.7.2</w:t>
      </w:r>
      <w:r w:rsidRPr="0050685E">
        <w:rPr>
          <w:b/>
          <w:bCs/>
          <w:i/>
        </w:rPr>
        <w:tab/>
        <w:t>Payments for Ancillary Service Capacity Assigned in Real-Time Operations</w:t>
      </w:r>
      <w:bookmarkEnd w:id="2275"/>
      <w:bookmarkEnd w:id="2276"/>
      <w:bookmarkEnd w:id="2277"/>
      <w:bookmarkEnd w:id="2278"/>
      <w:bookmarkEnd w:id="2279"/>
      <w:bookmarkEnd w:id="2280"/>
      <w:bookmarkEnd w:id="2281"/>
      <w:bookmarkEnd w:id="2282"/>
      <w:bookmarkEnd w:id="2283"/>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175" type="#_x0000_t75" style="width:11.25pt;height:23.15pt" o:ole="">
            <v:imagedata r:id="rId21" o:title=""/>
          </v:shape>
          <o:OLEObject Type="Embed" ProgID="Equation.3" ShapeID="_x0000_i1175" DrawAspect="Content" ObjectID="_1633869242" r:id="rId24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176" type="#_x0000_t75" style="width:11.25pt;height:21.3pt" o:ole="">
                  <v:imagedata r:id="rId237" o:title=""/>
                </v:shape>
                <o:OLEObject Type="Embed" ProgID="Equation.3" ShapeID="_x0000_i1176" DrawAspect="Content" ObjectID="_1633869243" r:id="rId24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lastRenderedPageBreak/>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177" type="#_x0000_t75" style="width:11.25pt;height:23.15pt" o:ole="">
                  <v:imagedata r:id="rId21" o:title=""/>
                </v:shape>
                <o:OLEObject Type="Embed" ProgID="Equation.3" ShapeID="_x0000_i1177" DrawAspect="Content" ObjectID="_1633869244" r:id="rId24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lastRenderedPageBreak/>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178" type="#_x0000_t75" style="width:11.25pt;height:23.15pt" o:ole="">
            <v:imagedata r:id="rId248" o:title=""/>
          </v:shape>
          <o:OLEObject Type="Embed" ProgID="Equation.3" ShapeID="_x0000_i1178" DrawAspect="Content" ObjectID="_1633869245" r:id="rId24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179" type="#_x0000_t75" style="width:11.25pt;height:23.15pt" o:ole="">
            <v:imagedata r:id="rId21" o:title=""/>
          </v:shape>
          <o:OLEObject Type="Embed" ProgID="Equation.3" ShapeID="_x0000_i1179" DrawAspect="Content" ObjectID="_1633869246" r:id="rId25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180" type="#_x0000_t75" style="width:11.25pt;height:23.15pt" o:ole="">
            <v:imagedata r:id="rId21" o:title=""/>
          </v:shape>
          <o:OLEObject Type="Embed" ProgID="Equation.3" ShapeID="_x0000_i1180" DrawAspect="Content" ObjectID="_1633869247" r:id="rId25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4" w:name="_Toc496080099"/>
            <w:bookmarkStart w:id="2285" w:name="_Toc397505047"/>
            <w:bookmarkStart w:id="2286" w:name="_Toc402357179"/>
            <w:bookmarkStart w:id="2287" w:name="_Toc422486559"/>
            <w:bookmarkStart w:id="2288" w:name="_Toc433093413"/>
            <w:bookmarkStart w:id="2289" w:name="_Toc433093571"/>
            <w:bookmarkStart w:id="2290" w:name="_Toc440874801"/>
            <w:bookmarkStart w:id="2291" w:name="_Toc448142358"/>
            <w:bookmarkStart w:id="2292" w:name="_Toc448142515"/>
            <w:bookmarkStart w:id="2293" w:name="_Toc458770356"/>
            <w:bookmarkStart w:id="2294" w:name="_Toc459294324"/>
            <w:bookmarkStart w:id="2295" w:name="_Toc463262818"/>
            <w:bookmarkStart w:id="2296" w:name="_Toc103141430"/>
            <w:bookmarkStart w:id="229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181" type="#_x0000_t75" style="width:11.25pt;height:21.3pt" o:ole="">
                  <v:imagedata r:id="rId237" o:title=""/>
                </v:shape>
                <o:OLEObject Type="Embed" ProgID="Equation.3" ShapeID="_x0000_i1181" DrawAspect="Content" ObjectID="_1633869248" r:id="rId25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182" type="#_x0000_t75" style="width:11.25pt;height:23.15pt" o:ole="">
                  <v:imagedata r:id="rId248" o:title=""/>
                </v:shape>
                <o:OLEObject Type="Embed" ProgID="Equation.3" ShapeID="_x0000_i1182" DrawAspect="Content" ObjectID="_1633869249" r:id="rId25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183" type="#_x0000_t75" style="width:11.25pt;height:23.15pt" o:ole="">
                  <v:imagedata r:id="rId21" o:title=""/>
                </v:shape>
                <o:OLEObject Type="Embed" ProgID="Equation.3" ShapeID="_x0000_i1183" DrawAspect="Content" ObjectID="_1633869250" r:id="rId25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184" type="#_x0000_t75" style="width:11.25pt;height:21.3pt" o:ole="">
                  <v:imagedata r:id="rId237" o:title=""/>
                </v:shape>
                <o:OLEObject Type="Embed" ProgID="Equation.3" ShapeID="_x0000_i1184" DrawAspect="Content" ObjectID="_1633869251" r:id="rId25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185" type="#_x0000_t75" style="width:11.25pt;height:23.15pt" o:ole="">
                  <v:imagedata r:id="rId248" o:title=""/>
                </v:shape>
                <o:OLEObject Type="Embed" ProgID="Equation.3" ShapeID="_x0000_i1185" DrawAspect="Content" ObjectID="_1633869252" r:id="rId25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186" type="#_x0000_t75" style="width:11.25pt;height:23.15pt" o:ole="">
                  <v:imagedata r:id="rId21" o:title=""/>
                </v:shape>
                <o:OLEObject Type="Embed" ProgID="Equation.3" ShapeID="_x0000_i1186" DrawAspect="Content" ObjectID="_1633869253" r:id="rId25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187" type="#_x0000_t75" style="width:11.25pt;height:23.15pt" o:ole="">
                  <v:imagedata r:id="rId21" o:title=""/>
                </v:shape>
                <o:OLEObject Type="Embed" ProgID="Equation.3" ShapeID="_x0000_i1187" DrawAspect="Content" ObjectID="_1633869254" r:id="rId25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8" w:name="_Toc17798780"/>
      <w:r w:rsidRPr="007779E2">
        <w:rPr>
          <w:b/>
        </w:rPr>
        <w:lastRenderedPageBreak/>
        <w:t>6.7.2.1</w:t>
      </w:r>
      <w:r w:rsidRPr="007779E2">
        <w:rPr>
          <w:b/>
        </w:rPr>
        <w:tab/>
        <w:t>Charges for Infeasible Ancillary Service Capacity Due to Transmission Constraints</w:t>
      </w:r>
      <w:bookmarkEnd w:id="2284"/>
      <w:bookmarkEnd w:id="229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299" w:name="_Toc468286892"/>
            <w:bookmarkStart w:id="2300" w:name="_Toc481502932"/>
            <w:bookmarkStart w:id="230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2"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188" type="#_x0000_t75" style="width:19.4pt;height:30.7pt" o:ole="">
                  <v:imagedata r:id="rId259" o:title=""/>
                </v:shape>
                <o:OLEObject Type="Embed" ProgID="Equation.3" ShapeID="_x0000_i1188" DrawAspect="Content" ObjectID="_1633869255" r:id="rId26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189" type="#_x0000_t75" style="width:19.4pt;height:26.9pt" o:ole="">
                  <v:imagedata r:id="rId259" o:title=""/>
                </v:shape>
                <o:OLEObject Type="Embed" ProgID="Equation.3" ShapeID="_x0000_i1189" DrawAspect="Content" ObjectID="_1633869256" r:id="rId26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190" type="#_x0000_t75" style="width:19.4pt;height:26.9pt" o:ole="">
                  <v:imagedata r:id="rId259" o:title=""/>
                </v:shape>
                <o:OLEObject Type="Embed" ProgID="Equation.3" ShapeID="_x0000_i1190" DrawAspect="Content" ObjectID="_1633869257" r:id="rId26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191" type="#_x0000_t75" style="width:19.4pt;height:26.9pt" o:ole="">
                  <v:imagedata r:id="rId259" o:title=""/>
                </v:shape>
                <o:OLEObject Type="Embed" ProgID="Equation.3" ShapeID="_x0000_i1191" DrawAspect="Content" ObjectID="_1633869258" r:id="rId26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192" type="#_x0000_t75" style="width:19.4pt;height:31.3pt" o:ole="">
                  <v:imagedata r:id="rId259" o:title=""/>
                </v:shape>
                <o:OLEObject Type="Embed" ProgID="Equation.3" ShapeID="_x0000_i1192" DrawAspect="Content" ObjectID="_1633869259" r:id="rId26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193" type="#_x0000_t75" style="width:11.25pt;height:21.3pt" o:ole="">
                  <v:imagedata r:id="rId129" o:title=""/>
                </v:shape>
                <o:OLEObject Type="Embed" ProgID="Equation.3" ShapeID="_x0000_i1193" DrawAspect="Content" ObjectID="_1633869260" r:id="rId26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194" type="#_x0000_t75" style="width:11.25pt;height:23.15pt" o:ole="">
                  <v:imagedata r:id="rId236" o:title=""/>
                </v:shape>
                <o:OLEObject Type="Embed" ProgID="Equation.3" ShapeID="_x0000_i1194" DrawAspect="Content" ObjectID="_1633869261" r:id="rId26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195" type="#_x0000_t75" style="width:15.05pt;height:21.3pt" o:ole="">
                  <v:imagedata r:id="rId267" o:title=""/>
                </v:shape>
                <o:OLEObject Type="Embed" ProgID="Equation.3" ShapeID="_x0000_i1195" DrawAspect="Content" ObjectID="_1633869262" r:id="rId26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196" type="#_x0000_t75" style="width:15.05pt;height:21.3pt" o:ole="">
                  <v:imagedata r:id="rId267" o:title=""/>
                </v:shape>
                <o:OLEObject Type="Embed" ProgID="Equation.3" ShapeID="_x0000_i1196" DrawAspect="Content" ObjectID="_1633869263" r:id="rId26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197" type="#_x0000_t75" style="width:15.05pt;height:21.3pt" o:ole="">
                  <v:imagedata r:id="rId267" o:title=""/>
                </v:shape>
                <o:OLEObject Type="Embed" ProgID="Equation.3" ShapeID="_x0000_i1197" DrawAspect="Content" ObjectID="_1633869264" r:id="rId27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198" type="#_x0000_t75" style="width:15.05pt;height:21.3pt" o:ole="">
                  <v:imagedata r:id="rId267" o:title=""/>
                </v:shape>
                <o:OLEObject Type="Embed" ProgID="Equation.3" ShapeID="_x0000_i1198" DrawAspect="Content" ObjectID="_1633869265" r:id="rId27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199" type="#_x0000_t75" style="width:15.05pt;height:21.3pt" o:ole="">
                  <v:imagedata r:id="rId267" o:title=""/>
                </v:shape>
                <o:OLEObject Type="Embed" ProgID="Equation.3" ShapeID="_x0000_i1199" DrawAspect="Content" ObjectID="_1633869266" r:id="rId27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3" w:name="_Toc17798782"/>
      <w:r w:rsidRPr="000149E5">
        <w:lastRenderedPageBreak/>
        <w:t>6.7.</w:t>
      </w:r>
      <w:r>
        <w:t>3</w:t>
      </w:r>
      <w:r w:rsidRPr="000149E5">
        <w:tab/>
        <w:t>Charges for Ancillary Service Capacity Replaced Due to Failure to Provide</w:t>
      </w:r>
      <w:bookmarkEnd w:id="2285"/>
      <w:bookmarkEnd w:id="2286"/>
      <w:bookmarkEnd w:id="2287"/>
      <w:bookmarkEnd w:id="2288"/>
      <w:bookmarkEnd w:id="2289"/>
      <w:bookmarkEnd w:id="2290"/>
      <w:bookmarkEnd w:id="2291"/>
      <w:bookmarkEnd w:id="2292"/>
      <w:bookmarkEnd w:id="2293"/>
      <w:bookmarkEnd w:id="2294"/>
      <w:bookmarkEnd w:id="2295"/>
      <w:bookmarkEnd w:id="2299"/>
      <w:bookmarkEnd w:id="2300"/>
      <w:bookmarkEnd w:id="2301"/>
      <w:bookmarkEnd w:id="230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200" type="#_x0000_t75" style="width:25.05pt;height:21.9pt" o:ole="">
            <v:imagedata r:id="rId273" o:title=""/>
          </v:shape>
          <o:OLEObject Type="Embed" ProgID="Equation.3" ShapeID="_x0000_i1200" DrawAspect="Content" ObjectID="_1633869267" r:id="rId27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01" type="#_x0000_t75" style="width:25.05pt;height:21.9pt" o:ole="">
            <v:imagedata r:id="rId273" o:title=""/>
          </v:shape>
          <o:OLEObject Type="Embed" ProgID="Equation.3" ShapeID="_x0000_i1201" DrawAspect="Content" ObjectID="_1633869268" r:id="rId27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02" type="#_x0000_t75" style="width:25.05pt;height:21.9pt" o:ole="">
            <v:imagedata r:id="rId273" o:title=""/>
          </v:shape>
          <o:OLEObject Type="Embed" ProgID="Equation.3" ShapeID="_x0000_i1202" DrawAspect="Content" ObjectID="_1633869269" r:id="rId27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03" type="#_x0000_t75" style="width:25.05pt;height:21.9pt" o:ole="">
            <v:imagedata r:id="rId273" o:title=""/>
          </v:shape>
          <o:OLEObject Type="Embed" ProgID="Equation.3" ShapeID="_x0000_i1203" DrawAspect="Content" ObjectID="_1633869270" r:id="rId27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4" w:name="_Toc103141433"/>
            <w:bookmarkStart w:id="2305" w:name="_Toc109009425"/>
            <w:bookmarkStart w:id="2306" w:name="_Toc397505049"/>
            <w:bookmarkStart w:id="2307" w:name="_Toc402357181"/>
            <w:bookmarkStart w:id="2308" w:name="_Toc422486561"/>
            <w:bookmarkStart w:id="2309" w:name="_Toc433093414"/>
            <w:bookmarkStart w:id="2310" w:name="_Toc433093572"/>
            <w:bookmarkStart w:id="2311" w:name="_Toc440874802"/>
            <w:bookmarkStart w:id="2312" w:name="_Toc448142359"/>
            <w:bookmarkStart w:id="2313" w:name="_Toc448142516"/>
            <w:bookmarkStart w:id="2314" w:name="_Toc458770357"/>
            <w:bookmarkStart w:id="2315" w:name="_Toc459294325"/>
            <w:bookmarkStart w:id="2316" w:name="_Toc463262819"/>
            <w:bookmarkStart w:id="2317" w:name="_Toc468286893"/>
            <w:bookmarkStart w:id="2318" w:name="_Toc481502933"/>
            <w:bookmarkStart w:id="2319" w:name="_Toc496080101"/>
            <w:bookmarkEnd w:id="2296"/>
            <w:bookmarkEnd w:id="229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04" type="#_x0000_t75" style="width:25.05pt;height:21.9pt" o:ole="">
                  <v:imagedata r:id="rId273" o:title=""/>
                </v:shape>
                <o:OLEObject Type="Embed" ProgID="Equation.3" ShapeID="_x0000_i1204" DrawAspect="Content" ObjectID="_1633869271" r:id="rId27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0" w:name="_Toc17798783"/>
      <w:r>
        <w:lastRenderedPageBreak/>
        <w:t>6.7.4</w:t>
      </w:r>
      <w:r>
        <w:tab/>
        <w:t>Adjustments to Cost Allocations for Ancillary Services Procurement</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05" type="#_x0000_t75" style="width:11.25pt;height:23.15pt" o:ole="">
            <v:imagedata r:id="rId282" o:title=""/>
          </v:shape>
          <o:OLEObject Type="Embed" ProgID="Equation.3" ShapeID="_x0000_i1205" DrawAspect="Content" ObjectID="_1633869272" r:id="rId28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lastRenderedPageBreak/>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06" type="#_x0000_t75" style="width:11.25pt;height:23.15pt" o:ole="">
                  <v:imagedata r:id="rId284" o:title=""/>
                </v:shape>
                <o:OLEObject Type="Embed" ProgID="Equation.3" ShapeID="_x0000_i1206" DrawAspect="Content" ObjectID="_1633869273" r:id="rId28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lastRenderedPageBreak/>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lastRenderedPageBreak/>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lastRenderedPageBreak/>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07" type="#_x0000_t75" style="width:11.25pt;height:23.15pt" o:ole="">
            <v:imagedata r:id="rId282" o:title=""/>
          </v:shape>
          <o:OLEObject Type="Embed" ProgID="Equation.3" ShapeID="_x0000_i1207" DrawAspect="Content" ObjectID="_1633869274" r:id="rId28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lastRenderedPageBreak/>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08" type="#_x0000_t75" style="width:11.25pt;height:23.15pt" o:ole="">
                  <v:imagedata r:id="rId284" o:title=""/>
                </v:shape>
                <o:OLEObject Type="Embed" ProgID="Equation.3" ShapeID="_x0000_i1208" DrawAspect="Content" ObjectID="_1633869275" r:id="rId28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lastRenderedPageBreak/>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lastRenderedPageBreak/>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lastRenderedPageBreak/>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09" type="#_x0000_t75" style="width:11.25pt;height:23.15pt" o:ole="">
            <v:imagedata r:id="rId282" o:title=""/>
          </v:shape>
          <o:OLEObject Type="Embed" ProgID="Equation.3" ShapeID="_x0000_i1209" DrawAspect="Content" ObjectID="_1633869276" r:id="rId28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10" type="#_x0000_t75" style="width:11.25pt;height:23.15pt" o:ole="">
                  <v:imagedata r:id="rId284" o:title=""/>
                </v:shape>
                <o:OLEObject Type="Embed" ProgID="Equation.3" ShapeID="_x0000_i1210" DrawAspect="Content" ObjectID="_1633869277" r:id="rId29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11" type="#_x0000_t75" style="width:11.25pt;height:23.15pt" o:ole="">
            <v:imagedata r:id="rId282" o:title=""/>
          </v:shape>
          <o:OLEObject Type="Embed" ProgID="Equation.3" ShapeID="_x0000_i1211" DrawAspect="Content" ObjectID="_1633869278" r:id="rId29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12" type="#_x0000_t75" style="width:11.25pt;height:23.15pt" o:ole="">
                  <v:imagedata r:id="rId284" o:title=""/>
                </v:shape>
                <o:OLEObject Type="Embed" ProgID="Equation.3" ShapeID="_x0000_i1212" DrawAspect="Content" ObjectID="_1633869279" r:id="rId29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1" w:name="_Toc397505050"/>
            <w:bookmarkStart w:id="2322" w:name="_Toc402357182"/>
            <w:bookmarkStart w:id="2323" w:name="_Toc422486562"/>
            <w:bookmarkStart w:id="2324" w:name="_Toc433093415"/>
            <w:bookmarkStart w:id="2325" w:name="_Toc433093573"/>
            <w:bookmarkStart w:id="2326" w:name="_Toc440874803"/>
            <w:bookmarkStart w:id="2327" w:name="_Toc448142360"/>
            <w:bookmarkStart w:id="2328" w:name="_Toc448142517"/>
            <w:bookmarkStart w:id="2329" w:name="_Toc458770358"/>
            <w:bookmarkStart w:id="2330" w:name="_Toc459294326"/>
            <w:bookmarkStart w:id="2331" w:name="_Toc463262820"/>
            <w:bookmarkStart w:id="2332" w:name="_Toc468286895"/>
            <w:bookmarkStart w:id="2333" w:name="_Toc481502935"/>
            <w:bookmarkStart w:id="233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13" type="#_x0000_t75" style="width:11.25pt;height:23.15pt" o:ole="">
                  <v:imagedata r:id="rId284" o:title=""/>
                </v:shape>
                <o:OLEObject Type="Embed" ProgID="Equation.3" ShapeID="_x0000_i1213" DrawAspect="Content" ObjectID="_1633869280" r:id="rId29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lastRenderedPageBreak/>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lastRenderedPageBreak/>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5" w:name="_Toc17798784"/>
      <w:r w:rsidRPr="0080555B">
        <w:lastRenderedPageBreak/>
        <w:t>6.7.</w:t>
      </w:r>
      <w:r>
        <w:t>5</w:t>
      </w:r>
      <w:r w:rsidRPr="0080555B">
        <w:tab/>
        <w:t>Real-Time Ancillary Service Imbalance Payment or Charge</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p w14:paraId="2E7ADAAA" w14:textId="77777777" w:rsidR="001F04FD" w:rsidRDefault="001F04FD" w:rsidP="001F04FD">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77777777" w:rsidR="004007D1" w:rsidRDefault="004007D1" w:rsidP="00060778">
            <w:pPr>
              <w:pStyle w:val="Instructions"/>
              <w:spacing w:before="120"/>
            </w:pPr>
            <w:r>
              <w:lastRenderedPageBreak/>
              <w:t>[NPRR863:  Replace paragraph (b) above with the following upon system implementation:]</w:t>
            </w:r>
          </w:p>
          <w:p w14:paraId="7CEC113B" w14:textId="77777777" w:rsidR="004007D1" w:rsidRPr="008F39F7" w:rsidRDefault="004007D1" w:rsidP="004007D1">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77777777" w:rsidR="004007D1" w:rsidRDefault="004007D1" w:rsidP="00060778">
            <w:pPr>
              <w:pStyle w:val="Instructions"/>
              <w:spacing w:before="120"/>
            </w:pPr>
            <w:r>
              <w:t>[NPRR863:  Replace paragraph (c) above with the following upon system implementation:]</w:t>
            </w:r>
          </w:p>
          <w:p w14:paraId="2C092E4A" w14:textId="77777777"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p w14:paraId="5EE2495B" w14:textId="77777777" w:rsidR="001F04FD" w:rsidRPr="0080555B" w:rsidRDefault="001F04FD" w:rsidP="001F04FD">
      <w:pPr>
        <w:pStyle w:val="BodyTextNumbered"/>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77777777" w:rsidR="00C132EA" w:rsidRDefault="00C132EA" w:rsidP="00A16AF1">
            <w:pPr>
              <w:pStyle w:val="Instructions"/>
              <w:spacing w:before="120"/>
            </w:pPr>
            <w:r>
              <w:lastRenderedPageBreak/>
              <w:t>[NPRR884</w:t>
            </w:r>
            <w:r w:rsidR="00614118">
              <w:t xml:space="preserve"> and NPRR885</w:t>
            </w:r>
            <w:r>
              <w:t xml:space="preserve">:  Replace </w:t>
            </w:r>
            <w:r w:rsidR="00614118">
              <w:t xml:space="preserve">applicable portions of </w:t>
            </w:r>
            <w:r>
              <w:t>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p w14:paraId="23C5362A" w14:textId="77777777" w:rsidR="001F04FD" w:rsidRPr="0080555B" w:rsidRDefault="001F04FD" w:rsidP="001F04FD">
      <w:pPr>
        <w:pStyle w:val="BodyTextNumbered"/>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14" type="#_x0000_t75" style="width:11.25pt;height:21.3pt" o:ole="">
            <v:imagedata r:id="rId78" o:title=""/>
          </v:shape>
          <o:OLEObject Type="Embed" ProgID="Equation.3" ShapeID="_x0000_i1214" DrawAspect="Content" ObjectID="_1633869281" r:id="rId294"/>
        </w:object>
      </w:r>
      <w:r w:rsidRPr="000275BF">
        <w:rPr>
          <w:position w:val="-22"/>
        </w:rPr>
        <w:object w:dxaOrig="225" w:dyaOrig="465" w14:anchorId="37D16C07">
          <v:shape id="_x0000_i1215" type="#_x0000_t75" style="width:11.25pt;height:23.15pt" o:ole="">
            <v:imagedata r:id="rId84" o:title=""/>
          </v:shape>
          <o:OLEObject Type="Embed" ProgID="Equation.3" ShapeID="_x0000_i1215" DrawAspect="Content" ObjectID="_1633869282" r:id="rId295"/>
        </w:object>
      </w:r>
      <w:r w:rsidRPr="00A94098">
        <w:t>RT</w:t>
      </w:r>
      <w:r>
        <w:t>ASOFFR</w:t>
      </w:r>
      <w:r w:rsidRPr="000275BF">
        <w:rPr>
          <w:i/>
          <w:vertAlign w:val="subscript"/>
        </w:rPr>
        <w:t xml:space="preserve"> q, r, p</w:t>
      </w:r>
    </w:p>
    <w:p w14:paraId="294B3B35" w14:textId="77777777" w:rsidR="001F04FD" w:rsidRDefault="001F04FD" w:rsidP="001F04FD">
      <w:pPr>
        <w:spacing w:after="240"/>
      </w:pPr>
      <w:r>
        <w:lastRenderedPageBreak/>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16" type="#_x0000_t75" style="width:11.25pt;height:21.3pt" o:ole="">
            <v:imagedata r:id="rId78" o:title=""/>
          </v:shape>
          <o:OLEObject Type="Embed" ProgID="Equation.3" ShapeID="_x0000_i1216" DrawAspect="Content" ObjectID="_1633869283" r:id="rId296"/>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17" type="#_x0000_t75" style="width:11.25pt;height:21.3pt" o:ole="">
            <v:imagedata r:id="rId78" o:title=""/>
          </v:shape>
          <o:OLEObject Type="Embed" ProgID="Equation.3" ShapeID="_x0000_i1217" DrawAspect="Content" ObjectID="_1633869284" r:id="rId297"/>
        </w:object>
      </w:r>
      <w:r w:rsidRPr="000275BF">
        <w:rPr>
          <w:position w:val="-22"/>
        </w:rPr>
        <w:object w:dxaOrig="225" w:dyaOrig="465" w14:anchorId="55961C98">
          <v:shape id="_x0000_i1218" type="#_x0000_t75" style="width:11.25pt;height:23.15pt" o:ole="">
            <v:imagedata r:id="rId84" o:title=""/>
          </v:shape>
          <o:OLEObject Type="Embed" ProgID="Equation.3" ShapeID="_x0000_i1218" DrawAspect="Content" ObjectID="_1633869285" r:id="rId298"/>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19" type="#_x0000_t75" style="width:11.25pt;height:23.15pt" o:ole="">
            <v:imagedata r:id="rId299" o:title=""/>
          </v:shape>
          <o:OLEObject Type="Embed" ProgID="Equation.3" ShapeID="_x0000_i1219" DrawAspect="Content" ObjectID="_1633869286" r:id="rId300"/>
        </w:object>
      </w:r>
      <w:r w:rsidRPr="003E514A">
        <w:rPr>
          <w:b w:val="0"/>
          <w:position w:val="-18"/>
        </w:rPr>
        <w:object w:dxaOrig="225" w:dyaOrig="420" w14:anchorId="2D1222BC">
          <v:shape id="_x0000_i1220" type="#_x0000_t75" style="width:11.25pt;height:21.3pt" o:ole="">
            <v:imagedata r:id="rId78" o:title=""/>
          </v:shape>
          <o:OLEObject Type="Embed" ProgID="Equation.3" ShapeID="_x0000_i1220" DrawAspect="Content" ObjectID="_1633869287" r:id="rId301"/>
        </w:object>
      </w:r>
      <w:r w:rsidRPr="003E514A">
        <w:rPr>
          <w:b w:val="0"/>
          <w:position w:val="-22"/>
        </w:rPr>
        <w:object w:dxaOrig="225" w:dyaOrig="465" w14:anchorId="2BCB4D41">
          <v:shape id="_x0000_i1221" type="#_x0000_t75" style="width:11.25pt;height:23.15pt" o:ole="">
            <v:imagedata r:id="rId84" o:title=""/>
          </v:shape>
          <o:OLEObject Type="Embed" ProgID="Equation.3" ShapeID="_x0000_i1221" DrawAspect="Content" ObjectID="_1633869288" r:id="rId30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22" type="#_x0000_t75" style="width:11.25pt;height:23.15pt" o:ole="">
                  <v:imagedata r:id="rId299" o:title=""/>
                </v:shape>
                <o:OLEObject Type="Embed" ProgID="Equation.3" ShapeID="_x0000_i1222" DrawAspect="Content" ObjectID="_1633869289" r:id="rId303"/>
              </w:object>
            </w:r>
            <w:r w:rsidRPr="004007D1">
              <w:rPr>
                <w:b w:val="0"/>
                <w:position w:val="-18"/>
              </w:rPr>
              <w:object w:dxaOrig="225" w:dyaOrig="420" w14:anchorId="3A49A2E8">
                <v:shape id="_x0000_i1223" type="#_x0000_t75" style="width:11.25pt;height:21.3pt" o:ole="">
                  <v:imagedata r:id="rId78" o:title=""/>
                </v:shape>
                <o:OLEObject Type="Embed" ProgID="Equation.3" ShapeID="_x0000_i1223" DrawAspect="Content" ObjectID="_1633869290" r:id="rId304"/>
              </w:object>
            </w:r>
            <w:r w:rsidRPr="004007D1">
              <w:rPr>
                <w:b w:val="0"/>
                <w:position w:val="-22"/>
              </w:rPr>
              <w:object w:dxaOrig="225" w:dyaOrig="465" w14:anchorId="35FB8130">
                <v:shape id="_x0000_i1224" type="#_x0000_t75" style="width:11.25pt;height:23.15pt" o:ole="">
                  <v:imagedata r:id="rId84" o:title=""/>
                </v:shape>
                <o:OLEObject Type="Embed" ProgID="Equation.3" ShapeID="_x0000_i1224" DrawAspect="Content" ObjectID="_1633869291" r:id="rId30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25" type="#_x0000_t75" style="width:11.25pt;height:21.3pt" o:ole="">
            <v:imagedata r:id="rId78" o:title=""/>
          </v:shape>
          <o:OLEObject Type="Embed" ProgID="Equation.3" ShapeID="_x0000_i1225" DrawAspect="Content" ObjectID="_1633869292" r:id="rId306"/>
        </w:object>
      </w:r>
      <w:r w:rsidRPr="002C0ED5">
        <w:rPr>
          <w:position w:val="-22"/>
        </w:rPr>
        <w:object w:dxaOrig="225" w:dyaOrig="465" w14:anchorId="395DCCFC">
          <v:shape id="_x0000_i1226" type="#_x0000_t75" style="width:11.25pt;height:23.15pt" o:ole="">
            <v:imagedata r:id="rId84" o:title=""/>
          </v:shape>
          <o:OLEObject Type="Embed" ProgID="Equation.3" ShapeID="_x0000_i1226" DrawAspect="Content" ObjectID="_1633869293" r:id="rId30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p w14:paraId="15658845" w14:textId="77777777" w:rsidR="001F04FD" w:rsidRDefault="001F04FD" w:rsidP="001F04FD">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27" type="#_x0000_t75" style="width:11.25pt;height:21.3pt" o:ole="">
            <v:imagedata r:id="rId78" o:title=""/>
          </v:shape>
          <o:OLEObject Type="Embed" ProgID="Equation.3" ShapeID="_x0000_i1227" DrawAspect="Content" ObjectID="_1633869294" r:id="rId309"/>
        </w:object>
      </w:r>
      <w:r w:rsidRPr="000275BF">
        <w:rPr>
          <w:position w:val="-22"/>
        </w:rPr>
        <w:object w:dxaOrig="225" w:dyaOrig="465" w14:anchorId="57C1BC90">
          <v:shape id="_x0000_i1228" type="#_x0000_t75" style="width:11.25pt;height:23.15pt" o:ole="">
            <v:imagedata r:id="rId84" o:title=""/>
          </v:shape>
          <o:OLEObject Type="Embed" ProgID="Equation.3" ShapeID="_x0000_i1228" DrawAspect="Content" ObjectID="_1633869295" r:id="rId310"/>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29" type="#_x0000_t75" style="width:11.25pt;height:21.3pt" o:ole="">
            <v:imagedata r:id="rId78" o:title=""/>
          </v:shape>
          <o:OLEObject Type="Embed" ProgID="Equation.3" ShapeID="_x0000_i1229" DrawAspect="Content" ObjectID="_1633869296" r:id="rId311"/>
        </w:object>
      </w:r>
      <w:r w:rsidRPr="000275BF">
        <w:rPr>
          <w:position w:val="-22"/>
        </w:rPr>
        <w:object w:dxaOrig="225" w:dyaOrig="465" w14:anchorId="49F8CBFD">
          <v:shape id="_x0000_i1230" type="#_x0000_t75" style="width:11.25pt;height:23.15pt" o:ole="">
            <v:imagedata r:id="rId84" o:title=""/>
          </v:shape>
          <o:OLEObject Type="Embed" ProgID="Equation.3" ShapeID="_x0000_i1230" DrawAspect="Content" ObjectID="_1633869297" r:id="rId312"/>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p w14:paraId="169A673B" w14:textId="77777777" w:rsidR="001F04FD" w:rsidRPr="009E20B5" w:rsidRDefault="001F04FD" w:rsidP="001F04FD">
      <w:pPr>
        <w:pStyle w:val="FormulaBold"/>
        <w:tabs>
          <w:tab w:val="clear" w:pos="2250"/>
          <w:tab w:val="clear" w:pos="3150"/>
          <w:tab w:val="clear" w:pos="3960"/>
        </w:tabs>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C770D5D" w14:textId="77777777" w:rsidR="001F04FD" w:rsidRPr="001E69BE" w:rsidRDefault="001F04FD" w:rsidP="001F04FD">
      <w:pPr>
        <w:spacing w:after="240"/>
      </w:pPr>
      <w:r w:rsidRPr="001E69BE">
        <w:t>Where:</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31" type="#_x0000_t75" style="width:11.25pt;height:21.3pt" o:ole="">
            <v:imagedata r:id="rId78" o:title=""/>
          </v:shape>
          <o:OLEObject Type="Embed" ProgID="Equation.3" ShapeID="_x0000_i1231" DrawAspect="Content" ObjectID="_1633869298" r:id="rId313"/>
        </w:object>
      </w:r>
      <w:r w:rsidRPr="000275BF">
        <w:rPr>
          <w:position w:val="-22"/>
        </w:rPr>
        <w:object w:dxaOrig="225" w:dyaOrig="465" w14:anchorId="3E274163">
          <v:shape id="_x0000_i1232" type="#_x0000_t75" style="width:11.25pt;height:23.15pt" o:ole="">
            <v:imagedata r:id="rId84" o:title=""/>
          </v:shape>
          <o:OLEObject Type="Embed" ProgID="Equation.3" ShapeID="_x0000_i1232" DrawAspect="Content" ObjectID="_1633869299" r:id="rId314"/>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33" type="#_x0000_t75" style="width:11.25pt;height:21.3pt" o:ole="">
            <v:imagedata r:id="rId78" o:title=""/>
          </v:shape>
          <o:OLEObject Type="Embed" ProgID="Equation.3" ShapeID="_x0000_i1233" DrawAspect="Content" ObjectID="_1633869300" r:id="rId315"/>
        </w:object>
      </w:r>
      <w:r w:rsidRPr="000275BF">
        <w:rPr>
          <w:position w:val="-22"/>
        </w:rPr>
        <w:object w:dxaOrig="225" w:dyaOrig="465" w14:anchorId="551AA27E">
          <v:shape id="_x0000_i1234" type="#_x0000_t75" style="width:11.25pt;height:23.15pt" o:ole="">
            <v:imagedata r:id="rId84" o:title=""/>
          </v:shape>
          <o:OLEObject Type="Embed" ProgID="Equation.3" ShapeID="_x0000_i1234" DrawAspect="Content" ObjectID="_1633869301" r:id="rId316"/>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35" type="#_x0000_t75" style="width:11.25pt;height:21.3pt" o:ole="">
            <v:imagedata r:id="rId78" o:title=""/>
          </v:shape>
          <o:OLEObject Type="Embed" ProgID="Equation.3" ShapeID="_x0000_i1235" DrawAspect="Content" ObjectID="_1633869302" r:id="rId317"/>
        </w:object>
      </w:r>
      <w:r w:rsidRPr="000275BF">
        <w:rPr>
          <w:position w:val="-22"/>
        </w:rPr>
        <w:object w:dxaOrig="225" w:dyaOrig="465" w14:anchorId="06608029">
          <v:shape id="_x0000_i1236" type="#_x0000_t75" style="width:11.25pt;height:23.15pt" o:ole="">
            <v:imagedata r:id="rId84" o:title=""/>
          </v:shape>
          <o:OLEObject Type="Embed" ProgID="Equation.3" ShapeID="_x0000_i1236" DrawAspect="Content" ObjectID="_1633869303" r:id="rId318"/>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37" type="#_x0000_t75" style="width:11.25pt;height:21.3pt" o:ole="">
            <v:imagedata r:id="rId78" o:title=""/>
          </v:shape>
          <o:OLEObject Type="Embed" ProgID="Equation.3" ShapeID="_x0000_i1237" DrawAspect="Content" ObjectID="_1633869304" r:id="rId319"/>
        </w:object>
      </w:r>
      <w:r w:rsidRPr="003E514A">
        <w:rPr>
          <w:b w:val="0"/>
          <w:position w:val="-22"/>
        </w:rPr>
        <w:object w:dxaOrig="225" w:dyaOrig="465" w14:anchorId="7D4DC5EC">
          <v:shape id="_x0000_i1238" type="#_x0000_t75" style="width:11.25pt;height:23.15pt" o:ole="">
            <v:imagedata r:id="rId84" o:title=""/>
          </v:shape>
          <o:OLEObject Type="Embed" ProgID="Equation.3" ShapeID="_x0000_i1238" DrawAspect="Content" ObjectID="_1633869305" r:id="rId32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39" type="#_x0000_t75" style="width:11.25pt;height:23.15pt" o:ole="">
            <v:imagedata r:id="rId21" o:title=""/>
          </v:shape>
          <o:OLEObject Type="Embed" ProgID="Equation.3" ShapeID="_x0000_i1239" DrawAspect="Content" ObjectID="_1633869306" r:id="rId321"/>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40" type="#_x0000_t75" style="width:11.25pt;height:23.15pt" o:ole="">
            <v:imagedata r:id="rId21" o:title=""/>
          </v:shape>
          <o:OLEObject Type="Embed" ProgID="Equation.3" ShapeID="_x0000_i1240" DrawAspect="Content" ObjectID="_1633869307" r:id="rId322"/>
        </w:object>
      </w:r>
      <w:r w:rsidRPr="000275BF">
        <w:rPr>
          <w:b w:val="0"/>
        </w:rPr>
        <w:t xml:space="preserve">TLMP </w:t>
      </w:r>
      <w:r w:rsidRPr="000275BF">
        <w:rPr>
          <w:b w:val="0"/>
          <w:i/>
          <w:vertAlign w:val="subscript"/>
        </w:rPr>
        <w:t>y</w:t>
      </w:r>
    </w:p>
    <w:p w14:paraId="49867241" w14:textId="77777777" w:rsidR="001F04FD" w:rsidRPr="000275BF" w:rsidRDefault="001F04FD" w:rsidP="001F04FD">
      <w:pPr>
        <w:pStyle w:val="Instructions"/>
        <w:spacing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1F04FD" w:rsidRPr="0080555B" w14:paraId="42D0D44E" w14:textId="77777777" w:rsidTr="00AC4DEE">
        <w:trPr>
          <w:cantSplit/>
          <w:tblHeader/>
        </w:trPr>
        <w:tc>
          <w:tcPr>
            <w:tcW w:w="1279" w:type="pct"/>
          </w:tcPr>
          <w:p w14:paraId="45DA07E5" w14:textId="77777777" w:rsidR="001F04FD" w:rsidRPr="00CE4C14" w:rsidRDefault="001F04FD" w:rsidP="00AC4DEE">
            <w:pPr>
              <w:pStyle w:val="TableHead"/>
            </w:pPr>
            <w:r w:rsidRPr="00CE4C14">
              <w:t>Variable</w:t>
            </w:r>
          </w:p>
        </w:tc>
        <w:tc>
          <w:tcPr>
            <w:tcW w:w="623" w:type="pct"/>
          </w:tcPr>
          <w:p w14:paraId="586DC5B0" w14:textId="77777777" w:rsidR="001F04FD" w:rsidRPr="00CE4C14" w:rsidRDefault="001F04FD" w:rsidP="00AC4DEE">
            <w:pPr>
              <w:pStyle w:val="TableHead"/>
            </w:pPr>
            <w:r w:rsidRPr="00CE4C14">
              <w:t>Unit</w:t>
            </w:r>
          </w:p>
        </w:tc>
        <w:tc>
          <w:tcPr>
            <w:tcW w:w="3098"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AC4DEE">
        <w:trPr>
          <w:cantSplit/>
        </w:trPr>
        <w:tc>
          <w:tcPr>
            <w:tcW w:w="1279"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23" w:type="pct"/>
            <w:tcBorders>
              <w:bottom w:val="single" w:sz="4" w:space="0" w:color="auto"/>
            </w:tcBorders>
          </w:tcPr>
          <w:p w14:paraId="6472F759" w14:textId="77777777" w:rsidR="001F04FD" w:rsidRPr="0080555B" w:rsidRDefault="001F04FD" w:rsidP="00AC4DEE">
            <w:pPr>
              <w:pStyle w:val="tablebody0"/>
            </w:pPr>
            <w:r w:rsidRPr="0080555B">
              <w:t>$</w:t>
            </w:r>
          </w:p>
        </w:tc>
        <w:tc>
          <w:tcPr>
            <w:tcW w:w="3098"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AC4DEE">
        <w:trPr>
          <w:cantSplit/>
        </w:trPr>
        <w:tc>
          <w:tcPr>
            <w:tcW w:w="1279"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23" w:type="pct"/>
          </w:tcPr>
          <w:p w14:paraId="41409B34" w14:textId="77777777" w:rsidR="001F04FD" w:rsidRPr="0080555B" w:rsidRDefault="001F04FD" w:rsidP="00AC4DEE">
            <w:pPr>
              <w:pStyle w:val="tablebody0"/>
            </w:pPr>
            <w:r>
              <w:t>$</w:t>
            </w:r>
          </w:p>
        </w:tc>
        <w:tc>
          <w:tcPr>
            <w:tcW w:w="3098"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AC4DEE">
        <w:trPr>
          <w:cantSplit/>
        </w:trPr>
        <w:tc>
          <w:tcPr>
            <w:tcW w:w="1279"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23" w:type="pct"/>
          </w:tcPr>
          <w:p w14:paraId="4DA970F1" w14:textId="77777777" w:rsidR="001F04FD" w:rsidRPr="0080555B" w:rsidRDefault="001F04FD" w:rsidP="00AC4DEE">
            <w:pPr>
              <w:pStyle w:val="tablebody0"/>
            </w:pPr>
            <w:r w:rsidRPr="0080555B">
              <w:t>MWh</w:t>
            </w:r>
          </w:p>
        </w:tc>
        <w:tc>
          <w:tcPr>
            <w:tcW w:w="3098" w:type="pct"/>
          </w:tcPr>
          <w:p w14:paraId="785EBB78" w14:textId="77777777" w:rsidR="001F04FD" w:rsidRPr="0080555B" w:rsidRDefault="001F04FD" w:rsidP="00AC4DEE">
            <w:pPr>
              <w:pStyle w:val="tablebody0"/>
              <w:rPr>
                <w:i/>
              </w:rPr>
            </w:pPr>
            <w:r w:rsidRPr="0080555B">
              <w:rPr>
                <w:i/>
              </w:rPr>
              <w:t>Real 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AC4DEE">
        <w:trPr>
          <w:cantSplit/>
        </w:trPr>
        <w:tc>
          <w:tcPr>
            <w:tcW w:w="1279"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23" w:type="pct"/>
          </w:tcPr>
          <w:p w14:paraId="3E2256A3" w14:textId="77777777" w:rsidR="001F04FD" w:rsidRPr="0080555B" w:rsidRDefault="001F04FD" w:rsidP="00AC4DEE">
            <w:pPr>
              <w:pStyle w:val="tablebody0"/>
            </w:pPr>
            <w:r w:rsidRPr="0080555B">
              <w:t>$/MWh</w:t>
            </w:r>
          </w:p>
        </w:tc>
        <w:tc>
          <w:tcPr>
            <w:tcW w:w="3098"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AC4DEE">
        <w:trPr>
          <w:cantSplit/>
        </w:trPr>
        <w:tc>
          <w:tcPr>
            <w:tcW w:w="1279"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23" w:type="pct"/>
          </w:tcPr>
          <w:p w14:paraId="09024E40" w14:textId="77777777" w:rsidR="001F04FD" w:rsidRPr="0080555B" w:rsidRDefault="001F04FD" w:rsidP="00AC4DEE">
            <w:pPr>
              <w:pStyle w:val="tablebody0"/>
            </w:pPr>
            <w:r w:rsidRPr="0080555B">
              <w:t>$/MWh</w:t>
            </w:r>
          </w:p>
        </w:tc>
        <w:tc>
          <w:tcPr>
            <w:tcW w:w="3098"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AC4DEE">
        <w:trPr>
          <w:cantSplit/>
        </w:trPr>
        <w:tc>
          <w:tcPr>
            <w:tcW w:w="1279"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23"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98"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AC4DEE">
        <w:trPr>
          <w:cantSplit/>
        </w:trPr>
        <w:tc>
          <w:tcPr>
            <w:tcW w:w="1279"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23" w:type="pct"/>
            <w:tcBorders>
              <w:bottom w:val="single" w:sz="4" w:space="0" w:color="auto"/>
            </w:tcBorders>
          </w:tcPr>
          <w:p w14:paraId="3C50E2B5" w14:textId="77777777" w:rsidR="001F04FD" w:rsidRPr="0080555B" w:rsidRDefault="001F04FD" w:rsidP="00AC4DEE">
            <w:pPr>
              <w:pStyle w:val="tablebody0"/>
            </w:pPr>
            <w:r w:rsidRPr="00181BDE">
              <w:t>$/MWh</w:t>
            </w:r>
          </w:p>
        </w:tc>
        <w:tc>
          <w:tcPr>
            <w:tcW w:w="3098" w:type="pct"/>
            <w:tcBorders>
              <w:bottom w:val="single" w:sz="4" w:space="0" w:color="auto"/>
            </w:tcBorders>
          </w:tcPr>
          <w:p w14:paraId="06161B8A" w14:textId="77777777" w:rsidR="001F04FD" w:rsidRPr="0080555B" w:rsidRDefault="001F04FD" w:rsidP="00AC4DEE">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rsidRPr="0080555B" w14:paraId="19D76CCF" w14:textId="77777777" w:rsidTr="00AC4DEE">
        <w:trPr>
          <w:cantSplit/>
        </w:trPr>
        <w:tc>
          <w:tcPr>
            <w:tcW w:w="1279"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23" w:type="pct"/>
            <w:tcBorders>
              <w:bottom w:val="single" w:sz="4" w:space="0" w:color="auto"/>
            </w:tcBorders>
          </w:tcPr>
          <w:p w14:paraId="57CB9310" w14:textId="77777777" w:rsidR="001F04FD" w:rsidRPr="0080555B" w:rsidRDefault="001F04FD" w:rsidP="00AC4DEE">
            <w:pPr>
              <w:pStyle w:val="tablebody0"/>
            </w:pPr>
            <w:r w:rsidRPr="00181BDE">
              <w:t>$/MWh</w:t>
            </w:r>
          </w:p>
        </w:tc>
        <w:tc>
          <w:tcPr>
            <w:tcW w:w="3098"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AC4DEE">
        <w:trPr>
          <w:cantSplit/>
        </w:trPr>
        <w:tc>
          <w:tcPr>
            <w:tcW w:w="1279"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23" w:type="pct"/>
          </w:tcPr>
          <w:p w14:paraId="62494AB9" w14:textId="77777777" w:rsidR="001F04FD" w:rsidRPr="0080555B" w:rsidRDefault="001F04FD" w:rsidP="00AC4DEE">
            <w:pPr>
              <w:pStyle w:val="tablebody0"/>
            </w:pPr>
            <w:r w:rsidRPr="0080555B">
              <w:t>none</w:t>
            </w:r>
          </w:p>
        </w:tc>
        <w:tc>
          <w:tcPr>
            <w:tcW w:w="3098"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AC4DEE">
        <w:trPr>
          <w:cantSplit/>
        </w:trPr>
        <w:tc>
          <w:tcPr>
            <w:tcW w:w="1279" w:type="pct"/>
          </w:tcPr>
          <w:p w14:paraId="325A4A9D" w14:textId="77777777" w:rsidR="001F04FD" w:rsidRPr="0080555B" w:rsidRDefault="001F04FD" w:rsidP="00AC4DEE">
            <w:pPr>
              <w:pStyle w:val="tablebody0"/>
              <w:rPr>
                <w:i/>
              </w:rPr>
            </w:pPr>
            <w:r w:rsidRPr="0080555B">
              <w:t>RTRSVPOR</w:t>
            </w:r>
          </w:p>
        </w:tc>
        <w:tc>
          <w:tcPr>
            <w:tcW w:w="623" w:type="pct"/>
          </w:tcPr>
          <w:p w14:paraId="4CED3C6E" w14:textId="77777777" w:rsidR="001F04FD" w:rsidRPr="0080555B" w:rsidRDefault="001F04FD" w:rsidP="00AC4DEE">
            <w:pPr>
              <w:pStyle w:val="tablebody0"/>
            </w:pPr>
            <w:r w:rsidRPr="0080555B">
              <w:t>$/MWh</w:t>
            </w:r>
          </w:p>
        </w:tc>
        <w:tc>
          <w:tcPr>
            <w:tcW w:w="3098"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AC4DEE">
        <w:trPr>
          <w:cantSplit/>
        </w:trPr>
        <w:tc>
          <w:tcPr>
            <w:tcW w:w="1279" w:type="pct"/>
          </w:tcPr>
          <w:p w14:paraId="360B988A" w14:textId="77777777" w:rsidR="001F04FD" w:rsidRPr="0080555B" w:rsidRDefault="001F04FD" w:rsidP="00AC4DEE">
            <w:pPr>
              <w:pStyle w:val="tablebody0"/>
            </w:pPr>
            <w:r w:rsidRPr="0080555B">
              <w:t>RTRSVPOFF</w:t>
            </w:r>
          </w:p>
        </w:tc>
        <w:tc>
          <w:tcPr>
            <w:tcW w:w="623" w:type="pct"/>
          </w:tcPr>
          <w:p w14:paraId="75E7ADD6" w14:textId="77777777" w:rsidR="001F04FD" w:rsidRPr="0080555B" w:rsidRDefault="001F04FD" w:rsidP="00AC4DEE">
            <w:pPr>
              <w:pStyle w:val="tablebody0"/>
            </w:pPr>
            <w:r w:rsidRPr="0080555B">
              <w:t>$/MWh</w:t>
            </w:r>
          </w:p>
        </w:tc>
        <w:tc>
          <w:tcPr>
            <w:tcW w:w="3098"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AC4DEE">
        <w:trPr>
          <w:cantSplit/>
        </w:trPr>
        <w:tc>
          <w:tcPr>
            <w:tcW w:w="1279"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23" w:type="pct"/>
          </w:tcPr>
          <w:p w14:paraId="3059A0B0" w14:textId="77777777" w:rsidR="001F04FD" w:rsidRPr="0080555B" w:rsidRDefault="001F04FD" w:rsidP="00AC4DEE">
            <w:pPr>
              <w:pStyle w:val="tablebody0"/>
            </w:pPr>
            <w:r w:rsidRPr="0080555B">
              <w:t>MWh</w:t>
            </w:r>
          </w:p>
        </w:tc>
        <w:tc>
          <w:tcPr>
            <w:tcW w:w="3098"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AC4DEE">
        <w:trPr>
          <w:cantSplit/>
        </w:trPr>
        <w:tc>
          <w:tcPr>
            <w:tcW w:w="1279"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23" w:type="pct"/>
          </w:tcPr>
          <w:p w14:paraId="7ED0AD26" w14:textId="77777777" w:rsidR="001F04FD" w:rsidRPr="0080555B" w:rsidRDefault="001F04FD" w:rsidP="00AC4DEE">
            <w:pPr>
              <w:pStyle w:val="tablebody0"/>
            </w:pPr>
            <w:r w:rsidRPr="0080555B">
              <w:t>MWh</w:t>
            </w:r>
          </w:p>
        </w:tc>
        <w:tc>
          <w:tcPr>
            <w:tcW w:w="3098"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AC4DEE">
        <w:trPr>
          <w:cantSplit/>
        </w:trPr>
        <w:tc>
          <w:tcPr>
            <w:tcW w:w="1279"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23" w:type="pct"/>
          </w:tcPr>
          <w:p w14:paraId="253F528A" w14:textId="77777777" w:rsidR="001F04FD" w:rsidRPr="0080555B" w:rsidRDefault="001F04FD" w:rsidP="00AC4DEE">
            <w:pPr>
              <w:pStyle w:val="tablebody0"/>
            </w:pPr>
            <w:r w:rsidRPr="0080555B">
              <w:t>MWh</w:t>
            </w:r>
          </w:p>
        </w:tc>
        <w:tc>
          <w:tcPr>
            <w:tcW w:w="3098" w:type="pct"/>
          </w:tcPr>
          <w:p w14:paraId="094E4E01" w14:textId="77777777" w:rsidR="001F04FD"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c>
      </w:tr>
      <w:tr w:rsidR="001F04FD" w:rsidRPr="0080555B" w14:paraId="308C9828" w14:textId="77777777" w:rsidTr="00AC4DEE">
        <w:trPr>
          <w:cantSplit/>
        </w:trPr>
        <w:tc>
          <w:tcPr>
            <w:tcW w:w="1279"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23" w:type="pct"/>
            <w:tcBorders>
              <w:bottom w:val="single" w:sz="4" w:space="0" w:color="auto"/>
            </w:tcBorders>
          </w:tcPr>
          <w:p w14:paraId="422DC2B8" w14:textId="77777777" w:rsidR="001F04FD" w:rsidRPr="0080555B" w:rsidRDefault="001F04FD" w:rsidP="00AC4DEE">
            <w:pPr>
              <w:pStyle w:val="tablebody0"/>
            </w:pPr>
            <w:r w:rsidRPr="0080555B">
              <w:t>MW</w:t>
            </w:r>
          </w:p>
        </w:tc>
        <w:tc>
          <w:tcPr>
            <w:tcW w:w="3098"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AC4DEE">
        <w:trPr>
          <w:cantSplit/>
        </w:trPr>
        <w:tc>
          <w:tcPr>
            <w:tcW w:w="1279"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23" w:type="pct"/>
          </w:tcPr>
          <w:p w14:paraId="0D0C9BCD" w14:textId="77777777" w:rsidR="001F04FD" w:rsidRPr="0080555B" w:rsidRDefault="001F04FD" w:rsidP="00AC4DEE">
            <w:pPr>
              <w:pStyle w:val="tablebody0"/>
            </w:pPr>
            <w:r w:rsidRPr="0080555B">
              <w:t>MWh</w:t>
            </w:r>
          </w:p>
        </w:tc>
        <w:tc>
          <w:tcPr>
            <w:tcW w:w="3098" w:type="pct"/>
          </w:tcPr>
          <w:p w14:paraId="37C1D181" w14:textId="77777777" w:rsidR="001F04FD"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c>
      </w:tr>
      <w:tr w:rsidR="001F04FD" w:rsidRPr="0080555B" w14:paraId="30485853" w14:textId="77777777" w:rsidTr="00AC4DEE">
        <w:trPr>
          <w:cantSplit/>
        </w:trPr>
        <w:tc>
          <w:tcPr>
            <w:tcW w:w="1279"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23" w:type="pct"/>
            <w:tcBorders>
              <w:bottom w:val="single" w:sz="4" w:space="0" w:color="auto"/>
            </w:tcBorders>
          </w:tcPr>
          <w:p w14:paraId="22070762" w14:textId="77777777" w:rsidR="001F04FD" w:rsidRPr="0080555B" w:rsidRDefault="001F04FD" w:rsidP="00AC4DEE">
            <w:pPr>
              <w:pStyle w:val="tablebody0"/>
            </w:pPr>
            <w:r w:rsidRPr="00A05195">
              <w:t>MWh</w:t>
            </w:r>
          </w:p>
        </w:tc>
        <w:tc>
          <w:tcPr>
            <w:tcW w:w="3098"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AC4DEE">
        <w:trPr>
          <w:cantSplit/>
        </w:trPr>
        <w:tc>
          <w:tcPr>
            <w:tcW w:w="1279"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23" w:type="pct"/>
            <w:tcBorders>
              <w:bottom w:val="single" w:sz="4" w:space="0" w:color="auto"/>
            </w:tcBorders>
          </w:tcPr>
          <w:p w14:paraId="2E1D1D86" w14:textId="77777777" w:rsidR="00327C76" w:rsidRPr="00A05195" w:rsidRDefault="00327C76" w:rsidP="00327C76">
            <w:pPr>
              <w:pStyle w:val="tablebody0"/>
            </w:pPr>
            <w:r>
              <w:t>MWh</w:t>
            </w:r>
          </w:p>
        </w:tc>
        <w:tc>
          <w:tcPr>
            <w:tcW w:w="3098"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AC4DEE">
        <w:trPr>
          <w:cantSplit/>
        </w:trPr>
        <w:tc>
          <w:tcPr>
            <w:tcW w:w="1279"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23" w:type="pct"/>
            <w:tcBorders>
              <w:bottom w:val="single" w:sz="4" w:space="0" w:color="auto"/>
            </w:tcBorders>
          </w:tcPr>
          <w:p w14:paraId="21B57520" w14:textId="77777777" w:rsidR="00327C76" w:rsidRPr="00A05195" w:rsidRDefault="00327C76" w:rsidP="00327C76">
            <w:pPr>
              <w:pStyle w:val="tablebody0"/>
            </w:pPr>
            <w:r>
              <w:t>MWh</w:t>
            </w:r>
          </w:p>
        </w:tc>
        <w:tc>
          <w:tcPr>
            <w:tcW w:w="3098"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AC4DEE">
        <w:trPr>
          <w:cantSplit/>
        </w:trPr>
        <w:tc>
          <w:tcPr>
            <w:tcW w:w="1279"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5E4A0308" w14:textId="77777777" w:rsidR="00BE197B" w:rsidRPr="0080555B" w:rsidRDefault="00BE197B" w:rsidP="00BE197B">
            <w:pPr>
              <w:pStyle w:val="tablebody0"/>
            </w:pPr>
            <w:r w:rsidRPr="00A05195">
              <w:t>MWh</w:t>
            </w:r>
          </w:p>
        </w:tc>
        <w:tc>
          <w:tcPr>
            <w:tcW w:w="3098"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AC4DEE">
        <w:trPr>
          <w:cantSplit/>
        </w:trPr>
        <w:tc>
          <w:tcPr>
            <w:tcW w:w="1279"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20F200C2" w14:textId="77777777" w:rsidR="00BE197B" w:rsidRPr="0080555B" w:rsidRDefault="00BE197B" w:rsidP="00BE197B">
            <w:pPr>
              <w:pStyle w:val="tablebody0"/>
            </w:pPr>
            <w:r w:rsidRPr="00A05195">
              <w:t>MWh</w:t>
            </w:r>
          </w:p>
        </w:tc>
        <w:tc>
          <w:tcPr>
            <w:tcW w:w="3098"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AC4DEE">
        <w:trPr>
          <w:cantSplit/>
        </w:trPr>
        <w:tc>
          <w:tcPr>
            <w:tcW w:w="1279"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23" w:type="pct"/>
            <w:tcBorders>
              <w:bottom w:val="single" w:sz="4" w:space="0" w:color="auto"/>
            </w:tcBorders>
          </w:tcPr>
          <w:p w14:paraId="67403153" w14:textId="77777777" w:rsidR="00BE197B" w:rsidRPr="0080555B" w:rsidRDefault="00BE197B" w:rsidP="00BE197B">
            <w:pPr>
              <w:pStyle w:val="tablebody0"/>
            </w:pPr>
            <w:r w:rsidRPr="00A05195">
              <w:t>MWh</w:t>
            </w:r>
          </w:p>
        </w:tc>
        <w:tc>
          <w:tcPr>
            <w:tcW w:w="3098"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AC4DEE">
        <w:trPr>
          <w:cantSplit/>
        </w:trPr>
        <w:tc>
          <w:tcPr>
            <w:tcW w:w="1279"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23" w:type="pct"/>
            <w:tcBorders>
              <w:bottom w:val="single" w:sz="4" w:space="0" w:color="auto"/>
            </w:tcBorders>
          </w:tcPr>
          <w:p w14:paraId="0641F4B8" w14:textId="77777777" w:rsidR="00BE197B" w:rsidRPr="0080555B" w:rsidRDefault="00BE197B" w:rsidP="00BE197B">
            <w:pPr>
              <w:pStyle w:val="tablebody0"/>
            </w:pPr>
            <w:r w:rsidRPr="00A05195">
              <w:t>MWh</w:t>
            </w:r>
          </w:p>
        </w:tc>
        <w:tc>
          <w:tcPr>
            <w:tcW w:w="3098"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AC4DEE">
        <w:trPr>
          <w:cantSplit/>
        </w:trPr>
        <w:tc>
          <w:tcPr>
            <w:tcW w:w="1279"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23" w:type="pct"/>
            <w:tcBorders>
              <w:bottom w:val="single" w:sz="4" w:space="0" w:color="auto"/>
            </w:tcBorders>
          </w:tcPr>
          <w:p w14:paraId="0A0D0072" w14:textId="77777777" w:rsidR="00BE197B" w:rsidRPr="0080555B" w:rsidRDefault="00BE197B" w:rsidP="00BE197B">
            <w:pPr>
              <w:pStyle w:val="tablebody0"/>
            </w:pPr>
            <w:r w:rsidRPr="00A05195">
              <w:t>MWh</w:t>
            </w:r>
          </w:p>
        </w:tc>
        <w:tc>
          <w:tcPr>
            <w:tcW w:w="3098" w:type="pct"/>
            <w:tcBorders>
              <w:bottom w:val="single" w:sz="4" w:space="0" w:color="auto"/>
            </w:tcBorders>
          </w:tcPr>
          <w:p w14:paraId="2FD6BACE" w14:textId="77777777" w:rsidR="00BE197B"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69A3DAC" w14:textId="77777777" w:rsidTr="00AC4DEE">
        <w:trPr>
          <w:cantSplit/>
        </w:trPr>
        <w:tc>
          <w:tcPr>
            <w:tcW w:w="1279"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23" w:type="pct"/>
            <w:tcBorders>
              <w:bottom w:val="single" w:sz="4" w:space="0" w:color="auto"/>
            </w:tcBorders>
          </w:tcPr>
          <w:p w14:paraId="6A3261EE" w14:textId="77777777" w:rsidR="00BE197B" w:rsidRPr="0080555B" w:rsidRDefault="00BE197B" w:rsidP="00BE197B">
            <w:pPr>
              <w:pStyle w:val="tablebody0"/>
            </w:pPr>
            <w:r w:rsidRPr="00A05195">
              <w:t>MWh</w:t>
            </w:r>
          </w:p>
        </w:tc>
        <w:tc>
          <w:tcPr>
            <w:tcW w:w="3098" w:type="pct"/>
            <w:tcBorders>
              <w:bottom w:val="single" w:sz="4" w:space="0" w:color="auto"/>
            </w:tcBorders>
          </w:tcPr>
          <w:p w14:paraId="29E3E378" w14:textId="77777777" w:rsidR="00BE197B"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4CA7A2A0" w14:textId="77777777" w:rsidTr="00AC4DEE">
        <w:trPr>
          <w:cantSplit/>
          <w:trHeight w:val="728"/>
        </w:trPr>
        <w:tc>
          <w:tcPr>
            <w:tcW w:w="1279"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23" w:type="pct"/>
            <w:tcBorders>
              <w:bottom w:val="single" w:sz="4" w:space="0" w:color="auto"/>
            </w:tcBorders>
          </w:tcPr>
          <w:p w14:paraId="650A0690" w14:textId="77777777" w:rsidR="00BE197B" w:rsidRPr="0080555B" w:rsidRDefault="00BE197B" w:rsidP="00BE197B">
            <w:pPr>
              <w:pStyle w:val="tablebody0"/>
            </w:pPr>
            <w:r w:rsidRPr="00A05195">
              <w:t>MWh</w:t>
            </w:r>
          </w:p>
        </w:tc>
        <w:tc>
          <w:tcPr>
            <w:tcW w:w="3098" w:type="pct"/>
            <w:tcBorders>
              <w:bottom w:val="single" w:sz="4" w:space="0" w:color="auto"/>
            </w:tcBorders>
          </w:tcPr>
          <w:p w14:paraId="4CAAB9D3" w14:textId="77777777" w:rsidR="00BE197B"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9ACA810" w14:textId="77777777" w:rsidTr="00AC4DEE">
        <w:trPr>
          <w:cantSplit/>
        </w:trPr>
        <w:tc>
          <w:tcPr>
            <w:tcW w:w="1279"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23" w:type="pct"/>
            <w:tcBorders>
              <w:bottom w:val="single" w:sz="4" w:space="0" w:color="auto"/>
            </w:tcBorders>
          </w:tcPr>
          <w:p w14:paraId="41B1D0A8" w14:textId="77777777" w:rsidR="00BE197B" w:rsidRPr="0080555B" w:rsidRDefault="00BE197B" w:rsidP="00BE197B">
            <w:pPr>
              <w:pStyle w:val="tablebody0"/>
            </w:pPr>
            <w:r w:rsidRPr="00A05195">
              <w:t>MWh</w:t>
            </w:r>
          </w:p>
        </w:tc>
        <w:tc>
          <w:tcPr>
            <w:tcW w:w="3098" w:type="pct"/>
            <w:tcBorders>
              <w:bottom w:val="single" w:sz="4" w:space="0" w:color="auto"/>
            </w:tcBorders>
          </w:tcPr>
          <w:p w14:paraId="5D9EA1A9" w14:textId="77777777" w:rsidR="00BE197B"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641107FB" w14:textId="77777777" w:rsidTr="00AC4DEE">
        <w:trPr>
          <w:cantSplit/>
        </w:trPr>
        <w:tc>
          <w:tcPr>
            <w:tcW w:w="1279"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23" w:type="pct"/>
            <w:tcBorders>
              <w:bottom w:val="single" w:sz="4" w:space="0" w:color="auto"/>
            </w:tcBorders>
          </w:tcPr>
          <w:p w14:paraId="38DE8328" w14:textId="77777777" w:rsidR="00BE197B" w:rsidRPr="004368B4" w:rsidRDefault="00BE197B" w:rsidP="00BE197B">
            <w:pPr>
              <w:pStyle w:val="tablebody0"/>
            </w:pPr>
            <w:r w:rsidRPr="00A05195">
              <w:t>MWh</w:t>
            </w:r>
          </w:p>
        </w:tc>
        <w:tc>
          <w:tcPr>
            <w:tcW w:w="3098" w:type="pct"/>
            <w:tcBorders>
              <w:bottom w:val="single" w:sz="4" w:space="0" w:color="auto"/>
            </w:tcBorders>
          </w:tcPr>
          <w:p w14:paraId="4B5A58E4" w14:textId="77777777"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AC4DEE">
        <w:trPr>
          <w:cantSplit/>
        </w:trPr>
        <w:tc>
          <w:tcPr>
            <w:tcW w:w="1279"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23" w:type="pct"/>
            <w:tcBorders>
              <w:bottom w:val="single" w:sz="4" w:space="0" w:color="auto"/>
            </w:tcBorders>
          </w:tcPr>
          <w:p w14:paraId="57D2A3A0" w14:textId="77777777" w:rsidR="00BE197B" w:rsidRPr="004368B4" w:rsidRDefault="00BE197B" w:rsidP="00BE197B">
            <w:pPr>
              <w:pStyle w:val="tablebody0"/>
            </w:pPr>
            <w:r w:rsidRPr="00A05195">
              <w:t>MWh</w:t>
            </w:r>
          </w:p>
        </w:tc>
        <w:tc>
          <w:tcPr>
            <w:tcW w:w="3098" w:type="pct"/>
            <w:tcBorders>
              <w:bottom w:val="single" w:sz="4" w:space="0" w:color="auto"/>
            </w:tcBorders>
          </w:tcPr>
          <w:p w14:paraId="46DC118F" w14:textId="77777777"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c>
      </w:tr>
      <w:tr w:rsidR="00BE197B" w:rsidRPr="0080555B" w14:paraId="1D287F71" w14:textId="77777777" w:rsidTr="00AC4DEE">
        <w:trPr>
          <w:cantSplit/>
        </w:trPr>
        <w:tc>
          <w:tcPr>
            <w:tcW w:w="1279"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23" w:type="pct"/>
          </w:tcPr>
          <w:p w14:paraId="60DAFC44" w14:textId="77777777" w:rsidR="00BE197B" w:rsidRPr="0080555B" w:rsidRDefault="00BE197B" w:rsidP="00BE197B">
            <w:pPr>
              <w:pStyle w:val="tablebody0"/>
            </w:pPr>
            <w:r w:rsidRPr="0080555B">
              <w:t>MWh</w:t>
            </w:r>
          </w:p>
        </w:tc>
        <w:tc>
          <w:tcPr>
            <w:tcW w:w="3098"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AC4DEE">
        <w:trPr>
          <w:cantSplit/>
        </w:trPr>
        <w:tc>
          <w:tcPr>
            <w:tcW w:w="1279"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23" w:type="pct"/>
          </w:tcPr>
          <w:p w14:paraId="6942BDE6" w14:textId="77777777" w:rsidR="00BE197B" w:rsidRPr="0080555B" w:rsidRDefault="00BE197B" w:rsidP="00BE197B">
            <w:pPr>
              <w:pStyle w:val="tablebody0"/>
            </w:pPr>
            <w:r w:rsidRPr="0080555B">
              <w:t>MWh</w:t>
            </w:r>
          </w:p>
        </w:tc>
        <w:tc>
          <w:tcPr>
            <w:tcW w:w="3098" w:type="pct"/>
          </w:tcPr>
          <w:p w14:paraId="407C0FF9" w14:textId="77777777" w:rsidR="00BE197B"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c>
      </w:tr>
      <w:tr w:rsidR="00BE197B" w:rsidRPr="0080555B" w14:paraId="52FC9F74" w14:textId="77777777" w:rsidTr="00AC4DEE">
        <w:trPr>
          <w:cantSplit/>
        </w:trPr>
        <w:tc>
          <w:tcPr>
            <w:tcW w:w="1279"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23" w:type="pct"/>
          </w:tcPr>
          <w:p w14:paraId="4751420B" w14:textId="77777777" w:rsidR="00BE197B" w:rsidRPr="0080555B" w:rsidRDefault="00BE197B" w:rsidP="00BE197B">
            <w:pPr>
              <w:pStyle w:val="tablebody0"/>
            </w:pPr>
            <w:r w:rsidRPr="0080555B">
              <w:t>MWh</w:t>
            </w:r>
          </w:p>
        </w:tc>
        <w:tc>
          <w:tcPr>
            <w:tcW w:w="3098"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AC4DEE">
        <w:trPr>
          <w:cantSplit/>
        </w:trPr>
        <w:tc>
          <w:tcPr>
            <w:tcW w:w="1279"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23" w:type="pct"/>
          </w:tcPr>
          <w:p w14:paraId="3E2443EA" w14:textId="77777777" w:rsidR="00BE197B" w:rsidRPr="0080555B" w:rsidRDefault="00BE197B" w:rsidP="00BE197B">
            <w:pPr>
              <w:pStyle w:val="tablebody0"/>
            </w:pPr>
            <w:r w:rsidRPr="0080555B">
              <w:t>MWh</w:t>
            </w:r>
          </w:p>
        </w:tc>
        <w:tc>
          <w:tcPr>
            <w:tcW w:w="3098"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AC4DEE">
        <w:trPr>
          <w:cantSplit/>
        </w:trPr>
        <w:tc>
          <w:tcPr>
            <w:tcW w:w="1279"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23" w:type="pct"/>
          </w:tcPr>
          <w:p w14:paraId="2F2F941F" w14:textId="77777777" w:rsidR="00BE197B" w:rsidRPr="008F1530" w:rsidRDefault="00BE197B" w:rsidP="00BE197B">
            <w:pPr>
              <w:pStyle w:val="tablebody0"/>
            </w:pPr>
            <w:r w:rsidRPr="0080555B">
              <w:t>MWh</w:t>
            </w:r>
          </w:p>
        </w:tc>
        <w:tc>
          <w:tcPr>
            <w:tcW w:w="3098"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AC4DEE">
        <w:trPr>
          <w:cantSplit/>
        </w:trPr>
        <w:tc>
          <w:tcPr>
            <w:tcW w:w="1279"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23" w:type="pct"/>
            <w:tcBorders>
              <w:bottom w:val="single" w:sz="4" w:space="0" w:color="auto"/>
            </w:tcBorders>
          </w:tcPr>
          <w:p w14:paraId="688B7F83" w14:textId="77777777" w:rsidR="00BE197B" w:rsidRPr="008F1530" w:rsidRDefault="00BE197B" w:rsidP="00BE197B">
            <w:pPr>
              <w:pStyle w:val="tablebody0"/>
            </w:pPr>
            <w:r w:rsidRPr="0080555B">
              <w:t>MWh</w:t>
            </w:r>
          </w:p>
        </w:tc>
        <w:tc>
          <w:tcPr>
            <w:tcW w:w="3098"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AC4DEE">
        <w:trPr>
          <w:cantSplit/>
        </w:trPr>
        <w:tc>
          <w:tcPr>
            <w:tcW w:w="1279"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23" w:type="pct"/>
          </w:tcPr>
          <w:p w14:paraId="6B3A7A12" w14:textId="77777777" w:rsidR="00BE197B" w:rsidRPr="0080555B" w:rsidRDefault="00BE197B" w:rsidP="00BE197B">
            <w:pPr>
              <w:pStyle w:val="tablebody0"/>
            </w:pPr>
            <w:r w:rsidRPr="0080555B">
              <w:t>MWh</w:t>
            </w:r>
          </w:p>
        </w:tc>
        <w:tc>
          <w:tcPr>
            <w:tcW w:w="3098"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AC4DEE">
        <w:trPr>
          <w:cantSplit/>
        </w:trPr>
        <w:tc>
          <w:tcPr>
            <w:tcW w:w="1279"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23" w:type="pct"/>
          </w:tcPr>
          <w:p w14:paraId="64B982FD" w14:textId="77777777" w:rsidR="00BE197B" w:rsidRPr="0080555B" w:rsidRDefault="00BE197B" w:rsidP="00BE197B">
            <w:pPr>
              <w:pStyle w:val="tablebody0"/>
            </w:pPr>
            <w:r w:rsidRPr="0080555B">
              <w:t>MWh</w:t>
            </w:r>
          </w:p>
        </w:tc>
        <w:tc>
          <w:tcPr>
            <w:tcW w:w="3098"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AC4DEE">
        <w:trPr>
          <w:cantSplit/>
        </w:trPr>
        <w:tc>
          <w:tcPr>
            <w:tcW w:w="1279"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23" w:type="pct"/>
          </w:tcPr>
          <w:p w14:paraId="12C4B94B" w14:textId="77777777" w:rsidR="00BE197B" w:rsidRPr="0080555B" w:rsidRDefault="00BE197B" w:rsidP="00BE197B">
            <w:pPr>
              <w:pStyle w:val="tablebody0"/>
            </w:pPr>
            <w:r w:rsidRPr="0080555B">
              <w:t xml:space="preserve">MW </w:t>
            </w:r>
          </w:p>
        </w:tc>
        <w:tc>
          <w:tcPr>
            <w:tcW w:w="3098"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AC4DEE">
        <w:trPr>
          <w:cantSplit/>
        </w:trPr>
        <w:tc>
          <w:tcPr>
            <w:tcW w:w="1279"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23" w:type="pct"/>
          </w:tcPr>
          <w:p w14:paraId="720E5E8B" w14:textId="77777777" w:rsidR="00BE197B" w:rsidRPr="0080555B" w:rsidRDefault="00BE197B" w:rsidP="00BE197B">
            <w:pPr>
              <w:pStyle w:val="tablebody0"/>
            </w:pPr>
            <w:r w:rsidRPr="0080555B">
              <w:t>MW</w:t>
            </w:r>
          </w:p>
        </w:tc>
        <w:tc>
          <w:tcPr>
            <w:tcW w:w="3098"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AC4DEE">
        <w:trPr>
          <w:cantSplit/>
        </w:trPr>
        <w:tc>
          <w:tcPr>
            <w:tcW w:w="1279"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23" w:type="pct"/>
          </w:tcPr>
          <w:p w14:paraId="00D4F197" w14:textId="77777777" w:rsidR="00BE197B" w:rsidRPr="0080555B" w:rsidRDefault="00BE197B" w:rsidP="00BE197B">
            <w:pPr>
              <w:pStyle w:val="tablebody0"/>
            </w:pPr>
            <w:r w:rsidRPr="0080555B">
              <w:t>MW</w:t>
            </w:r>
          </w:p>
        </w:tc>
        <w:tc>
          <w:tcPr>
            <w:tcW w:w="3098"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AC4DEE">
        <w:trPr>
          <w:cantSplit/>
        </w:trPr>
        <w:tc>
          <w:tcPr>
            <w:tcW w:w="1279"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23" w:type="pct"/>
          </w:tcPr>
          <w:p w14:paraId="2A696BE4" w14:textId="77777777" w:rsidR="00BE197B" w:rsidRPr="0080555B" w:rsidRDefault="00BE197B" w:rsidP="00BE197B">
            <w:pPr>
              <w:pStyle w:val="tablebody0"/>
            </w:pPr>
            <w:r w:rsidRPr="0080555B">
              <w:t>MW</w:t>
            </w:r>
            <w:r>
              <w:t>h</w:t>
            </w:r>
          </w:p>
        </w:tc>
        <w:tc>
          <w:tcPr>
            <w:tcW w:w="3098"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AC4DEE">
        <w:trPr>
          <w:cantSplit/>
          <w:trHeight w:val="962"/>
        </w:trPr>
        <w:tc>
          <w:tcPr>
            <w:tcW w:w="1279"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23" w:type="pct"/>
          </w:tcPr>
          <w:p w14:paraId="7F8E7009" w14:textId="77777777" w:rsidR="00BE197B" w:rsidRPr="0080555B" w:rsidRDefault="00BE197B" w:rsidP="00BE197B">
            <w:pPr>
              <w:pStyle w:val="tablebody0"/>
            </w:pPr>
            <w:r w:rsidRPr="0080555B">
              <w:t>MW</w:t>
            </w:r>
          </w:p>
        </w:tc>
        <w:tc>
          <w:tcPr>
            <w:tcW w:w="3098"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AC4DEE">
        <w:trPr>
          <w:cantSplit/>
        </w:trPr>
        <w:tc>
          <w:tcPr>
            <w:tcW w:w="1279"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23" w:type="pct"/>
          </w:tcPr>
          <w:p w14:paraId="1B8D1645" w14:textId="77777777" w:rsidR="00BE197B" w:rsidRPr="0080555B" w:rsidRDefault="00BE197B" w:rsidP="00BE197B">
            <w:pPr>
              <w:pStyle w:val="tablebody0"/>
            </w:pPr>
            <w:r w:rsidRPr="0080555B">
              <w:t>MW</w:t>
            </w:r>
            <w:r>
              <w:t>h</w:t>
            </w:r>
          </w:p>
        </w:tc>
        <w:tc>
          <w:tcPr>
            <w:tcW w:w="3098"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AC4DEE">
        <w:trPr>
          <w:cantSplit/>
        </w:trPr>
        <w:tc>
          <w:tcPr>
            <w:tcW w:w="1279"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23" w:type="pct"/>
          </w:tcPr>
          <w:p w14:paraId="05DA1507" w14:textId="77777777" w:rsidR="004A1D18" w:rsidRPr="0080555B" w:rsidRDefault="004A1D18" w:rsidP="004A1D18">
            <w:pPr>
              <w:pStyle w:val="tablebody0"/>
            </w:pPr>
            <w:r w:rsidRPr="0080555B">
              <w:t>MW</w:t>
            </w:r>
            <w:r>
              <w:t>h</w:t>
            </w:r>
          </w:p>
        </w:tc>
        <w:tc>
          <w:tcPr>
            <w:tcW w:w="3098"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AC4DEE">
        <w:trPr>
          <w:cantSplit/>
        </w:trPr>
        <w:tc>
          <w:tcPr>
            <w:tcW w:w="1279"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23" w:type="pct"/>
          </w:tcPr>
          <w:p w14:paraId="12BB6D33" w14:textId="77777777" w:rsidR="00BE197B" w:rsidRPr="0080555B" w:rsidRDefault="00BE197B" w:rsidP="00BE197B">
            <w:pPr>
              <w:pStyle w:val="tablebody0"/>
            </w:pPr>
            <w:r w:rsidRPr="0080555B">
              <w:t>MW</w:t>
            </w:r>
            <w:r>
              <w:t>h</w:t>
            </w:r>
          </w:p>
        </w:tc>
        <w:tc>
          <w:tcPr>
            <w:tcW w:w="3098"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AC4DEE">
        <w:trPr>
          <w:cantSplit/>
        </w:trPr>
        <w:tc>
          <w:tcPr>
            <w:tcW w:w="1279"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23" w:type="pct"/>
            <w:tcBorders>
              <w:bottom w:val="single" w:sz="4" w:space="0" w:color="auto"/>
            </w:tcBorders>
          </w:tcPr>
          <w:p w14:paraId="3F89152F" w14:textId="77777777" w:rsidR="00BE197B" w:rsidRPr="0080555B" w:rsidRDefault="00BE197B" w:rsidP="00BE197B">
            <w:pPr>
              <w:pStyle w:val="tablebody0"/>
            </w:pPr>
            <w:r w:rsidRPr="0080555B">
              <w:t>MWh</w:t>
            </w:r>
          </w:p>
        </w:tc>
        <w:tc>
          <w:tcPr>
            <w:tcW w:w="3098" w:type="pct"/>
            <w:tcBorders>
              <w:bottom w:val="single" w:sz="4" w:space="0" w:color="auto"/>
            </w:tcBorders>
          </w:tcPr>
          <w:p w14:paraId="08FE72BC" w14:textId="77777777" w:rsidR="00BE197B"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 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c>
      </w:tr>
      <w:tr w:rsidR="00BE197B" w:rsidRPr="0080555B" w14:paraId="241EDE97" w14:textId="77777777" w:rsidTr="00AC4DEE">
        <w:trPr>
          <w:cantSplit/>
        </w:trPr>
        <w:tc>
          <w:tcPr>
            <w:tcW w:w="1279"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23" w:type="pct"/>
            <w:tcBorders>
              <w:bottom w:val="single" w:sz="4" w:space="0" w:color="auto"/>
            </w:tcBorders>
          </w:tcPr>
          <w:p w14:paraId="67527543" w14:textId="77777777" w:rsidR="00BE197B" w:rsidRPr="0080555B" w:rsidRDefault="00BE197B" w:rsidP="00BE197B">
            <w:pPr>
              <w:pStyle w:val="tablebody0"/>
            </w:pPr>
            <w:r w:rsidRPr="0080555B">
              <w:t>MWh</w:t>
            </w:r>
          </w:p>
        </w:tc>
        <w:tc>
          <w:tcPr>
            <w:tcW w:w="3098" w:type="pct"/>
            <w:tcBorders>
              <w:bottom w:val="single" w:sz="4" w:space="0" w:color="auto"/>
            </w:tcBorders>
          </w:tcPr>
          <w:p w14:paraId="61696A46" w14:textId="77777777" w:rsidR="00BE197B"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BE197B" w:rsidRPr="0080555B" w14:paraId="20AA2E3B" w14:textId="77777777" w:rsidTr="00AC4DEE">
        <w:trPr>
          <w:cantSplit/>
        </w:trPr>
        <w:tc>
          <w:tcPr>
            <w:tcW w:w="1279" w:type="pct"/>
            <w:tcBorders>
              <w:bottom w:val="single" w:sz="4" w:space="0" w:color="auto"/>
            </w:tcBorders>
          </w:tcPr>
          <w:p w14:paraId="4F4E148E" w14:textId="77777777" w:rsidR="00BE197B" w:rsidRPr="0080555B" w:rsidRDefault="00BE197B" w:rsidP="00BE197B">
            <w:pPr>
              <w:pStyle w:val="tablebody0"/>
              <w:rPr>
                <w:i/>
              </w:rPr>
            </w:pPr>
            <w:r w:rsidRPr="0010409C">
              <w:lastRenderedPageBreak/>
              <w:t xml:space="preserve">SYS_GEN_DISCFACTOR </w:t>
            </w:r>
          </w:p>
        </w:tc>
        <w:tc>
          <w:tcPr>
            <w:tcW w:w="623"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98"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AC4DEE">
        <w:trPr>
          <w:cantSplit/>
        </w:trPr>
        <w:tc>
          <w:tcPr>
            <w:tcW w:w="1279"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23" w:type="pct"/>
            <w:tcBorders>
              <w:bottom w:val="single" w:sz="4" w:space="0" w:color="auto"/>
            </w:tcBorders>
          </w:tcPr>
          <w:p w14:paraId="44B0672A" w14:textId="77777777" w:rsidR="00BE197B" w:rsidRPr="0010409C" w:rsidRDefault="00BE197B" w:rsidP="00BE197B">
            <w:pPr>
              <w:pStyle w:val="tablebody0"/>
            </w:pPr>
            <w:r>
              <w:t>MWh</w:t>
            </w:r>
          </w:p>
        </w:tc>
        <w:tc>
          <w:tcPr>
            <w:tcW w:w="3098"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AC4DEE">
        <w:trPr>
          <w:cantSplit/>
        </w:trPr>
        <w:tc>
          <w:tcPr>
            <w:tcW w:w="1279"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23" w:type="pct"/>
            <w:tcBorders>
              <w:bottom w:val="single" w:sz="4" w:space="0" w:color="auto"/>
            </w:tcBorders>
          </w:tcPr>
          <w:p w14:paraId="6DDA9342" w14:textId="77777777" w:rsidR="00BE197B" w:rsidRPr="0010409C" w:rsidRDefault="00BE197B" w:rsidP="00BE197B">
            <w:pPr>
              <w:pStyle w:val="tablebody0"/>
            </w:pPr>
            <w:r>
              <w:t>MWh</w:t>
            </w:r>
          </w:p>
        </w:tc>
        <w:tc>
          <w:tcPr>
            <w:tcW w:w="3098"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BE197B" w:rsidRPr="0080555B" w14:paraId="69798DA0" w14:textId="77777777" w:rsidTr="00AC4DEE">
        <w:trPr>
          <w:cantSplit/>
        </w:trPr>
        <w:tc>
          <w:tcPr>
            <w:tcW w:w="1279" w:type="pct"/>
          </w:tcPr>
          <w:p w14:paraId="3B5A1DF1" w14:textId="77777777" w:rsidR="00BE197B" w:rsidRPr="0080555B" w:rsidRDefault="00BE197B" w:rsidP="00BE197B">
            <w:pPr>
              <w:pStyle w:val="tablebody0"/>
            </w:pPr>
            <w:r w:rsidRPr="0080555B">
              <w:rPr>
                <w:i/>
              </w:rPr>
              <w:t>r</w:t>
            </w:r>
          </w:p>
        </w:tc>
        <w:tc>
          <w:tcPr>
            <w:tcW w:w="623" w:type="pct"/>
          </w:tcPr>
          <w:p w14:paraId="0B3B85B7" w14:textId="77777777" w:rsidR="00BE197B" w:rsidRPr="0080555B" w:rsidRDefault="00BE197B" w:rsidP="00BE197B">
            <w:pPr>
              <w:pStyle w:val="tablebody0"/>
            </w:pPr>
            <w:r w:rsidRPr="0080555B">
              <w:t>none</w:t>
            </w:r>
          </w:p>
        </w:tc>
        <w:tc>
          <w:tcPr>
            <w:tcW w:w="3098"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AC4DEE">
        <w:trPr>
          <w:cantSplit/>
        </w:trPr>
        <w:tc>
          <w:tcPr>
            <w:tcW w:w="1279" w:type="pct"/>
          </w:tcPr>
          <w:p w14:paraId="773B1BF2" w14:textId="77777777" w:rsidR="00BE197B" w:rsidRPr="0080555B" w:rsidRDefault="00BE197B" w:rsidP="00BE197B">
            <w:pPr>
              <w:pStyle w:val="tablebody0"/>
            </w:pPr>
            <w:r w:rsidRPr="0080555B">
              <w:rPr>
                <w:i/>
              </w:rPr>
              <w:t>y</w:t>
            </w:r>
          </w:p>
        </w:tc>
        <w:tc>
          <w:tcPr>
            <w:tcW w:w="623" w:type="pct"/>
          </w:tcPr>
          <w:p w14:paraId="31AC178A" w14:textId="77777777" w:rsidR="00BE197B" w:rsidRPr="0080555B" w:rsidRDefault="00BE197B" w:rsidP="00BE197B">
            <w:pPr>
              <w:pStyle w:val="tablebody0"/>
            </w:pPr>
            <w:r w:rsidRPr="0080555B">
              <w:t>none</w:t>
            </w:r>
          </w:p>
        </w:tc>
        <w:tc>
          <w:tcPr>
            <w:tcW w:w="3098"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AC4DEE">
        <w:trPr>
          <w:cantSplit/>
        </w:trPr>
        <w:tc>
          <w:tcPr>
            <w:tcW w:w="1279" w:type="pct"/>
          </w:tcPr>
          <w:p w14:paraId="06565AEF" w14:textId="77777777" w:rsidR="00BE197B" w:rsidRPr="0080555B" w:rsidRDefault="00BE197B" w:rsidP="00BE197B">
            <w:pPr>
              <w:pStyle w:val="tablebody0"/>
              <w:rPr>
                <w:i/>
              </w:rPr>
            </w:pPr>
            <w:r>
              <w:rPr>
                <w:i/>
              </w:rPr>
              <w:t>q</w:t>
            </w:r>
          </w:p>
        </w:tc>
        <w:tc>
          <w:tcPr>
            <w:tcW w:w="623" w:type="pct"/>
          </w:tcPr>
          <w:p w14:paraId="39EB3F5E" w14:textId="77777777" w:rsidR="00BE197B" w:rsidRPr="0080555B" w:rsidRDefault="00BE197B" w:rsidP="00BE197B">
            <w:pPr>
              <w:pStyle w:val="tablebody0"/>
            </w:pPr>
            <w:r w:rsidRPr="0080555B">
              <w:t>none</w:t>
            </w:r>
          </w:p>
        </w:tc>
        <w:tc>
          <w:tcPr>
            <w:tcW w:w="3098"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AC4DEE">
        <w:trPr>
          <w:cantSplit/>
        </w:trPr>
        <w:tc>
          <w:tcPr>
            <w:tcW w:w="1279" w:type="pct"/>
          </w:tcPr>
          <w:p w14:paraId="26BA5BA4" w14:textId="77777777" w:rsidR="000F3CEA" w:rsidRDefault="000F3CEA" w:rsidP="000F3CEA">
            <w:pPr>
              <w:pStyle w:val="tablebody0"/>
              <w:rPr>
                <w:i/>
              </w:rPr>
            </w:pPr>
            <w:r w:rsidRPr="00D661BC">
              <w:rPr>
                <w:i/>
              </w:rPr>
              <w:t>p</w:t>
            </w:r>
          </w:p>
        </w:tc>
        <w:tc>
          <w:tcPr>
            <w:tcW w:w="623" w:type="pct"/>
          </w:tcPr>
          <w:p w14:paraId="565A6A35" w14:textId="77777777" w:rsidR="000F3CEA" w:rsidRPr="0080555B" w:rsidRDefault="000F3CEA" w:rsidP="000F3CEA">
            <w:pPr>
              <w:pStyle w:val="tablebody0"/>
            </w:pPr>
            <w:r>
              <w:t>none</w:t>
            </w:r>
          </w:p>
        </w:tc>
        <w:tc>
          <w:tcPr>
            <w:tcW w:w="3098" w:type="pct"/>
          </w:tcPr>
          <w:p w14:paraId="65A965F8" w14:textId="77777777" w:rsidR="000F3CEA" w:rsidRPr="0080555B" w:rsidRDefault="000F3CEA" w:rsidP="000F3CEA">
            <w:pPr>
              <w:pStyle w:val="tablebody0"/>
            </w:pPr>
            <w:r>
              <w:t>A Resource Node Settlement Point.</w:t>
            </w: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41" type="#_x0000_t75" style="width:11.25pt;height:21.3pt" o:ole="">
            <v:imagedata r:id="rId78" o:title=""/>
          </v:shape>
          <o:OLEObject Type="Embed" ProgID="Equation.3" ShapeID="_x0000_i1241" DrawAspect="Content" ObjectID="_1633869308" r:id="rId323"/>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lastRenderedPageBreak/>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77777777" w:rsidR="001F04FD" w:rsidRPr="00E2332B" w:rsidRDefault="001F04FD" w:rsidP="00AC4DEE">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6" w:name="_Toc397505051"/>
      <w:bookmarkStart w:id="2337" w:name="_Toc402357183"/>
      <w:bookmarkStart w:id="2338" w:name="_Toc412617247"/>
      <w:bookmarkStart w:id="2339" w:name="_Toc422486563"/>
      <w:bookmarkStart w:id="2340" w:name="_Toc433093416"/>
      <w:bookmarkStart w:id="2341" w:name="_Toc433093574"/>
      <w:bookmarkStart w:id="2342" w:name="_Toc440874804"/>
      <w:bookmarkStart w:id="2343" w:name="_Toc448142361"/>
      <w:bookmarkStart w:id="2344" w:name="_Toc448142518"/>
      <w:bookmarkStart w:id="2345" w:name="_Toc458770359"/>
      <w:bookmarkStart w:id="2346" w:name="_Toc459294327"/>
      <w:bookmarkStart w:id="2347" w:name="_Toc463262821"/>
      <w:bookmarkStart w:id="2348" w:name="_Toc468286896"/>
      <w:bookmarkStart w:id="2349" w:name="_Toc481502936"/>
      <w:bookmarkStart w:id="2350" w:name="_Toc496080103"/>
      <w:bookmarkStart w:id="2351" w:name="_Toc17798785"/>
      <w:r w:rsidRPr="0080555B">
        <w:t>6.7.</w:t>
      </w:r>
      <w:r>
        <w:t>6</w:t>
      </w:r>
      <w:r w:rsidRPr="0080555B">
        <w:tab/>
        <w:t xml:space="preserve">Real-Time Ancillary Service Imbalance </w:t>
      </w:r>
      <w:r>
        <w:t>Revenue Neutrality Allocation</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7D9A3AE2" w14:textId="77777777"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77777777" w:rsidR="001F04FD" w:rsidRPr="007243C1" w:rsidRDefault="001F04FD" w:rsidP="001F04FD">
      <w:pPr>
        <w:pStyle w:val="FormulaBold"/>
        <w:ind w:left="3600" w:hanging="2430"/>
      </w:pPr>
      <w:r>
        <w:lastRenderedPageBreak/>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42" type="#_x0000_t75" style="width:10.65pt;height:23.15pt" o:ole="">
            <v:imagedata r:id="rId188" o:title=""/>
          </v:shape>
          <o:OLEObject Type="Embed" ProgID="Equation.3" ShapeID="_x0000_i1242" DrawAspect="Content" ObjectID="_1633869309" r:id="rId32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43" type="#_x0000_t75" style="width:10.65pt;height:23.15pt" o:ole="">
            <v:imagedata r:id="rId188" o:title=""/>
          </v:shape>
          <o:OLEObject Type="Embed" ProgID="Equation.3" ShapeID="_x0000_i1243" DrawAspect="Content" ObjectID="_1633869310" r:id="rId325"/>
        </w:object>
      </w:r>
      <w:r>
        <w:t xml:space="preserve"> </w:t>
      </w:r>
      <w:r w:rsidRPr="00407DDC">
        <w:t>RTRUCRSV</w:t>
      </w:r>
      <w:r>
        <w:t>A</w:t>
      </w:r>
      <w:r w:rsidRPr="00407DDC">
        <w:t xml:space="preserve">MT </w:t>
      </w:r>
      <w:r w:rsidRPr="0080555B">
        <w:rPr>
          <w:i/>
          <w:vertAlign w:val="subscript"/>
        </w:rPr>
        <w:t>q</w:t>
      </w:r>
    </w:p>
    <w:p w14:paraId="6DA0DB0F" w14:textId="77777777"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44" type="#_x0000_t75" style="width:10.65pt;height:23.15pt" o:ole="">
            <v:imagedata r:id="rId188" o:title=""/>
          </v:shape>
          <o:OLEObject Type="Embed" ProgID="Equation.3" ShapeID="_x0000_i1244" DrawAspect="Content" ObjectID="_1633869311" r:id="rId326"/>
        </w:object>
      </w:r>
      <w:r>
        <w:t xml:space="preserve">RTRDASIAMT </w:t>
      </w:r>
      <w:r>
        <w:rPr>
          <w:i/>
          <w:vertAlign w:val="subscript"/>
        </w:rPr>
        <w:t>q</w:t>
      </w:r>
    </w:p>
    <w:p w14:paraId="4F00AF68" w14:textId="77777777"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45" type="#_x0000_t75" style="width:10.65pt;height:23.15pt" o:ole="">
            <v:imagedata r:id="rId188" o:title=""/>
          </v:shape>
          <o:OLEObject Type="Embed" ProgID="Equation.3" ShapeID="_x0000_i1245" DrawAspect="Content" ObjectID="_1633869312" r:id="rId32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77777777"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77777777" w:rsidR="001F04FD" w:rsidRPr="00CE4C14" w:rsidRDefault="001F04FD" w:rsidP="00AC4DEE">
            <w:pPr>
              <w:pStyle w:val="TableBody"/>
            </w:pPr>
            <w:r w:rsidRPr="00CE4C14">
              <w:t>$</w:t>
            </w:r>
          </w:p>
        </w:tc>
        <w:tc>
          <w:tcPr>
            <w:tcW w:w="3440" w:type="pct"/>
          </w:tcPr>
          <w:p w14:paraId="72597119" w14:textId="77777777"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77777777" w:rsidR="001F04FD" w:rsidRPr="00CE4C14" w:rsidRDefault="001F04FD" w:rsidP="00AC4DEE">
            <w:pPr>
              <w:pStyle w:val="TableBody"/>
            </w:pPr>
            <w:r>
              <w:t>RTRDASIAMTTOT</w:t>
            </w:r>
          </w:p>
        </w:tc>
        <w:tc>
          <w:tcPr>
            <w:tcW w:w="316" w:type="pct"/>
          </w:tcPr>
          <w:p w14:paraId="2E311AB5" w14:textId="77777777" w:rsidR="001F04FD" w:rsidRPr="00CE4C14" w:rsidRDefault="001F04FD" w:rsidP="00AC4DEE">
            <w:pPr>
              <w:pStyle w:val="TableBody"/>
            </w:pPr>
            <w:r>
              <w:t>$</w:t>
            </w:r>
          </w:p>
        </w:tc>
        <w:tc>
          <w:tcPr>
            <w:tcW w:w="3440" w:type="pct"/>
          </w:tcPr>
          <w:p w14:paraId="2CDA5F75"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7777777" w:rsidR="001F04FD" w:rsidRPr="00213B85" w:rsidRDefault="001F04FD" w:rsidP="00AC4DEE">
            <w:pPr>
              <w:pStyle w:val="TableBody"/>
            </w:pPr>
            <w:r>
              <w:t xml:space="preserve">RTRDASIAMT </w:t>
            </w:r>
            <w:r>
              <w:rPr>
                <w:i/>
                <w:vertAlign w:val="subscript"/>
              </w:rPr>
              <w:t>q</w:t>
            </w:r>
          </w:p>
        </w:tc>
        <w:tc>
          <w:tcPr>
            <w:tcW w:w="316" w:type="pct"/>
          </w:tcPr>
          <w:p w14:paraId="127D54B9" w14:textId="77777777" w:rsidR="001F04FD" w:rsidRPr="00CE4C14" w:rsidRDefault="001F04FD" w:rsidP="00AC4DEE">
            <w:pPr>
              <w:pStyle w:val="TableBody"/>
            </w:pPr>
            <w:r>
              <w:t>$</w:t>
            </w:r>
          </w:p>
        </w:tc>
        <w:tc>
          <w:tcPr>
            <w:tcW w:w="3440" w:type="pct"/>
          </w:tcPr>
          <w:p w14:paraId="6D280403"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77777777" w:rsidR="001F04FD" w:rsidRPr="00CE4C14" w:rsidRDefault="001F04FD" w:rsidP="00AC4DEE">
            <w:pPr>
              <w:pStyle w:val="TableBody"/>
            </w:pPr>
            <w:r>
              <w:t>RTRDRUCRSVAMTTOT</w:t>
            </w:r>
          </w:p>
        </w:tc>
        <w:tc>
          <w:tcPr>
            <w:tcW w:w="316" w:type="pct"/>
          </w:tcPr>
          <w:p w14:paraId="690D1D7F" w14:textId="77777777" w:rsidR="001F04FD" w:rsidRPr="00CE4C14" w:rsidRDefault="001F04FD" w:rsidP="00AC4DEE">
            <w:pPr>
              <w:pStyle w:val="TableBody"/>
            </w:pPr>
            <w:r>
              <w:t>$</w:t>
            </w:r>
          </w:p>
        </w:tc>
        <w:tc>
          <w:tcPr>
            <w:tcW w:w="3440" w:type="pct"/>
          </w:tcPr>
          <w:p w14:paraId="37318666" w14:textId="77777777"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77777777"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77777777" w:rsidR="001F04FD" w:rsidRPr="00CE4C14" w:rsidRDefault="001F04FD" w:rsidP="00AC4DEE">
            <w:pPr>
              <w:pStyle w:val="TableBody"/>
            </w:pPr>
            <w:r>
              <w:t>$</w:t>
            </w:r>
          </w:p>
        </w:tc>
        <w:tc>
          <w:tcPr>
            <w:tcW w:w="3440" w:type="pct"/>
          </w:tcPr>
          <w:p w14:paraId="57EB3AD9" w14:textId="77777777"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2" w:name="_Toc448142362"/>
      <w:bookmarkStart w:id="2353" w:name="_Toc448142519"/>
      <w:bookmarkStart w:id="2354" w:name="_Toc458770360"/>
      <w:bookmarkStart w:id="2355" w:name="_Toc459294328"/>
      <w:bookmarkStart w:id="2356" w:name="_Toc463262822"/>
      <w:bookmarkStart w:id="2357" w:name="_Toc468286897"/>
      <w:bookmarkStart w:id="2358" w:name="_Toc481502937"/>
      <w:bookmarkStart w:id="2359" w:name="_Toc496080104"/>
      <w:bookmarkStart w:id="2360" w:name="_Toc17798786"/>
      <w:r w:rsidRPr="004A2B16">
        <w:rPr>
          <w:b/>
          <w:bCs/>
          <w:i/>
        </w:rPr>
        <w:t>6.7.</w:t>
      </w:r>
      <w:r>
        <w:rPr>
          <w:b/>
          <w:bCs/>
          <w:i/>
        </w:rPr>
        <w:t>7</w:t>
      </w:r>
      <w:r w:rsidRPr="004A2B16">
        <w:rPr>
          <w:b/>
          <w:bCs/>
          <w:i/>
        </w:rPr>
        <w:tab/>
        <w:t>Adjustments to Net Cost Allocations for Real-Time Ancillary Services</w:t>
      </w:r>
      <w:bookmarkEnd w:id="2352"/>
      <w:bookmarkEnd w:id="2353"/>
      <w:bookmarkEnd w:id="2354"/>
      <w:bookmarkEnd w:id="2355"/>
      <w:bookmarkEnd w:id="2356"/>
      <w:bookmarkEnd w:id="2357"/>
      <w:bookmarkEnd w:id="2358"/>
      <w:bookmarkEnd w:id="2359"/>
      <w:bookmarkEnd w:id="2360"/>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lastRenderedPageBreak/>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46" type="#_x0000_t75" style="width:11.25pt;height:23.15pt" o:ole="">
            <v:imagedata r:id="rId282" o:title=""/>
          </v:shape>
          <o:OLEObject Type="Embed" ProgID="Equation.3" ShapeID="_x0000_i1246" DrawAspect="Content" ObjectID="_1633869313" r:id="rId332"/>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47" type="#_x0000_t75" style="width:11.25pt;height:23.15pt" o:ole="">
            <v:imagedata r:id="rId282" o:title=""/>
          </v:shape>
          <o:OLEObject Type="Embed" ProgID="Equation.3" ShapeID="_x0000_i1247" DrawAspect="Content" ObjectID="_1633869314" r:id="rId333"/>
        </w:object>
      </w:r>
      <w:r w:rsidRPr="004057CD">
        <w:rPr>
          <w:position w:val="-18"/>
          <w:lang w:val="pt-BR"/>
        </w:rPr>
        <w:object w:dxaOrig="220" w:dyaOrig="420" w14:anchorId="7CC20B92">
          <v:shape id="_x0000_i1248" type="#_x0000_t75" style="width:15.05pt;height:21.3pt" o:ole="">
            <v:imagedata r:id="rId267" o:title=""/>
          </v:shape>
          <o:OLEObject Type="Embed" ProgID="Equation.3" ShapeID="_x0000_i1248" DrawAspect="Content" ObjectID="_1633869315" r:id="rId334"/>
        </w:object>
      </w:r>
      <w:r w:rsidRPr="00C700DF">
        <w:rPr>
          <w:position w:val="-18"/>
          <w:lang w:val="pt-BR"/>
        </w:rPr>
        <w:object w:dxaOrig="220" w:dyaOrig="420" w14:anchorId="3B42E6B0">
          <v:shape id="_x0000_i1249" type="#_x0000_t75" style="width:11.25pt;height:21.3pt" o:ole="">
            <v:imagedata r:id="rId335" o:title=""/>
          </v:shape>
          <o:OLEObject Type="Embed" ProgID="Equation.3" ShapeID="_x0000_i1249" DrawAspect="Content" ObjectID="_1633869316" r:id="rId336"/>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lastRenderedPageBreak/>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50" type="#_x0000_t75" style="width:23.15pt;height:28.8pt" o:ole="">
            <v:imagedata r:id="rId337" o:title=""/>
          </v:shape>
          <o:OLEObject Type="Embed" ProgID="Equation.3" ShapeID="_x0000_i1250" DrawAspect="Content" ObjectID="_1633869317" r:id="rId338"/>
        </w:object>
      </w:r>
      <w:r w:rsidRPr="00582ACD">
        <w:rPr>
          <w:b w:val="0"/>
          <w:position w:val="-28"/>
        </w:rPr>
        <w:object w:dxaOrig="460" w:dyaOrig="540" w14:anchorId="4CD0D605">
          <v:shape id="_x0000_i1251" type="#_x0000_t75" style="width:23.15pt;height:26.9pt" o:ole="">
            <v:imagedata r:id="rId339" o:title=""/>
          </v:shape>
          <o:OLEObject Type="Embed" ProgID="Equation.3" ShapeID="_x0000_i1251" DrawAspect="Content" ObjectID="_1633869318" r:id="rId340"/>
        </w:object>
      </w:r>
      <w:r w:rsidRPr="00582ACD">
        <w:rPr>
          <w:b w:val="0"/>
          <w:position w:val="-30"/>
        </w:rPr>
        <w:object w:dxaOrig="460" w:dyaOrig="560" w14:anchorId="02AF6825">
          <v:shape id="_x0000_i1252" type="#_x0000_t75" style="width:23.15pt;height:28.8pt" o:ole="">
            <v:imagedata r:id="rId341" o:title=""/>
          </v:shape>
          <o:OLEObject Type="Embed" ProgID="Equation.3" ShapeID="_x0000_i1252" DrawAspect="Content" ObjectID="_1633869319" r:id="rId342"/>
        </w:object>
      </w:r>
      <w:r w:rsidRPr="00582ACD">
        <w:rPr>
          <w:b w:val="0"/>
          <w:position w:val="-28"/>
        </w:rPr>
        <w:object w:dxaOrig="460" w:dyaOrig="680" w14:anchorId="1E3AFD41">
          <v:shape id="_x0000_i1253" type="#_x0000_t75" style="width:23.15pt;height:34.45pt" o:ole="">
            <v:imagedata r:id="rId343" o:title=""/>
          </v:shape>
          <o:OLEObject Type="Embed" ProgID="Equation.3" ShapeID="_x0000_i1253" DrawAspect="Content" ObjectID="_1633869320" r:id="rId344"/>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lastRenderedPageBreak/>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54" type="#_x0000_t75" style="width:11.25pt;height:23.15pt" o:ole="">
            <v:imagedata r:id="rId282" o:title=""/>
          </v:shape>
          <o:OLEObject Type="Embed" ProgID="Equation.3" ShapeID="_x0000_i1254" DrawAspect="Content" ObjectID="_1633869321" r:id="rId345"/>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55" type="#_x0000_t75" style="width:11.25pt;height:23.15pt" o:ole="">
            <v:imagedata r:id="rId282" o:title=""/>
          </v:shape>
          <o:OLEObject Type="Embed" ProgID="Equation.3" ShapeID="_x0000_i1255" DrawAspect="Content" ObjectID="_1633869322" r:id="rId346"/>
        </w:object>
      </w:r>
      <w:r w:rsidRPr="004057CD">
        <w:rPr>
          <w:position w:val="-18"/>
          <w:lang w:val="pt-BR"/>
        </w:rPr>
        <w:object w:dxaOrig="220" w:dyaOrig="420" w14:anchorId="1C6B0455">
          <v:shape id="_x0000_i1256" type="#_x0000_t75" style="width:15.05pt;height:21.3pt" o:ole="">
            <v:imagedata r:id="rId267" o:title=""/>
          </v:shape>
          <o:OLEObject Type="Embed" ProgID="Equation.3" ShapeID="_x0000_i1256" DrawAspect="Content" ObjectID="_1633869323" r:id="rId347"/>
        </w:object>
      </w:r>
      <w:r w:rsidRPr="00C700DF">
        <w:rPr>
          <w:position w:val="-18"/>
          <w:lang w:val="pt-BR"/>
        </w:rPr>
        <w:object w:dxaOrig="220" w:dyaOrig="420" w14:anchorId="5091F763">
          <v:shape id="_x0000_i1257" type="#_x0000_t75" style="width:11.25pt;height:21.3pt" o:ole="">
            <v:imagedata r:id="rId335" o:title=""/>
          </v:shape>
          <o:OLEObject Type="Embed" ProgID="Equation.3" ShapeID="_x0000_i1257" DrawAspect="Content" ObjectID="_1633869324" r:id="rId348"/>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58" type="#_x0000_t75" style="width:23.15pt;height:28.8pt" o:ole="">
                  <v:imagedata r:id="rId337" o:title=""/>
                </v:shape>
                <o:OLEObject Type="Embed" ProgID="Equation.3" ShapeID="_x0000_i1258" DrawAspect="Content" ObjectID="_1633869325" r:id="rId349"/>
              </w:object>
            </w:r>
            <w:r w:rsidRPr="006E0A95">
              <w:rPr>
                <w:b w:val="0"/>
                <w:position w:val="-28"/>
              </w:rPr>
              <w:object w:dxaOrig="460" w:dyaOrig="540" w14:anchorId="5EBA178D">
                <v:shape id="_x0000_i1259" type="#_x0000_t75" style="width:23.15pt;height:26.9pt" o:ole="">
                  <v:imagedata r:id="rId339" o:title=""/>
                </v:shape>
                <o:OLEObject Type="Embed" ProgID="Equation.3" ShapeID="_x0000_i1259" DrawAspect="Content" ObjectID="_1633869326" r:id="rId350"/>
              </w:object>
            </w:r>
            <w:r w:rsidRPr="006E0A95">
              <w:rPr>
                <w:b w:val="0"/>
                <w:position w:val="-30"/>
              </w:rPr>
              <w:object w:dxaOrig="460" w:dyaOrig="560" w14:anchorId="24265CE2">
                <v:shape id="_x0000_i1260" type="#_x0000_t75" style="width:23.15pt;height:28.8pt" o:ole="">
                  <v:imagedata r:id="rId341" o:title=""/>
                </v:shape>
                <o:OLEObject Type="Embed" ProgID="Equation.3" ShapeID="_x0000_i1260" DrawAspect="Content" ObjectID="_1633869327" r:id="rId351"/>
              </w:object>
            </w:r>
            <w:r w:rsidRPr="006E0A95">
              <w:rPr>
                <w:b w:val="0"/>
                <w:position w:val="-28"/>
              </w:rPr>
              <w:object w:dxaOrig="460" w:dyaOrig="680" w14:anchorId="6EC609B7">
                <v:shape id="_x0000_i1261" type="#_x0000_t75" style="width:23.15pt;height:34.45pt" o:ole="">
                  <v:imagedata r:id="rId343" o:title=""/>
                </v:shape>
                <o:OLEObject Type="Embed" ProgID="Equation.3" ShapeID="_x0000_i1261" DrawAspect="Content" ObjectID="_1633869328" r:id="rId352"/>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62" type="#_x0000_t75" style="width:11.25pt;height:23.15pt" o:ole="">
                  <v:imagedata r:id="rId282" o:title=""/>
                </v:shape>
                <o:OLEObject Type="Embed" ProgID="Equation.3" ShapeID="_x0000_i1262" DrawAspect="Content" ObjectID="_1633869329" r:id="rId353"/>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63" type="#_x0000_t75" style="width:11.25pt;height:23.15pt" o:ole="">
                  <v:imagedata r:id="rId282" o:title=""/>
                </v:shape>
                <o:OLEObject Type="Embed" ProgID="Equation.3" ShapeID="_x0000_i1263" DrawAspect="Content" ObjectID="_1633869330" r:id="rId354"/>
              </w:object>
            </w:r>
            <w:r w:rsidRPr="0003648D">
              <w:rPr>
                <w:position w:val="-18"/>
                <w:lang w:val="pt-BR"/>
              </w:rPr>
              <w:object w:dxaOrig="220" w:dyaOrig="420" w14:anchorId="356D9057">
                <v:shape id="_x0000_i1264" type="#_x0000_t75" style="width:15.05pt;height:21.3pt" o:ole="">
                  <v:imagedata r:id="rId267" o:title=""/>
                </v:shape>
                <o:OLEObject Type="Embed" ProgID="Equation.3" ShapeID="_x0000_i1264" DrawAspect="Content" ObjectID="_1633869331" r:id="rId355"/>
              </w:object>
            </w:r>
            <w:r w:rsidRPr="0003648D">
              <w:rPr>
                <w:position w:val="-18"/>
                <w:lang w:val="pt-BR"/>
              </w:rPr>
              <w:object w:dxaOrig="220" w:dyaOrig="420" w14:anchorId="47472A4E">
                <v:shape id="_x0000_i1265" type="#_x0000_t75" style="width:11.25pt;height:21.3pt" o:ole="">
                  <v:imagedata r:id="rId335" o:title=""/>
                </v:shape>
                <o:OLEObject Type="Embed" ProgID="Equation.3" ShapeID="_x0000_i1265" DrawAspect="Content" ObjectID="_1633869332" r:id="rId356"/>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57"/>
      <w:headerReference w:type="default" r:id="rId358"/>
      <w:footerReference w:type="default" r:id="rId359"/>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73B364" w14:textId="77777777" w:rsidR="00B416A8" w:rsidRDefault="00B416A8">
      <w:r>
        <w:separator/>
      </w:r>
    </w:p>
  </w:endnote>
  <w:endnote w:type="continuationSeparator" w:id="0">
    <w:p w14:paraId="06C53C68" w14:textId="77777777" w:rsidR="00B416A8" w:rsidRDefault="00B416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58435E" w:rsidRDefault="0058435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58435E" w:rsidRDefault="0058435E">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58435E" w:rsidRDefault="0058435E">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65533517" w:rsidR="0058435E" w:rsidRDefault="0058435E">
    <w:pPr>
      <w:pStyle w:val="Footer"/>
      <w:spacing w:before="0" w:after="0"/>
    </w:pPr>
    <w:r>
      <w:t xml:space="preserve">ERCOT Nodal Protocols – </w:t>
    </w:r>
    <w:r w:rsidR="00062F8C">
      <w:t>November</w:t>
    </w:r>
    <w:r w:rsidR="00012013">
      <w:t xml:space="preserve"> 1</w:t>
    </w:r>
    <w:r>
      <w:t>, 2019</w:t>
    </w:r>
  </w:p>
  <w:p w14:paraId="0D9EECB1" w14:textId="77777777" w:rsidR="0058435E" w:rsidRDefault="0058435E">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62DA478A" w:rsidR="006261D4" w:rsidRDefault="006261D4">
    <w:pPr>
      <w:pStyle w:val="Footer"/>
      <w:spacing w:before="0" w:after="0"/>
    </w:pPr>
    <w:r>
      <w:t xml:space="preserve">ERCOT Nodal Protocols – </w:t>
    </w:r>
    <w:r w:rsidR="00062F8C">
      <w:t>November</w:t>
    </w:r>
    <w:r w:rsidR="00012013">
      <w:t xml:space="preserve"> 1</w:t>
    </w:r>
    <w:r>
      <w:t>, 2019</w:t>
    </w:r>
    <w:r>
      <w:tab/>
    </w:r>
    <w:r>
      <w:tab/>
    </w:r>
    <w:r>
      <w:rPr>
        <w:rStyle w:val="PageNumber"/>
      </w:rPr>
      <w:fldChar w:fldCharType="begin"/>
    </w:r>
    <w:r>
      <w:rPr>
        <w:rStyle w:val="PageNumber"/>
      </w:rPr>
      <w:instrText xml:space="preserve"> PAGE </w:instrText>
    </w:r>
    <w:r>
      <w:rPr>
        <w:rStyle w:val="PageNumber"/>
      </w:rPr>
      <w:fldChar w:fldCharType="separate"/>
    </w:r>
    <w:r w:rsidR="0015372B">
      <w:rPr>
        <w:rStyle w:val="PageNumber"/>
        <w:noProof/>
      </w:rPr>
      <w:t>6-16</w:t>
    </w:r>
    <w:r>
      <w:rPr>
        <w:rStyle w:val="PageNumber"/>
      </w:rPr>
      <w:fldChar w:fldCharType="end"/>
    </w:r>
  </w:p>
  <w:p w14:paraId="63C56D18" w14:textId="77777777" w:rsidR="006261D4" w:rsidRDefault="006261D4">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1290B9" w14:textId="77777777" w:rsidR="00B416A8" w:rsidRDefault="00B416A8">
      <w:r>
        <w:separator/>
      </w:r>
    </w:p>
  </w:footnote>
  <w:footnote w:type="continuationSeparator" w:id="0">
    <w:p w14:paraId="37BFFB2B" w14:textId="77777777" w:rsidR="00B416A8" w:rsidRDefault="00B416A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58435E" w:rsidRDefault="0058435E">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58435E" w:rsidRDefault="0058435E">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58435E" w:rsidRDefault="0058435E"/>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58435E" w:rsidRDefault="0058435E">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7E10"/>
    <w:rsid w:val="00020E00"/>
    <w:rsid w:val="00024DA7"/>
    <w:rsid w:val="00025D0B"/>
    <w:rsid w:val="00026D8B"/>
    <w:rsid w:val="0003094A"/>
    <w:rsid w:val="00035822"/>
    <w:rsid w:val="00036295"/>
    <w:rsid w:val="000363CB"/>
    <w:rsid w:val="00041084"/>
    <w:rsid w:val="00044161"/>
    <w:rsid w:val="000468AC"/>
    <w:rsid w:val="00050246"/>
    <w:rsid w:val="000526E3"/>
    <w:rsid w:val="00052DE1"/>
    <w:rsid w:val="00052E36"/>
    <w:rsid w:val="000545FA"/>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91181"/>
    <w:rsid w:val="0009153B"/>
    <w:rsid w:val="000935B3"/>
    <w:rsid w:val="00093CD6"/>
    <w:rsid w:val="000946E5"/>
    <w:rsid w:val="00094CCC"/>
    <w:rsid w:val="00095A39"/>
    <w:rsid w:val="00096089"/>
    <w:rsid w:val="0009759D"/>
    <w:rsid w:val="00097886"/>
    <w:rsid w:val="000A1457"/>
    <w:rsid w:val="000A297B"/>
    <w:rsid w:val="000A52C2"/>
    <w:rsid w:val="000A64BE"/>
    <w:rsid w:val="000A71B4"/>
    <w:rsid w:val="000B094E"/>
    <w:rsid w:val="000B2AE1"/>
    <w:rsid w:val="000B2DD1"/>
    <w:rsid w:val="000B3F7E"/>
    <w:rsid w:val="000B4BD6"/>
    <w:rsid w:val="000C1590"/>
    <w:rsid w:val="000C1EEE"/>
    <w:rsid w:val="000C52C9"/>
    <w:rsid w:val="000D1A5D"/>
    <w:rsid w:val="000D1C0D"/>
    <w:rsid w:val="000D2EEE"/>
    <w:rsid w:val="000D4C38"/>
    <w:rsid w:val="000D500E"/>
    <w:rsid w:val="000D657F"/>
    <w:rsid w:val="000E0031"/>
    <w:rsid w:val="000E1B9D"/>
    <w:rsid w:val="000E22A9"/>
    <w:rsid w:val="000E2F2C"/>
    <w:rsid w:val="000E356A"/>
    <w:rsid w:val="000E3A0F"/>
    <w:rsid w:val="000E5065"/>
    <w:rsid w:val="000F0BAD"/>
    <w:rsid w:val="000F19D4"/>
    <w:rsid w:val="000F30A5"/>
    <w:rsid w:val="000F3CEA"/>
    <w:rsid w:val="000F620F"/>
    <w:rsid w:val="000F6AB9"/>
    <w:rsid w:val="000F793F"/>
    <w:rsid w:val="001074ED"/>
    <w:rsid w:val="00107CC2"/>
    <w:rsid w:val="001106C6"/>
    <w:rsid w:val="0011301A"/>
    <w:rsid w:val="001132CD"/>
    <w:rsid w:val="00114164"/>
    <w:rsid w:val="0011669A"/>
    <w:rsid w:val="00120D60"/>
    <w:rsid w:val="00124410"/>
    <w:rsid w:val="00124B89"/>
    <w:rsid w:val="00124CA4"/>
    <w:rsid w:val="00125F54"/>
    <w:rsid w:val="00126495"/>
    <w:rsid w:val="00132A4B"/>
    <w:rsid w:val="001336DC"/>
    <w:rsid w:val="00134227"/>
    <w:rsid w:val="0013559C"/>
    <w:rsid w:val="00140F42"/>
    <w:rsid w:val="0014151E"/>
    <w:rsid w:val="001421CA"/>
    <w:rsid w:val="00142344"/>
    <w:rsid w:val="00142463"/>
    <w:rsid w:val="00150223"/>
    <w:rsid w:val="00150534"/>
    <w:rsid w:val="00150BEB"/>
    <w:rsid w:val="0015115C"/>
    <w:rsid w:val="00152F71"/>
    <w:rsid w:val="0015372B"/>
    <w:rsid w:val="0015393D"/>
    <w:rsid w:val="001557F2"/>
    <w:rsid w:val="00160304"/>
    <w:rsid w:val="00160C15"/>
    <w:rsid w:val="001629C3"/>
    <w:rsid w:val="00163B6D"/>
    <w:rsid w:val="001647F4"/>
    <w:rsid w:val="001675E4"/>
    <w:rsid w:val="00172DD3"/>
    <w:rsid w:val="001730FE"/>
    <w:rsid w:val="001746EA"/>
    <w:rsid w:val="0018192E"/>
    <w:rsid w:val="0018254B"/>
    <w:rsid w:val="001837C4"/>
    <w:rsid w:val="0018445E"/>
    <w:rsid w:val="001845CD"/>
    <w:rsid w:val="00184CA3"/>
    <w:rsid w:val="001962A1"/>
    <w:rsid w:val="001979DF"/>
    <w:rsid w:val="001A29B1"/>
    <w:rsid w:val="001A6006"/>
    <w:rsid w:val="001B01E3"/>
    <w:rsid w:val="001B19D5"/>
    <w:rsid w:val="001C1627"/>
    <w:rsid w:val="001C180C"/>
    <w:rsid w:val="001C2922"/>
    <w:rsid w:val="001C37BE"/>
    <w:rsid w:val="001C490B"/>
    <w:rsid w:val="001C70C9"/>
    <w:rsid w:val="001D3E0B"/>
    <w:rsid w:val="001D4E56"/>
    <w:rsid w:val="001E1FA7"/>
    <w:rsid w:val="001E2376"/>
    <w:rsid w:val="001E2C4D"/>
    <w:rsid w:val="001E4802"/>
    <w:rsid w:val="001E753B"/>
    <w:rsid w:val="001E7D23"/>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FD"/>
    <w:rsid w:val="00224021"/>
    <w:rsid w:val="00225758"/>
    <w:rsid w:val="00226B32"/>
    <w:rsid w:val="00230182"/>
    <w:rsid w:val="00230F30"/>
    <w:rsid w:val="0023315A"/>
    <w:rsid w:val="00234FA4"/>
    <w:rsid w:val="00234FC1"/>
    <w:rsid w:val="00236030"/>
    <w:rsid w:val="00236104"/>
    <w:rsid w:val="002416B5"/>
    <w:rsid w:val="002427FA"/>
    <w:rsid w:val="002444FE"/>
    <w:rsid w:val="00244B27"/>
    <w:rsid w:val="002470D1"/>
    <w:rsid w:val="00247C2A"/>
    <w:rsid w:val="00251A5E"/>
    <w:rsid w:val="002531A6"/>
    <w:rsid w:val="00253391"/>
    <w:rsid w:val="0025679E"/>
    <w:rsid w:val="002574F1"/>
    <w:rsid w:val="0026031C"/>
    <w:rsid w:val="00261125"/>
    <w:rsid w:val="002634AD"/>
    <w:rsid w:val="002638DA"/>
    <w:rsid w:val="00266C9D"/>
    <w:rsid w:val="002734AA"/>
    <w:rsid w:val="00274583"/>
    <w:rsid w:val="00275027"/>
    <w:rsid w:val="002761D1"/>
    <w:rsid w:val="00277D88"/>
    <w:rsid w:val="00277FF9"/>
    <w:rsid w:val="002809CB"/>
    <w:rsid w:val="00280E04"/>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D0753"/>
    <w:rsid w:val="002D0D73"/>
    <w:rsid w:val="002D30D5"/>
    <w:rsid w:val="002D385D"/>
    <w:rsid w:val="002D411E"/>
    <w:rsid w:val="002D590C"/>
    <w:rsid w:val="002D7F17"/>
    <w:rsid w:val="002E4059"/>
    <w:rsid w:val="002E60F6"/>
    <w:rsid w:val="002E6A2A"/>
    <w:rsid w:val="002F11FE"/>
    <w:rsid w:val="002F1471"/>
    <w:rsid w:val="002F2B59"/>
    <w:rsid w:val="002F3F37"/>
    <w:rsid w:val="002F5823"/>
    <w:rsid w:val="002F777C"/>
    <w:rsid w:val="00301FCF"/>
    <w:rsid w:val="00302F29"/>
    <w:rsid w:val="00303DD1"/>
    <w:rsid w:val="00304433"/>
    <w:rsid w:val="00305BDC"/>
    <w:rsid w:val="00305EBC"/>
    <w:rsid w:val="00305EC0"/>
    <w:rsid w:val="00306699"/>
    <w:rsid w:val="00310C0B"/>
    <w:rsid w:val="0031180B"/>
    <w:rsid w:val="0031359E"/>
    <w:rsid w:val="00320905"/>
    <w:rsid w:val="003229D6"/>
    <w:rsid w:val="00323C20"/>
    <w:rsid w:val="003262AD"/>
    <w:rsid w:val="00326E23"/>
    <w:rsid w:val="00327C76"/>
    <w:rsid w:val="003302D0"/>
    <w:rsid w:val="003303CF"/>
    <w:rsid w:val="0033075C"/>
    <w:rsid w:val="00330E8C"/>
    <w:rsid w:val="00331C85"/>
    <w:rsid w:val="003347DD"/>
    <w:rsid w:val="00334A68"/>
    <w:rsid w:val="00337D2D"/>
    <w:rsid w:val="00341E07"/>
    <w:rsid w:val="00342511"/>
    <w:rsid w:val="00342A55"/>
    <w:rsid w:val="00347AEF"/>
    <w:rsid w:val="00351B7A"/>
    <w:rsid w:val="00353AC8"/>
    <w:rsid w:val="003545E8"/>
    <w:rsid w:val="003567FF"/>
    <w:rsid w:val="00360A7A"/>
    <w:rsid w:val="0036172A"/>
    <w:rsid w:val="00361E89"/>
    <w:rsid w:val="003649AF"/>
    <w:rsid w:val="00366373"/>
    <w:rsid w:val="003673D6"/>
    <w:rsid w:val="00367749"/>
    <w:rsid w:val="00370FA8"/>
    <w:rsid w:val="003719FB"/>
    <w:rsid w:val="0038280D"/>
    <w:rsid w:val="003854A3"/>
    <w:rsid w:val="00387324"/>
    <w:rsid w:val="00387493"/>
    <w:rsid w:val="003904E6"/>
    <w:rsid w:val="00392666"/>
    <w:rsid w:val="00393C33"/>
    <w:rsid w:val="003948AF"/>
    <w:rsid w:val="00395267"/>
    <w:rsid w:val="003974B0"/>
    <w:rsid w:val="003A4075"/>
    <w:rsid w:val="003A44AA"/>
    <w:rsid w:val="003A7F32"/>
    <w:rsid w:val="003B23BE"/>
    <w:rsid w:val="003B2616"/>
    <w:rsid w:val="003B3A3E"/>
    <w:rsid w:val="003B4D84"/>
    <w:rsid w:val="003B7F86"/>
    <w:rsid w:val="003C098F"/>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DC4"/>
    <w:rsid w:val="003F46E3"/>
    <w:rsid w:val="003F473B"/>
    <w:rsid w:val="003F53D0"/>
    <w:rsid w:val="003F6684"/>
    <w:rsid w:val="003F735B"/>
    <w:rsid w:val="003F7506"/>
    <w:rsid w:val="003F758C"/>
    <w:rsid w:val="0040046F"/>
    <w:rsid w:val="004007D1"/>
    <w:rsid w:val="00405155"/>
    <w:rsid w:val="0040637E"/>
    <w:rsid w:val="0040684F"/>
    <w:rsid w:val="0040769C"/>
    <w:rsid w:val="00407C84"/>
    <w:rsid w:val="004108AD"/>
    <w:rsid w:val="00411ACA"/>
    <w:rsid w:val="004139A4"/>
    <w:rsid w:val="00415AEF"/>
    <w:rsid w:val="0041629A"/>
    <w:rsid w:val="004171C7"/>
    <w:rsid w:val="004178FB"/>
    <w:rsid w:val="00417B4E"/>
    <w:rsid w:val="00420709"/>
    <w:rsid w:val="00421A47"/>
    <w:rsid w:val="0042512D"/>
    <w:rsid w:val="00426A3E"/>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510FA"/>
    <w:rsid w:val="00454C35"/>
    <w:rsid w:val="00454C86"/>
    <w:rsid w:val="00456109"/>
    <w:rsid w:val="00456326"/>
    <w:rsid w:val="00462942"/>
    <w:rsid w:val="00462B26"/>
    <w:rsid w:val="00463695"/>
    <w:rsid w:val="00464265"/>
    <w:rsid w:val="004648F7"/>
    <w:rsid w:val="00466751"/>
    <w:rsid w:val="004669BA"/>
    <w:rsid w:val="004701C3"/>
    <w:rsid w:val="00470AB8"/>
    <w:rsid w:val="004724D5"/>
    <w:rsid w:val="004727D2"/>
    <w:rsid w:val="004739C6"/>
    <w:rsid w:val="0047536B"/>
    <w:rsid w:val="004771AF"/>
    <w:rsid w:val="00477E68"/>
    <w:rsid w:val="004823FA"/>
    <w:rsid w:val="00482F20"/>
    <w:rsid w:val="004840D6"/>
    <w:rsid w:val="00484C4A"/>
    <w:rsid w:val="00485785"/>
    <w:rsid w:val="00485AB8"/>
    <w:rsid w:val="00485D99"/>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D50F3"/>
    <w:rsid w:val="004D55AF"/>
    <w:rsid w:val="004D678D"/>
    <w:rsid w:val="004D6DFA"/>
    <w:rsid w:val="004E0395"/>
    <w:rsid w:val="004E05F9"/>
    <w:rsid w:val="004E1490"/>
    <w:rsid w:val="004E1F91"/>
    <w:rsid w:val="004E58E9"/>
    <w:rsid w:val="004E66A1"/>
    <w:rsid w:val="004F5A41"/>
    <w:rsid w:val="0050535E"/>
    <w:rsid w:val="0050685E"/>
    <w:rsid w:val="005075DF"/>
    <w:rsid w:val="00507C32"/>
    <w:rsid w:val="00510E47"/>
    <w:rsid w:val="00513A82"/>
    <w:rsid w:val="00514AFA"/>
    <w:rsid w:val="00516F78"/>
    <w:rsid w:val="005215C5"/>
    <w:rsid w:val="00523A76"/>
    <w:rsid w:val="005264EC"/>
    <w:rsid w:val="00530066"/>
    <w:rsid w:val="0053016B"/>
    <w:rsid w:val="005309FD"/>
    <w:rsid w:val="005310B6"/>
    <w:rsid w:val="00531362"/>
    <w:rsid w:val="005329CD"/>
    <w:rsid w:val="00532A75"/>
    <w:rsid w:val="00535930"/>
    <w:rsid w:val="005367A3"/>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461A"/>
    <w:rsid w:val="00575D3A"/>
    <w:rsid w:val="0058136B"/>
    <w:rsid w:val="005814DD"/>
    <w:rsid w:val="00581C90"/>
    <w:rsid w:val="00582ACD"/>
    <w:rsid w:val="0058435E"/>
    <w:rsid w:val="00585AA5"/>
    <w:rsid w:val="005867E8"/>
    <w:rsid w:val="00586829"/>
    <w:rsid w:val="00590838"/>
    <w:rsid w:val="00590889"/>
    <w:rsid w:val="00591200"/>
    <w:rsid w:val="00591FEE"/>
    <w:rsid w:val="00592A45"/>
    <w:rsid w:val="00594E4D"/>
    <w:rsid w:val="005971F3"/>
    <w:rsid w:val="005A571D"/>
    <w:rsid w:val="005B0B47"/>
    <w:rsid w:val="005B3A10"/>
    <w:rsid w:val="005B74E3"/>
    <w:rsid w:val="005C0C90"/>
    <w:rsid w:val="005C27DA"/>
    <w:rsid w:val="005C2B49"/>
    <w:rsid w:val="005C30B8"/>
    <w:rsid w:val="005C33AE"/>
    <w:rsid w:val="005C42E7"/>
    <w:rsid w:val="005C5370"/>
    <w:rsid w:val="005C6B2F"/>
    <w:rsid w:val="005C6D56"/>
    <w:rsid w:val="005C704F"/>
    <w:rsid w:val="005C7491"/>
    <w:rsid w:val="005C77EF"/>
    <w:rsid w:val="005C7AA8"/>
    <w:rsid w:val="005D1E52"/>
    <w:rsid w:val="005D2DD0"/>
    <w:rsid w:val="005D345E"/>
    <w:rsid w:val="005D422A"/>
    <w:rsid w:val="005E0C3E"/>
    <w:rsid w:val="005E349E"/>
    <w:rsid w:val="005E6EDF"/>
    <w:rsid w:val="005F29DB"/>
    <w:rsid w:val="005F3FD4"/>
    <w:rsid w:val="005F66C6"/>
    <w:rsid w:val="00601A86"/>
    <w:rsid w:val="00603360"/>
    <w:rsid w:val="0060488A"/>
    <w:rsid w:val="00605FC6"/>
    <w:rsid w:val="00606B30"/>
    <w:rsid w:val="006072E6"/>
    <w:rsid w:val="00611796"/>
    <w:rsid w:val="006129CF"/>
    <w:rsid w:val="00614118"/>
    <w:rsid w:val="006164A6"/>
    <w:rsid w:val="006169D8"/>
    <w:rsid w:val="00617070"/>
    <w:rsid w:val="00617E02"/>
    <w:rsid w:val="00621710"/>
    <w:rsid w:val="00622523"/>
    <w:rsid w:val="00623F26"/>
    <w:rsid w:val="00626141"/>
    <w:rsid w:val="006261D4"/>
    <w:rsid w:val="00627019"/>
    <w:rsid w:val="00627814"/>
    <w:rsid w:val="00627984"/>
    <w:rsid w:val="006318D5"/>
    <w:rsid w:val="006331A2"/>
    <w:rsid w:val="00634C84"/>
    <w:rsid w:val="00635146"/>
    <w:rsid w:val="00635AF8"/>
    <w:rsid w:val="00637160"/>
    <w:rsid w:val="006406A1"/>
    <w:rsid w:val="00640D52"/>
    <w:rsid w:val="0064146D"/>
    <w:rsid w:val="006414C3"/>
    <w:rsid w:val="006425C7"/>
    <w:rsid w:val="00642E80"/>
    <w:rsid w:val="006443E4"/>
    <w:rsid w:val="00644D1F"/>
    <w:rsid w:val="00644D24"/>
    <w:rsid w:val="00646E61"/>
    <w:rsid w:val="0064773E"/>
    <w:rsid w:val="00652D0C"/>
    <w:rsid w:val="00653AA6"/>
    <w:rsid w:val="00654474"/>
    <w:rsid w:val="006563AE"/>
    <w:rsid w:val="00656F44"/>
    <w:rsid w:val="006612A4"/>
    <w:rsid w:val="00663188"/>
    <w:rsid w:val="006635FE"/>
    <w:rsid w:val="00664276"/>
    <w:rsid w:val="00665245"/>
    <w:rsid w:val="006674EA"/>
    <w:rsid w:val="00667F22"/>
    <w:rsid w:val="00672F11"/>
    <w:rsid w:val="00673054"/>
    <w:rsid w:val="00673DAC"/>
    <w:rsid w:val="0067463F"/>
    <w:rsid w:val="006755E2"/>
    <w:rsid w:val="00676234"/>
    <w:rsid w:val="00676F00"/>
    <w:rsid w:val="00677CD9"/>
    <w:rsid w:val="00680CB8"/>
    <w:rsid w:val="00682A92"/>
    <w:rsid w:val="006837CD"/>
    <w:rsid w:val="00683F75"/>
    <w:rsid w:val="0068419D"/>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E1"/>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F86"/>
    <w:rsid w:val="006F59E4"/>
    <w:rsid w:val="006F60D8"/>
    <w:rsid w:val="006F6289"/>
    <w:rsid w:val="006F6D95"/>
    <w:rsid w:val="007003CA"/>
    <w:rsid w:val="00705783"/>
    <w:rsid w:val="00706396"/>
    <w:rsid w:val="007065C0"/>
    <w:rsid w:val="007077A8"/>
    <w:rsid w:val="00712F36"/>
    <w:rsid w:val="007154AD"/>
    <w:rsid w:val="00715CA6"/>
    <w:rsid w:val="007169E1"/>
    <w:rsid w:val="00722326"/>
    <w:rsid w:val="00724233"/>
    <w:rsid w:val="00725152"/>
    <w:rsid w:val="007257CD"/>
    <w:rsid w:val="00726791"/>
    <w:rsid w:val="007329DC"/>
    <w:rsid w:val="00732FD4"/>
    <w:rsid w:val="00732FE1"/>
    <w:rsid w:val="00733824"/>
    <w:rsid w:val="007347CA"/>
    <w:rsid w:val="00735A77"/>
    <w:rsid w:val="0073640D"/>
    <w:rsid w:val="00737853"/>
    <w:rsid w:val="00737B38"/>
    <w:rsid w:val="00740A6E"/>
    <w:rsid w:val="00741515"/>
    <w:rsid w:val="007415BF"/>
    <w:rsid w:val="00743454"/>
    <w:rsid w:val="007440C7"/>
    <w:rsid w:val="0074578C"/>
    <w:rsid w:val="0075204B"/>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7065E"/>
    <w:rsid w:val="00772B1D"/>
    <w:rsid w:val="00772E1E"/>
    <w:rsid w:val="00775B77"/>
    <w:rsid w:val="00775EDD"/>
    <w:rsid w:val="0077602C"/>
    <w:rsid w:val="00777232"/>
    <w:rsid w:val="007817BE"/>
    <w:rsid w:val="00784ABF"/>
    <w:rsid w:val="00785038"/>
    <w:rsid w:val="007865C4"/>
    <w:rsid w:val="00790EF1"/>
    <w:rsid w:val="00791D5F"/>
    <w:rsid w:val="00792091"/>
    <w:rsid w:val="0079719E"/>
    <w:rsid w:val="00797E57"/>
    <w:rsid w:val="007A1489"/>
    <w:rsid w:val="007A2819"/>
    <w:rsid w:val="007A5F57"/>
    <w:rsid w:val="007A6AEC"/>
    <w:rsid w:val="007A7651"/>
    <w:rsid w:val="007B0DCE"/>
    <w:rsid w:val="007B28FB"/>
    <w:rsid w:val="007B3086"/>
    <w:rsid w:val="007B5759"/>
    <w:rsid w:val="007C0BC2"/>
    <w:rsid w:val="007C205F"/>
    <w:rsid w:val="007C3AE8"/>
    <w:rsid w:val="007C5E27"/>
    <w:rsid w:val="007C625B"/>
    <w:rsid w:val="007C6435"/>
    <w:rsid w:val="007C7690"/>
    <w:rsid w:val="007D1BA4"/>
    <w:rsid w:val="007D1F73"/>
    <w:rsid w:val="007D3019"/>
    <w:rsid w:val="007D32AA"/>
    <w:rsid w:val="007D5142"/>
    <w:rsid w:val="007D701A"/>
    <w:rsid w:val="007D79D3"/>
    <w:rsid w:val="007E0C1D"/>
    <w:rsid w:val="007E3514"/>
    <w:rsid w:val="007E4E22"/>
    <w:rsid w:val="007E786F"/>
    <w:rsid w:val="007E7A35"/>
    <w:rsid w:val="007E7D06"/>
    <w:rsid w:val="007F174C"/>
    <w:rsid w:val="007F3D90"/>
    <w:rsid w:val="007F4A9A"/>
    <w:rsid w:val="007F5136"/>
    <w:rsid w:val="007F75D0"/>
    <w:rsid w:val="007F7653"/>
    <w:rsid w:val="0080185B"/>
    <w:rsid w:val="00802253"/>
    <w:rsid w:val="008036F7"/>
    <w:rsid w:val="00803F85"/>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3A36"/>
    <w:rsid w:val="00833EDB"/>
    <w:rsid w:val="00842038"/>
    <w:rsid w:val="008441BD"/>
    <w:rsid w:val="00844FE5"/>
    <w:rsid w:val="00847582"/>
    <w:rsid w:val="0085552B"/>
    <w:rsid w:val="00857D4F"/>
    <w:rsid w:val="00862975"/>
    <w:rsid w:val="00864FBA"/>
    <w:rsid w:val="008674DD"/>
    <w:rsid w:val="0087043C"/>
    <w:rsid w:val="00872468"/>
    <w:rsid w:val="00873B6B"/>
    <w:rsid w:val="00873BD5"/>
    <w:rsid w:val="00875DBB"/>
    <w:rsid w:val="00875FB4"/>
    <w:rsid w:val="008805A7"/>
    <w:rsid w:val="00880ED7"/>
    <w:rsid w:val="0088124F"/>
    <w:rsid w:val="00882A2C"/>
    <w:rsid w:val="0088377A"/>
    <w:rsid w:val="00885698"/>
    <w:rsid w:val="00885B78"/>
    <w:rsid w:val="008873D7"/>
    <w:rsid w:val="00890D87"/>
    <w:rsid w:val="00891C5D"/>
    <w:rsid w:val="00892994"/>
    <w:rsid w:val="008A0D41"/>
    <w:rsid w:val="008A1A4D"/>
    <w:rsid w:val="008A2A15"/>
    <w:rsid w:val="008A3DA3"/>
    <w:rsid w:val="008A4924"/>
    <w:rsid w:val="008A543E"/>
    <w:rsid w:val="008A73DC"/>
    <w:rsid w:val="008B123E"/>
    <w:rsid w:val="008B13F4"/>
    <w:rsid w:val="008B27D8"/>
    <w:rsid w:val="008B4535"/>
    <w:rsid w:val="008B60A4"/>
    <w:rsid w:val="008C0169"/>
    <w:rsid w:val="008C2590"/>
    <w:rsid w:val="008C3226"/>
    <w:rsid w:val="008C5104"/>
    <w:rsid w:val="008D41BA"/>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22ECC"/>
    <w:rsid w:val="00923D29"/>
    <w:rsid w:val="0092766A"/>
    <w:rsid w:val="00927EC2"/>
    <w:rsid w:val="0093187A"/>
    <w:rsid w:val="00932083"/>
    <w:rsid w:val="00933477"/>
    <w:rsid w:val="00936D9F"/>
    <w:rsid w:val="00941BE9"/>
    <w:rsid w:val="00953C66"/>
    <w:rsid w:val="009563FC"/>
    <w:rsid w:val="00960137"/>
    <w:rsid w:val="00963981"/>
    <w:rsid w:val="0096460A"/>
    <w:rsid w:val="009653B4"/>
    <w:rsid w:val="009676E9"/>
    <w:rsid w:val="00967A0A"/>
    <w:rsid w:val="00967F3A"/>
    <w:rsid w:val="00970FF1"/>
    <w:rsid w:val="00971920"/>
    <w:rsid w:val="00972F45"/>
    <w:rsid w:val="009738D4"/>
    <w:rsid w:val="00973ABB"/>
    <w:rsid w:val="00973BD2"/>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5000"/>
    <w:rsid w:val="009A5CE0"/>
    <w:rsid w:val="009A634F"/>
    <w:rsid w:val="009A7155"/>
    <w:rsid w:val="009A754D"/>
    <w:rsid w:val="009A775D"/>
    <w:rsid w:val="009B1FAB"/>
    <w:rsid w:val="009B2186"/>
    <w:rsid w:val="009B2773"/>
    <w:rsid w:val="009B4478"/>
    <w:rsid w:val="009B480C"/>
    <w:rsid w:val="009B4E80"/>
    <w:rsid w:val="009B6865"/>
    <w:rsid w:val="009C2E2D"/>
    <w:rsid w:val="009C45F9"/>
    <w:rsid w:val="009D0682"/>
    <w:rsid w:val="009D25C1"/>
    <w:rsid w:val="009D338C"/>
    <w:rsid w:val="009D4867"/>
    <w:rsid w:val="009D50C5"/>
    <w:rsid w:val="009D71E5"/>
    <w:rsid w:val="009D7C34"/>
    <w:rsid w:val="009D7E77"/>
    <w:rsid w:val="009E1C57"/>
    <w:rsid w:val="009E475C"/>
    <w:rsid w:val="009E6703"/>
    <w:rsid w:val="009E68BD"/>
    <w:rsid w:val="009E7BCF"/>
    <w:rsid w:val="009F142E"/>
    <w:rsid w:val="009F2868"/>
    <w:rsid w:val="009F2D7B"/>
    <w:rsid w:val="009F39CD"/>
    <w:rsid w:val="009F3C21"/>
    <w:rsid w:val="009F7CAC"/>
    <w:rsid w:val="00A004CF"/>
    <w:rsid w:val="00A01999"/>
    <w:rsid w:val="00A02B41"/>
    <w:rsid w:val="00A05B7A"/>
    <w:rsid w:val="00A0631D"/>
    <w:rsid w:val="00A07032"/>
    <w:rsid w:val="00A11824"/>
    <w:rsid w:val="00A1378D"/>
    <w:rsid w:val="00A138FA"/>
    <w:rsid w:val="00A13CF2"/>
    <w:rsid w:val="00A13FF9"/>
    <w:rsid w:val="00A14044"/>
    <w:rsid w:val="00A14B0A"/>
    <w:rsid w:val="00A16828"/>
    <w:rsid w:val="00A16AF1"/>
    <w:rsid w:val="00A2034C"/>
    <w:rsid w:val="00A219D9"/>
    <w:rsid w:val="00A21E7F"/>
    <w:rsid w:val="00A2264F"/>
    <w:rsid w:val="00A233FA"/>
    <w:rsid w:val="00A25872"/>
    <w:rsid w:val="00A26F8C"/>
    <w:rsid w:val="00A2748C"/>
    <w:rsid w:val="00A27865"/>
    <w:rsid w:val="00A3063D"/>
    <w:rsid w:val="00A3222B"/>
    <w:rsid w:val="00A33E2A"/>
    <w:rsid w:val="00A3488F"/>
    <w:rsid w:val="00A35A5E"/>
    <w:rsid w:val="00A35FEA"/>
    <w:rsid w:val="00A36DC5"/>
    <w:rsid w:val="00A37F32"/>
    <w:rsid w:val="00A4168E"/>
    <w:rsid w:val="00A41DA8"/>
    <w:rsid w:val="00A4440B"/>
    <w:rsid w:val="00A447B2"/>
    <w:rsid w:val="00A45118"/>
    <w:rsid w:val="00A47A88"/>
    <w:rsid w:val="00A47DAE"/>
    <w:rsid w:val="00A50CEF"/>
    <w:rsid w:val="00A50DF7"/>
    <w:rsid w:val="00A50E64"/>
    <w:rsid w:val="00A52305"/>
    <w:rsid w:val="00A52C17"/>
    <w:rsid w:val="00A5391D"/>
    <w:rsid w:val="00A53AA1"/>
    <w:rsid w:val="00A55DF0"/>
    <w:rsid w:val="00A55FE6"/>
    <w:rsid w:val="00A574A4"/>
    <w:rsid w:val="00A575C3"/>
    <w:rsid w:val="00A6284F"/>
    <w:rsid w:val="00A628E7"/>
    <w:rsid w:val="00A64332"/>
    <w:rsid w:val="00A659AC"/>
    <w:rsid w:val="00A66241"/>
    <w:rsid w:val="00A66E64"/>
    <w:rsid w:val="00A71782"/>
    <w:rsid w:val="00A7350C"/>
    <w:rsid w:val="00A74F89"/>
    <w:rsid w:val="00A75454"/>
    <w:rsid w:val="00A76C0B"/>
    <w:rsid w:val="00A77E6A"/>
    <w:rsid w:val="00A77EFF"/>
    <w:rsid w:val="00A82BBE"/>
    <w:rsid w:val="00A904E9"/>
    <w:rsid w:val="00A9115A"/>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3046"/>
    <w:rsid w:val="00AB38A1"/>
    <w:rsid w:val="00AB6A66"/>
    <w:rsid w:val="00AC321B"/>
    <w:rsid w:val="00AC441F"/>
    <w:rsid w:val="00AC4DEE"/>
    <w:rsid w:val="00AC51EB"/>
    <w:rsid w:val="00AC7A56"/>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CF3"/>
    <w:rsid w:val="00AF3B3E"/>
    <w:rsid w:val="00AF45BD"/>
    <w:rsid w:val="00AF498B"/>
    <w:rsid w:val="00AF5CF2"/>
    <w:rsid w:val="00AF64C0"/>
    <w:rsid w:val="00AF686B"/>
    <w:rsid w:val="00B0115B"/>
    <w:rsid w:val="00B01FCD"/>
    <w:rsid w:val="00B040C2"/>
    <w:rsid w:val="00B04A83"/>
    <w:rsid w:val="00B074A0"/>
    <w:rsid w:val="00B1023D"/>
    <w:rsid w:val="00B11DBA"/>
    <w:rsid w:val="00B1316D"/>
    <w:rsid w:val="00B16899"/>
    <w:rsid w:val="00B17C2D"/>
    <w:rsid w:val="00B20439"/>
    <w:rsid w:val="00B2063D"/>
    <w:rsid w:val="00B21F9A"/>
    <w:rsid w:val="00B223D7"/>
    <w:rsid w:val="00B22EE1"/>
    <w:rsid w:val="00B22F98"/>
    <w:rsid w:val="00B24127"/>
    <w:rsid w:val="00B2638E"/>
    <w:rsid w:val="00B27B23"/>
    <w:rsid w:val="00B352DC"/>
    <w:rsid w:val="00B375D5"/>
    <w:rsid w:val="00B376A9"/>
    <w:rsid w:val="00B3775E"/>
    <w:rsid w:val="00B37C4B"/>
    <w:rsid w:val="00B37FCD"/>
    <w:rsid w:val="00B416A8"/>
    <w:rsid w:val="00B42E55"/>
    <w:rsid w:val="00B43D9E"/>
    <w:rsid w:val="00B5194B"/>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101F"/>
    <w:rsid w:val="00B9372B"/>
    <w:rsid w:val="00B95477"/>
    <w:rsid w:val="00B96AA7"/>
    <w:rsid w:val="00B96D37"/>
    <w:rsid w:val="00B97577"/>
    <w:rsid w:val="00BA43CA"/>
    <w:rsid w:val="00BA723A"/>
    <w:rsid w:val="00BA73E7"/>
    <w:rsid w:val="00BB40E3"/>
    <w:rsid w:val="00BB44BE"/>
    <w:rsid w:val="00BB6A5D"/>
    <w:rsid w:val="00BB6C60"/>
    <w:rsid w:val="00BB6E06"/>
    <w:rsid w:val="00BC0338"/>
    <w:rsid w:val="00BC0BCA"/>
    <w:rsid w:val="00BC4317"/>
    <w:rsid w:val="00BC438D"/>
    <w:rsid w:val="00BD10B5"/>
    <w:rsid w:val="00BD233D"/>
    <w:rsid w:val="00BD3031"/>
    <w:rsid w:val="00BD4C7C"/>
    <w:rsid w:val="00BD6B85"/>
    <w:rsid w:val="00BE0B3C"/>
    <w:rsid w:val="00BE197B"/>
    <w:rsid w:val="00BE2C2E"/>
    <w:rsid w:val="00BF48B2"/>
    <w:rsid w:val="00C02B09"/>
    <w:rsid w:val="00C02FC6"/>
    <w:rsid w:val="00C04A7E"/>
    <w:rsid w:val="00C0502C"/>
    <w:rsid w:val="00C05D80"/>
    <w:rsid w:val="00C1115D"/>
    <w:rsid w:val="00C12EE1"/>
    <w:rsid w:val="00C12F80"/>
    <w:rsid w:val="00C132EA"/>
    <w:rsid w:val="00C16EEB"/>
    <w:rsid w:val="00C26BA9"/>
    <w:rsid w:val="00C3334D"/>
    <w:rsid w:val="00C35B90"/>
    <w:rsid w:val="00C363A0"/>
    <w:rsid w:val="00C36EDA"/>
    <w:rsid w:val="00C40AD8"/>
    <w:rsid w:val="00C42189"/>
    <w:rsid w:val="00C42F55"/>
    <w:rsid w:val="00C43DEB"/>
    <w:rsid w:val="00C4765B"/>
    <w:rsid w:val="00C47A26"/>
    <w:rsid w:val="00C47A9D"/>
    <w:rsid w:val="00C47D06"/>
    <w:rsid w:val="00C54508"/>
    <w:rsid w:val="00C5454B"/>
    <w:rsid w:val="00C54927"/>
    <w:rsid w:val="00C549F0"/>
    <w:rsid w:val="00C5600A"/>
    <w:rsid w:val="00C5632E"/>
    <w:rsid w:val="00C56C34"/>
    <w:rsid w:val="00C57701"/>
    <w:rsid w:val="00C578BB"/>
    <w:rsid w:val="00C60B69"/>
    <w:rsid w:val="00C60F4B"/>
    <w:rsid w:val="00C64AEE"/>
    <w:rsid w:val="00C64CFE"/>
    <w:rsid w:val="00C64EA0"/>
    <w:rsid w:val="00C66135"/>
    <w:rsid w:val="00C74570"/>
    <w:rsid w:val="00C80018"/>
    <w:rsid w:val="00C820F5"/>
    <w:rsid w:val="00C820F7"/>
    <w:rsid w:val="00C824DE"/>
    <w:rsid w:val="00C84276"/>
    <w:rsid w:val="00C8434E"/>
    <w:rsid w:val="00C858E5"/>
    <w:rsid w:val="00C874A1"/>
    <w:rsid w:val="00C907E1"/>
    <w:rsid w:val="00C9132E"/>
    <w:rsid w:val="00C9301F"/>
    <w:rsid w:val="00C95FDD"/>
    <w:rsid w:val="00CA0CFF"/>
    <w:rsid w:val="00CA0D95"/>
    <w:rsid w:val="00CA3344"/>
    <w:rsid w:val="00CA5F76"/>
    <w:rsid w:val="00CA748F"/>
    <w:rsid w:val="00CA7E20"/>
    <w:rsid w:val="00CB410F"/>
    <w:rsid w:val="00CB55DC"/>
    <w:rsid w:val="00CB5B59"/>
    <w:rsid w:val="00CB7223"/>
    <w:rsid w:val="00CC067A"/>
    <w:rsid w:val="00CC16D4"/>
    <w:rsid w:val="00CC17AD"/>
    <w:rsid w:val="00CC1ED7"/>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354D"/>
    <w:rsid w:val="00D23ADD"/>
    <w:rsid w:val="00D2686F"/>
    <w:rsid w:val="00D275AB"/>
    <w:rsid w:val="00D305FE"/>
    <w:rsid w:val="00D30F69"/>
    <w:rsid w:val="00D314E1"/>
    <w:rsid w:val="00D31A31"/>
    <w:rsid w:val="00D34111"/>
    <w:rsid w:val="00D36115"/>
    <w:rsid w:val="00D42A6E"/>
    <w:rsid w:val="00D430E9"/>
    <w:rsid w:val="00D443AA"/>
    <w:rsid w:val="00D50BE6"/>
    <w:rsid w:val="00D52958"/>
    <w:rsid w:val="00D5379D"/>
    <w:rsid w:val="00D55903"/>
    <w:rsid w:val="00D55979"/>
    <w:rsid w:val="00D5634A"/>
    <w:rsid w:val="00D56763"/>
    <w:rsid w:val="00D56BB3"/>
    <w:rsid w:val="00D62BEF"/>
    <w:rsid w:val="00D655D2"/>
    <w:rsid w:val="00D65744"/>
    <w:rsid w:val="00D66126"/>
    <w:rsid w:val="00D67B9E"/>
    <w:rsid w:val="00D67C9C"/>
    <w:rsid w:val="00D7149F"/>
    <w:rsid w:val="00D716A1"/>
    <w:rsid w:val="00D72EDA"/>
    <w:rsid w:val="00D7779A"/>
    <w:rsid w:val="00D804B8"/>
    <w:rsid w:val="00D80725"/>
    <w:rsid w:val="00D814F7"/>
    <w:rsid w:val="00D84FCD"/>
    <w:rsid w:val="00D852B2"/>
    <w:rsid w:val="00D86ECC"/>
    <w:rsid w:val="00D874D1"/>
    <w:rsid w:val="00D9062D"/>
    <w:rsid w:val="00D91AAB"/>
    <w:rsid w:val="00D97021"/>
    <w:rsid w:val="00D97A23"/>
    <w:rsid w:val="00D97FEA"/>
    <w:rsid w:val="00DA0FAD"/>
    <w:rsid w:val="00DA24A0"/>
    <w:rsid w:val="00DA5067"/>
    <w:rsid w:val="00DA669C"/>
    <w:rsid w:val="00DB0EDA"/>
    <w:rsid w:val="00DB1CB9"/>
    <w:rsid w:val="00DB2BB5"/>
    <w:rsid w:val="00DB3017"/>
    <w:rsid w:val="00DB3D4A"/>
    <w:rsid w:val="00DB3E94"/>
    <w:rsid w:val="00DB6E87"/>
    <w:rsid w:val="00DB7A6D"/>
    <w:rsid w:val="00DB7D62"/>
    <w:rsid w:val="00DC3E11"/>
    <w:rsid w:val="00DC46CF"/>
    <w:rsid w:val="00DC5824"/>
    <w:rsid w:val="00DD0589"/>
    <w:rsid w:val="00DD1CFF"/>
    <w:rsid w:val="00DD2750"/>
    <w:rsid w:val="00DD3FB8"/>
    <w:rsid w:val="00DD4604"/>
    <w:rsid w:val="00DD5A51"/>
    <w:rsid w:val="00DD6FAF"/>
    <w:rsid w:val="00DE07DE"/>
    <w:rsid w:val="00DE1A24"/>
    <w:rsid w:val="00DE310B"/>
    <w:rsid w:val="00DE63E3"/>
    <w:rsid w:val="00DE648A"/>
    <w:rsid w:val="00DE74B1"/>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4009"/>
    <w:rsid w:val="00E15336"/>
    <w:rsid w:val="00E15B17"/>
    <w:rsid w:val="00E15B46"/>
    <w:rsid w:val="00E163A1"/>
    <w:rsid w:val="00E171B0"/>
    <w:rsid w:val="00E2223F"/>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5143"/>
    <w:rsid w:val="00EE13F5"/>
    <w:rsid w:val="00EE16CE"/>
    <w:rsid w:val="00EE1A55"/>
    <w:rsid w:val="00EE4598"/>
    <w:rsid w:val="00EE463A"/>
    <w:rsid w:val="00EE5128"/>
    <w:rsid w:val="00EE6A50"/>
    <w:rsid w:val="00EF05B5"/>
    <w:rsid w:val="00EF0762"/>
    <w:rsid w:val="00EF07DC"/>
    <w:rsid w:val="00EF0865"/>
    <w:rsid w:val="00EF1488"/>
    <w:rsid w:val="00EF4FEE"/>
    <w:rsid w:val="00EF5E03"/>
    <w:rsid w:val="00EF7F7F"/>
    <w:rsid w:val="00F00076"/>
    <w:rsid w:val="00F06A69"/>
    <w:rsid w:val="00F06DB0"/>
    <w:rsid w:val="00F1032D"/>
    <w:rsid w:val="00F114F9"/>
    <w:rsid w:val="00F1527E"/>
    <w:rsid w:val="00F15AC4"/>
    <w:rsid w:val="00F23A52"/>
    <w:rsid w:val="00F25EE7"/>
    <w:rsid w:val="00F2672B"/>
    <w:rsid w:val="00F26F08"/>
    <w:rsid w:val="00F27746"/>
    <w:rsid w:val="00F27831"/>
    <w:rsid w:val="00F33EAF"/>
    <w:rsid w:val="00F3417E"/>
    <w:rsid w:val="00F411AC"/>
    <w:rsid w:val="00F43DDF"/>
    <w:rsid w:val="00F44E55"/>
    <w:rsid w:val="00F45232"/>
    <w:rsid w:val="00F466D8"/>
    <w:rsid w:val="00F46726"/>
    <w:rsid w:val="00F4675A"/>
    <w:rsid w:val="00F46ED2"/>
    <w:rsid w:val="00F4735B"/>
    <w:rsid w:val="00F55D4D"/>
    <w:rsid w:val="00F564EC"/>
    <w:rsid w:val="00F56C9E"/>
    <w:rsid w:val="00F573EF"/>
    <w:rsid w:val="00F60063"/>
    <w:rsid w:val="00F601F9"/>
    <w:rsid w:val="00F602B7"/>
    <w:rsid w:val="00F61418"/>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90332"/>
    <w:rsid w:val="00F908C6"/>
    <w:rsid w:val="00F9222C"/>
    <w:rsid w:val="00F932D1"/>
    <w:rsid w:val="00F936C1"/>
    <w:rsid w:val="00F93B9F"/>
    <w:rsid w:val="00F94E96"/>
    <w:rsid w:val="00F97FFD"/>
    <w:rsid w:val="00FA0AF4"/>
    <w:rsid w:val="00FA163A"/>
    <w:rsid w:val="00FA4638"/>
    <w:rsid w:val="00FA5C6D"/>
    <w:rsid w:val="00FA7951"/>
    <w:rsid w:val="00FB0413"/>
    <w:rsid w:val="00FB362D"/>
    <w:rsid w:val="00FB5BBD"/>
    <w:rsid w:val="00FB7AE0"/>
    <w:rsid w:val="00FC26B9"/>
    <w:rsid w:val="00FC3A24"/>
    <w:rsid w:val="00FC539A"/>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3,4"/>
    </o:shapelayout>
  </w:shapeDefaults>
  <w:decimalSymbol w:val="."/>
  <w:listSeparator w:val=","/>
  <w14:docId w14:val="785A79CD"/>
  <w15:chartTrackingRefBased/>
  <w15:docId w15:val="{7F5A092E-6746-4626-813A-5E696276DC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9.bin"/><Relationship Id="rId299" Type="http://schemas.openxmlformats.org/officeDocument/2006/relationships/image" Target="media/image96.wmf"/><Relationship Id="rId303" Type="http://schemas.openxmlformats.org/officeDocument/2006/relationships/oleObject" Target="embeddings/oleObject195.bin"/><Relationship Id="rId21" Type="http://schemas.openxmlformats.org/officeDocument/2006/relationships/image" Target="media/image5.wmf"/><Relationship Id="rId42" Type="http://schemas.openxmlformats.org/officeDocument/2006/relationships/oleObject" Target="embeddings/oleObject19.bin"/><Relationship Id="rId63" Type="http://schemas.openxmlformats.org/officeDocument/2006/relationships/oleObject" Target="embeddings/oleObject33.bin"/><Relationship Id="rId84" Type="http://schemas.openxmlformats.org/officeDocument/2006/relationships/image" Target="media/image24.wmf"/><Relationship Id="rId138" Type="http://schemas.openxmlformats.org/officeDocument/2006/relationships/oleObject" Target="embeddings/oleObject80.bin"/><Relationship Id="rId159" Type="http://schemas.openxmlformats.org/officeDocument/2006/relationships/image" Target="media/image56.wmf"/><Relationship Id="rId324" Type="http://schemas.openxmlformats.org/officeDocument/2006/relationships/oleObject" Target="embeddings/oleObject215.bin"/><Relationship Id="rId345" Type="http://schemas.openxmlformats.org/officeDocument/2006/relationships/oleObject" Target="embeddings/oleObject227.bin"/><Relationship Id="rId170" Type="http://schemas.openxmlformats.org/officeDocument/2006/relationships/oleObject" Target="embeddings/oleObject100.bin"/><Relationship Id="rId191" Type="http://schemas.openxmlformats.org/officeDocument/2006/relationships/oleObject" Target="embeddings/oleObject114.bin"/><Relationship Id="rId205" Type="http://schemas.openxmlformats.org/officeDocument/2006/relationships/oleObject" Target="embeddings/oleObject126.bin"/><Relationship Id="rId226" Type="http://schemas.openxmlformats.org/officeDocument/2006/relationships/image" Target="media/image79.wmf"/><Relationship Id="rId247" Type="http://schemas.openxmlformats.org/officeDocument/2006/relationships/oleObject" Target="embeddings/oleObject150.bin"/><Relationship Id="rId107" Type="http://schemas.openxmlformats.org/officeDocument/2006/relationships/image" Target="media/image33.wmf"/><Relationship Id="rId268" Type="http://schemas.openxmlformats.org/officeDocument/2006/relationships/oleObject" Target="embeddings/oleObject168.bin"/><Relationship Id="rId289" Type="http://schemas.openxmlformats.org/officeDocument/2006/relationships/oleObject" Target="embeddings/oleObject182.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1.bin"/><Relationship Id="rId128" Type="http://schemas.openxmlformats.org/officeDocument/2006/relationships/image" Target="media/image41.wmf"/><Relationship Id="rId149" Type="http://schemas.openxmlformats.org/officeDocument/2006/relationships/oleObject" Target="embeddings/oleObject88.bin"/><Relationship Id="rId314" Type="http://schemas.openxmlformats.org/officeDocument/2006/relationships/oleObject" Target="embeddings/oleObject205.bin"/><Relationship Id="rId335" Type="http://schemas.openxmlformats.org/officeDocument/2006/relationships/image" Target="media/image102.wmf"/><Relationship Id="rId356" Type="http://schemas.openxmlformats.org/officeDocument/2006/relationships/oleObject" Target="embeddings/oleObject238.bin"/><Relationship Id="rId5" Type="http://schemas.openxmlformats.org/officeDocument/2006/relationships/webSettings" Target="webSettings.xml"/><Relationship Id="rId95" Type="http://schemas.openxmlformats.org/officeDocument/2006/relationships/oleObject" Target="embeddings/oleObject56.bin"/><Relationship Id="rId160" Type="http://schemas.openxmlformats.org/officeDocument/2006/relationships/image" Target="media/image57.wmf"/><Relationship Id="rId181" Type="http://schemas.openxmlformats.org/officeDocument/2006/relationships/image" Target="media/image62.wmf"/><Relationship Id="rId216" Type="http://schemas.openxmlformats.org/officeDocument/2006/relationships/image" Target="media/image73.wmf"/><Relationship Id="rId237" Type="http://schemas.openxmlformats.org/officeDocument/2006/relationships/image" Target="media/image83.wmf"/><Relationship Id="rId258" Type="http://schemas.openxmlformats.org/officeDocument/2006/relationships/oleObject" Target="embeddings/oleObject160.bin"/><Relationship Id="rId279" Type="http://schemas.openxmlformats.org/officeDocument/2006/relationships/image" Target="media/image90.wmf"/><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image" Target="media/image37.wmf"/><Relationship Id="rId139" Type="http://schemas.openxmlformats.org/officeDocument/2006/relationships/image" Target="media/image47.wmf"/><Relationship Id="rId290" Type="http://schemas.openxmlformats.org/officeDocument/2006/relationships/oleObject" Target="embeddings/oleObject183.bin"/><Relationship Id="rId304" Type="http://schemas.openxmlformats.org/officeDocument/2006/relationships/oleObject" Target="embeddings/oleObject196.bin"/><Relationship Id="rId325" Type="http://schemas.openxmlformats.org/officeDocument/2006/relationships/oleObject" Target="embeddings/oleObject216.bin"/><Relationship Id="rId346" Type="http://schemas.openxmlformats.org/officeDocument/2006/relationships/oleObject" Target="embeddings/oleObject228.bin"/><Relationship Id="rId85" Type="http://schemas.openxmlformats.org/officeDocument/2006/relationships/oleObject" Target="embeddings/oleObject49.bin"/><Relationship Id="rId150" Type="http://schemas.openxmlformats.org/officeDocument/2006/relationships/image" Target="media/image50.wmf"/><Relationship Id="rId171" Type="http://schemas.openxmlformats.org/officeDocument/2006/relationships/image" Target="media/image59.wmf"/><Relationship Id="rId192" Type="http://schemas.openxmlformats.org/officeDocument/2006/relationships/oleObject" Target="embeddings/oleObject115.bin"/><Relationship Id="rId206" Type="http://schemas.openxmlformats.org/officeDocument/2006/relationships/image" Target="media/image68.wmf"/><Relationship Id="rId227" Type="http://schemas.openxmlformats.org/officeDocument/2006/relationships/oleObject" Target="embeddings/oleObject136.bin"/><Relationship Id="rId248" Type="http://schemas.openxmlformats.org/officeDocument/2006/relationships/image" Target="media/image86.wmf"/><Relationship Id="rId269" Type="http://schemas.openxmlformats.org/officeDocument/2006/relationships/oleObject" Target="embeddings/oleObject169.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oleObject" Target="embeddings/oleObject63.bin"/><Relationship Id="rId129" Type="http://schemas.openxmlformats.org/officeDocument/2006/relationships/image" Target="media/image42.wmf"/><Relationship Id="rId280" Type="http://schemas.openxmlformats.org/officeDocument/2006/relationships/image" Target="media/image91.wmf"/><Relationship Id="rId315" Type="http://schemas.openxmlformats.org/officeDocument/2006/relationships/oleObject" Target="embeddings/oleObject206.bin"/><Relationship Id="rId336" Type="http://schemas.openxmlformats.org/officeDocument/2006/relationships/oleObject" Target="embeddings/oleObject222.bin"/><Relationship Id="rId357" Type="http://schemas.openxmlformats.org/officeDocument/2006/relationships/header" Target="header3.xml"/><Relationship Id="rId54" Type="http://schemas.openxmlformats.org/officeDocument/2006/relationships/oleObject" Target="embeddings/oleObject27.bin"/><Relationship Id="rId75" Type="http://schemas.openxmlformats.org/officeDocument/2006/relationships/image" Target="media/image22.wmf"/><Relationship Id="rId96" Type="http://schemas.openxmlformats.org/officeDocument/2006/relationships/image" Target="media/image28.wmf"/><Relationship Id="rId140" Type="http://schemas.openxmlformats.org/officeDocument/2006/relationships/oleObject" Target="embeddings/oleObject81.bin"/><Relationship Id="rId161" Type="http://schemas.openxmlformats.org/officeDocument/2006/relationships/oleObject" Target="embeddings/oleObject92.bin"/><Relationship Id="rId182" Type="http://schemas.openxmlformats.org/officeDocument/2006/relationships/oleObject" Target="embeddings/oleObject108.bin"/><Relationship Id="rId217" Type="http://schemas.openxmlformats.org/officeDocument/2006/relationships/oleObject" Target="embeddings/oleObject132.bin"/><Relationship Id="rId6" Type="http://schemas.openxmlformats.org/officeDocument/2006/relationships/footnotes" Target="footnotes.xml"/><Relationship Id="rId238" Type="http://schemas.openxmlformats.org/officeDocument/2006/relationships/oleObject" Target="embeddings/oleObject143.bin"/><Relationship Id="rId259" Type="http://schemas.openxmlformats.org/officeDocument/2006/relationships/image" Target="media/image87.wmf"/><Relationship Id="rId23" Type="http://schemas.openxmlformats.org/officeDocument/2006/relationships/image" Target="media/image6.wmf"/><Relationship Id="rId119" Type="http://schemas.openxmlformats.org/officeDocument/2006/relationships/oleObject" Target="embeddings/oleObject70.bin"/><Relationship Id="rId270" Type="http://schemas.openxmlformats.org/officeDocument/2006/relationships/oleObject" Target="embeddings/oleObject170.bin"/><Relationship Id="rId291" Type="http://schemas.openxmlformats.org/officeDocument/2006/relationships/oleObject" Target="embeddings/oleObject184.bin"/><Relationship Id="rId305" Type="http://schemas.openxmlformats.org/officeDocument/2006/relationships/oleObject" Target="embeddings/oleObject197.bin"/><Relationship Id="rId326" Type="http://schemas.openxmlformats.org/officeDocument/2006/relationships/oleObject" Target="embeddings/oleObject217.bin"/><Relationship Id="rId347" Type="http://schemas.openxmlformats.org/officeDocument/2006/relationships/oleObject" Target="embeddings/oleObject229.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0.bin"/><Relationship Id="rId130" Type="http://schemas.openxmlformats.org/officeDocument/2006/relationships/oleObject" Target="embeddings/oleObject76.bin"/><Relationship Id="rId151" Type="http://schemas.openxmlformats.org/officeDocument/2006/relationships/oleObject" Target="embeddings/oleObject89.bin"/><Relationship Id="rId172" Type="http://schemas.openxmlformats.org/officeDocument/2006/relationships/oleObject" Target="embeddings/oleObject101.bin"/><Relationship Id="rId193" Type="http://schemas.openxmlformats.org/officeDocument/2006/relationships/image" Target="media/image66.wmf"/><Relationship Id="rId207" Type="http://schemas.openxmlformats.org/officeDocument/2006/relationships/oleObject" Target="embeddings/oleObject127.bin"/><Relationship Id="rId228" Type="http://schemas.openxmlformats.org/officeDocument/2006/relationships/image" Target="media/image80.wmf"/><Relationship Id="rId249" Type="http://schemas.openxmlformats.org/officeDocument/2006/relationships/oleObject" Target="embeddings/oleObject151.bin"/><Relationship Id="rId13" Type="http://schemas.openxmlformats.org/officeDocument/2006/relationships/image" Target="media/image1.png"/><Relationship Id="rId109" Type="http://schemas.openxmlformats.org/officeDocument/2006/relationships/image" Target="media/image34.wmf"/><Relationship Id="rId260" Type="http://schemas.openxmlformats.org/officeDocument/2006/relationships/oleObject" Target="embeddings/oleObject161.bin"/><Relationship Id="rId281" Type="http://schemas.openxmlformats.org/officeDocument/2006/relationships/image" Target="media/image92.wmf"/><Relationship Id="rId316" Type="http://schemas.openxmlformats.org/officeDocument/2006/relationships/oleObject" Target="embeddings/oleObject207.bin"/><Relationship Id="rId337" Type="http://schemas.openxmlformats.org/officeDocument/2006/relationships/image" Target="media/image103.wmf"/><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2.bin"/><Relationship Id="rId97" Type="http://schemas.openxmlformats.org/officeDocument/2006/relationships/image" Target="media/image29.wmf"/><Relationship Id="rId120" Type="http://schemas.openxmlformats.org/officeDocument/2006/relationships/oleObject" Target="embeddings/oleObject71.bin"/><Relationship Id="rId141" Type="http://schemas.openxmlformats.org/officeDocument/2006/relationships/image" Target="media/image48.wmf"/><Relationship Id="rId358" Type="http://schemas.openxmlformats.org/officeDocument/2006/relationships/header" Target="header4.xml"/><Relationship Id="rId7" Type="http://schemas.openxmlformats.org/officeDocument/2006/relationships/endnotes" Target="endnotes.xml"/><Relationship Id="rId162" Type="http://schemas.openxmlformats.org/officeDocument/2006/relationships/oleObject" Target="embeddings/oleObject93.bin"/><Relationship Id="rId183" Type="http://schemas.openxmlformats.org/officeDocument/2006/relationships/image" Target="media/image63.wmf"/><Relationship Id="rId218" Type="http://schemas.openxmlformats.org/officeDocument/2006/relationships/image" Target="media/image74.wmf"/><Relationship Id="rId239" Type="http://schemas.openxmlformats.org/officeDocument/2006/relationships/oleObject" Target="embeddings/oleObject144.bin"/><Relationship Id="rId250" Type="http://schemas.openxmlformats.org/officeDocument/2006/relationships/oleObject" Target="embeddings/oleObject152.bin"/><Relationship Id="rId271" Type="http://schemas.openxmlformats.org/officeDocument/2006/relationships/oleObject" Target="embeddings/oleObject171.bin"/><Relationship Id="rId292" Type="http://schemas.openxmlformats.org/officeDocument/2006/relationships/oleObject" Target="embeddings/oleObject185.bin"/><Relationship Id="rId306" Type="http://schemas.openxmlformats.org/officeDocument/2006/relationships/oleObject" Target="embeddings/oleObject198.bin"/><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image" Target="media/image19.wmf"/><Relationship Id="rId87" Type="http://schemas.openxmlformats.org/officeDocument/2006/relationships/oleObject" Target="embeddings/oleObject51.bin"/><Relationship Id="rId110" Type="http://schemas.openxmlformats.org/officeDocument/2006/relationships/oleObject" Target="embeddings/oleObject64.bin"/><Relationship Id="rId131" Type="http://schemas.openxmlformats.org/officeDocument/2006/relationships/image" Target="media/image43.wmf"/><Relationship Id="rId327" Type="http://schemas.openxmlformats.org/officeDocument/2006/relationships/oleObject" Target="embeddings/oleObject218.bin"/><Relationship Id="rId348" Type="http://schemas.openxmlformats.org/officeDocument/2006/relationships/oleObject" Target="embeddings/oleObject230.bin"/><Relationship Id="rId152" Type="http://schemas.openxmlformats.org/officeDocument/2006/relationships/oleObject" Target="embeddings/oleObject90.bin"/><Relationship Id="rId173" Type="http://schemas.openxmlformats.org/officeDocument/2006/relationships/oleObject" Target="embeddings/oleObject102.bin"/><Relationship Id="rId194" Type="http://schemas.openxmlformats.org/officeDocument/2006/relationships/oleObject" Target="embeddings/oleObject116.bin"/><Relationship Id="rId208" Type="http://schemas.openxmlformats.org/officeDocument/2006/relationships/image" Target="media/image69.wmf"/><Relationship Id="rId229" Type="http://schemas.openxmlformats.org/officeDocument/2006/relationships/oleObject" Target="embeddings/oleObject137.bin"/><Relationship Id="rId240" Type="http://schemas.openxmlformats.org/officeDocument/2006/relationships/oleObject" Target="embeddings/oleObject145.bin"/><Relationship Id="rId261" Type="http://schemas.openxmlformats.org/officeDocument/2006/relationships/oleObject" Target="embeddings/oleObject162.bin"/><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3.bin"/><Relationship Id="rId100" Type="http://schemas.openxmlformats.org/officeDocument/2006/relationships/image" Target="media/image31.wmf"/><Relationship Id="rId282" Type="http://schemas.openxmlformats.org/officeDocument/2006/relationships/image" Target="media/image93.wmf"/><Relationship Id="rId317" Type="http://schemas.openxmlformats.org/officeDocument/2006/relationships/oleObject" Target="embeddings/oleObject208.bin"/><Relationship Id="rId338" Type="http://schemas.openxmlformats.org/officeDocument/2006/relationships/oleObject" Target="embeddings/oleObject223.bin"/><Relationship Id="rId359" Type="http://schemas.openxmlformats.org/officeDocument/2006/relationships/footer" Target="footer4.xml"/><Relationship Id="rId8" Type="http://schemas.openxmlformats.org/officeDocument/2006/relationships/header" Target="header1.xml"/><Relationship Id="rId98" Type="http://schemas.openxmlformats.org/officeDocument/2006/relationships/image" Target="media/image30.wmf"/><Relationship Id="rId121" Type="http://schemas.openxmlformats.org/officeDocument/2006/relationships/oleObject" Target="embeddings/oleObject72.bin"/><Relationship Id="rId142" Type="http://schemas.openxmlformats.org/officeDocument/2006/relationships/oleObject" Target="embeddings/oleObject82.bin"/><Relationship Id="rId163" Type="http://schemas.openxmlformats.org/officeDocument/2006/relationships/oleObject" Target="embeddings/oleObject94.bin"/><Relationship Id="rId184" Type="http://schemas.openxmlformats.org/officeDocument/2006/relationships/oleObject" Target="embeddings/oleObject109.bin"/><Relationship Id="rId219" Type="http://schemas.openxmlformats.org/officeDocument/2006/relationships/image" Target="media/image75.wmf"/><Relationship Id="rId230" Type="http://schemas.openxmlformats.org/officeDocument/2006/relationships/oleObject" Target="embeddings/oleObject138.bin"/><Relationship Id="rId251" Type="http://schemas.openxmlformats.org/officeDocument/2006/relationships/oleObject" Target="embeddings/oleObject153.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6.bin"/><Relationship Id="rId272" Type="http://schemas.openxmlformats.org/officeDocument/2006/relationships/oleObject" Target="embeddings/oleObject172.bin"/><Relationship Id="rId293" Type="http://schemas.openxmlformats.org/officeDocument/2006/relationships/oleObject" Target="embeddings/oleObject186.bin"/><Relationship Id="rId307" Type="http://schemas.openxmlformats.org/officeDocument/2006/relationships/oleObject" Target="embeddings/oleObject199.bin"/><Relationship Id="rId328" Type="http://schemas.openxmlformats.org/officeDocument/2006/relationships/image" Target="media/image98.wmf"/><Relationship Id="rId349" Type="http://schemas.openxmlformats.org/officeDocument/2006/relationships/oleObject" Target="embeddings/oleObject231.bin"/><Relationship Id="rId88" Type="http://schemas.openxmlformats.org/officeDocument/2006/relationships/oleObject" Target="embeddings/oleObject52.bin"/><Relationship Id="rId111" Type="http://schemas.openxmlformats.org/officeDocument/2006/relationships/image" Target="media/image35.wmf"/><Relationship Id="rId132" Type="http://schemas.openxmlformats.org/officeDocument/2006/relationships/oleObject" Target="embeddings/oleObject77.bin"/><Relationship Id="rId153" Type="http://schemas.openxmlformats.org/officeDocument/2006/relationships/image" Target="media/image51.wmf"/><Relationship Id="rId174" Type="http://schemas.openxmlformats.org/officeDocument/2006/relationships/oleObject" Target="embeddings/oleObject103.bin"/><Relationship Id="rId195" Type="http://schemas.openxmlformats.org/officeDocument/2006/relationships/oleObject" Target="embeddings/oleObject117.bin"/><Relationship Id="rId209" Type="http://schemas.openxmlformats.org/officeDocument/2006/relationships/oleObject" Target="embeddings/oleObject128.bin"/><Relationship Id="rId360" Type="http://schemas.openxmlformats.org/officeDocument/2006/relationships/fontTable" Target="fontTable.xml"/><Relationship Id="rId220" Type="http://schemas.openxmlformats.org/officeDocument/2006/relationships/oleObject" Target="embeddings/oleObject133.bin"/><Relationship Id="rId241" Type="http://schemas.openxmlformats.org/officeDocument/2006/relationships/oleObject" Target="embeddings/oleObject146.bin"/><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106" Type="http://schemas.openxmlformats.org/officeDocument/2006/relationships/oleObject" Target="embeddings/oleObject62.bin"/><Relationship Id="rId127" Type="http://schemas.openxmlformats.org/officeDocument/2006/relationships/oleObject" Target="embeddings/oleObject75.bin"/><Relationship Id="rId262" Type="http://schemas.openxmlformats.org/officeDocument/2006/relationships/oleObject" Target="embeddings/oleObject163.bin"/><Relationship Id="rId283" Type="http://schemas.openxmlformats.org/officeDocument/2006/relationships/oleObject" Target="embeddings/oleObject178.bin"/><Relationship Id="rId313" Type="http://schemas.openxmlformats.org/officeDocument/2006/relationships/oleObject" Target="embeddings/oleObject204.bin"/><Relationship Id="rId318" Type="http://schemas.openxmlformats.org/officeDocument/2006/relationships/oleObject" Target="embeddings/oleObject209.bin"/><Relationship Id="rId339" Type="http://schemas.openxmlformats.org/officeDocument/2006/relationships/image" Target="media/image104.wmf"/><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0.bin"/><Relationship Id="rId78" Type="http://schemas.openxmlformats.org/officeDocument/2006/relationships/image" Target="media/image23.wmf"/><Relationship Id="rId94" Type="http://schemas.openxmlformats.org/officeDocument/2006/relationships/oleObject" Target="embeddings/oleObject55.bin"/><Relationship Id="rId99" Type="http://schemas.openxmlformats.org/officeDocument/2006/relationships/oleObject" Target="embeddings/oleObject57.bin"/><Relationship Id="rId101" Type="http://schemas.openxmlformats.org/officeDocument/2006/relationships/oleObject" Target="embeddings/oleObject58.bin"/><Relationship Id="rId122" Type="http://schemas.openxmlformats.org/officeDocument/2006/relationships/image" Target="media/image38.wmf"/><Relationship Id="rId143" Type="http://schemas.openxmlformats.org/officeDocument/2006/relationships/oleObject" Target="embeddings/oleObject83.bin"/><Relationship Id="rId148" Type="http://schemas.openxmlformats.org/officeDocument/2006/relationships/image" Target="media/image49.wmf"/><Relationship Id="rId164" Type="http://schemas.openxmlformats.org/officeDocument/2006/relationships/oleObject" Target="embeddings/oleObject95.bin"/><Relationship Id="rId169" Type="http://schemas.openxmlformats.org/officeDocument/2006/relationships/oleObject" Target="embeddings/oleObject99.bin"/><Relationship Id="rId185" Type="http://schemas.openxmlformats.org/officeDocument/2006/relationships/oleObject" Target="embeddings/oleObject110.bin"/><Relationship Id="rId334" Type="http://schemas.openxmlformats.org/officeDocument/2006/relationships/oleObject" Target="embeddings/oleObject221.bin"/><Relationship Id="rId350" Type="http://schemas.openxmlformats.org/officeDocument/2006/relationships/oleObject" Target="embeddings/oleObject232.bin"/><Relationship Id="rId355" Type="http://schemas.openxmlformats.org/officeDocument/2006/relationships/oleObject" Target="embeddings/oleObject237.bin"/><Relationship Id="rId4" Type="http://schemas.openxmlformats.org/officeDocument/2006/relationships/settings" Target="settings.xml"/><Relationship Id="rId9" Type="http://schemas.openxmlformats.org/officeDocument/2006/relationships/footer" Target="footer1.xml"/><Relationship Id="rId180" Type="http://schemas.openxmlformats.org/officeDocument/2006/relationships/oleObject" Target="embeddings/oleObject107.bin"/><Relationship Id="rId210" Type="http://schemas.openxmlformats.org/officeDocument/2006/relationships/image" Target="media/image70.wmf"/><Relationship Id="rId215" Type="http://schemas.openxmlformats.org/officeDocument/2006/relationships/oleObject" Target="embeddings/oleObject131.bin"/><Relationship Id="rId236" Type="http://schemas.openxmlformats.org/officeDocument/2006/relationships/image" Target="media/image82.wmf"/><Relationship Id="rId257" Type="http://schemas.openxmlformats.org/officeDocument/2006/relationships/oleObject" Target="embeddings/oleObject159.bin"/><Relationship Id="rId278" Type="http://schemas.openxmlformats.org/officeDocument/2006/relationships/oleObject" Target="embeddings/oleObject177.bin"/><Relationship Id="rId26" Type="http://schemas.openxmlformats.org/officeDocument/2006/relationships/oleObject" Target="embeddings/oleObject7.bin"/><Relationship Id="rId231" Type="http://schemas.openxmlformats.org/officeDocument/2006/relationships/oleObject" Target="embeddings/oleObject139.bin"/><Relationship Id="rId252" Type="http://schemas.openxmlformats.org/officeDocument/2006/relationships/oleObject" Target="embeddings/oleObject154.bin"/><Relationship Id="rId273" Type="http://schemas.openxmlformats.org/officeDocument/2006/relationships/image" Target="media/image89.wmf"/><Relationship Id="rId294" Type="http://schemas.openxmlformats.org/officeDocument/2006/relationships/oleObject" Target="embeddings/oleObject187.bin"/><Relationship Id="rId308" Type="http://schemas.openxmlformats.org/officeDocument/2006/relationships/image" Target="media/image97.wmf"/><Relationship Id="rId329" Type="http://schemas.openxmlformats.org/officeDocument/2006/relationships/image" Target="media/image99.wmf"/><Relationship Id="rId47" Type="http://schemas.openxmlformats.org/officeDocument/2006/relationships/image" Target="media/image13.wmf"/><Relationship Id="rId68" Type="http://schemas.openxmlformats.org/officeDocument/2006/relationships/oleObject" Target="embeddings/oleObject37.bin"/><Relationship Id="rId89" Type="http://schemas.openxmlformats.org/officeDocument/2006/relationships/oleObject" Target="embeddings/oleObject53.bin"/><Relationship Id="rId112" Type="http://schemas.openxmlformats.org/officeDocument/2006/relationships/oleObject" Target="embeddings/oleObject65.bin"/><Relationship Id="rId133" Type="http://schemas.openxmlformats.org/officeDocument/2006/relationships/image" Target="media/image44.wmf"/><Relationship Id="rId154" Type="http://schemas.openxmlformats.org/officeDocument/2006/relationships/oleObject" Target="embeddings/oleObject91.bin"/><Relationship Id="rId175" Type="http://schemas.openxmlformats.org/officeDocument/2006/relationships/oleObject" Target="embeddings/oleObject104.bin"/><Relationship Id="rId340" Type="http://schemas.openxmlformats.org/officeDocument/2006/relationships/oleObject" Target="embeddings/oleObject224.bin"/><Relationship Id="rId361" Type="http://schemas.openxmlformats.org/officeDocument/2006/relationships/theme" Target="theme/theme1.xml"/><Relationship Id="rId196" Type="http://schemas.openxmlformats.org/officeDocument/2006/relationships/oleObject" Target="embeddings/oleObject118.bin"/><Relationship Id="rId200" Type="http://schemas.openxmlformats.org/officeDocument/2006/relationships/oleObject" Target="embeddings/oleObject121.bin"/><Relationship Id="rId16" Type="http://schemas.openxmlformats.org/officeDocument/2006/relationships/oleObject" Target="embeddings/oleObject1.bin"/><Relationship Id="rId221" Type="http://schemas.openxmlformats.org/officeDocument/2006/relationships/image" Target="media/image76.wmf"/><Relationship Id="rId242" Type="http://schemas.openxmlformats.org/officeDocument/2006/relationships/oleObject" Target="embeddings/oleObject147.bin"/><Relationship Id="rId263" Type="http://schemas.openxmlformats.org/officeDocument/2006/relationships/oleObject" Target="embeddings/oleObject164.bin"/><Relationship Id="rId284" Type="http://schemas.openxmlformats.org/officeDocument/2006/relationships/image" Target="media/image94.wmf"/><Relationship Id="rId319" Type="http://schemas.openxmlformats.org/officeDocument/2006/relationships/oleObject" Target="embeddings/oleObject210.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4.bin"/><Relationship Id="rId102" Type="http://schemas.openxmlformats.org/officeDocument/2006/relationships/image" Target="media/image32.wmf"/><Relationship Id="rId123" Type="http://schemas.openxmlformats.org/officeDocument/2006/relationships/oleObject" Target="embeddings/oleObject73.bin"/><Relationship Id="rId144" Type="http://schemas.openxmlformats.org/officeDocument/2006/relationships/oleObject" Target="embeddings/oleObject84.bin"/><Relationship Id="rId330" Type="http://schemas.openxmlformats.org/officeDocument/2006/relationships/image" Target="media/image100.wmf"/><Relationship Id="rId90" Type="http://schemas.openxmlformats.org/officeDocument/2006/relationships/image" Target="media/image25.wmf"/><Relationship Id="rId165" Type="http://schemas.openxmlformats.org/officeDocument/2006/relationships/oleObject" Target="embeddings/oleObject96.bin"/><Relationship Id="rId186" Type="http://schemas.openxmlformats.org/officeDocument/2006/relationships/oleObject" Target="embeddings/oleObject111.bin"/><Relationship Id="rId351" Type="http://schemas.openxmlformats.org/officeDocument/2006/relationships/oleObject" Target="embeddings/oleObject233.bin"/><Relationship Id="rId211" Type="http://schemas.openxmlformats.org/officeDocument/2006/relationships/oleObject" Target="embeddings/oleObject129.bin"/><Relationship Id="rId232" Type="http://schemas.openxmlformats.org/officeDocument/2006/relationships/oleObject" Target="embeddings/oleObject140.bin"/><Relationship Id="rId253" Type="http://schemas.openxmlformats.org/officeDocument/2006/relationships/oleObject" Target="embeddings/oleObject155.bin"/><Relationship Id="rId274" Type="http://schemas.openxmlformats.org/officeDocument/2006/relationships/oleObject" Target="embeddings/oleObject173.bin"/><Relationship Id="rId295" Type="http://schemas.openxmlformats.org/officeDocument/2006/relationships/oleObject" Target="embeddings/oleObject188.bin"/><Relationship Id="rId309" Type="http://schemas.openxmlformats.org/officeDocument/2006/relationships/oleObject" Target="embeddings/oleObject200.bin"/><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8.bin"/><Relationship Id="rId113" Type="http://schemas.openxmlformats.org/officeDocument/2006/relationships/oleObject" Target="embeddings/oleObject66.bin"/><Relationship Id="rId134" Type="http://schemas.openxmlformats.org/officeDocument/2006/relationships/oleObject" Target="embeddings/oleObject78.bin"/><Relationship Id="rId320" Type="http://schemas.openxmlformats.org/officeDocument/2006/relationships/oleObject" Target="embeddings/oleObject211.bin"/><Relationship Id="rId80" Type="http://schemas.openxmlformats.org/officeDocument/2006/relationships/oleObject" Target="embeddings/oleObject45.bin"/><Relationship Id="rId155" Type="http://schemas.openxmlformats.org/officeDocument/2006/relationships/image" Target="media/image52.wmf"/><Relationship Id="rId176" Type="http://schemas.openxmlformats.org/officeDocument/2006/relationships/image" Target="media/image60.wmf"/><Relationship Id="rId197" Type="http://schemas.openxmlformats.org/officeDocument/2006/relationships/oleObject" Target="embeddings/oleObject119.bin"/><Relationship Id="rId341" Type="http://schemas.openxmlformats.org/officeDocument/2006/relationships/image" Target="media/image105.wmf"/><Relationship Id="rId201" Type="http://schemas.openxmlformats.org/officeDocument/2006/relationships/oleObject" Target="embeddings/oleObject122.bin"/><Relationship Id="rId222" Type="http://schemas.openxmlformats.org/officeDocument/2006/relationships/image" Target="media/image77.wmf"/><Relationship Id="rId243" Type="http://schemas.openxmlformats.org/officeDocument/2006/relationships/image" Target="media/image84.wmf"/><Relationship Id="rId264" Type="http://schemas.openxmlformats.org/officeDocument/2006/relationships/oleObject" Target="embeddings/oleObject165.bin"/><Relationship Id="rId285" Type="http://schemas.openxmlformats.org/officeDocument/2006/relationships/oleObject" Target="embeddings/oleObject179.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59.bin"/><Relationship Id="rId124" Type="http://schemas.openxmlformats.org/officeDocument/2006/relationships/image" Target="media/image39.wmf"/><Relationship Id="rId310" Type="http://schemas.openxmlformats.org/officeDocument/2006/relationships/oleObject" Target="embeddings/oleObject201.bin"/><Relationship Id="rId70" Type="http://schemas.openxmlformats.org/officeDocument/2006/relationships/image" Target="media/image20.wmf"/><Relationship Id="rId91" Type="http://schemas.openxmlformats.org/officeDocument/2006/relationships/oleObject" Target="embeddings/oleObject54.bin"/><Relationship Id="rId145" Type="http://schemas.openxmlformats.org/officeDocument/2006/relationships/oleObject" Target="embeddings/oleObject85.bin"/><Relationship Id="rId166" Type="http://schemas.openxmlformats.org/officeDocument/2006/relationships/image" Target="media/image58.wmf"/><Relationship Id="rId187" Type="http://schemas.openxmlformats.org/officeDocument/2006/relationships/oleObject" Target="embeddings/oleObject112.bin"/><Relationship Id="rId331" Type="http://schemas.openxmlformats.org/officeDocument/2006/relationships/image" Target="media/image101.wmf"/><Relationship Id="rId352" Type="http://schemas.openxmlformats.org/officeDocument/2006/relationships/oleObject" Target="embeddings/oleObject234.bin"/><Relationship Id="rId1" Type="http://schemas.openxmlformats.org/officeDocument/2006/relationships/customXml" Target="../customXml/item1.xml"/><Relationship Id="rId212" Type="http://schemas.openxmlformats.org/officeDocument/2006/relationships/oleObject" Target="embeddings/oleObject130.bin"/><Relationship Id="rId233" Type="http://schemas.openxmlformats.org/officeDocument/2006/relationships/oleObject" Target="embeddings/oleObject141.bin"/><Relationship Id="rId254" Type="http://schemas.openxmlformats.org/officeDocument/2006/relationships/oleObject" Target="embeddings/oleObject156.bin"/><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oleObject" Target="embeddings/oleObject67.bin"/><Relationship Id="rId275" Type="http://schemas.openxmlformats.org/officeDocument/2006/relationships/oleObject" Target="embeddings/oleObject174.bin"/><Relationship Id="rId296" Type="http://schemas.openxmlformats.org/officeDocument/2006/relationships/oleObject" Target="embeddings/oleObject189.bin"/><Relationship Id="rId300" Type="http://schemas.openxmlformats.org/officeDocument/2006/relationships/oleObject" Target="embeddings/oleObject192.bin"/><Relationship Id="rId60" Type="http://schemas.openxmlformats.org/officeDocument/2006/relationships/image" Target="media/image17.wmf"/><Relationship Id="rId81" Type="http://schemas.openxmlformats.org/officeDocument/2006/relationships/oleObject" Target="embeddings/oleObject46.bin"/><Relationship Id="rId135" Type="http://schemas.openxmlformats.org/officeDocument/2006/relationships/image" Target="media/image45.wmf"/><Relationship Id="rId156" Type="http://schemas.openxmlformats.org/officeDocument/2006/relationships/image" Target="media/image53.wmf"/><Relationship Id="rId177" Type="http://schemas.openxmlformats.org/officeDocument/2006/relationships/oleObject" Target="embeddings/oleObject105.bin"/><Relationship Id="rId198" Type="http://schemas.openxmlformats.org/officeDocument/2006/relationships/oleObject" Target="embeddings/oleObject120.bin"/><Relationship Id="rId321" Type="http://schemas.openxmlformats.org/officeDocument/2006/relationships/oleObject" Target="embeddings/oleObject212.bin"/><Relationship Id="rId342" Type="http://schemas.openxmlformats.org/officeDocument/2006/relationships/oleObject" Target="embeddings/oleObject225.bin"/><Relationship Id="rId202" Type="http://schemas.openxmlformats.org/officeDocument/2006/relationships/oleObject" Target="embeddings/oleObject123.bin"/><Relationship Id="rId223" Type="http://schemas.openxmlformats.org/officeDocument/2006/relationships/oleObject" Target="embeddings/oleObject134.bin"/><Relationship Id="rId244" Type="http://schemas.openxmlformats.org/officeDocument/2006/relationships/oleObject" Target="embeddings/oleObject148.bin"/><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66.bin"/><Relationship Id="rId286" Type="http://schemas.openxmlformats.org/officeDocument/2006/relationships/image" Target="media/image95.wmf"/><Relationship Id="rId50" Type="http://schemas.openxmlformats.org/officeDocument/2006/relationships/oleObject" Target="embeddings/oleObject24.bin"/><Relationship Id="rId104" Type="http://schemas.openxmlformats.org/officeDocument/2006/relationships/oleObject" Target="embeddings/oleObject60.bin"/><Relationship Id="rId125" Type="http://schemas.openxmlformats.org/officeDocument/2006/relationships/oleObject" Target="embeddings/oleObject74.bin"/><Relationship Id="rId146" Type="http://schemas.openxmlformats.org/officeDocument/2006/relationships/oleObject" Target="embeddings/oleObject86.bin"/><Relationship Id="rId167" Type="http://schemas.openxmlformats.org/officeDocument/2006/relationships/oleObject" Target="embeddings/oleObject97.bin"/><Relationship Id="rId188" Type="http://schemas.openxmlformats.org/officeDocument/2006/relationships/image" Target="media/image64.wmf"/><Relationship Id="rId311" Type="http://schemas.openxmlformats.org/officeDocument/2006/relationships/oleObject" Target="embeddings/oleObject202.bin"/><Relationship Id="rId332" Type="http://schemas.openxmlformats.org/officeDocument/2006/relationships/oleObject" Target="embeddings/oleObject219.bin"/><Relationship Id="rId353" Type="http://schemas.openxmlformats.org/officeDocument/2006/relationships/oleObject" Target="embeddings/oleObject235.bin"/><Relationship Id="rId71" Type="http://schemas.openxmlformats.org/officeDocument/2006/relationships/oleObject" Target="embeddings/oleObject39.bin"/><Relationship Id="rId92" Type="http://schemas.openxmlformats.org/officeDocument/2006/relationships/image" Target="media/image26.wmf"/><Relationship Id="rId213" Type="http://schemas.openxmlformats.org/officeDocument/2006/relationships/image" Target="media/image71.wmf"/><Relationship Id="rId234" Type="http://schemas.openxmlformats.org/officeDocument/2006/relationships/image" Target="media/image81.wmf"/><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57.bin"/><Relationship Id="rId276" Type="http://schemas.openxmlformats.org/officeDocument/2006/relationships/oleObject" Target="embeddings/oleObject175.bin"/><Relationship Id="rId297" Type="http://schemas.openxmlformats.org/officeDocument/2006/relationships/oleObject" Target="embeddings/oleObject190.bin"/><Relationship Id="rId40" Type="http://schemas.openxmlformats.org/officeDocument/2006/relationships/oleObject" Target="embeddings/oleObject17.bin"/><Relationship Id="rId115" Type="http://schemas.openxmlformats.org/officeDocument/2006/relationships/image" Target="media/image36.wmf"/><Relationship Id="rId136" Type="http://schemas.openxmlformats.org/officeDocument/2006/relationships/oleObject" Target="embeddings/oleObject79.bin"/><Relationship Id="rId157" Type="http://schemas.openxmlformats.org/officeDocument/2006/relationships/image" Target="media/image54.wmf"/><Relationship Id="rId178" Type="http://schemas.openxmlformats.org/officeDocument/2006/relationships/oleObject" Target="embeddings/oleObject106.bin"/><Relationship Id="rId301" Type="http://schemas.openxmlformats.org/officeDocument/2006/relationships/oleObject" Target="embeddings/oleObject193.bin"/><Relationship Id="rId322" Type="http://schemas.openxmlformats.org/officeDocument/2006/relationships/oleObject" Target="embeddings/oleObject213.bin"/><Relationship Id="rId343" Type="http://schemas.openxmlformats.org/officeDocument/2006/relationships/image" Target="media/image106.wmf"/><Relationship Id="rId61" Type="http://schemas.openxmlformats.org/officeDocument/2006/relationships/oleObject" Target="embeddings/oleObject32.bin"/><Relationship Id="rId82" Type="http://schemas.openxmlformats.org/officeDocument/2006/relationships/oleObject" Target="embeddings/oleObject47.bin"/><Relationship Id="rId199" Type="http://schemas.openxmlformats.org/officeDocument/2006/relationships/image" Target="media/image67.wmf"/><Relationship Id="rId203" Type="http://schemas.openxmlformats.org/officeDocument/2006/relationships/oleObject" Target="embeddings/oleObject124.bin"/><Relationship Id="rId19" Type="http://schemas.openxmlformats.org/officeDocument/2006/relationships/image" Target="media/image4.wmf"/><Relationship Id="rId224" Type="http://schemas.openxmlformats.org/officeDocument/2006/relationships/image" Target="media/image78.wmf"/><Relationship Id="rId245" Type="http://schemas.openxmlformats.org/officeDocument/2006/relationships/image" Target="media/image85.wmf"/><Relationship Id="rId266" Type="http://schemas.openxmlformats.org/officeDocument/2006/relationships/oleObject" Target="embeddings/oleObject167.bin"/><Relationship Id="rId287" Type="http://schemas.openxmlformats.org/officeDocument/2006/relationships/oleObject" Target="embeddings/oleObject180.bin"/><Relationship Id="rId30" Type="http://schemas.openxmlformats.org/officeDocument/2006/relationships/oleObject" Target="embeddings/oleObject9.bin"/><Relationship Id="rId105" Type="http://schemas.openxmlformats.org/officeDocument/2006/relationships/oleObject" Target="embeddings/oleObject61.bin"/><Relationship Id="rId126" Type="http://schemas.openxmlformats.org/officeDocument/2006/relationships/image" Target="media/image40.wmf"/><Relationship Id="rId147" Type="http://schemas.openxmlformats.org/officeDocument/2006/relationships/oleObject" Target="embeddings/oleObject87.bin"/><Relationship Id="rId168" Type="http://schemas.openxmlformats.org/officeDocument/2006/relationships/oleObject" Target="embeddings/oleObject98.bin"/><Relationship Id="rId312" Type="http://schemas.openxmlformats.org/officeDocument/2006/relationships/oleObject" Target="embeddings/oleObject203.bin"/><Relationship Id="rId333" Type="http://schemas.openxmlformats.org/officeDocument/2006/relationships/oleObject" Target="embeddings/oleObject220.bin"/><Relationship Id="rId354" Type="http://schemas.openxmlformats.org/officeDocument/2006/relationships/oleObject" Target="embeddings/oleObject236.bin"/><Relationship Id="rId51" Type="http://schemas.openxmlformats.org/officeDocument/2006/relationships/image" Target="media/image15.wmf"/><Relationship Id="rId72" Type="http://schemas.openxmlformats.org/officeDocument/2006/relationships/image" Target="media/image21.png"/><Relationship Id="rId93" Type="http://schemas.openxmlformats.org/officeDocument/2006/relationships/image" Target="media/image27.wmf"/><Relationship Id="rId189" Type="http://schemas.openxmlformats.org/officeDocument/2006/relationships/oleObject" Target="embeddings/oleObject113.bin"/><Relationship Id="rId3" Type="http://schemas.openxmlformats.org/officeDocument/2006/relationships/styles" Target="styles.xml"/><Relationship Id="rId214" Type="http://schemas.openxmlformats.org/officeDocument/2006/relationships/image" Target="media/image72.wmf"/><Relationship Id="rId235" Type="http://schemas.openxmlformats.org/officeDocument/2006/relationships/oleObject" Target="embeddings/oleObject142.bin"/><Relationship Id="rId256" Type="http://schemas.openxmlformats.org/officeDocument/2006/relationships/oleObject" Target="embeddings/oleObject158.bin"/><Relationship Id="rId277" Type="http://schemas.openxmlformats.org/officeDocument/2006/relationships/oleObject" Target="embeddings/oleObject176.bin"/><Relationship Id="rId298" Type="http://schemas.openxmlformats.org/officeDocument/2006/relationships/oleObject" Target="embeddings/oleObject191.bin"/><Relationship Id="rId116" Type="http://schemas.openxmlformats.org/officeDocument/2006/relationships/oleObject" Target="embeddings/oleObject68.bin"/><Relationship Id="rId137" Type="http://schemas.openxmlformats.org/officeDocument/2006/relationships/image" Target="media/image46.wmf"/><Relationship Id="rId158" Type="http://schemas.openxmlformats.org/officeDocument/2006/relationships/image" Target="media/image55.wmf"/><Relationship Id="rId302" Type="http://schemas.openxmlformats.org/officeDocument/2006/relationships/oleObject" Target="embeddings/oleObject194.bin"/><Relationship Id="rId323" Type="http://schemas.openxmlformats.org/officeDocument/2006/relationships/oleObject" Target="embeddings/oleObject214.bin"/><Relationship Id="rId344" Type="http://schemas.openxmlformats.org/officeDocument/2006/relationships/oleObject" Target="embeddings/oleObject226.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48.bin"/><Relationship Id="rId179" Type="http://schemas.openxmlformats.org/officeDocument/2006/relationships/image" Target="media/image61.wmf"/><Relationship Id="rId190" Type="http://schemas.openxmlformats.org/officeDocument/2006/relationships/image" Target="media/image65.wmf"/><Relationship Id="rId204" Type="http://schemas.openxmlformats.org/officeDocument/2006/relationships/oleObject" Target="embeddings/oleObject125.bin"/><Relationship Id="rId225" Type="http://schemas.openxmlformats.org/officeDocument/2006/relationships/oleObject" Target="embeddings/oleObject135.bin"/><Relationship Id="rId246" Type="http://schemas.openxmlformats.org/officeDocument/2006/relationships/oleObject" Target="embeddings/oleObject149.bin"/><Relationship Id="rId267" Type="http://schemas.openxmlformats.org/officeDocument/2006/relationships/image" Target="media/image88.wmf"/><Relationship Id="rId288" Type="http://schemas.openxmlformats.org/officeDocument/2006/relationships/oleObject" Target="embeddings/oleObject18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E9287C-AAEA-40C0-9072-A9EA0DCC16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301</Pages>
  <Words>101417</Words>
  <Characters>578081</Characters>
  <Application>Microsoft Office Word</Application>
  <DocSecurity>0</DocSecurity>
  <Lines>4817</Lines>
  <Paragraphs>1356</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678142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2019-10-29T20:32:00Z</dcterms:created>
  <dcterms:modified xsi:type="dcterms:W3CDTF">2019-10-29T20:33:00Z</dcterms:modified>
</cp:coreProperties>
</file>