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630"/>
        <w:gridCol w:w="1350"/>
        <w:gridCol w:w="6750"/>
      </w:tblGrid>
      <w:tr w:rsidR="00067FE2" w:rsidTr="005858B5"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7FE2" w:rsidRDefault="00B815FD" w:rsidP="00573610">
            <w:pPr>
              <w:pStyle w:val="Header"/>
            </w:pPr>
            <w:bookmarkStart w:id="0" w:name="_GoBack" w:colFirst="4" w:colLast="4"/>
            <w:r>
              <w:t>Key Topic</w:t>
            </w:r>
            <w:r w:rsidR="00573610">
              <w:t xml:space="preserve"> </w:t>
            </w:r>
            <w:r>
              <w:t xml:space="preserve">Concept (KTC) </w:t>
            </w:r>
            <w:r w:rsidR="00067FE2">
              <w:t>Number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067FE2" w:rsidRPr="00073E79" w:rsidRDefault="00A10EE9" w:rsidP="00D90D1A">
            <w:pPr>
              <w:pStyle w:val="Header"/>
              <w:jc w:val="center"/>
            </w:pPr>
            <w:r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7FE2" w:rsidRPr="00073E79" w:rsidRDefault="00B815FD" w:rsidP="00F44236">
            <w:pPr>
              <w:pStyle w:val="Header"/>
            </w:pPr>
            <w:r w:rsidRPr="00073E79">
              <w:t>KTC</w:t>
            </w:r>
            <w:r w:rsidR="00067FE2" w:rsidRPr="00073E79">
              <w:t xml:space="preserve"> Title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067FE2" w:rsidRPr="00073E79" w:rsidRDefault="004A2C02" w:rsidP="00573610">
            <w:pPr>
              <w:pStyle w:val="Header"/>
            </w:pPr>
            <w:proofErr w:type="spellStart"/>
            <w:r w:rsidRPr="004A2C02">
              <w:t>E</w:t>
            </w:r>
            <w:r>
              <w:t>negry</w:t>
            </w:r>
            <w:proofErr w:type="spellEnd"/>
            <w:r>
              <w:t xml:space="preserve"> </w:t>
            </w:r>
            <w:r w:rsidRPr="004A2C02">
              <w:t>S</w:t>
            </w:r>
            <w:r>
              <w:t xml:space="preserve">torage </w:t>
            </w:r>
            <w:r w:rsidRPr="004A2C02">
              <w:t>R</w:t>
            </w:r>
            <w:r>
              <w:t>esource (ESR)</w:t>
            </w:r>
            <w:r w:rsidRPr="004A2C02">
              <w:t xml:space="preserve"> Registration</w:t>
            </w:r>
          </w:p>
        </w:tc>
      </w:tr>
      <w:tr w:rsidR="00067FE2" w:rsidRPr="00E01925" w:rsidTr="0014561B">
        <w:trPr>
          <w:trHeight w:val="518"/>
        </w:trPr>
        <w:tc>
          <w:tcPr>
            <w:tcW w:w="2340" w:type="dxa"/>
            <w:gridSpan w:val="2"/>
            <w:shd w:val="clear" w:color="auto" w:fill="FFFFFF"/>
            <w:vAlign w:val="center"/>
          </w:tcPr>
          <w:p w:rsidR="00067FE2" w:rsidRPr="00073E79" w:rsidRDefault="00067FE2" w:rsidP="00F44236">
            <w:pPr>
              <w:pStyle w:val="Header"/>
              <w:rPr>
                <w:bCs w:val="0"/>
              </w:rPr>
            </w:pPr>
            <w:r w:rsidRPr="00073E79">
              <w:rPr>
                <w:bCs w:val="0"/>
              </w:rPr>
              <w:t>Date Posted</w:t>
            </w:r>
          </w:p>
        </w:tc>
        <w:tc>
          <w:tcPr>
            <w:tcW w:w="8100" w:type="dxa"/>
            <w:gridSpan w:val="2"/>
            <w:vAlign w:val="center"/>
          </w:tcPr>
          <w:p w:rsidR="00067FE2" w:rsidRPr="00073E79" w:rsidRDefault="00A10EE9" w:rsidP="00D94355">
            <w:pPr>
              <w:pStyle w:val="NormalArial"/>
            </w:pPr>
            <w:r>
              <w:t>November 6</w:t>
            </w:r>
            <w:r w:rsidR="00D90D1A" w:rsidRPr="00073E79">
              <w:t>, 2019</w:t>
            </w:r>
          </w:p>
        </w:tc>
      </w:tr>
      <w:tr w:rsidR="00067FE2" w:rsidTr="0014561B">
        <w:trPr>
          <w:trHeight w:val="323"/>
        </w:trPr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7FE2" w:rsidRDefault="00067FE2" w:rsidP="00F44236">
            <w:pPr>
              <w:pStyle w:val="NormalArial"/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FE2" w:rsidRDefault="00067FE2" w:rsidP="00F44236">
            <w:pPr>
              <w:pStyle w:val="NormalArial"/>
            </w:pPr>
          </w:p>
        </w:tc>
      </w:tr>
      <w:tr w:rsidR="009D17F0" w:rsidTr="0014561B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7F0" w:rsidRDefault="00273AE9" w:rsidP="0066370F">
            <w:pPr>
              <w:pStyle w:val="Header"/>
            </w:pPr>
            <w:r>
              <w:t>Executive Summary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D90D1A" w:rsidRPr="001A2369" w:rsidRDefault="001A2369" w:rsidP="00E17120">
            <w:pPr>
              <w:pStyle w:val="NormalArial"/>
              <w:spacing w:before="120" w:after="120"/>
            </w:pPr>
            <w:r>
              <w:t xml:space="preserve">This KTC recommends </w:t>
            </w:r>
            <w:r w:rsidR="004A2C02">
              <w:t xml:space="preserve">that </w:t>
            </w:r>
            <w:r w:rsidR="00E17120">
              <w:t xml:space="preserve">an </w:t>
            </w:r>
            <w:r w:rsidR="004A2C02">
              <w:t>inverter</w:t>
            </w:r>
            <w:r w:rsidR="00E17120">
              <w:t>-</w:t>
            </w:r>
            <w:r w:rsidR="004A2C02">
              <w:t>based ESR should be</w:t>
            </w:r>
            <w:r w:rsidR="00230CF0">
              <w:t xml:space="preserve"> registered as</w:t>
            </w:r>
            <w:r w:rsidR="004A2C02">
              <w:t xml:space="preserve"> </w:t>
            </w:r>
            <w:r w:rsidR="00E17120">
              <w:t xml:space="preserve">an </w:t>
            </w:r>
            <w:r w:rsidR="004A2C02">
              <w:t>Energy Storage Resource rather than a Generation Reso</w:t>
            </w:r>
            <w:r w:rsidR="00E17120">
              <w:t>ur</w:t>
            </w:r>
            <w:r w:rsidR="004A2C02">
              <w:t xml:space="preserve">ce and a Controllable Load </w:t>
            </w:r>
            <w:proofErr w:type="spellStart"/>
            <w:r w:rsidR="004A2C02">
              <w:t>Resoruce</w:t>
            </w:r>
            <w:proofErr w:type="spellEnd"/>
            <w:r w:rsidR="004A2C02">
              <w:t xml:space="preserve">.  </w:t>
            </w:r>
            <w:r w:rsidR="00562BBE">
              <w:t xml:space="preserve">Additionally, ERCOT </w:t>
            </w:r>
            <w:r w:rsidR="00E17120">
              <w:t>proposes</w:t>
            </w:r>
            <w:r w:rsidR="00562BBE">
              <w:t xml:space="preserve"> a restriction on ESRs from registering as a Split Generation Resource. </w:t>
            </w:r>
          </w:p>
        </w:tc>
      </w:tr>
      <w:tr w:rsidR="00782371" w:rsidTr="0014561B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2371" w:rsidRDefault="00B815FD" w:rsidP="00F44236">
            <w:pPr>
              <w:pStyle w:val="Header"/>
            </w:pPr>
            <w:r>
              <w:t>Recommendation</w:t>
            </w:r>
            <w:r w:rsidR="00782371">
              <w:t xml:space="preserve"> Description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1A2369" w:rsidRPr="0045690E" w:rsidRDefault="004A2C02" w:rsidP="00562BBE">
            <w:pPr>
              <w:pStyle w:val="NormalArial"/>
              <w:spacing w:before="120" w:after="120"/>
              <w:rPr>
                <w:color w:val="FF0000"/>
              </w:rPr>
            </w:pPr>
            <w:r>
              <w:rPr>
                <w:rFonts w:cs="Arial"/>
                <w:iCs/>
              </w:rPr>
              <w:t xml:space="preserve">Registering and developing RIOO/RARF forms will allow </w:t>
            </w:r>
            <w:r w:rsidR="00E17120">
              <w:rPr>
                <w:rFonts w:cs="Arial"/>
                <w:iCs/>
              </w:rPr>
              <w:t xml:space="preserve">Resource Entities representing </w:t>
            </w:r>
            <w:r>
              <w:rPr>
                <w:rFonts w:cs="Arial"/>
                <w:iCs/>
              </w:rPr>
              <w:t>ESR</w:t>
            </w:r>
            <w:r w:rsidR="00E17120">
              <w:rPr>
                <w:rFonts w:cs="Arial"/>
                <w:iCs/>
              </w:rPr>
              <w:t>s</w:t>
            </w:r>
            <w:r>
              <w:rPr>
                <w:rFonts w:cs="Arial"/>
                <w:iCs/>
              </w:rPr>
              <w:t xml:space="preserve"> to provide pertinent operational information to ERCOT. Until </w:t>
            </w:r>
            <w:r w:rsidR="00E17120">
              <w:rPr>
                <w:rFonts w:cs="Arial"/>
                <w:iCs/>
              </w:rPr>
              <w:t xml:space="preserve">the 2024 </w:t>
            </w:r>
            <w:r>
              <w:rPr>
                <w:rFonts w:cs="Arial"/>
                <w:iCs/>
              </w:rPr>
              <w:t>EMS</w:t>
            </w:r>
            <w:r w:rsidR="00E17120">
              <w:rPr>
                <w:rFonts w:cs="Arial"/>
                <w:iCs/>
              </w:rPr>
              <w:t xml:space="preserve"> </w:t>
            </w:r>
            <w:r>
              <w:rPr>
                <w:rFonts w:cs="Arial"/>
                <w:iCs/>
              </w:rPr>
              <w:t>upgrade and RTC go-live</w:t>
            </w:r>
            <w:r w:rsidR="00E17120">
              <w:rPr>
                <w:rFonts w:cs="Arial"/>
                <w:iCs/>
              </w:rPr>
              <w:t>,</w:t>
            </w:r>
            <w:r>
              <w:rPr>
                <w:rFonts w:cs="Arial"/>
                <w:iCs/>
              </w:rPr>
              <w:t xml:space="preserve"> ERCOT</w:t>
            </w:r>
            <w:r w:rsidR="00E17120">
              <w:rPr>
                <w:rFonts w:cs="Arial"/>
                <w:iCs/>
              </w:rPr>
              <w:t>’s downstream systems</w:t>
            </w:r>
            <w:r>
              <w:rPr>
                <w:rFonts w:cs="Arial"/>
                <w:iCs/>
              </w:rPr>
              <w:t xml:space="preserve"> will continue the combination modeling approach. </w:t>
            </w:r>
          </w:p>
        </w:tc>
      </w:tr>
      <w:tr w:rsidR="009D17F0" w:rsidTr="0014561B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7F0" w:rsidRPr="00073E79" w:rsidRDefault="00B815FD" w:rsidP="00F44236">
            <w:pPr>
              <w:pStyle w:val="Header"/>
            </w:pPr>
            <w:r w:rsidRPr="00073E79">
              <w:t>BEST</w:t>
            </w:r>
            <w:r w:rsidR="00D90D1A" w:rsidRPr="00073E79">
              <w:t>F Discussion</w:t>
            </w:r>
            <w:r w:rsidR="009D17F0" w:rsidRPr="00073E79">
              <w:t xml:space="preserve"> 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42743C" w:rsidRPr="00073E79" w:rsidRDefault="00562BBE" w:rsidP="00E17120">
            <w:pPr>
              <w:pStyle w:val="NormalArial"/>
              <w:spacing w:before="120" w:after="120"/>
            </w:pPr>
            <w:r>
              <w:t>On 11/04</w:t>
            </w:r>
            <w:r w:rsidR="00073E79" w:rsidRPr="00073E79">
              <w:t xml:space="preserve">/19, ERCOT staff presented </w:t>
            </w:r>
            <w:r>
              <w:t>th</w:t>
            </w:r>
            <w:r w:rsidR="00E17120">
              <w:t>is</w:t>
            </w:r>
            <w:r>
              <w:t xml:space="preserve"> proposal to register energy storage </w:t>
            </w:r>
            <w:proofErr w:type="spellStart"/>
            <w:r>
              <w:t>resouces</w:t>
            </w:r>
            <w:proofErr w:type="spellEnd"/>
            <w:r>
              <w:t xml:space="preserve"> as Energy Storage Resources rather than a Generation </w:t>
            </w:r>
            <w:proofErr w:type="spellStart"/>
            <w:r>
              <w:t>Resoruce</w:t>
            </w:r>
            <w:proofErr w:type="spellEnd"/>
            <w:r>
              <w:t xml:space="preserve"> and a Controllable Load Resource. </w:t>
            </w:r>
          </w:p>
        </w:tc>
      </w:tr>
      <w:tr w:rsidR="00C9766A" w:rsidTr="0014561B">
        <w:trPr>
          <w:trHeight w:val="518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6A" w:rsidRDefault="00D90D1A" w:rsidP="00782371">
            <w:pPr>
              <w:pStyle w:val="Header"/>
            </w:pPr>
            <w:r>
              <w:t xml:space="preserve">TAC </w:t>
            </w:r>
            <w:r w:rsidR="00782371">
              <w:t>Action Requested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:rsidR="001C6C4E" w:rsidRPr="00FB509B" w:rsidRDefault="001A2369" w:rsidP="00685CC4">
            <w:pPr>
              <w:pStyle w:val="NormalArial"/>
              <w:spacing w:before="120" w:after="120"/>
            </w:pPr>
            <w:r>
              <w:t>None.</w:t>
            </w:r>
          </w:p>
        </w:tc>
      </w:tr>
      <w:tr w:rsidR="009D17F0" w:rsidTr="0014561B">
        <w:trPr>
          <w:trHeight w:val="518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17F0" w:rsidRDefault="00782371" w:rsidP="00782371">
            <w:pPr>
              <w:pStyle w:val="Header"/>
            </w:pPr>
            <w:r>
              <w:t>TAC Action Summary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:rsidR="00D94355" w:rsidRPr="00FB509B" w:rsidRDefault="00F27BFE" w:rsidP="00685CC4">
            <w:pPr>
              <w:pStyle w:val="NormalArial"/>
              <w:spacing w:before="120" w:after="120"/>
            </w:pPr>
            <w:r>
              <w:t xml:space="preserve"> </w:t>
            </w:r>
          </w:p>
        </w:tc>
      </w:tr>
      <w:bookmarkEnd w:id="0"/>
    </w:tbl>
    <w:p w:rsidR="000629A5" w:rsidRDefault="000629A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3772" w:rsidRDefault="009A3772" w:rsidP="00782371">
            <w:pPr>
              <w:pStyle w:val="Header"/>
              <w:jc w:val="center"/>
            </w:pPr>
            <w:r>
              <w:t xml:space="preserve">Proposed </w:t>
            </w:r>
            <w:r w:rsidR="00B815FD">
              <w:t xml:space="preserve">KTC </w:t>
            </w:r>
            <w:r w:rsidR="00F235C3">
              <w:t>Recommendation</w:t>
            </w:r>
            <w:r w:rsidR="004A490A">
              <w:t xml:space="preserve"> </w:t>
            </w:r>
            <w:r w:rsidR="008F727F">
              <w:t>Language</w:t>
            </w:r>
          </w:p>
        </w:tc>
      </w:tr>
    </w:tbl>
    <w:p w:rsidR="00BC2D06" w:rsidRPr="00957573" w:rsidRDefault="00BC2D06" w:rsidP="00BC2D06">
      <w:pPr>
        <w:ind w:left="360"/>
        <w:rPr>
          <w:rFonts w:ascii="Arial" w:hAnsi="Arial" w:cs="Arial"/>
        </w:rPr>
      </w:pPr>
    </w:p>
    <w:p w:rsidR="004A490A" w:rsidRPr="00073E79" w:rsidRDefault="00B815FD" w:rsidP="00957573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A84487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4A490A" w:rsidRPr="00073E79">
        <w:rPr>
          <w:rFonts w:ascii="Arial" w:hAnsi="Arial" w:cs="Arial"/>
          <w:i/>
          <w:sz w:val="22"/>
          <w:szCs w:val="22"/>
        </w:rPr>
        <w:t xml:space="preserve"> for </w:t>
      </w:r>
      <w:r w:rsidR="0031655A" w:rsidRPr="00073E79">
        <w:rPr>
          <w:rFonts w:ascii="Arial" w:hAnsi="Arial" w:cs="Arial"/>
          <w:i/>
          <w:sz w:val="22"/>
          <w:szCs w:val="22"/>
        </w:rPr>
        <w:t xml:space="preserve">TAC </w:t>
      </w:r>
      <w:r w:rsidR="00E82F5D">
        <w:rPr>
          <w:rFonts w:ascii="Arial" w:hAnsi="Arial" w:cs="Arial"/>
          <w:i/>
          <w:sz w:val="22"/>
          <w:szCs w:val="22"/>
        </w:rPr>
        <w:t>Approval</w:t>
      </w:r>
    </w:p>
    <w:p w:rsidR="001A7A9B" w:rsidRPr="00073E79" w:rsidRDefault="00073E79" w:rsidP="00073E79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  <w:r w:rsidRPr="00073E79">
        <w:rPr>
          <w:rFonts w:cs="Arial"/>
          <w:iCs/>
          <w:color w:val="auto"/>
        </w:rPr>
        <w:t>None</w:t>
      </w:r>
    </w:p>
    <w:p w:rsidR="0031655A" w:rsidRPr="00073E79" w:rsidRDefault="00B815FD" w:rsidP="0031655A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573610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6236AB" w:rsidRPr="00073E79">
        <w:rPr>
          <w:rFonts w:ascii="Arial" w:hAnsi="Arial" w:cs="Arial"/>
          <w:i/>
          <w:sz w:val="22"/>
          <w:szCs w:val="22"/>
        </w:rPr>
        <w:t xml:space="preserve"> </w:t>
      </w:r>
      <w:r w:rsidR="0031655A" w:rsidRPr="00073E79">
        <w:rPr>
          <w:rFonts w:ascii="Arial" w:hAnsi="Arial" w:cs="Arial"/>
          <w:i/>
          <w:sz w:val="22"/>
          <w:szCs w:val="22"/>
        </w:rPr>
        <w:t xml:space="preserve">Previously </w:t>
      </w:r>
      <w:r w:rsidR="00E82F5D">
        <w:rPr>
          <w:rFonts w:ascii="Arial" w:hAnsi="Arial" w:cs="Arial"/>
          <w:i/>
          <w:sz w:val="22"/>
          <w:szCs w:val="22"/>
        </w:rPr>
        <w:t>approved</w:t>
      </w:r>
      <w:r w:rsidR="006236AB" w:rsidRPr="00073E79">
        <w:rPr>
          <w:rFonts w:ascii="Arial" w:hAnsi="Arial" w:cs="Arial"/>
          <w:i/>
          <w:sz w:val="22"/>
          <w:szCs w:val="22"/>
        </w:rPr>
        <w:t xml:space="preserve"> by tac</w:t>
      </w:r>
    </w:p>
    <w:p w:rsidR="001A7A9B" w:rsidRPr="00073E79" w:rsidRDefault="00073E79" w:rsidP="00073E79">
      <w:pPr>
        <w:pStyle w:val="ListParagraph"/>
        <w:tabs>
          <w:tab w:val="left" w:pos="1710"/>
        </w:tabs>
        <w:spacing w:before="120" w:after="120"/>
        <w:ind w:left="0"/>
        <w:contextualSpacing w:val="0"/>
        <w:rPr>
          <w:rFonts w:cs="Arial"/>
          <w:iCs/>
          <w:color w:val="auto"/>
        </w:rPr>
      </w:pPr>
      <w:r w:rsidRPr="00073E79">
        <w:rPr>
          <w:rFonts w:cs="Arial"/>
          <w:iCs/>
          <w:color w:val="auto"/>
        </w:rPr>
        <w:t>None</w:t>
      </w:r>
    </w:p>
    <w:p w:rsidR="0031655A" w:rsidRPr="00073E79" w:rsidRDefault="0031655A" w:rsidP="0031655A">
      <w:pPr>
        <w:ind w:left="360" w:hanging="360"/>
        <w:rPr>
          <w:rFonts w:ascii="Arial" w:hAnsi="Arial" w:cs="Arial"/>
          <w:sz w:val="22"/>
          <w:szCs w:val="22"/>
        </w:rPr>
      </w:pPr>
    </w:p>
    <w:p w:rsidR="0031655A" w:rsidRPr="00073E79" w:rsidRDefault="00B815FD" w:rsidP="0031655A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573610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685CC4" w:rsidRPr="00073E79">
        <w:rPr>
          <w:rFonts w:ascii="Arial" w:hAnsi="Arial" w:cs="Arial"/>
          <w:i/>
          <w:sz w:val="22"/>
          <w:szCs w:val="22"/>
        </w:rPr>
        <w:t xml:space="preserve"> IN DISCUSSION AT BES</w:t>
      </w:r>
      <w:r w:rsidR="0031655A" w:rsidRPr="00073E79">
        <w:rPr>
          <w:rFonts w:ascii="Arial" w:hAnsi="Arial" w:cs="Arial"/>
          <w:i/>
          <w:sz w:val="22"/>
          <w:szCs w:val="22"/>
        </w:rPr>
        <w:t>TF</w:t>
      </w:r>
    </w:p>
    <w:p w:rsidR="00562BBE" w:rsidRPr="00562BBE" w:rsidRDefault="00562BBE" w:rsidP="00562BBE">
      <w:pPr>
        <w:pStyle w:val="ListParagraph"/>
        <w:numPr>
          <w:ilvl w:val="0"/>
          <w:numId w:val="39"/>
        </w:numPr>
        <w:spacing w:before="120" w:after="120"/>
        <w:ind w:left="360"/>
        <w:contextualSpacing w:val="0"/>
        <w:rPr>
          <w:rFonts w:cs="Arial"/>
          <w:iCs/>
          <w:color w:val="auto"/>
        </w:rPr>
      </w:pPr>
      <w:r w:rsidRPr="00562BBE">
        <w:rPr>
          <w:rFonts w:cs="Arial"/>
          <w:iCs/>
          <w:color w:val="auto"/>
        </w:rPr>
        <w:t xml:space="preserve">ERCOT </w:t>
      </w:r>
      <w:r w:rsidR="00E17120">
        <w:rPr>
          <w:rFonts w:cs="Arial"/>
          <w:iCs/>
          <w:color w:val="auto"/>
        </w:rPr>
        <w:t>p</w:t>
      </w:r>
      <w:r w:rsidRPr="00562BBE">
        <w:rPr>
          <w:rFonts w:cs="Arial"/>
          <w:iCs/>
          <w:color w:val="auto"/>
        </w:rPr>
        <w:t xml:space="preserve">roposes that a Resource Entity shall register an </w:t>
      </w:r>
      <w:r w:rsidR="00E17120">
        <w:rPr>
          <w:rFonts w:cs="Arial"/>
          <w:iCs/>
          <w:color w:val="auto"/>
        </w:rPr>
        <w:t xml:space="preserve">inverter-based </w:t>
      </w:r>
      <w:r w:rsidRPr="00562BBE">
        <w:rPr>
          <w:rFonts w:cs="Arial"/>
          <w:iCs/>
          <w:color w:val="auto"/>
        </w:rPr>
        <w:t>Energy Storage System that desires to participate in SCED and Ancillary Services markets as a</w:t>
      </w:r>
      <w:r w:rsidR="00E17120">
        <w:rPr>
          <w:rFonts w:cs="Arial"/>
          <w:iCs/>
          <w:color w:val="auto"/>
        </w:rPr>
        <w:t>n</w:t>
      </w:r>
      <w:r w:rsidRPr="00562BBE">
        <w:rPr>
          <w:rFonts w:cs="Arial"/>
          <w:iCs/>
          <w:color w:val="auto"/>
        </w:rPr>
        <w:t xml:space="preserve"> Energy Storage Resource</w:t>
      </w:r>
    </w:p>
    <w:p w:rsidR="00562BBE" w:rsidRDefault="00562BBE" w:rsidP="00562BBE">
      <w:pPr>
        <w:pStyle w:val="ListParagraph"/>
        <w:numPr>
          <w:ilvl w:val="0"/>
          <w:numId w:val="39"/>
        </w:numPr>
        <w:spacing w:before="120" w:after="120"/>
        <w:ind w:left="360"/>
        <w:contextualSpacing w:val="0"/>
        <w:rPr>
          <w:rFonts w:cs="Arial"/>
          <w:iCs/>
          <w:color w:val="auto"/>
        </w:rPr>
      </w:pPr>
      <w:r w:rsidRPr="00562BBE">
        <w:rPr>
          <w:rFonts w:cs="Arial"/>
          <w:iCs/>
          <w:color w:val="auto"/>
        </w:rPr>
        <w:t>Similar to Combined Cycle Resources, ERCOT proposes that an ESR may not be registered in ERCOT as a Split Generation Resource</w:t>
      </w:r>
    </w:p>
    <w:p w:rsidR="00562BBE" w:rsidRPr="00562BBE" w:rsidRDefault="00562BBE" w:rsidP="00562BBE">
      <w:pPr>
        <w:pStyle w:val="ListParagraph"/>
        <w:spacing w:before="120" w:after="120"/>
        <w:ind w:left="360"/>
        <w:contextualSpacing w:val="0"/>
        <w:rPr>
          <w:rFonts w:cs="Arial"/>
          <w:iCs/>
          <w:color w:val="auto"/>
        </w:rPr>
      </w:pPr>
    </w:p>
    <w:p w:rsidR="004A490A" w:rsidRPr="00073E79" w:rsidRDefault="004A490A" w:rsidP="00957573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lastRenderedPageBreak/>
        <w:t>Future Decision Points and</w:t>
      </w:r>
      <w:r w:rsidR="00685CC4" w:rsidRPr="00073E79">
        <w:rPr>
          <w:rFonts w:ascii="Arial" w:hAnsi="Arial" w:cs="Arial"/>
          <w:i/>
          <w:sz w:val="22"/>
          <w:szCs w:val="22"/>
        </w:rPr>
        <w:t xml:space="preserve"> Issues for Developing Key topic/</w:t>
      </w:r>
      <w:r w:rsidR="00573610" w:rsidRPr="00073E79">
        <w:rPr>
          <w:rFonts w:ascii="Arial" w:hAnsi="Arial" w:cs="Arial"/>
          <w:i/>
          <w:sz w:val="22"/>
          <w:szCs w:val="22"/>
        </w:rPr>
        <w:t>Concept recommendation Language</w:t>
      </w:r>
    </w:p>
    <w:p w:rsidR="005A5368" w:rsidRPr="00073E79" w:rsidRDefault="00CA6226" w:rsidP="007C5576">
      <w:pPr>
        <w:pStyle w:val="ListParagraph"/>
        <w:spacing w:before="120" w:after="120"/>
        <w:ind w:left="360"/>
        <w:contextualSpacing w:val="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None.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A490A" w:rsidTr="0050618E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:rsidR="004A490A" w:rsidRPr="00B93CA0" w:rsidRDefault="004A490A" w:rsidP="005061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Applicable Protocol Section</w:t>
            </w:r>
            <w:r w:rsidR="00293403">
              <w:rPr>
                <w:bCs w:val="0"/>
              </w:rPr>
              <w:t>(s)</w:t>
            </w:r>
          </w:p>
        </w:tc>
        <w:tc>
          <w:tcPr>
            <w:tcW w:w="7560" w:type="dxa"/>
            <w:vAlign w:val="center"/>
          </w:tcPr>
          <w:p w:rsidR="004A490A" w:rsidRDefault="004A490A" w:rsidP="0050618E">
            <w:pPr>
              <w:pStyle w:val="NormalArial"/>
            </w:pPr>
          </w:p>
          <w:p w:rsidR="004A490A" w:rsidRDefault="004A490A" w:rsidP="00383B4E">
            <w:pPr>
              <w:pStyle w:val="NormalArial"/>
            </w:pPr>
          </w:p>
        </w:tc>
      </w:tr>
      <w:tr w:rsidR="004A490A" w:rsidTr="00273AE9">
        <w:trPr>
          <w:cantSplit/>
          <w:trHeight w:val="782"/>
        </w:trPr>
        <w:tc>
          <w:tcPr>
            <w:tcW w:w="2880" w:type="dxa"/>
            <w:shd w:val="clear" w:color="auto" w:fill="FFFFFF"/>
            <w:vAlign w:val="center"/>
          </w:tcPr>
          <w:p w:rsidR="004A490A" w:rsidRPr="00B93CA0" w:rsidRDefault="004A490A" w:rsidP="005061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Impacted System</w:t>
            </w:r>
            <w:r w:rsidR="00293403">
              <w:rPr>
                <w:bCs w:val="0"/>
              </w:rPr>
              <w:t xml:space="preserve">(s) </w:t>
            </w:r>
            <w:r>
              <w:rPr>
                <w:bCs w:val="0"/>
              </w:rPr>
              <w:t>/</w:t>
            </w:r>
            <w:r w:rsidR="00293403">
              <w:rPr>
                <w:bCs w:val="0"/>
              </w:rPr>
              <w:t xml:space="preserve"> </w:t>
            </w:r>
            <w:r>
              <w:rPr>
                <w:bCs w:val="0"/>
              </w:rPr>
              <w:t>Application</w:t>
            </w:r>
            <w:r w:rsidR="00293403">
              <w:rPr>
                <w:bCs w:val="0"/>
              </w:rPr>
              <w:t>(s)</w:t>
            </w:r>
          </w:p>
        </w:tc>
        <w:tc>
          <w:tcPr>
            <w:tcW w:w="7560" w:type="dxa"/>
            <w:vAlign w:val="center"/>
          </w:tcPr>
          <w:p w:rsidR="004A490A" w:rsidRPr="00D1439B" w:rsidRDefault="004A490A" w:rsidP="00BC7ACB">
            <w:pPr>
              <w:pStyle w:val="NormalArial"/>
              <w:rPr>
                <w:color w:val="FF0000"/>
              </w:rPr>
            </w:pPr>
          </w:p>
        </w:tc>
      </w:tr>
    </w:tbl>
    <w:p w:rsidR="004A490A" w:rsidRPr="00BA2009" w:rsidRDefault="004A490A" w:rsidP="00BC2D06"/>
    <w:sectPr w:rsidR="004A490A" w:rsidRPr="00BA2009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B57" w:rsidRDefault="00053B57">
      <w:r>
        <w:separator/>
      </w:r>
    </w:p>
  </w:endnote>
  <w:endnote w:type="continuationSeparator" w:id="0">
    <w:p w:rsidR="00053B57" w:rsidRDefault="0005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10" w:rsidRPr="00412DCA" w:rsidRDefault="0057361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10" w:rsidRDefault="00573610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K</w:t>
    </w:r>
    <w:r w:rsidR="0004478F">
      <w:rPr>
        <w:rFonts w:ascii="Arial" w:hAnsi="Arial" w:cs="Arial"/>
        <w:sz w:val="18"/>
      </w:rPr>
      <w:t xml:space="preserve">ey Topic/Concept (KTC) </w:t>
    </w:r>
    <w:r w:rsidR="00E82F5D">
      <w:rPr>
        <w:rFonts w:ascii="Arial" w:hAnsi="Arial" w:cs="Arial"/>
        <w:sz w:val="18"/>
      </w:rPr>
      <w:t>1</w:t>
    </w:r>
    <w:r w:rsidR="0004478F">
      <w:rPr>
        <w:rFonts w:ascii="Arial" w:hAnsi="Arial" w:cs="Arial"/>
        <w:sz w:val="18"/>
      </w:rPr>
      <w:t>.0</w:t>
    </w:r>
    <w:r>
      <w:rPr>
        <w:rFonts w:ascii="Arial" w:hAnsi="Arial" w:cs="Arial"/>
        <w:sz w:val="18"/>
      </w:rPr>
      <w:t xml:space="preserve"> </w:t>
    </w:r>
    <w:r w:rsidR="0004478F">
      <w:rPr>
        <w:rFonts w:ascii="Arial" w:hAnsi="Arial" w:cs="Arial"/>
        <w:sz w:val="18"/>
      </w:rPr>
      <w:t xml:space="preserve">(Posted </w:t>
    </w:r>
    <w:r w:rsidR="00E82F5D">
      <w:rPr>
        <w:rFonts w:ascii="Arial" w:hAnsi="Arial" w:cs="Arial"/>
        <w:sz w:val="18"/>
      </w:rPr>
      <w:t>11-06-19</w:t>
    </w:r>
    <w:r w:rsidR="0004478F">
      <w:rPr>
        <w:rFonts w:ascii="Arial" w:hAnsi="Arial" w:cs="Arial"/>
        <w:sz w:val="18"/>
      </w:rPr>
      <w:t>)</w:t>
    </w:r>
    <w:r>
      <w:rPr>
        <w:rFonts w:ascii="Arial" w:hAnsi="Arial" w:cs="Arial"/>
        <w:sz w:val="18"/>
      </w:rPr>
      <w:tab/>
      <w:t>Pa</w:t>
    </w:r>
    <w:r w:rsidRPr="00412DCA">
      <w:rPr>
        <w:rFonts w:ascii="Arial" w:hAnsi="Arial" w:cs="Arial"/>
        <w:sz w:val="18"/>
      </w:rPr>
      <w:t xml:space="preserve">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="00285938">
      <w:rPr>
        <w:rFonts w:ascii="Arial" w:hAnsi="Arial" w:cs="Arial"/>
        <w:noProof/>
        <w:sz w:val="18"/>
      </w:rPr>
      <w:t>1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285938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  <w:p w:rsidR="00573610" w:rsidRPr="00412DCA" w:rsidRDefault="00573610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10" w:rsidRPr="00412DCA" w:rsidRDefault="0057361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B57" w:rsidRDefault="00053B57">
      <w:r>
        <w:separator/>
      </w:r>
    </w:p>
  </w:footnote>
  <w:footnote w:type="continuationSeparator" w:id="0">
    <w:p w:rsidR="00053B57" w:rsidRDefault="00053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610" w:rsidRDefault="003211EC" w:rsidP="0088730E">
    <w:pPr>
      <w:pStyle w:val="Header"/>
      <w:jc w:val="center"/>
      <w:rPr>
        <w:sz w:val="32"/>
      </w:rPr>
    </w:pPr>
    <w:r>
      <w:rPr>
        <w:sz w:val="32"/>
      </w:rPr>
      <w:t>Battery Energy Storage Key Topic/Concept Recommendation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131F2"/>
    <w:multiLevelType w:val="hybridMultilevel"/>
    <w:tmpl w:val="B7B2A6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70787"/>
    <w:multiLevelType w:val="multilevel"/>
    <w:tmpl w:val="3A482AB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 w15:restartNumberingAfterBreak="0">
    <w:nsid w:val="09023033"/>
    <w:multiLevelType w:val="hybridMultilevel"/>
    <w:tmpl w:val="99F0F77E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090A7D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4177FC"/>
    <w:multiLevelType w:val="hybridMultilevel"/>
    <w:tmpl w:val="AA9A48C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67528F"/>
    <w:multiLevelType w:val="hybridMultilevel"/>
    <w:tmpl w:val="0756DBC2"/>
    <w:lvl w:ilvl="0" w:tplc="098EDC0A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580"/>
    <w:multiLevelType w:val="hybridMultilevel"/>
    <w:tmpl w:val="48741D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028F5"/>
    <w:multiLevelType w:val="multilevel"/>
    <w:tmpl w:val="0409001D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658F6"/>
    <w:multiLevelType w:val="multilevel"/>
    <w:tmpl w:val="0409001D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AA7E9B"/>
    <w:multiLevelType w:val="hybridMultilevel"/>
    <w:tmpl w:val="C24674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33677"/>
    <w:multiLevelType w:val="multilevel"/>
    <w:tmpl w:val="5BD4396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3A672F1B"/>
    <w:multiLevelType w:val="multilevel"/>
    <w:tmpl w:val="AD6A28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E57551A"/>
    <w:multiLevelType w:val="hybridMultilevel"/>
    <w:tmpl w:val="CDEE9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C3074"/>
    <w:multiLevelType w:val="hybridMultilevel"/>
    <w:tmpl w:val="40067ED8"/>
    <w:lvl w:ilvl="0" w:tplc="F10E6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B7D2E"/>
    <w:multiLevelType w:val="multilevel"/>
    <w:tmpl w:val="0ECE56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7C76DC"/>
    <w:multiLevelType w:val="hybridMultilevel"/>
    <w:tmpl w:val="3E0E28D4"/>
    <w:lvl w:ilvl="0" w:tplc="27368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23C98"/>
    <w:multiLevelType w:val="hybridMultilevel"/>
    <w:tmpl w:val="AE8CD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1070C0"/>
    <w:multiLevelType w:val="hybridMultilevel"/>
    <w:tmpl w:val="799CE70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16E75FC"/>
    <w:multiLevelType w:val="hybridMultilevel"/>
    <w:tmpl w:val="56B4A7DC"/>
    <w:lvl w:ilvl="0" w:tplc="5EC29DF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90485"/>
    <w:multiLevelType w:val="multilevel"/>
    <w:tmpl w:val="DF50884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2DC611F"/>
    <w:multiLevelType w:val="hybridMultilevel"/>
    <w:tmpl w:val="633EDEF2"/>
    <w:lvl w:ilvl="0" w:tplc="0DF4A8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6510064"/>
    <w:multiLevelType w:val="multilevel"/>
    <w:tmpl w:val="E4042F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E911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3C42E9"/>
    <w:multiLevelType w:val="hybridMultilevel"/>
    <w:tmpl w:val="34109A90"/>
    <w:lvl w:ilvl="0" w:tplc="24343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C0482">
      <w:start w:val="2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A3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87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9EC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C9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6E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A5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509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2"/>
  </w:num>
  <w:num w:numId="3">
    <w:abstractNumId w:val="34"/>
  </w:num>
  <w:num w:numId="4">
    <w:abstractNumId w:val="1"/>
  </w:num>
  <w:num w:numId="5">
    <w:abstractNumId w:val="27"/>
  </w:num>
  <w:num w:numId="6">
    <w:abstractNumId w:val="27"/>
  </w:num>
  <w:num w:numId="7">
    <w:abstractNumId w:val="27"/>
  </w:num>
  <w:num w:numId="8">
    <w:abstractNumId w:val="27"/>
  </w:num>
  <w:num w:numId="9">
    <w:abstractNumId w:val="27"/>
  </w:num>
  <w:num w:numId="10">
    <w:abstractNumId w:val="27"/>
  </w:num>
  <w:num w:numId="11">
    <w:abstractNumId w:val="27"/>
  </w:num>
  <w:num w:numId="12">
    <w:abstractNumId w:val="27"/>
  </w:num>
  <w:num w:numId="13">
    <w:abstractNumId w:val="27"/>
  </w:num>
  <w:num w:numId="14">
    <w:abstractNumId w:val="10"/>
  </w:num>
  <w:num w:numId="15">
    <w:abstractNumId w:val="26"/>
  </w:num>
  <w:num w:numId="16">
    <w:abstractNumId w:val="29"/>
  </w:num>
  <w:num w:numId="17">
    <w:abstractNumId w:val="31"/>
  </w:num>
  <w:num w:numId="18">
    <w:abstractNumId w:val="12"/>
  </w:num>
  <w:num w:numId="19">
    <w:abstractNumId w:val="28"/>
  </w:num>
  <w:num w:numId="20">
    <w:abstractNumId w:val="9"/>
  </w:num>
  <w:num w:numId="21">
    <w:abstractNumId w:val="22"/>
  </w:num>
  <w:num w:numId="22">
    <w:abstractNumId w:val="30"/>
  </w:num>
  <w:num w:numId="23">
    <w:abstractNumId w:val="13"/>
  </w:num>
  <w:num w:numId="24">
    <w:abstractNumId w:val="5"/>
  </w:num>
  <w:num w:numId="25">
    <w:abstractNumId w:val="4"/>
  </w:num>
  <w:num w:numId="26">
    <w:abstractNumId w:val="11"/>
  </w:num>
  <w:num w:numId="27">
    <w:abstractNumId w:val="18"/>
  </w:num>
  <w:num w:numId="28">
    <w:abstractNumId w:val="16"/>
  </w:num>
  <w:num w:numId="29">
    <w:abstractNumId w:val="23"/>
  </w:num>
  <w:num w:numId="30">
    <w:abstractNumId w:val="7"/>
  </w:num>
  <w:num w:numId="31">
    <w:abstractNumId w:val="17"/>
  </w:num>
  <w:num w:numId="32">
    <w:abstractNumId w:val="19"/>
  </w:num>
  <w:num w:numId="33">
    <w:abstractNumId w:val="24"/>
  </w:num>
  <w:num w:numId="34">
    <w:abstractNumId w:val="25"/>
  </w:num>
  <w:num w:numId="35">
    <w:abstractNumId w:val="33"/>
  </w:num>
  <w:num w:numId="36">
    <w:abstractNumId w:val="14"/>
  </w:num>
  <w:num w:numId="37">
    <w:abstractNumId w:val="21"/>
  </w:num>
  <w:num w:numId="38">
    <w:abstractNumId w:val="20"/>
  </w:num>
  <w:num w:numId="39">
    <w:abstractNumId w:val="15"/>
  </w:num>
  <w:num w:numId="40">
    <w:abstractNumId w:val="8"/>
  </w:num>
  <w:num w:numId="41">
    <w:abstractNumId w:val="2"/>
  </w:num>
  <w:num w:numId="42">
    <w:abstractNumId w:val="3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6C"/>
    <w:rsid w:val="000013C1"/>
    <w:rsid w:val="000044F4"/>
    <w:rsid w:val="00006711"/>
    <w:rsid w:val="00017417"/>
    <w:rsid w:val="00042C31"/>
    <w:rsid w:val="0004478F"/>
    <w:rsid w:val="00053B57"/>
    <w:rsid w:val="00060A5A"/>
    <w:rsid w:val="000629A5"/>
    <w:rsid w:val="00064B44"/>
    <w:rsid w:val="00067219"/>
    <w:rsid w:val="00067FE2"/>
    <w:rsid w:val="00073E79"/>
    <w:rsid w:val="0007682E"/>
    <w:rsid w:val="000849FF"/>
    <w:rsid w:val="0008670E"/>
    <w:rsid w:val="000B691A"/>
    <w:rsid w:val="000D1AEB"/>
    <w:rsid w:val="000D20EB"/>
    <w:rsid w:val="000D3E64"/>
    <w:rsid w:val="000F13C5"/>
    <w:rsid w:val="000F3BC2"/>
    <w:rsid w:val="000F3C50"/>
    <w:rsid w:val="000F5AB7"/>
    <w:rsid w:val="0010122B"/>
    <w:rsid w:val="00105A36"/>
    <w:rsid w:val="001313B4"/>
    <w:rsid w:val="0014546D"/>
    <w:rsid w:val="0014561B"/>
    <w:rsid w:val="001500D9"/>
    <w:rsid w:val="00156DB7"/>
    <w:rsid w:val="00157228"/>
    <w:rsid w:val="00160C3C"/>
    <w:rsid w:val="0017783C"/>
    <w:rsid w:val="0019314C"/>
    <w:rsid w:val="001A2369"/>
    <w:rsid w:val="001A7A9B"/>
    <w:rsid w:val="001B67E6"/>
    <w:rsid w:val="001C1790"/>
    <w:rsid w:val="001C23AA"/>
    <w:rsid w:val="001C2B1C"/>
    <w:rsid w:val="001C575C"/>
    <w:rsid w:val="001C6C4E"/>
    <w:rsid w:val="001E15A0"/>
    <w:rsid w:val="001E44C8"/>
    <w:rsid w:val="001F38F0"/>
    <w:rsid w:val="00230CF0"/>
    <w:rsid w:val="00237430"/>
    <w:rsid w:val="00273AE9"/>
    <w:rsid w:val="00276A99"/>
    <w:rsid w:val="00285938"/>
    <w:rsid w:val="00286AD9"/>
    <w:rsid w:val="00290376"/>
    <w:rsid w:val="00293403"/>
    <w:rsid w:val="002966F3"/>
    <w:rsid w:val="002B69F3"/>
    <w:rsid w:val="002B763A"/>
    <w:rsid w:val="002D382A"/>
    <w:rsid w:val="002F1EDD"/>
    <w:rsid w:val="003013F2"/>
    <w:rsid w:val="0030232A"/>
    <w:rsid w:val="00302C16"/>
    <w:rsid w:val="0030694A"/>
    <w:rsid w:val="003069F4"/>
    <w:rsid w:val="00312789"/>
    <w:rsid w:val="0031655A"/>
    <w:rsid w:val="003211EC"/>
    <w:rsid w:val="00334D15"/>
    <w:rsid w:val="00360920"/>
    <w:rsid w:val="00363D6D"/>
    <w:rsid w:val="003742F5"/>
    <w:rsid w:val="00383B4E"/>
    <w:rsid w:val="00384709"/>
    <w:rsid w:val="00386C35"/>
    <w:rsid w:val="003A3BD3"/>
    <w:rsid w:val="003A3D77"/>
    <w:rsid w:val="003A7535"/>
    <w:rsid w:val="003B4E19"/>
    <w:rsid w:val="003B5AED"/>
    <w:rsid w:val="003C6B7B"/>
    <w:rsid w:val="003D5455"/>
    <w:rsid w:val="003E54CA"/>
    <w:rsid w:val="004135BD"/>
    <w:rsid w:val="0042743C"/>
    <w:rsid w:val="004302A4"/>
    <w:rsid w:val="004463BA"/>
    <w:rsid w:val="0045690E"/>
    <w:rsid w:val="00467BAA"/>
    <w:rsid w:val="0047515C"/>
    <w:rsid w:val="004822D4"/>
    <w:rsid w:val="0049290B"/>
    <w:rsid w:val="00495006"/>
    <w:rsid w:val="004A2C02"/>
    <w:rsid w:val="004A4451"/>
    <w:rsid w:val="004A490A"/>
    <w:rsid w:val="004D2198"/>
    <w:rsid w:val="004D3958"/>
    <w:rsid w:val="004D79CB"/>
    <w:rsid w:val="005008DF"/>
    <w:rsid w:val="005045D0"/>
    <w:rsid w:val="0050618E"/>
    <w:rsid w:val="0051245F"/>
    <w:rsid w:val="0052049A"/>
    <w:rsid w:val="00521342"/>
    <w:rsid w:val="00534C6C"/>
    <w:rsid w:val="00562BBE"/>
    <w:rsid w:val="00562BF7"/>
    <w:rsid w:val="00573610"/>
    <w:rsid w:val="005750F8"/>
    <w:rsid w:val="005841C0"/>
    <w:rsid w:val="005858B5"/>
    <w:rsid w:val="00586936"/>
    <w:rsid w:val="0059260F"/>
    <w:rsid w:val="00596109"/>
    <w:rsid w:val="00596D50"/>
    <w:rsid w:val="00596D9F"/>
    <w:rsid w:val="005A2268"/>
    <w:rsid w:val="005A5368"/>
    <w:rsid w:val="005A5D6E"/>
    <w:rsid w:val="005B6B3D"/>
    <w:rsid w:val="005E11FA"/>
    <w:rsid w:val="005E5074"/>
    <w:rsid w:val="005E77AF"/>
    <w:rsid w:val="00612E4F"/>
    <w:rsid w:val="00615D5E"/>
    <w:rsid w:val="00622E99"/>
    <w:rsid w:val="006236AB"/>
    <w:rsid w:val="00625E5D"/>
    <w:rsid w:val="00644923"/>
    <w:rsid w:val="00650843"/>
    <w:rsid w:val="00656598"/>
    <w:rsid w:val="0066370F"/>
    <w:rsid w:val="00685CC4"/>
    <w:rsid w:val="006A0784"/>
    <w:rsid w:val="006A1802"/>
    <w:rsid w:val="006A697B"/>
    <w:rsid w:val="006A7BA3"/>
    <w:rsid w:val="006B4DDE"/>
    <w:rsid w:val="006C3F68"/>
    <w:rsid w:val="006E37BE"/>
    <w:rsid w:val="006F5F5E"/>
    <w:rsid w:val="00700035"/>
    <w:rsid w:val="00706E78"/>
    <w:rsid w:val="00717EDD"/>
    <w:rsid w:val="007367E2"/>
    <w:rsid w:val="00743968"/>
    <w:rsid w:val="00782371"/>
    <w:rsid w:val="00785415"/>
    <w:rsid w:val="00791CB9"/>
    <w:rsid w:val="00793130"/>
    <w:rsid w:val="00794B59"/>
    <w:rsid w:val="00795128"/>
    <w:rsid w:val="007B3233"/>
    <w:rsid w:val="007B5A42"/>
    <w:rsid w:val="007C199B"/>
    <w:rsid w:val="007C2764"/>
    <w:rsid w:val="007C5576"/>
    <w:rsid w:val="007D3073"/>
    <w:rsid w:val="007D64B9"/>
    <w:rsid w:val="007D72D4"/>
    <w:rsid w:val="007E0452"/>
    <w:rsid w:val="00803BEB"/>
    <w:rsid w:val="008070C0"/>
    <w:rsid w:val="00811C12"/>
    <w:rsid w:val="00831EF8"/>
    <w:rsid w:val="00842BDB"/>
    <w:rsid w:val="00845778"/>
    <w:rsid w:val="008513F0"/>
    <w:rsid w:val="00857A1B"/>
    <w:rsid w:val="00865C84"/>
    <w:rsid w:val="00884B6C"/>
    <w:rsid w:val="00885C9D"/>
    <w:rsid w:val="0088730E"/>
    <w:rsid w:val="00887E28"/>
    <w:rsid w:val="008A11D0"/>
    <w:rsid w:val="008A167A"/>
    <w:rsid w:val="008D3BAE"/>
    <w:rsid w:val="008D5C3A"/>
    <w:rsid w:val="008D7B10"/>
    <w:rsid w:val="008E5AE0"/>
    <w:rsid w:val="008E6CCE"/>
    <w:rsid w:val="008E6DA2"/>
    <w:rsid w:val="008F54E8"/>
    <w:rsid w:val="008F727F"/>
    <w:rsid w:val="00907B1E"/>
    <w:rsid w:val="00914574"/>
    <w:rsid w:val="00917057"/>
    <w:rsid w:val="00943AFD"/>
    <w:rsid w:val="00957573"/>
    <w:rsid w:val="00963A51"/>
    <w:rsid w:val="00974D41"/>
    <w:rsid w:val="00983B6E"/>
    <w:rsid w:val="009936F8"/>
    <w:rsid w:val="00996BB5"/>
    <w:rsid w:val="009A3772"/>
    <w:rsid w:val="009B590D"/>
    <w:rsid w:val="009C190C"/>
    <w:rsid w:val="009C6F30"/>
    <w:rsid w:val="009D17F0"/>
    <w:rsid w:val="009E5B33"/>
    <w:rsid w:val="00A10EE9"/>
    <w:rsid w:val="00A321EB"/>
    <w:rsid w:val="00A42796"/>
    <w:rsid w:val="00A5311D"/>
    <w:rsid w:val="00A84487"/>
    <w:rsid w:val="00AA521F"/>
    <w:rsid w:val="00AA5DC4"/>
    <w:rsid w:val="00AB6C7A"/>
    <w:rsid w:val="00AD3B58"/>
    <w:rsid w:val="00AF1DCF"/>
    <w:rsid w:val="00AF56C6"/>
    <w:rsid w:val="00B021C2"/>
    <w:rsid w:val="00B032E8"/>
    <w:rsid w:val="00B17B62"/>
    <w:rsid w:val="00B220DF"/>
    <w:rsid w:val="00B26B72"/>
    <w:rsid w:val="00B5476B"/>
    <w:rsid w:val="00B57F96"/>
    <w:rsid w:val="00B67892"/>
    <w:rsid w:val="00B758D7"/>
    <w:rsid w:val="00B815FD"/>
    <w:rsid w:val="00B85148"/>
    <w:rsid w:val="00BA4D33"/>
    <w:rsid w:val="00BC2D06"/>
    <w:rsid w:val="00BC7ACB"/>
    <w:rsid w:val="00BE5A5D"/>
    <w:rsid w:val="00BE67D9"/>
    <w:rsid w:val="00C007C2"/>
    <w:rsid w:val="00C33F35"/>
    <w:rsid w:val="00C61D99"/>
    <w:rsid w:val="00C744EB"/>
    <w:rsid w:val="00C90702"/>
    <w:rsid w:val="00C917FF"/>
    <w:rsid w:val="00C92637"/>
    <w:rsid w:val="00C9766A"/>
    <w:rsid w:val="00CA6226"/>
    <w:rsid w:val="00CB7596"/>
    <w:rsid w:val="00CC2B31"/>
    <w:rsid w:val="00CC4F39"/>
    <w:rsid w:val="00CC6AD1"/>
    <w:rsid w:val="00CC723A"/>
    <w:rsid w:val="00CD544C"/>
    <w:rsid w:val="00CF13BA"/>
    <w:rsid w:val="00CF4256"/>
    <w:rsid w:val="00D020EF"/>
    <w:rsid w:val="00D04FE8"/>
    <w:rsid w:val="00D1439B"/>
    <w:rsid w:val="00D176CF"/>
    <w:rsid w:val="00D271E3"/>
    <w:rsid w:val="00D2766E"/>
    <w:rsid w:val="00D4139A"/>
    <w:rsid w:val="00D47A80"/>
    <w:rsid w:val="00D50E0A"/>
    <w:rsid w:val="00D51807"/>
    <w:rsid w:val="00D713D0"/>
    <w:rsid w:val="00D85807"/>
    <w:rsid w:val="00D87349"/>
    <w:rsid w:val="00D90D1A"/>
    <w:rsid w:val="00D91EE9"/>
    <w:rsid w:val="00D94355"/>
    <w:rsid w:val="00D97220"/>
    <w:rsid w:val="00E067E8"/>
    <w:rsid w:val="00E140C4"/>
    <w:rsid w:val="00E14D47"/>
    <w:rsid w:val="00E1641C"/>
    <w:rsid w:val="00E17120"/>
    <w:rsid w:val="00E26708"/>
    <w:rsid w:val="00E34958"/>
    <w:rsid w:val="00E37AB0"/>
    <w:rsid w:val="00E37F0B"/>
    <w:rsid w:val="00E623E1"/>
    <w:rsid w:val="00E63496"/>
    <w:rsid w:val="00E66906"/>
    <w:rsid w:val="00E71C39"/>
    <w:rsid w:val="00E82F5D"/>
    <w:rsid w:val="00EA56E6"/>
    <w:rsid w:val="00EA7703"/>
    <w:rsid w:val="00EC335F"/>
    <w:rsid w:val="00EC36A1"/>
    <w:rsid w:val="00EC48FB"/>
    <w:rsid w:val="00EF232A"/>
    <w:rsid w:val="00EF2851"/>
    <w:rsid w:val="00EF6934"/>
    <w:rsid w:val="00F04072"/>
    <w:rsid w:val="00F05A69"/>
    <w:rsid w:val="00F235C3"/>
    <w:rsid w:val="00F26858"/>
    <w:rsid w:val="00F27BFE"/>
    <w:rsid w:val="00F43FFD"/>
    <w:rsid w:val="00F44236"/>
    <w:rsid w:val="00F52517"/>
    <w:rsid w:val="00F625DA"/>
    <w:rsid w:val="00F6458D"/>
    <w:rsid w:val="00F95822"/>
    <w:rsid w:val="00F976D0"/>
    <w:rsid w:val="00FA18DE"/>
    <w:rsid w:val="00FA2852"/>
    <w:rsid w:val="00FA3D64"/>
    <w:rsid w:val="00FA57B2"/>
    <w:rsid w:val="00FB509B"/>
    <w:rsid w:val="00FC1F37"/>
    <w:rsid w:val="00FC3D4B"/>
    <w:rsid w:val="00FC6312"/>
    <w:rsid w:val="00FE36E3"/>
    <w:rsid w:val="00FE425D"/>
    <w:rsid w:val="00FE6B01"/>
    <w:rsid w:val="00FF31B3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BCD863-E24C-48D9-8E3F-FC4136C6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tabs>
        <w:tab w:val="left" w:pos="1008"/>
      </w:tabs>
      <w:spacing w:before="240" w:after="24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tabs>
        <w:tab w:val="left" w:pos="1296"/>
      </w:tabs>
      <w:spacing w:before="24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tabs>
        <w:tab w:val="left" w:pos="1440"/>
      </w:tabs>
      <w:spacing w:before="240" w:after="24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tabs>
        <w:tab w:val="left" w:pos="1584"/>
      </w:tabs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tabs>
        <w:tab w:val="left" w:pos="1728"/>
      </w:tabs>
      <w:spacing w:before="240" w:after="240"/>
      <w:outlineLvl w:val="6"/>
    </w:pPr>
  </w:style>
  <w:style w:type="paragraph" w:styleId="Heading8">
    <w:name w:val="heading 8"/>
    <w:basedOn w:val="Normal"/>
    <w:next w:val="BodyText"/>
    <w:qFormat/>
    <w:pPr>
      <w:keepNext/>
      <w:tabs>
        <w:tab w:val="left" w:pos="1872"/>
      </w:tabs>
      <w:spacing w:before="240" w:after="24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tabs>
        <w:tab w:val="left" w:pos="2160"/>
      </w:tabs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490A"/>
    <w:pPr>
      <w:ind w:left="720"/>
      <w:contextualSpacing/>
    </w:pPr>
    <w:rPr>
      <w:rFonts w:ascii="Arial" w:hAnsi="Arial"/>
      <w:color w:val="5B6770"/>
    </w:rPr>
  </w:style>
  <w:style w:type="character" w:styleId="Emphasis">
    <w:name w:val="Emphasis"/>
    <w:qFormat/>
    <w:rsid w:val="004A490A"/>
    <w:rPr>
      <w:rFonts w:ascii="Arial" w:hAnsi="Arial"/>
      <w:i/>
      <w:iCs/>
      <w:color w:val="5B6770"/>
    </w:rPr>
  </w:style>
  <w:style w:type="character" w:customStyle="1" w:styleId="HeaderChar">
    <w:name w:val="Header Char"/>
    <w:link w:val="Header"/>
    <w:rsid w:val="004A490A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33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4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8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8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A2377AB110F42B7B372FB8EF4570B" ma:contentTypeVersion="0" ma:contentTypeDescription="Create a new document." ma:contentTypeScope="" ma:versionID="673c3b80bdd78f53d029ffa560b18dd8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43D1-460E-43D1-98AD-7F1FFF92B17C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2.xml><?xml version="1.0" encoding="utf-8"?>
<ds:datastoreItem xmlns:ds="http://schemas.openxmlformats.org/officeDocument/2006/customXml" ds:itemID="{39A2BAFD-2E86-49F6-885B-E8016F00D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83940-8102-47C4-B7D7-679A21061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8AEC38-8C05-4B22-B3F7-7D32BF90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Sandip</dc:creator>
  <cp:keywords/>
  <cp:lastModifiedBy>Ragsdale, Kenneth</cp:lastModifiedBy>
  <cp:revision>2</cp:revision>
  <cp:lastPrinted>2013-11-15T21:11:00Z</cp:lastPrinted>
  <dcterms:created xsi:type="dcterms:W3CDTF">2019-11-06T20:23:00Z</dcterms:created>
  <dcterms:modified xsi:type="dcterms:W3CDTF">2019-11-06T20:23:00Z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0x010100E63A2377AB110F42B7B372FB8EF4570B</vt:lpwstr>
  </property>
</Properties>
</file>