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04149" w14:textId="52038553" w:rsidR="005376AB" w:rsidRDefault="005376AB" w:rsidP="000864AB">
      <w:pPr>
        <w:tabs>
          <w:tab w:val="left" w:pos="720"/>
          <w:tab w:val="left" w:pos="1440"/>
          <w:tab w:val="left" w:pos="2160"/>
          <w:tab w:val="left" w:pos="9210"/>
        </w:tabs>
      </w:pPr>
      <w:r>
        <w:rPr>
          <w:noProof/>
        </w:rPr>
        <w:drawing>
          <wp:inline distT="0" distB="0" distL="0" distR="0" wp14:anchorId="61422546" wp14:editId="7915B4DD">
            <wp:extent cx="1295400" cy="457200"/>
            <wp:effectExtent l="0" t="0" r="0" b="0"/>
            <wp:docPr id="1" name="Picture 46" descr="Title: CenterPoint Energy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6" descr="Title: CenterPoint Energy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14" b="-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3C09E9">
        <w:tab/>
      </w:r>
      <w:r w:rsidR="00E75A53">
        <w:tab/>
      </w:r>
    </w:p>
    <w:p w14:paraId="2FC53A2E" w14:textId="77777777" w:rsidR="00D03B7A" w:rsidRPr="00E561EC" w:rsidRDefault="00412EB9" w:rsidP="005376AB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E561EC">
        <w:rPr>
          <w:b/>
          <w:bCs/>
          <w:sz w:val="26"/>
          <w:szCs w:val="26"/>
        </w:rPr>
        <w:t>Transaction</w:t>
      </w:r>
      <w:r w:rsidR="00C55710" w:rsidRPr="00E561EC">
        <w:rPr>
          <w:b/>
          <w:bCs/>
          <w:sz w:val="26"/>
          <w:szCs w:val="26"/>
        </w:rPr>
        <w:t>al</w:t>
      </w:r>
      <w:r w:rsidRPr="00E561EC">
        <w:rPr>
          <w:b/>
          <w:bCs/>
          <w:sz w:val="26"/>
          <w:szCs w:val="26"/>
        </w:rPr>
        <w:t xml:space="preserve"> Procedures </w:t>
      </w:r>
    </w:p>
    <w:p w14:paraId="3D755C3D" w14:textId="77777777" w:rsidR="00D03B7A" w:rsidRPr="00E561EC" w:rsidRDefault="00412EB9" w:rsidP="005376AB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E561EC">
        <w:rPr>
          <w:b/>
          <w:bCs/>
          <w:sz w:val="26"/>
          <w:szCs w:val="26"/>
        </w:rPr>
        <w:t xml:space="preserve">During </w:t>
      </w:r>
      <w:r w:rsidRPr="00E561EC">
        <w:rPr>
          <w:rFonts w:cstheme="minorHAnsi"/>
          <w:b/>
          <w:sz w:val="26"/>
          <w:szCs w:val="26"/>
        </w:rPr>
        <w:t>CNP</w:t>
      </w:r>
      <w:r w:rsidR="001C3211" w:rsidRPr="00E561EC">
        <w:rPr>
          <w:rFonts w:cstheme="minorHAnsi"/>
          <w:b/>
          <w:sz w:val="26"/>
          <w:szCs w:val="26"/>
        </w:rPr>
        <w:t>’s</w:t>
      </w:r>
      <w:r w:rsidRPr="00E561EC">
        <w:rPr>
          <w:rFonts w:cstheme="minorHAnsi"/>
          <w:b/>
          <w:sz w:val="26"/>
          <w:szCs w:val="26"/>
        </w:rPr>
        <w:t xml:space="preserve"> </w:t>
      </w:r>
      <w:r w:rsidR="00D03B7A" w:rsidRPr="00E561EC">
        <w:rPr>
          <w:rFonts w:cstheme="minorHAnsi"/>
          <w:b/>
          <w:sz w:val="26"/>
          <w:szCs w:val="26"/>
        </w:rPr>
        <w:t xml:space="preserve"> </w:t>
      </w:r>
      <w:r w:rsidRPr="00E561EC">
        <w:rPr>
          <w:rFonts w:cstheme="minorHAnsi"/>
          <w:b/>
          <w:sz w:val="26"/>
          <w:szCs w:val="26"/>
        </w:rPr>
        <w:t xml:space="preserve">Customer Information System </w:t>
      </w:r>
      <w:r w:rsidR="00D03B7A" w:rsidRPr="00E561EC">
        <w:rPr>
          <w:rFonts w:cstheme="minorHAnsi"/>
          <w:b/>
          <w:sz w:val="26"/>
          <w:szCs w:val="26"/>
        </w:rPr>
        <w:t>(CIS)</w:t>
      </w:r>
    </w:p>
    <w:p w14:paraId="52BC55DF" w14:textId="3DE3C9C9" w:rsidR="001C2611" w:rsidRPr="00E561EC" w:rsidRDefault="00412EB9" w:rsidP="005376AB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E561EC">
        <w:rPr>
          <w:rFonts w:cstheme="minorHAnsi"/>
          <w:b/>
          <w:sz w:val="26"/>
          <w:szCs w:val="26"/>
        </w:rPr>
        <w:t>Conversion</w:t>
      </w:r>
      <w:r w:rsidR="00D03B7A" w:rsidRPr="00E561EC">
        <w:rPr>
          <w:rFonts w:cstheme="minorHAnsi"/>
          <w:b/>
          <w:sz w:val="26"/>
          <w:szCs w:val="26"/>
        </w:rPr>
        <w:t xml:space="preserve"> </w:t>
      </w:r>
      <w:r w:rsidRPr="00E561EC">
        <w:rPr>
          <w:b/>
          <w:bCs/>
          <w:sz w:val="26"/>
          <w:szCs w:val="26"/>
        </w:rPr>
        <w:t>Migration Timeframes</w:t>
      </w:r>
    </w:p>
    <w:p w14:paraId="1E372973" w14:textId="77777777" w:rsidR="005376AB" w:rsidRDefault="005376AB" w:rsidP="00757F0A">
      <w:pPr>
        <w:spacing w:after="0" w:line="240" w:lineRule="auto"/>
        <w:rPr>
          <w:b/>
          <w:bCs/>
        </w:rPr>
      </w:pPr>
    </w:p>
    <w:tbl>
      <w:tblPr>
        <w:tblW w:w="1044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5"/>
        <w:gridCol w:w="3065"/>
        <w:gridCol w:w="5125"/>
      </w:tblGrid>
      <w:tr w:rsidR="005376AB" w:rsidRPr="00412EB9" w14:paraId="7D8EA355" w14:textId="77777777" w:rsidTr="00325F27">
        <w:trPr>
          <w:trHeight w:val="628"/>
        </w:trPr>
        <w:tc>
          <w:tcPr>
            <w:tcW w:w="2255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C5529E" w14:textId="77777777" w:rsidR="001811BC" w:rsidRPr="00D03B7A" w:rsidRDefault="001811BC" w:rsidP="00757F0A">
            <w:pPr>
              <w:spacing w:after="0"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453DE7A9" w14:textId="69875499" w:rsidR="00412EB9" w:rsidRPr="00D03B7A" w:rsidRDefault="00412EB9" w:rsidP="00757F0A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>Transaction Type</w:t>
            </w:r>
          </w:p>
        </w:tc>
        <w:tc>
          <w:tcPr>
            <w:tcW w:w="3065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90194C" w14:textId="77777777" w:rsidR="001811BC" w:rsidRPr="00D03B7A" w:rsidRDefault="001811BC" w:rsidP="00757F0A">
            <w:pPr>
              <w:spacing w:after="0"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7B87B2A9" w14:textId="77777777" w:rsidR="00412EB9" w:rsidRDefault="008E007A" w:rsidP="008E007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 xml:space="preserve">Planned </w:t>
            </w:r>
            <w:r w:rsidR="001811BC" w:rsidRPr="00D03B7A">
              <w:rPr>
                <w:b/>
                <w:bCs/>
                <w:color w:val="FFFFFF" w:themeColor="background1"/>
                <w:sz w:val="24"/>
                <w:szCs w:val="24"/>
              </w:rPr>
              <w:t>Outage Schedules</w:t>
            </w:r>
          </w:p>
          <w:p w14:paraId="0BD05298" w14:textId="78492AA2" w:rsidR="005D782B" w:rsidRPr="00E46ACC" w:rsidRDefault="00E46ACC" w:rsidP="008E007A">
            <w:pPr>
              <w:spacing w:after="0" w:line="240" w:lineRule="auto"/>
              <w:jc w:val="center"/>
              <w:rPr>
                <w:b/>
                <w:i/>
                <w:color w:val="FFFFFF" w:themeColor="background1"/>
                <w:sz w:val="24"/>
                <w:szCs w:val="24"/>
              </w:rPr>
            </w:pPr>
            <w:r w:rsidRPr="00E46ACC">
              <w:rPr>
                <w:b/>
                <w:bCs/>
                <w:i/>
                <w:color w:val="FFFFFF" w:themeColor="background1"/>
                <w:sz w:val="24"/>
                <w:szCs w:val="24"/>
              </w:rPr>
              <w:t xml:space="preserve">For </w:t>
            </w:r>
            <w:r w:rsidR="005D782B" w:rsidRPr="00E46ACC">
              <w:rPr>
                <w:b/>
                <w:bCs/>
                <w:i/>
                <w:color w:val="FFFFFF" w:themeColor="background1"/>
                <w:sz w:val="24"/>
                <w:szCs w:val="24"/>
              </w:rPr>
              <w:t xml:space="preserve">January 2020 </w:t>
            </w:r>
          </w:p>
        </w:tc>
        <w:tc>
          <w:tcPr>
            <w:tcW w:w="5125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E4FD0F" w14:textId="77777777" w:rsidR="001811BC" w:rsidRPr="00D03B7A" w:rsidRDefault="001811BC" w:rsidP="003E36A0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51FD4D63" w14:textId="6D664680" w:rsidR="00412EB9" w:rsidRPr="00D03B7A" w:rsidRDefault="008E007A" w:rsidP="003E36A0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>Market Facing Process Impacts</w:t>
            </w:r>
          </w:p>
        </w:tc>
      </w:tr>
      <w:tr w:rsidR="00EA57B8" w:rsidRPr="003C6353" w14:paraId="41930EA1" w14:textId="77777777" w:rsidTr="00325F27">
        <w:trPr>
          <w:trHeight w:val="1331"/>
        </w:trPr>
        <w:tc>
          <w:tcPr>
            <w:tcW w:w="225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4BCFCA" w14:textId="43C91A22" w:rsidR="00EA57B8" w:rsidRPr="003C6353" w:rsidRDefault="00EA57B8" w:rsidP="00412EB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814_01 </w:t>
            </w:r>
          </w:p>
          <w:p w14:paraId="5C6F3C44" w14:textId="28C4090D" w:rsidR="000170AD" w:rsidRPr="003C6353" w:rsidRDefault="000170AD" w:rsidP="000170AD">
            <w:pPr>
              <w:spacing w:after="0" w:line="240" w:lineRule="auto"/>
              <w:rPr>
                <w:b/>
              </w:rPr>
            </w:pPr>
            <w:r w:rsidRPr="003C6353">
              <w:rPr>
                <w:b/>
                <w:bCs/>
              </w:rPr>
              <w:t>Switch Request</w:t>
            </w: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DFFEAA" w14:textId="398D2AC0" w:rsidR="00EA57B8" w:rsidRPr="003C6353" w:rsidRDefault="00EA57B8" w:rsidP="00412EB9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 w:rsidR="00826A70"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4739934E" w14:textId="1CF973BF" w:rsidR="00EA57B8" w:rsidRPr="003C6353" w:rsidRDefault="00EA57B8" w:rsidP="00EA57B8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 w:rsidR="00826A70"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 w:rsidR="00826A70"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06D4DF1F" w14:textId="127B9A6F" w:rsidR="00EA57B8" w:rsidRPr="003C6353" w:rsidRDefault="00363E48" w:rsidP="00412EB9">
            <w:pPr>
              <w:spacing w:after="0" w:line="240" w:lineRule="auto"/>
            </w:pPr>
            <w:r w:rsidRPr="003C6353">
              <w:rPr>
                <w:b/>
              </w:rPr>
              <w:t xml:space="preserve">  </w:t>
            </w:r>
            <w:r w:rsidR="00EA57B8" w:rsidRPr="003C6353">
              <w:rPr>
                <w:b/>
              </w:rPr>
              <w:t>Monday</w:t>
            </w:r>
            <w:r w:rsidR="001A5858">
              <w:rPr>
                <w:b/>
              </w:rPr>
              <w:t>,</w:t>
            </w:r>
            <w:r w:rsidR="00EA57B8" w:rsidRPr="003C6353">
              <w:rPr>
                <w:b/>
              </w:rPr>
              <w:t xml:space="preserve"> </w:t>
            </w:r>
            <w:r w:rsidR="00826A70">
              <w:rPr>
                <w:b/>
              </w:rPr>
              <w:t>Jan</w:t>
            </w:r>
            <w:r w:rsidR="00EA57B8" w:rsidRPr="003C6353">
              <w:rPr>
                <w:b/>
              </w:rPr>
              <w:t>.</w:t>
            </w:r>
            <w:r w:rsidR="00B17D1F" w:rsidRPr="003C6353">
              <w:rPr>
                <w:b/>
              </w:rPr>
              <w:t xml:space="preserve"> 1</w:t>
            </w:r>
            <w:r w:rsidR="00826A70">
              <w:rPr>
                <w:b/>
              </w:rPr>
              <w:t>3</w:t>
            </w:r>
            <w:r w:rsidR="00EA57B8" w:rsidRPr="003C6353">
              <w:rPr>
                <w:b/>
                <w:vertAlign w:val="superscript"/>
              </w:rPr>
              <w:t>th</w:t>
            </w:r>
            <w:r w:rsidR="00EA57B8" w:rsidRPr="003C6353">
              <w:rPr>
                <w:b/>
              </w:rPr>
              <w:t xml:space="preserve"> at 7:00 AM </w:t>
            </w:r>
          </w:p>
          <w:p w14:paraId="2F805C30" w14:textId="77777777" w:rsidR="00EA57B8" w:rsidRPr="003C6353" w:rsidRDefault="00EA57B8" w:rsidP="00412EB9">
            <w:pPr>
              <w:spacing w:after="0" w:line="240" w:lineRule="auto"/>
              <w:rPr>
                <w:b/>
              </w:rPr>
            </w:pPr>
            <w:r w:rsidRPr="003C6353">
              <w:rPr>
                <w:b/>
              </w:rPr>
              <w:t xml:space="preserve"> </w:t>
            </w:r>
          </w:p>
        </w:tc>
        <w:tc>
          <w:tcPr>
            <w:tcW w:w="512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01F0D9" w14:textId="549C0745" w:rsidR="00091E89" w:rsidRPr="003C6353" w:rsidRDefault="00091E89" w:rsidP="00091E89">
            <w:pPr>
              <w:spacing w:after="0" w:line="240" w:lineRule="auto"/>
            </w:pPr>
            <w:r w:rsidRPr="003C6353">
              <w:t xml:space="preserve">All TX SET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492D790F" w14:textId="77777777" w:rsidR="00D14B5F" w:rsidRPr="003C6353" w:rsidRDefault="00D14B5F" w:rsidP="00D14B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6DA314F8" w14:textId="6C4ABCE7" w:rsidR="006A295F" w:rsidRPr="003C6353" w:rsidRDefault="00D14B5F" w:rsidP="006A295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 xml:space="preserve">TX SET </w:t>
            </w:r>
            <w:r w:rsidR="00E973E9" w:rsidRPr="003C6353">
              <w:rPr>
                <w:rFonts w:cstheme="minorHAnsi"/>
              </w:rPr>
              <w:t xml:space="preserve">Switch </w:t>
            </w:r>
            <w:r w:rsidRPr="003C6353">
              <w:rPr>
                <w:rFonts w:cstheme="minorHAnsi"/>
              </w:rPr>
              <w:t>Transaction(s) received after 7:00 PM (19:00) on Friday Requesting Same Day Service</w:t>
            </w:r>
            <w:r w:rsidR="006A295F" w:rsidRPr="003C6353">
              <w:rPr>
                <w:rFonts w:cstheme="minorHAnsi"/>
              </w:rPr>
              <w:t xml:space="preserve"> will be scheduled for Monday</w:t>
            </w:r>
            <w:r w:rsidR="00E973E9" w:rsidRPr="003C6353">
              <w:rPr>
                <w:rFonts w:cstheme="minorHAnsi"/>
              </w:rPr>
              <w:t>.</w:t>
            </w:r>
          </w:p>
          <w:p w14:paraId="246B406B" w14:textId="5B39E096" w:rsidR="00EA57B8" w:rsidRPr="003C6353" w:rsidRDefault="00765D29" w:rsidP="00ED2371">
            <w:pPr>
              <w:pStyle w:val="ListParagraph"/>
              <w:numPr>
                <w:ilvl w:val="0"/>
                <w:numId w:val="12"/>
              </w:numPr>
              <w:spacing w:after="0" w:line="240" w:lineRule="auto"/>
            </w:pPr>
            <w:r w:rsidRPr="003C6353">
              <w:rPr>
                <w:rFonts w:cstheme="minorHAnsi"/>
              </w:rPr>
              <w:t xml:space="preserve">Effective immediately, </w:t>
            </w:r>
            <w:r w:rsidR="00FF1337" w:rsidRPr="003C6353">
              <w:rPr>
                <w:rFonts w:cstheme="minorHAnsi"/>
              </w:rPr>
              <w:t xml:space="preserve">TX SET </w:t>
            </w:r>
            <w:r w:rsidR="00E973E9" w:rsidRPr="003C6353">
              <w:rPr>
                <w:rFonts w:cstheme="minorHAnsi"/>
              </w:rPr>
              <w:t xml:space="preserve">Switch </w:t>
            </w:r>
            <w:r w:rsidR="00FF1337" w:rsidRPr="003C6353">
              <w:rPr>
                <w:rFonts w:cstheme="minorHAnsi"/>
              </w:rPr>
              <w:t>Transactions</w:t>
            </w:r>
            <w:r w:rsidR="00D14B5F" w:rsidRPr="003C6353">
              <w:rPr>
                <w:rFonts w:cstheme="minorHAnsi"/>
              </w:rPr>
              <w:t xml:space="preserve"> </w:t>
            </w:r>
            <w:r w:rsidR="003E3F68" w:rsidRPr="003C6353">
              <w:rPr>
                <w:rFonts w:cstheme="minorHAnsi"/>
              </w:rPr>
              <w:t>r</w:t>
            </w:r>
            <w:r w:rsidR="00D14B5F" w:rsidRPr="003C6353">
              <w:rPr>
                <w:rFonts w:cstheme="minorHAnsi"/>
              </w:rPr>
              <w:t xml:space="preserve">equesting </w:t>
            </w:r>
            <w:r w:rsidR="00FF5384" w:rsidRPr="003C6353">
              <w:rPr>
                <w:rFonts w:cstheme="minorHAnsi"/>
              </w:rPr>
              <w:t>that</w:t>
            </w:r>
            <w:r w:rsidR="006A295F" w:rsidRPr="003C6353">
              <w:rPr>
                <w:rFonts w:cstheme="minorHAnsi"/>
              </w:rPr>
              <w:t xml:space="preserve"> </w:t>
            </w:r>
            <w:r w:rsidR="00D14B5F" w:rsidRPr="003C6353">
              <w:rPr>
                <w:rFonts w:cstheme="minorHAnsi"/>
              </w:rPr>
              <w:t xml:space="preserve">Saturday </w:t>
            </w:r>
            <w:r w:rsidR="003E3F68" w:rsidRPr="003C6353">
              <w:rPr>
                <w:rFonts w:cstheme="minorHAnsi"/>
              </w:rPr>
              <w:t>d</w:t>
            </w:r>
            <w:r w:rsidR="00D14B5F" w:rsidRPr="003C6353">
              <w:rPr>
                <w:rFonts w:cstheme="minorHAnsi"/>
              </w:rPr>
              <w:t>ate will be scheduled for Monday</w:t>
            </w:r>
            <w:r w:rsidR="003E3F68" w:rsidRPr="003C6353">
              <w:rPr>
                <w:rFonts w:cstheme="minorHAnsi"/>
              </w:rPr>
              <w:t>.</w:t>
            </w:r>
            <w:r w:rsidR="00D14B5F" w:rsidRPr="003C6353">
              <w:rPr>
                <w:rFonts w:cstheme="minorHAnsi"/>
                <w:color w:val="FF0000"/>
              </w:rPr>
              <w:t xml:space="preserve"> </w:t>
            </w:r>
          </w:p>
        </w:tc>
      </w:tr>
      <w:tr w:rsidR="00EA57B8" w:rsidRPr="003C6353" w14:paraId="6AE29711" w14:textId="77777777" w:rsidTr="00ED2371">
        <w:trPr>
          <w:trHeight w:val="1241"/>
        </w:trPr>
        <w:tc>
          <w:tcPr>
            <w:tcW w:w="225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A51473" w14:textId="77777777" w:rsidR="00EA57B8" w:rsidRPr="003C6353" w:rsidRDefault="00EA57B8" w:rsidP="00412EB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9A18AF" w14:textId="77777777" w:rsidR="007E273D" w:rsidRDefault="007E273D" w:rsidP="007E273D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47B19F6E" w14:textId="77777777" w:rsidR="007E273D" w:rsidRDefault="007E273D" w:rsidP="007E273D">
            <w:pPr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5D269B38" w14:textId="106F2218" w:rsidR="00EA57B8" w:rsidRDefault="007E273D" w:rsidP="0030181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1A5858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 </w:t>
            </w:r>
          </w:p>
          <w:p w14:paraId="563A22A0" w14:textId="510F907B" w:rsidR="00ED2371" w:rsidRPr="003C6353" w:rsidRDefault="00ED2371" w:rsidP="00301814">
            <w:pPr>
              <w:spacing w:after="0"/>
              <w:ind w:left="2"/>
              <w:rPr>
                <w:b/>
                <w:bCs/>
              </w:rPr>
            </w:pPr>
          </w:p>
        </w:tc>
        <w:tc>
          <w:tcPr>
            <w:tcW w:w="512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4F28F2" w14:textId="77777777" w:rsidR="00EA57B8" w:rsidRPr="003C6353" w:rsidRDefault="00EA57B8" w:rsidP="001F076E">
            <w:pPr>
              <w:spacing w:after="0" w:line="240" w:lineRule="auto"/>
            </w:pPr>
          </w:p>
        </w:tc>
      </w:tr>
      <w:tr w:rsidR="00B70871" w:rsidRPr="003C6353" w14:paraId="301C1262" w14:textId="77777777" w:rsidTr="00826A70">
        <w:trPr>
          <w:trHeight w:val="1943"/>
        </w:trPr>
        <w:tc>
          <w:tcPr>
            <w:tcW w:w="225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E38842" w14:textId="77777777" w:rsidR="00B70871" w:rsidRPr="003C6353" w:rsidRDefault="00B70871" w:rsidP="00B70871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814_16 </w:t>
            </w:r>
          </w:p>
          <w:p w14:paraId="447CFF50" w14:textId="77777777" w:rsidR="00B70871" w:rsidRPr="003C6353" w:rsidRDefault="00B70871" w:rsidP="00B70871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Move-In Request </w:t>
            </w:r>
          </w:p>
          <w:p w14:paraId="603FB46D" w14:textId="250E4FAA" w:rsidR="00B70871" w:rsidRPr="003C6353" w:rsidRDefault="00B70871" w:rsidP="00B70871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(MVI)</w:t>
            </w: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148114" w14:textId="77777777" w:rsidR="00826A70" w:rsidRPr="003C6353" w:rsidRDefault="00826A70" w:rsidP="00826A70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0DA8BE33" w14:textId="77777777" w:rsidR="00826A70" w:rsidRPr="003C6353" w:rsidRDefault="00826A70" w:rsidP="00826A70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06F9A220" w14:textId="2AE05224" w:rsidR="00B70871" w:rsidRPr="003C6353" w:rsidRDefault="00826A70" w:rsidP="00826A70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</w:rPr>
              <w:t xml:space="preserve">  Monday</w:t>
            </w:r>
            <w:r w:rsidR="001A5858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</w:tc>
        <w:tc>
          <w:tcPr>
            <w:tcW w:w="512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AE25D1" w14:textId="03422A4A" w:rsidR="00B70871" w:rsidRPr="003C6353" w:rsidRDefault="00B70871" w:rsidP="00B70871">
            <w:pPr>
              <w:spacing w:after="0" w:line="240" w:lineRule="auto"/>
            </w:pPr>
            <w:r w:rsidRPr="003C6353">
              <w:t xml:space="preserve">All TX SET </w:t>
            </w:r>
            <w:r w:rsidR="00C00220" w:rsidRPr="003C6353">
              <w:t xml:space="preserve">MVI </w:t>
            </w:r>
            <w:r w:rsidRPr="003C6353">
              <w:t xml:space="preserve">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30ED999E" w14:textId="77777777" w:rsidR="00B70871" w:rsidRPr="003C6353" w:rsidRDefault="00B70871" w:rsidP="00B708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262B224F" w14:textId="418A7F1A" w:rsidR="00B70871" w:rsidRPr="003C6353" w:rsidRDefault="00B70871" w:rsidP="00B7087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 xml:space="preserve">TX SET </w:t>
            </w:r>
            <w:r w:rsidR="00C00220" w:rsidRPr="003C6353">
              <w:rPr>
                <w:rFonts w:cstheme="minorHAnsi"/>
              </w:rPr>
              <w:t xml:space="preserve">MVI </w:t>
            </w:r>
            <w:r w:rsidRPr="003C6353">
              <w:rPr>
                <w:rFonts w:cstheme="minorHAnsi"/>
              </w:rPr>
              <w:t xml:space="preserve">Transaction(s) received after 7:00 PM (19:00) on Friday </w:t>
            </w:r>
            <w:r w:rsidR="003E3F68" w:rsidRPr="003C6353">
              <w:rPr>
                <w:rFonts w:cstheme="minorHAnsi"/>
              </w:rPr>
              <w:t>r</w:t>
            </w:r>
            <w:r w:rsidRPr="003C6353">
              <w:rPr>
                <w:rFonts w:cstheme="minorHAnsi"/>
              </w:rPr>
              <w:t>equesting Same Day Service will be scheduled for Monday</w:t>
            </w:r>
          </w:p>
          <w:p w14:paraId="5FCFF75B" w14:textId="003B5758" w:rsidR="00B70871" w:rsidRPr="003C6353" w:rsidRDefault="004662F7" w:rsidP="005E73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color w:val="FF0000"/>
              </w:rPr>
            </w:pPr>
            <w:r w:rsidRPr="003C6353">
              <w:rPr>
                <w:rFonts w:cstheme="minorHAnsi"/>
              </w:rPr>
              <w:t>Effective immediately</w:t>
            </w:r>
            <w:r w:rsidR="00EB63A7" w:rsidRPr="003C6353">
              <w:rPr>
                <w:rFonts w:cstheme="minorHAnsi"/>
              </w:rPr>
              <w:t xml:space="preserve">, </w:t>
            </w:r>
            <w:r w:rsidR="00B70871" w:rsidRPr="003C6353">
              <w:rPr>
                <w:rFonts w:cstheme="minorHAnsi"/>
              </w:rPr>
              <w:t xml:space="preserve">TX SET </w:t>
            </w:r>
            <w:r w:rsidR="00C00220" w:rsidRPr="003C6353">
              <w:rPr>
                <w:rFonts w:cstheme="minorHAnsi"/>
              </w:rPr>
              <w:t xml:space="preserve">MVI </w:t>
            </w:r>
            <w:r w:rsidR="00B70871" w:rsidRPr="003C6353">
              <w:rPr>
                <w:rFonts w:cstheme="minorHAnsi"/>
              </w:rPr>
              <w:t xml:space="preserve">Transactions </w:t>
            </w:r>
            <w:r w:rsidR="003E3F68" w:rsidRPr="003C6353">
              <w:rPr>
                <w:rFonts w:cstheme="minorHAnsi"/>
              </w:rPr>
              <w:t>r</w:t>
            </w:r>
            <w:r w:rsidR="00B70871" w:rsidRPr="003C6353">
              <w:rPr>
                <w:rFonts w:cstheme="minorHAnsi"/>
              </w:rPr>
              <w:t xml:space="preserve">equesting that Saturday </w:t>
            </w:r>
            <w:r w:rsidR="003E3F68" w:rsidRPr="003C6353">
              <w:rPr>
                <w:rFonts w:cstheme="minorHAnsi"/>
              </w:rPr>
              <w:t>d</w:t>
            </w:r>
            <w:r w:rsidR="00B70871" w:rsidRPr="003C6353">
              <w:rPr>
                <w:rFonts w:cstheme="minorHAnsi"/>
              </w:rPr>
              <w:t>ate will be scheduled for Monday</w:t>
            </w:r>
            <w:r w:rsidR="003E3F68" w:rsidRPr="003C6353">
              <w:rPr>
                <w:rFonts w:cstheme="minorHAnsi"/>
              </w:rPr>
              <w:t>.</w:t>
            </w:r>
            <w:r w:rsidR="00B70871" w:rsidRPr="003C6353">
              <w:rPr>
                <w:rFonts w:cstheme="minorHAnsi"/>
                <w:color w:val="FF0000"/>
              </w:rPr>
              <w:t xml:space="preserve">  </w:t>
            </w:r>
          </w:p>
          <w:p w14:paraId="35992E5A" w14:textId="77777777" w:rsidR="00B70871" w:rsidRPr="003C6353" w:rsidRDefault="00B70871" w:rsidP="00B70871">
            <w:pPr>
              <w:spacing w:after="0" w:line="240" w:lineRule="auto"/>
              <w:ind w:left="720"/>
            </w:pPr>
          </w:p>
          <w:p w14:paraId="31CD6803" w14:textId="65A936D0" w:rsidR="003C6353" w:rsidRPr="003C6353" w:rsidRDefault="00E30063" w:rsidP="00ED2371">
            <w:pPr>
              <w:spacing w:after="0" w:line="240" w:lineRule="auto"/>
            </w:pPr>
            <w:r w:rsidRPr="003C6353">
              <w:rPr>
                <w:b/>
                <w:i/>
              </w:rPr>
              <w:t xml:space="preserve">Note: </w:t>
            </w:r>
            <w:r w:rsidR="00B36805" w:rsidRPr="00301814">
              <w:rPr>
                <w:b/>
                <w:i/>
                <w:color w:val="C00000"/>
              </w:rPr>
              <w:t>Safety Net</w:t>
            </w:r>
            <w:r w:rsidR="00C9651F" w:rsidRPr="00301814">
              <w:rPr>
                <w:b/>
                <w:i/>
                <w:color w:val="C00000"/>
              </w:rPr>
              <w:t xml:space="preserve"> MVIs</w:t>
            </w:r>
            <w:r w:rsidR="00B36805" w:rsidRPr="00301814">
              <w:rPr>
                <w:b/>
                <w:i/>
                <w:color w:val="C00000"/>
              </w:rPr>
              <w:t xml:space="preserve"> will be accepted for</w:t>
            </w:r>
            <w:r w:rsidR="001A50F5" w:rsidRPr="00301814">
              <w:rPr>
                <w:b/>
                <w:i/>
                <w:color w:val="C00000"/>
              </w:rPr>
              <w:t xml:space="preserve"> </w:t>
            </w:r>
            <w:r w:rsidRPr="00301814">
              <w:rPr>
                <w:b/>
                <w:i/>
                <w:color w:val="C00000"/>
              </w:rPr>
              <w:t>AMS Remote (</w:t>
            </w:r>
            <w:r w:rsidR="00B36805" w:rsidRPr="00301814">
              <w:rPr>
                <w:b/>
                <w:i/>
                <w:color w:val="C00000"/>
              </w:rPr>
              <w:t>AMSR</w:t>
            </w:r>
            <w:r w:rsidRPr="00301814">
              <w:rPr>
                <w:b/>
                <w:i/>
                <w:color w:val="C00000"/>
              </w:rPr>
              <w:t>)</w:t>
            </w:r>
            <w:r w:rsidR="00B36805" w:rsidRPr="00301814">
              <w:rPr>
                <w:b/>
                <w:i/>
                <w:color w:val="C00000"/>
              </w:rPr>
              <w:t xml:space="preserve"> </w:t>
            </w:r>
            <w:r w:rsidR="001A50F5" w:rsidRPr="00301814">
              <w:rPr>
                <w:b/>
                <w:i/>
                <w:color w:val="C00000"/>
              </w:rPr>
              <w:t>M</w:t>
            </w:r>
            <w:r w:rsidR="00C9651F" w:rsidRPr="00301814">
              <w:rPr>
                <w:b/>
                <w:i/>
                <w:color w:val="C00000"/>
              </w:rPr>
              <w:t xml:space="preserve">etered Premises </w:t>
            </w:r>
            <w:r w:rsidR="00B36805" w:rsidRPr="00301814">
              <w:rPr>
                <w:b/>
                <w:i/>
                <w:color w:val="C00000"/>
              </w:rPr>
              <w:t>requesting Saturday</w:t>
            </w:r>
            <w:r w:rsidR="00EC3FE5" w:rsidRPr="00301814">
              <w:rPr>
                <w:b/>
                <w:i/>
                <w:color w:val="C00000"/>
              </w:rPr>
              <w:t>’s</w:t>
            </w:r>
            <w:r w:rsidR="00B36805" w:rsidRPr="00301814">
              <w:rPr>
                <w:b/>
                <w:i/>
                <w:color w:val="C00000"/>
              </w:rPr>
              <w:t xml:space="preserve"> MVI Date</w:t>
            </w:r>
            <w:r w:rsidR="00FC1696" w:rsidRPr="00301814">
              <w:rPr>
                <w:b/>
                <w:i/>
                <w:color w:val="C00000"/>
              </w:rPr>
              <w:t xml:space="preserve"> </w:t>
            </w:r>
            <w:r w:rsidR="00FC1696" w:rsidRPr="00301814">
              <w:rPr>
                <w:b/>
                <w:i/>
                <w:color w:val="C00000"/>
                <w:u w:val="single"/>
              </w:rPr>
              <w:t xml:space="preserve">between 8:00 am and </w:t>
            </w:r>
            <w:r w:rsidR="00E16F11" w:rsidRPr="00301814">
              <w:rPr>
                <w:b/>
                <w:i/>
                <w:color w:val="C00000"/>
                <w:u w:val="single"/>
              </w:rPr>
              <w:t>3</w:t>
            </w:r>
            <w:r w:rsidR="00FC1696" w:rsidRPr="00301814">
              <w:rPr>
                <w:b/>
                <w:i/>
                <w:color w:val="C00000"/>
                <w:u w:val="single"/>
              </w:rPr>
              <w:t>:00 pm</w:t>
            </w:r>
            <w:r w:rsidR="00C44F52" w:rsidRPr="00301814">
              <w:rPr>
                <w:b/>
                <w:i/>
                <w:color w:val="C00000"/>
                <w:u w:val="single"/>
              </w:rPr>
              <w:t xml:space="preserve"> on Saturday</w:t>
            </w:r>
            <w:r w:rsidR="00B36805" w:rsidRPr="00301814">
              <w:rPr>
                <w:color w:val="C00000"/>
                <w:u w:val="single"/>
              </w:rPr>
              <w:t xml:space="preserve">.  </w:t>
            </w:r>
          </w:p>
        </w:tc>
      </w:tr>
      <w:tr w:rsidR="00F91477" w:rsidRPr="003C6353" w14:paraId="44CB1D81" w14:textId="77777777" w:rsidTr="00ED2371">
        <w:trPr>
          <w:trHeight w:val="2069"/>
        </w:trPr>
        <w:tc>
          <w:tcPr>
            <w:tcW w:w="2255" w:type="dxa"/>
            <w:vMerge/>
            <w:shd w:val="clear" w:color="auto" w:fill="CBDE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832DC" w14:textId="77777777" w:rsidR="00F91477" w:rsidRPr="003C6353" w:rsidRDefault="00F91477" w:rsidP="00E30F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3BB748" w14:textId="77777777" w:rsidR="007E273D" w:rsidRDefault="007E273D" w:rsidP="007E273D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33F31DA6" w14:textId="77777777" w:rsidR="007E273D" w:rsidRDefault="007E273D" w:rsidP="007E273D">
            <w:pPr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10C530A4" w14:textId="7ABC034B" w:rsidR="007E273D" w:rsidRDefault="007E273D" w:rsidP="007E273D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1A5858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 </w:t>
            </w:r>
          </w:p>
          <w:p w14:paraId="77E3FD8E" w14:textId="77777777" w:rsidR="00F91477" w:rsidRPr="003C6353" w:rsidRDefault="00F91477" w:rsidP="009F3295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125" w:type="dxa"/>
            <w:vMerge/>
            <w:shd w:val="clear" w:color="auto" w:fill="CBDEE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833669" w14:textId="77777777" w:rsidR="00F91477" w:rsidRPr="003C6353" w:rsidRDefault="00F91477" w:rsidP="001F076E">
            <w:pPr>
              <w:spacing w:after="0" w:line="240" w:lineRule="auto"/>
            </w:pPr>
          </w:p>
        </w:tc>
      </w:tr>
      <w:tr w:rsidR="009A2E92" w:rsidRPr="003C6353" w14:paraId="7CA93A3B" w14:textId="77777777" w:rsidTr="00EC3796">
        <w:trPr>
          <w:trHeight w:val="908"/>
        </w:trPr>
        <w:tc>
          <w:tcPr>
            <w:tcW w:w="225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509F50" w14:textId="77777777" w:rsidR="009A2E92" w:rsidRPr="003C6353" w:rsidRDefault="009A2E92" w:rsidP="009A2E92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814_24 Move-Out Request (MVOs)</w:t>
            </w: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47B078" w14:textId="77777777" w:rsidR="00826A70" w:rsidRPr="003C6353" w:rsidRDefault="00826A70" w:rsidP="00826A70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2D49E0A2" w14:textId="77777777" w:rsidR="00826A70" w:rsidRPr="003C6353" w:rsidRDefault="00826A70" w:rsidP="00826A70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5A86E5A3" w14:textId="19D75ABF" w:rsidR="009A2E92" w:rsidRPr="003C6353" w:rsidRDefault="00826A70" w:rsidP="00710B31">
            <w:pPr>
              <w:spacing w:after="0" w:line="240" w:lineRule="auto"/>
              <w:rPr>
                <w:b/>
              </w:rPr>
            </w:pPr>
            <w:r w:rsidRPr="003C6353">
              <w:rPr>
                <w:b/>
              </w:rPr>
              <w:t xml:space="preserve">  Monday</w:t>
            </w:r>
            <w:r w:rsidR="001A5858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</w:t>
            </w:r>
            <w:r w:rsidR="009A2E92" w:rsidRPr="003C6353">
              <w:rPr>
                <w:b/>
              </w:rPr>
              <w:t xml:space="preserve"> </w:t>
            </w:r>
          </w:p>
        </w:tc>
        <w:tc>
          <w:tcPr>
            <w:tcW w:w="512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8633EB" w14:textId="77777777" w:rsidR="00B70871" w:rsidRPr="003C6353" w:rsidRDefault="00B70871" w:rsidP="00B70871">
            <w:pPr>
              <w:spacing w:after="0" w:line="240" w:lineRule="auto"/>
            </w:pPr>
            <w:r w:rsidRPr="003C6353">
              <w:t xml:space="preserve">All TX SET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31B97763" w14:textId="6017C292" w:rsidR="00B70871" w:rsidRPr="003C6353" w:rsidRDefault="00B70871" w:rsidP="00B7087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 xml:space="preserve">TX SET </w:t>
            </w:r>
            <w:r w:rsidR="00AC5283" w:rsidRPr="003C6353">
              <w:rPr>
                <w:rFonts w:cstheme="minorHAnsi"/>
              </w:rPr>
              <w:t xml:space="preserve">MVO </w:t>
            </w:r>
            <w:r w:rsidRPr="003C6353">
              <w:rPr>
                <w:rFonts w:cstheme="minorHAnsi"/>
              </w:rPr>
              <w:t xml:space="preserve">Transaction(s) received after 7:00 PM (19:00) on Friday </w:t>
            </w:r>
            <w:r w:rsidR="003E3F68" w:rsidRPr="003C6353">
              <w:rPr>
                <w:rFonts w:cstheme="minorHAnsi"/>
              </w:rPr>
              <w:t>r</w:t>
            </w:r>
            <w:r w:rsidRPr="003C6353">
              <w:rPr>
                <w:rFonts w:cstheme="minorHAnsi"/>
              </w:rPr>
              <w:t>equesting Same Day Service will be scheduled for Monday</w:t>
            </w:r>
            <w:r w:rsidR="003E3F68" w:rsidRPr="003C6353">
              <w:rPr>
                <w:rFonts w:cstheme="minorHAnsi"/>
              </w:rPr>
              <w:t>.</w:t>
            </w:r>
          </w:p>
          <w:p w14:paraId="54FCADED" w14:textId="2E544FAA" w:rsidR="009A2E92" w:rsidRPr="003C6353" w:rsidRDefault="00EB63A7" w:rsidP="00EC3796">
            <w:pPr>
              <w:pStyle w:val="ListParagraph"/>
              <w:numPr>
                <w:ilvl w:val="0"/>
                <w:numId w:val="12"/>
              </w:numPr>
              <w:spacing w:after="0" w:line="240" w:lineRule="auto"/>
            </w:pPr>
            <w:r w:rsidRPr="003C6353">
              <w:rPr>
                <w:rFonts w:cstheme="minorHAnsi"/>
              </w:rPr>
              <w:t>Effective immediately,</w:t>
            </w:r>
            <w:r w:rsidR="00B70871" w:rsidRPr="003C6353">
              <w:rPr>
                <w:rFonts w:cstheme="minorHAnsi"/>
              </w:rPr>
              <w:t xml:space="preserve"> TX SET </w:t>
            </w:r>
            <w:r w:rsidR="00AC5283" w:rsidRPr="003C6353">
              <w:rPr>
                <w:rFonts w:cstheme="minorHAnsi"/>
              </w:rPr>
              <w:t xml:space="preserve">MVO </w:t>
            </w:r>
            <w:r w:rsidR="00B70871" w:rsidRPr="003C6353">
              <w:rPr>
                <w:rFonts w:cstheme="minorHAnsi"/>
              </w:rPr>
              <w:t xml:space="preserve">Transactions </w:t>
            </w:r>
            <w:r w:rsidR="003E3F68" w:rsidRPr="003C6353">
              <w:rPr>
                <w:rFonts w:cstheme="minorHAnsi"/>
              </w:rPr>
              <w:t>r</w:t>
            </w:r>
            <w:r w:rsidR="00B70871" w:rsidRPr="003C6353">
              <w:rPr>
                <w:rFonts w:cstheme="minorHAnsi"/>
              </w:rPr>
              <w:t xml:space="preserve">equesting that Saturday </w:t>
            </w:r>
            <w:r w:rsidR="003E3F68" w:rsidRPr="003C6353">
              <w:rPr>
                <w:rFonts w:cstheme="minorHAnsi"/>
              </w:rPr>
              <w:t>d</w:t>
            </w:r>
            <w:r w:rsidR="00B70871" w:rsidRPr="003C6353">
              <w:rPr>
                <w:rFonts w:cstheme="minorHAnsi"/>
              </w:rPr>
              <w:t>ate will be scheduled for Monday</w:t>
            </w:r>
            <w:r w:rsidR="00587A63" w:rsidRPr="003C6353">
              <w:rPr>
                <w:rFonts w:cstheme="minorHAnsi"/>
              </w:rPr>
              <w:t>.</w:t>
            </w:r>
            <w:r w:rsidR="00B70871" w:rsidRPr="003C6353">
              <w:rPr>
                <w:rFonts w:cstheme="minorHAnsi"/>
                <w:color w:val="FF0000"/>
              </w:rPr>
              <w:t xml:space="preserve">  </w:t>
            </w:r>
          </w:p>
        </w:tc>
      </w:tr>
      <w:tr w:rsidR="009A2E92" w:rsidRPr="003C6353" w14:paraId="5D44170E" w14:textId="77777777" w:rsidTr="00325F27">
        <w:trPr>
          <w:trHeight w:val="1072"/>
        </w:trPr>
        <w:tc>
          <w:tcPr>
            <w:tcW w:w="225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2BE12C" w14:textId="77777777" w:rsidR="009A2E92" w:rsidRPr="003C6353" w:rsidRDefault="009A2E92" w:rsidP="009A2E9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0761F7" w14:textId="77777777" w:rsidR="00325F27" w:rsidRDefault="00325F27" w:rsidP="00325F27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1145F15D" w14:textId="77777777" w:rsidR="00325F27" w:rsidRDefault="00325F27" w:rsidP="00325F27">
            <w:pPr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0C574593" w14:textId="137574EC" w:rsidR="009A2E92" w:rsidRPr="004C55C8" w:rsidRDefault="00325F27" w:rsidP="004C55C8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1A5858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 </w:t>
            </w:r>
          </w:p>
        </w:tc>
        <w:tc>
          <w:tcPr>
            <w:tcW w:w="512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82BC6" w14:textId="77777777" w:rsidR="009A2E92" w:rsidRPr="003C6353" w:rsidRDefault="009A2E92" w:rsidP="009A2E92">
            <w:pPr>
              <w:spacing w:after="0" w:line="240" w:lineRule="auto"/>
            </w:pPr>
          </w:p>
        </w:tc>
      </w:tr>
      <w:tr w:rsidR="00A41309" w:rsidRPr="003C6353" w14:paraId="2343DAA3" w14:textId="77777777" w:rsidTr="00826A70">
        <w:trPr>
          <w:trHeight w:val="945"/>
        </w:trPr>
        <w:tc>
          <w:tcPr>
            <w:tcW w:w="225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C42025" w14:textId="2E1693C5" w:rsidR="00A41309" w:rsidRPr="003C6353" w:rsidRDefault="00A41309" w:rsidP="00A4130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lastRenderedPageBreak/>
              <w:t>650_01</w:t>
            </w:r>
          </w:p>
          <w:p w14:paraId="5BD87207" w14:textId="77777777" w:rsidR="00CC7D38" w:rsidRPr="003C6353" w:rsidRDefault="00A41309" w:rsidP="00A4130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Disconnect</w:t>
            </w:r>
          </w:p>
          <w:p w14:paraId="2FD5D37E" w14:textId="199B5D33" w:rsidR="00BA7285" w:rsidRPr="003C6353" w:rsidRDefault="00A41309" w:rsidP="00A4130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for Non-Pay </w:t>
            </w:r>
          </w:p>
          <w:p w14:paraId="35720BC1" w14:textId="1910AD52" w:rsidR="00A41309" w:rsidRPr="003C6353" w:rsidRDefault="00A41309" w:rsidP="00A4130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(DNP)</w:t>
            </w: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8F885F" w14:textId="47DF0764" w:rsidR="00826A70" w:rsidRPr="003C6353" w:rsidRDefault="00826A70" w:rsidP="00826A70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7B6F8A43" w14:textId="77777777" w:rsidR="00826A70" w:rsidRPr="003C6353" w:rsidRDefault="00826A70" w:rsidP="00826A70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01181FF5" w14:textId="1C134087" w:rsidR="00826A70" w:rsidRPr="003C6353" w:rsidRDefault="00826A70" w:rsidP="00826A70">
            <w:pPr>
              <w:spacing w:after="0" w:line="240" w:lineRule="auto"/>
            </w:pPr>
            <w:r w:rsidRPr="003C6353">
              <w:rPr>
                <w:b/>
              </w:rPr>
              <w:t xml:space="preserve">  Monday</w:t>
            </w:r>
            <w:r w:rsidR="001A5858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  <w:p w14:paraId="6B97C67B" w14:textId="322CAA57" w:rsidR="00A41309" w:rsidRPr="003C6353" w:rsidRDefault="00A41309" w:rsidP="00A41309">
            <w:pPr>
              <w:spacing w:after="0" w:line="240" w:lineRule="auto"/>
              <w:rPr>
                <w:bCs/>
              </w:rPr>
            </w:pPr>
          </w:p>
        </w:tc>
        <w:tc>
          <w:tcPr>
            <w:tcW w:w="512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88EEF3" w14:textId="5B491664" w:rsidR="00A41309" w:rsidRPr="003C6353" w:rsidRDefault="001B1408" w:rsidP="001B1408">
            <w:pPr>
              <w:pStyle w:val="ListParagraph"/>
              <w:spacing w:after="0" w:line="240" w:lineRule="auto"/>
              <w:ind w:left="0"/>
            </w:pPr>
            <w:r w:rsidRPr="003C6353">
              <w:t>All 650_01</w:t>
            </w:r>
            <w:r w:rsidR="000E035B" w:rsidRPr="003C6353">
              <w:t xml:space="preserve"> Disconnect for Non-Payment (</w:t>
            </w:r>
            <w:r w:rsidRPr="003C6353">
              <w:t>DNP</w:t>
            </w:r>
            <w:r w:rsidR="000E035B" w:rsidRPr="003C6353">
              <w:t>)</w:t>
            </w:r>
            <w:r w:rsidRPr="003C6353">
              <w:t xml:space="preserve">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</w:t>
            </w:r>
            <w:r w:rsidR="003E3F68" w:rsidRPr="003C6353">
              <w:t>.</w:t>
            </w:r>
            <w:r w:rsidRPr="003C6353">
              <w:t xml:space="preserve"> </w:t>
            </w:r>
          </w:p>
        </w:tc>
      </w:tr>
      <w:tr w:rsidR="00A41309" w:rsidRPr="003C6353" w14:paraId="46BCEDA4" w14:textId="77777777" w:rsidTr="00826A70">
        <w:trPr>
          <w:trHeight w:val="548"/>
        </w:trPr>
        <w:tc>
          <w:tcPr>
            <w:tcW w:w="225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30549C" w14:textId="77777777" w:rsidR="00A41309" w:rsidRPr="003C6353" w:rsidRDefault="00A41309" w:rsidP="00A4130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23B3A4" w14:textId="77777777" w:rsidR="00325F27" w:rsidRDefault="00325F27" w:rsidP="00826A70">
            <w:pPr>
              <w:shd w:val="clear" w:color="auto" w:fill="F2F2F2" w:themeFill="background1" w:themeFillShade="F2"/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19AF80EF" w14:textId="77777777" w:rsidR="00325F27" w:rsidRDefault="00325F27" w:rsidP="00826A70">
            <w:pPr>
              <w:shd w:val="clear" w:color="auto" w:fill="F2F2F2" w:themeFill="background1" w:themeFillShade="F2"/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2529D650" w14:textId="299F36C3" w:rsidR="003E36A0" w:rsidRDefault="00325F27" w:rsidP="00ED2371">
            <w:pPr>
              <w:shd w:val="clear" w:color="auto" w:fill="F2F2F2" w:themeFill="background1" w:themeFillShade="F2"/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1A5858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 </w:t>
            </w:r>
          </w:p>
          <w:p w14:paraId="3C2AC8DA" w14:textId="333C237A" w:rsidR="00ED2371" w:rsidRPr="003C6353" w:rsidRDefault="00ED2371" w:rsidP="00ED2371">
            <w:pPr>
              <w:shd w:val="clear" w:color="auto" w:fill="F2F2F2" w:themeFill="background1" w:themeFillShade="F2"/>
              <w:spacing w:after="0"/>
              <w:ind w:left="2"/>
              <w:rPr>
                <w:bCs/>
              </w:rPr>
            </w:pPr>
          </w:p>
        </w:tc>
        <w:tc>
          <w:tcPr>
            <w:tcW w:w="512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68276A" w14:textId="77777777" w:rsidR="00A41309" w:rsidRPr="003C6353" w:rsidRDefault="00A41309" w:rsidP="00A41309">
            <w:pPr>
              <w:spacing w:after="0" w:line="240" w:lineRule="auto"/>
            </w:pPr>
          </w:p>
        </w:tc>
      </w:tr>
      <w:tr w:rsidR="004C6A80" w:rsidRPr="003C6353" w14:paraId="459F9907" w14:textId="77777777" w:rsidTr="00325F27">
        <w:trPr>
          <w:trHeight w:val="570"/>
        </w:trPr>
        <w:tc>
          <w:tcPr>
            <w:tcW w:w="225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2E2BC4" w14:textId="77777777" w:rsidR="004C6A80" w:rsidRPr="003C6353" w:rsidRDefault="004C6A80" w:rsidP="004C6A80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650_01</w:t>
            </w:r>
          </w:p>
          <w:p w14:paraId="4351D738" w14:textId="77777777" w:rsidR="004C6A80" w:rsidRPr="003C6353" w:rsidRDefault="004C6A80" w:rsidP="004C6A80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Reconnects </w:t>
            </w:r>
          </w:p>
          <w:p w14:paraId="35BA5117" w14:textId="77777777" w:rsidR="004C6A80" w:rsidRPr="003C6353" w:rsidRDefault="004C6A80" w:rsidP="004C6A80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for Non-Payment </w:t>
            </w:r>
          </w:p>
          <w:p w14:paraId="47C5BFB7" w14:textId="77777777" w:rsidR="004C6A80" w:rsidRPr="003C6353" w:rsidRDefault="004C6A80" w:rsidP="004C6A80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(RNP)</w:t>
            </w:r>
          </w:p>
          <w:p w14:paraId="685F8C39" w14:textId="77777777" w:rsidR="004C6A80" w:rsidRPr="003C6353" w:rsidRDefault="004C6A80" w:rsidP="004C6A8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2455D1" w14:textId="77777777" w:rsidR="00132F85" w:rsidRPr="003C6353" w:rsidRDefault="00132F85" w:rsidP="00132F85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1AFD17C8" w14:textId="77777777" w:rsidR="00132F85" w:rsidRPr="003C6353" w:rsidRDefault="00132F85" w:rsidP="00132F85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7A8619DC" w14:textId="1507A723" w:rsidR="00132F85" w:rsidRPr="003C6353" w:rsidRDefault="00132F85" w:rsidP="00132F85">
            <w:pPr>
              <w:spacing w:after="0" w:line="240" w:lineRule="auto"/>
            </w:pPr>
            <w:r w:rsidRPr="003C6353">
              <w:rPr>
                <w:b/>
              </w:rPr>
              <w:t xml:space="preserve">  Monday</w:t>
            </w:r>
            <w:r w:rsidR="00945338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  <w:p w14:paraId="34935D2B" w14:textId="3025DD28" w:rsidR="004C6A80" w:rsidRPr="003C6353" w:rsidRDefault="004C6A80" w:rsidP="004C6A80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</w:rPr>
              <w:t xml:space="preserve"> </w:t>
            </w:r>
          </w:p>
        </w:tc>
        <w:tc>
          <w:tcPr>
            <w:tcW w:w="512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A570B0" w14:textId="60CC3484" w:rsidR="004C6A80" w:rsidRPr="003C6353" w:rsidRDefault="004C6A80" w:rsidP="004C6A80">
            <w:pPr>
              <w:spacing w:after="0" w:line="240" w:lineRule="auto"/>
            </w:pPr>
            <w:r w:rsidRPr="003C6353">
              <w:t xml:space="preserve">All 650_01 Reconnects for Non-Payment (RNP)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</w:t>
            </w:r>
            <w:r w:rsidR="00AC5283" w:rsidRPr="003C6353">
              <w:t>.</w:t>
            </w:r>
          </w:p>
          <w:p w14:paraId="0BE0EF2D" w14:textId="77777777" w:rsidR="004C6A80" w:rsidRPr="003C6353" w:rsidRDefault="004C6A80" w:rsidP="004C6A80">
            <w:pPr>
              <w:spacing w:after="0" w:line="240" w:lineRule="auto"/>
            </w:pPr>
          </w:p>
          <w:p w14:paraId="430FAF83" w14:textId="77777777" w:rsidR="009C5EE2" w:rsidRPr="009C5EE2" w:rsidRDefault="006739F5" w:rsidP="009C5EE2">
            <w:pPr>
              <w:spacing w:after="0" w:line="240" w:lineRule="auto"/>
              <w:rPr>
                <w:u w:val="single"/>
              </w:rPr>
            </w:pPr>
            <w:r w:rsidRPr="003C6353">
              <w:rPr>
                <w:b/>
                <w:i/>
              </w:rPr>
              <w:t xml:space="preserve">Note:  </w:t>
            </w:r>
            <w:r w:rsidR="009C5EE2" w:rsidRPr="009C5EE2">
              <w:rPr>
                <w:b/>
                <w:i/>
                <w:color w:val="C00000"/>
              </w:rPr>
              <w:t xml:space="preserve">Reconnect Spreadsheets will be accepted on </w:t>
            </w:r>
            <w:r w:rsidR="009C5EE2" w:rsidRPr="009C5EE2">
              <w:rPr>
                <w:b/>
                <w:i/>
                <w:color w:val="C00000"/>
                <w:u w:val="single"/>
              </w:rPr>
              <w:t xml:space="preserve">Saturday and Sunday between 8:00 am and 3:00 pm. </w:t>
            </w:r>
          </w:p>
          <w:p w14:paraId="146A1B22" w14:textId="55A8AD5D" w:rsidR="004C6A80" w:rsidRPr="003C6353" w:rsidRDefault="004C6A80" w:rsidP="004C6A80">
            <w:pPr>
              <w:spacing w:after="0" w:line="240" w:lineRule="auto"/>
            </w:pPr>
          </w:p>
        </w:tc>
      </w:tr>
      <w:tr w:rsidR="004C6A80" w:rsidRPr="003C6353" w14:paraId="255716A5" w14:textId="77777777" w:rsidTr="00325F27">
        <w:trPr>
          <w:trHeight w:val="570"/>
        </w:trPr>
        <w:tc>
          <w:tcPr>
            <w:tcW w:w="225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58D0EC" w14:textId="77777777" w:rsidR="004C6A80" w:rsidRPr="003C6353" w:rsidRDefault="004C6A80" w:rsidP="004C6A8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4E07A0" w14:textId="77777777" w:rsidR="00325F27" w:rsidRDefault="00325F27" w:rsidP="00325F27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08876B8E" w14:textId="77777777" w:rsidR="00325F27" w:rsidRDefault="00325F27" w:rsidP="00325F27">
            <w:pPr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74B48218" w14:textId="61A3B4DE" w:rsidR="003C6353" w:rsidRDefault="00325F27" w:rsidP="00ED2371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945338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4E53B584" w14:textId="736E976F" w:rsidR="00ED2371" w:rsidRPr="003C6353" w:rsidRDefault="00ED2371" w:rsidP="00ED2371">
            <w:pPr>
              <w:spacing w:after="0"/>
              <w:ind w:left="2"/>
              <w:rPr>
                <w:b/>
                <w:bCs/>
              </w:rPr>
            </w:pPr>
          </w:p>
        </w:tc>
        <w:tc>
          <w:tcPr>
            <w:tcW w:w="512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67633D" w14:textId="77777777" w:rsidR="004C6A80" w:rsidRPr="003C6353" w:rsidRDefault="004C6A80" w:rsidP="004C6A80">
            <w:pPr>
              <w:spacing w:after="0" w:line="240" w:lineRule="auto"/>
            </w:pPr>
          </w:p>
        </w:tc>
      </w:tr>
      <w:tr w:rsidR="004007F7" w:rsidRPr="00412EB9" w14:paraId="73AB4142" w14:textId="77777777" w:rsidTr="008E089F">
        <w:trPr>
          <w:trHeight w:val="1073"/>
        </w:trPr>
        <w:tc>
          <w:tcPr>
            <w:tcW w:w="225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B5A849" w14:textId="77777777" w:rsidR="004007F7" w:rsidRDefault="004007F7" w:rsidP="0016791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650_01</w:t>
            </w:r>
          </w:p>
          <w:p w14:paraId="5F05B6C9" w14:textId="77777777" w:rsidR="004007F7" w:rsidRDefault="004007F7" w:rsidP="0016791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Switch Hold Add/Removal</w:t>
            </w:r>
          </w:p>
          <w:p w14:paraId="794214AF" w14:textId="77777777" w:rsidR="004007F7" w:rsidRDefault="004007F7" w:rsidP="0016791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67AF21" w14:textId="77777777" w:rsidR="00132F85" w:rsidRPr="003C6353" w:rsidRDefault="00132F85" w:rsidP="00132F85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28B66952" w14:textId="77777777" w:rsidR="00132F85" w:rsidRPr="003C6353" w:rsidRDefault="00132F85" w:rsidP="00132F85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4BD9D47C" w14:textId="605E899B" w:rsidR="004007F7" w:rsidRPr="00F33AF2" w:rsidRDefault="00132F85" w:rsidP="004225B1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</w:rPr>
              <w:t xml:space="preserve">  Monday</w:t>
            </w:r>
            <w:r w:rsidR="00945338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  <w:r w:rsidR="004007F7" w:rsidRPr="00EA57B8">
              <w:rPr>
                <w:b/>
              </w:rPr>
              <w:t xml:space="preserve"> </w:t>
            </w:r>
          </w:p>
        </w:tc>
        <w:tc>
          <w:tcPr>
            <w:tcW w:w="512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55BFC9" w14:textId="71B480D9" w:rsidR="004007F7" w:rsidRPr="00F33AF2" w:rsidRDefault="004007F7" w:rsidP="004007F7">
            <w:pPr>
              <w:spacing w:after="0" w:line="240" w:lineRule="auto"/>
            </w:pPr>
            <w:r w:rsidRPr="003C6353">
              <w:t xml:space="preserve">All 650_01 </w:t>
            </w:r>
            <w:r>
              <w:t>Switch Hold Add/Removal</w:t>
            </w:r>
            <w:r w:rsidRPr="003C6353">
              <w:t xml:space="preserve"> Transactions received during migration timeframes </w:t>
            </w:r>
            <w:r w:rsidRPr="004007F7">
              <w:rPr>
                <w:b/>
                <w:u w:val="single"/>
              </w:rPr>
              <w:t>will be held</w:t>
            </w:r>
            <w:r w:rsidRPr="004007F7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</w:tc>
      </w:tr>
      <w:tr w:rsidR="004007F7" w:rsidRPr="00412EB9" w14:paraId="0B5B8FEA" w14:textId="77777777" w:rsidTr="008E089F">
        <w:trPr>
          <w:trHeight w:val="1072"/>
        </w:trPr>
        <w:tc>
          <w:tcPr>
            <w:tcW w:w="225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F36682" w14:textId="77777777" w:rsidR="004007F7" w:rsidRDefault="004007F7" w:rsidP="0016791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7CAA7C" w14:textId="324C8D07" w:rsidR="00325F27" w:rsidRDefault="00325F27" w:rsidP="00325F27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17A52B0B" w14:textId="77777777" w:rsidR="00325F27" w:rsidRDefault="00325F27" w:rsidP="00325F27">
            <w:pPr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49B80246" w14:textId="25D1DACC" w:rsidR="00ED2371" w:rsidRDefault="00325F27" w:rsidP="00ED2371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945338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145B0124" w14:textId="4BEFCDD3" w:rsidR="00ED2371" w:rsidRDefault="00325F27" w:rsidP="00ED2371">
            <w:pPr>
              <w:spacing w:after="0"/>
              <w:ind w:left="2"/>
              <w:rPr>
                <w:b/>
                <w:bCs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512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77B8D" w14:textId="77777777" w:rsidR="004007F7" w:rsidRPr="00F33AF2" w:rsidRDefault="004007F7" w:rsidP="0016791A">
            <w:pPr>
              <w:spacing w:after="0" w:line="240" w:lineRule="auto"/>
            </w:pPr>
          </w:p>
        </w:tc>
      </w:tr>
      <w:tr w:rsidR="00132F85" w:rsidRPr="00412EB9" w14:paraId="1D6294C7" w14:textId="77777777" w:rsidTr="00132F85">
        <w:trPr>
          <w:trHeight w:val="1345"/>
        </w:trPr>
        <w:tc>
          <w:tcPr>
            <w:tcW w:w="225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9D169" w14:textId="77777777" w:rsidR="00132F85" w:rsidRDefault="00132F85" w:rsidP="0016791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650_01</w:t>
            </w:r>
          </w:p>
          <w:p w14:paraId="5FE38F58" w14:textId="77777777" w:rsidR="00132F85" w:rsidRDefault="00132F85" w:rsidP="0016791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Temporary Disconnects and Reconnects</w:t>
            </w: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B56E06" w14:textId="77777777" w:rsidR="00132F85" w:rsidRPr="003C6353" w:rsidRDefault="00132F85" w:rsidP="00132F85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024A9235" w14:textId="77777777" w:rsidR="00132F85" w:rsidRPr="003C6353" w:rsidRDefault="00132F85" w:rsidP="00132F85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01D7AD4F" w14:textId="7EC395A1" w:rsidR="00132F85" w:rsidRPr="003C6353" w:rsidRDefault="00132F85" w:rsidP="00132F85">
            <w:pPr>
              <w:spacing w:after="0" w:line="240" w:lineRule="auto"/>
            </w:pPr>
            <w:r w:rsidRPr="003C6353">
              <w:rPr>
                <w:b/>
              </w:rPr>
              <w:t xml:space="preserve">  Monday</w:t>
            </w:r>
            <w:r w:rsidR="00945338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  <w:p w14:paraId="645E67DD" w14:textId="77777777" w:rsidR="00132F85" w:rsidRPr="00F33AF2" w:rsidRDefault="00132F85" w:rsidP="0016791A">
            <w:pPr>
              <w:spacing w:after="0" w:line="240" w:lineRule="auto"/>
              <w:rPr>
                <w:bCs/>
              </w:rPr>
            </w:pPr>
            <w:r w:rsidRPr="00EA57B8">
              <w:rPr>
                <w:b/>
              </w:rPr>
              <w:t xml:space="preserve"> </w:t>
            </w:r>
          </w:p>
        </w:tc>
        <w:tc>
          <w:tcPr>
            <w:tcW w:w="512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79B42B" w14:textId="47DDFB00" w:rsidR="00132F85" w:rsidRDefault="00132F85" w:rsidP="004007F7">
            <w:pPr>
              <w:spacing w:after="0" w:line="240" w:lineRule="auto"/>
            </w:pPr>
            <w:r w:rsidRPr="003C6353">
              <w:t xml:space="preserve">All 650_01 </w:t>
            </w:r>
            <w:r>
              <w:t xml:space="preserve">Temporary Disconnects and Reconnect </w:t>
            </w:r>
            <w:r w:rsidR="00EC3796">
              <w:t xml:space="preserve">After Temporary Disconnect </w:t>
            </w:r>
            <w:r w:rsidRPr="003C6353">
              <w:t>Transaction</w:t>
            </w:r>
            <w:r w:rsidR="00EC3796">
              <w:t>(</w:t>
            </w:r>
            <w:r w:rsidRPr="003C6353">
              <w:t>s</w:t>
            </w:r>
            <w:r w:rsidR="00EC3796">
              <w:t>)</w:t>
            </w:r>
            <w:r w:rsidRPr="003C6353">
              <w:t xml:space="preserve">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 xml:space="preserve">and processed after the migration is complete. </w:t>
            </w:r>
          </w:p>
          <w:p w14:paraId="525FE359" w14:textId="77777777" w:rsidR="00132F85" w:rsidRDefault="00132F85" w:rsidP="0016791A">
            <w:pPr>
              <w:spacing w:after="0" w:line="240" w:lineRule="auto"/>
              <w:jc w:val="center"/>
            </w:pPr>
          </w:p>
          <w:p w14:paraId="04507343" w14:textId="3678C827" w:rsidR="00132F85" w:rsidRPr="00F33AF2" w:rsidRDefault="00132F85" w:rsidP="00325F27">
            <w:pPr>
              <w:spacing w:after="0" w:line="240" w:lineRule="auto"/>
            </w:pPr>
            <w:r w:rsidRPr="00670A45">
              <w:rPr>
                <w:b/>
                <w:i/>
              </w:rPr>
              <w:t xml:space="preserve">Note:  All Planned Temporary Disconnects and/or Reconnects following a Temporary Disconnect needed during these timeframes should be coordinated with the appropriate Service Consultant by the Customer and must be scheduled in advance. </w:t>
            </w:r>
          </w:p>
        </w:tc>
      </w:tr>
      <w:tr w:rsidR="00132F85" w:rsidRPr="00412EB9" w14:paraId="29077BD0" w14:textId="77777777" w:rsidTr="00826A70">
        <w:trPr>
          <w:trHeight w:val="1344"/>
        </w:trPr>
        <w:tc>
          <w:tcPr>
            <w:tcW w:w="225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334231" w14:textId="77777777" w:rsidR="00132F85" w:rsidRDefault="00132F85" w:rsidP="0016791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DC0B50" w14:textId="77777777" w:rsidR="00132F85" w:rsidRDefault="00132F85" w:rsidP="00132F85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32AABD54" w14:textId="77777777" w:rsidR="00132F85" w:rsidRDefault="00132F85" w:rsidP="00132F85">
            <w:pPr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4C7F4A5C" w14:textId="3050334E" w:rsidR="00132F85" w:rsidRDefault="00132F85" w:rsidP="00132F85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945338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</w:t>
            </w:r>
          </w:p>
        </w:tc>
        <w:tc>
          <w:tcPr>
            <w:tcW w:w="512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548F3A" w14:textId="77777777" w:rsidR="00132F85" w:rsidRDefault="00132F85" w:rsidP="0016791A">
            <w:pPr>
              <w:spacing w:after="0" w:line="240" w:lineRule="auto"/>
            </w:pPr>
          </w:p>
        </w:tc>
      </w:tr>
      <w:tr w:rsidR="004007F7" w:rsidRPr="00412EB9" w14:paraId="0B7A5539" w14:textId="77777777" w:rsidTr="00826A70">
        <w:trPr>
          <w:trHeight w:val="945"/>
        </w:trPr>
        <w:tc>
          <w:tcPr>
            <w:tcW w:w="225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3C5BC2" w14:textId="77777777" w:rsidR="004007F7" w:rsidRDefault="004007F7" w:rsidP="0016791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820</w:t>
            </w:r>
          </w:p>
          <w:p w14:paraId="059913F9" w14:textId="77777777" w:rsidR="004007F7" w:rsidRDefault="004007F7" w:rsidP="0016791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Remittance </w:t>
            </w:r>
          </w:p>
          <w:p w14:paraId="5C9FD98C" w14:textId="77777777" w:rsidR="004007F7" w:rsidRDefault="004007F7" w:rsidP="0016791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Advice</w:t>
            </w: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70609E" w14:textId="77777777" w:rsidR="00132F85" w:rsidRPr="003C6353" w:rsidRDefault="00132F85" w:rsidP="00132F85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2E3771E1" w14:textId="77777777" w:rsidR="00132F85" w:rsidRPr="003C6353" w:rsidRDefault="00132F85" w:rsidP="00132F85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20188E8C" w14:textId="0FCD0DE2" w:rsidR="00132F85" w:rsidRPr="003C6353" w:rsidRDefault="00132F85" w:rsidP="00132F85">
            <w:pPr>
              <w:spacing w:after="0" w:line="240" w:lineRule="auto"/>
            </w:pPr>
            <w:r w:rsidRPr="003C6353">
              <w:rPr>
                <w:b/>
              </w:rPr>
              <w:t xml:space="preserve">  Monday</w:t>
            </w:r>
            <w:r w:rsidR="00945338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  <w:p w14:paraId="3CFBBFDD" w14:textId="77777777" w:rsidR="004007F7" w:rsidRPr="00F33AF2" w:rsidRDefault="004007F7" w:rsidP="0016791A">
            <w:pPr>
              <w:spacing w:after="0" w:line="240" w:lineRule="auto"/>
              <w:rPr>
                <w:bCs/>
              </w:rPr>
            </w:pPr>
            <w:r w:rsidRPr="00EA57B8">
              <w:rPr>
                <w:b/>
              </w:rPr>
              <w:t xml:space="preserve"> </w:t>
            </w:r>
          </w:p>
        </w:tc>
        <w:tc>
          <w:tcPr>
            <w:tcW w:w="512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77F060" w14:textId="0F530028" w:rsidR="005B407F" w:rsidRDefault="005B407F" w:rsidP="005B407F">
            <w:pPr>
              <w:spacing w:after="0" w:line="240" w:lineRule="auto"/>
            </w:pPr>
            <w:r w:rsidRPr="003C6353">
              <w:t xml:space="preserve">All </w:t>
            </w:r>
            <w:r>
              <w:t>820 Remittance Advice</w:t>
            </w:r>
            <w:r w:rsidRPr="003C6353">
              <w:t xml:space="preserve">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 xml:space="preserve">and processed after the migration is complete. </w:t>
            </w:r>
          </w:p>
          <w:p w14:paraId="20FC55F5" w14:textId="77777777" w:rsidR="004007F7" w:rsidRPr="00F33AF2" w:rsidRDefault="004007F7" w:rsidP="0016791A">
            <w:pPr>
              <w:pStyle w:val="CommentText"/>
            </w:pPr>
          </w:p>
        </w:tc>
      </w:tr>
      <w:tr w:rsidR="004007F7" w:rsidRPr="00412EB9" w14:paraId="1FF9F968" w14:textId="77777777" w:rsidTr="00826A70">
        <w:trPr>
          <w:trHeight w:val="945"/>
        </w:trPr>
        <w:tc>
          <w:tcPr>
            <w:tcW w:w="225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242E8A" w14:textId="77777777" w:rsidR="004007F7" w:rsidRDefault="004007F7" w:rsidP="0016791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A34D0B" w14:textId="77777777" w:rsidR="00325F27" w:rsidRDefault="00325F27" w:rsidP="00325F27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5DCF86C5" w14:textId="77777777" w:rsidR="00325F27" w:rsidRDefault="00325F27" w:rsidP="00325F27">
            <w:pPr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730128E3" w14:textId="489A42B6" w:rsidR="004007F7" w:rsidRDefault="00325F27" w:rsidP="00826A70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945338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 </w:t>
            </w:r>
          </w:p>
          <w:p w14:paraId="66D53B8A" w14:textId="1536D11E" w:rsidR="00ED2371" w:rsidRPr="00F33AF2" w:rsidRDefault="00ED2371" w:rsidP="00826A70">
            <w:pPr>
              <w:spacing w:after="0"/>
              <w:ind w:left="2"/>
              <w:rPr>
                <w:bCs/>
              </w:rPr>
            </w:pPr>
          </w:p>
        </w:tc>
        <w:tc>
          <w:tcPr>
            <w:tcW w:w="512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59FADF" w14:textId="77777777" w:rsidR="004007F7" w:rsidRPr="00F33AF2" w:rsidRDefault="004007F7" w:rsidP="0016791A">
            <w:pPr>
              <w:spacing w:after="0" w:line="240" w:lineRule="auto"/>
              <w:jc w:val="center"/>
            </w:pPr>
          </w:p>
        </w:tc>
      </w:tr>
      <w:tr w:rsidR="00E33A62" w:rsidRPr="00412EB9" w14:paraId="5ED4D0E0" w14:textId="77777777" w:rsidTr="00E33A62">
        <w:trPr>
          <w:trHeight w:val="535"/>
        </w:trPr>
        <w:tc>
          <w:tcPr>
            <w:tcW w:w="225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386F57" w14:textId="77777777" w:rsidR="00E33A62" w:rsidRPr="003C6353" w:rsidRDefault="00E33A62" w:rsidP="00E33A62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867_04 </w:t>
            </w:r>
          </w:p>
          <w:p w14:paraId="1E14485B" w14:textId="77777777" w:rsidR="00E33A62" w:rsidRPr="003C6353" w:rsidRDefault="00E33A62" w:rsidP="00E33A62">
            <w:pPr>
              <w:spacing w:after="0" w:line="240" w:lineRule="auto"/>
              <w:ind w:left="135" w:hanging="135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  Initial Meter Read </w:t>
            </w:r>
          </w:p>
          <w:p w14:paraId="0B28862E" w14:textId="77777777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</w:p>
          <w:p w14:paraId="2CB05240" w14:textId="77777777" w:rsidR="00E33A62" w:rsidRPr="003C6353" w:rsidRDefault="00E33A62" w:rsidP="00E33A62">
            <w:pPr>
              <w:spacing w:after="0" w:line="240" w:lineRule="auto"/>
              <w:rPr>
                <w:b/>
                <w:bCs/>
              </w:rPr>
            </w:pPr>
          </w:p>
          <w:p w14:paraId="03503C4B" w14:textId="77777777" w:rsidR="00E33A62" w:rsidRPr="003C6353" w:rsidRDefault="00E33A62" w:rsidP="00E33A62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867_03 </w:t>
            </w:r>
          </w:p>
          <w:p w14:paraId="3825B0F5" w14:textId="77777777" w:rsidR="00E33A62" w:rsidRPr="003C6353" w:rsidRDefault="00E33A62" w:rsidP="00E33A62">
            <w:pPr>
              <w:spacing w:after="0" w:line="240" w:lineRule="auto"/>
              <w:ind w:left="135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Monthly or Final                        Usage </w:t>
            </w:r>
          </w:p>
          <w:p w14:paraId="19028B30" w14:textId="77777777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</w:p>
          <w:p w14:paraId="11A2754D" w14:textId="77777777" w:rsidR="00E33A62" w:rsidRPr="003C6353" w:rsidRDefault="00E33A62" w:rsidP="00E33A62">
            <w:pPr>
              <w:spacing w:after="0" w:line="240" w:lineRule="auto"/>
              <w:rPr>
                <w:b/>
                <w:bCs/>
              </w:rPr>
            </w:pPr>
          </w:p>
          <w:p w14:paraId="207ABBAE" w14:textId="77777777" w:rsidR="00E33A62" w:rsidRPr="003C6353" w:rsidRDefault="00E33A62" w:rsidP="00E33A62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810_02 </w:t>
            </w:r>
          </w:p>
          <w:p w14:paraId="79E6F13C" w14:textId="764A6220" w:rsidR="00E33A62" w:rsidRPr="003C6353" w:rsidRDefault="00E33A62" w:rsidP="00ED2371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   TDSP Invoice </w:t>
            </w: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B97293" w14:textId="77777777" w:rsidR="00E33A62" w:rsidRPr="003C6353" w:rsidRDefault="00E33A62" w:rsidP="00E33A62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2F6D5608" w14:textId="77777777" w:rsidR="00E33A62" w:rsidRPr="003C6353" w:rsidRDefault="00E33A62" w:rsidP="00E33A62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108A4893" w14:textId="60FE0F04" w:rsidR="00E33A62" w:rsidRPr="003C6353" w:rsidRDefault="00E33A62" w:rsidP="00E33A62">
            <w:pPr>
              <w:spacing w:after="0" w:line="240" w:lineRule="auto"/>
            </w:pPr>
            <w:r w:rsidRPr="003C6353">
              <w:rPr>
                <w:b/>
              </w:rPr>
              <w:t xml:space="preserve">  Monday</w:t>
            </w:r>
            <w:r w:rsidR="00945338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  <w:p w14:paraId="2BC19531" w14:textId="061E3242" w:rsidR="00E33A62" w:rsidRPr="003C6353" w:rsidRDefault="00E33A62" w:rsidP="00E33A6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12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B82E6" w14:textId="77777777" w:rsidR="00E33A62" w:rsidRPr="003C6353" w:rsidRDefault="00E33A62" w:rsidP="00E33A62">
            <w:pPr>
              <w:spacing w:after="0" w:line="240" w:lineRule="auto"/>
            </w:pPr>
            <w:r w:rsidRPr="003C6353">
              <w:rPr>
                <w:b/>
              </w:rPr>
              <w:t xml:space="preserve">All 867_04 (Initial) Meter Reads </w:t>
            </w:r>
            <w:r w:rsidRPr="003C6353">
              <w:rPr>
                <w:b/>
                <w:u w:val="single"/>
              </w:rPr>
              <w:t>for enrollments that complete on Friday will be generated and sent on Friday</w:t>
            </w:r>
            <w:r w:rsidRPr="003C6353">
              <w:t xml:space="preserve">.  </w:t>
            </w:r>
          </w:p>
          <w:p w14:paraId="30C99A02" w14:textId="77777777" w:rsidR="00E33A62" w:rsidRDefault="00E33A62" w:rsidP="00E33A62">
            <w:pPr>
              <w:spacing w:after="0" w:line="240" w:lineRule="auto"/>
              <w:rPr>
                <w:b/>
              </w:rPr>
            </w:pPr>
          </w:p>
          <w:p w14:paraId="4125FA25" w14:textId="77777777" w:rsidR="00E33A62" w:rsidRPr="003C6353" w:rsidRDefault="00E33A62" w:rsidP="00E33A62">
            <w:pPr>
              <w:spacing w:after="0" w:line="240" w:lineRule="auto"/>
            </w:pPr>
            <w:r w:rsidRPr="003C6353">
              <w:rPr>
                <w:b/>
              </w:rPr>
              <w:t xml:space="preserve">Friday’s 867_03 (Monthly/Final) and 810_02 (Invoice) will be generated on Sunday night </w:t>
            </w:r>
            <w:r w:rsidRPr="003C6353">
              <w:t xml:space="preserve">instead of its normal Saturday morning batch processing schedule.  </w:t>
            </w:r>
          </w:p>
          <w:p w14:paraId="68FA38DA" w14:textId="77777777" w:rsidR="00E33A62" w:rsidRDefault="00E33A62" w:rsidP="00E33A62">
            <w:pPr>
              <w:spacing w:after="0" w:line="240" w:lineRule="auto"/>
              <w:rPr>
                <w:b/>
              </w:rPr>
            </w:pPr>
          </w:p>
          <w:p w14:paraId="3C853F29" w14:textId="5D527B04" w:rsidR="00E33A62" w:rsidRPr="003C6353" w:rsidRDefault="00E33A62" w:rsidP="00ED2371">
            <w:pPr>
              <w:spacing w:after="0" w:line="240" w:lineRule="auto"/>
              <w:rPr>
                <w:b/>
                <w:u w:val="single"/>
              </w:rPr>
            </w:pPr>
            <w:r w:rsidRPr="003C6353">
              <w:rPr>
                <w:b/>
              </w:rPr>
              <w:t xml:space="preserve">All Other 867_03 (Monthly/Final) and 810_02 (Invoice) will generate during Monday night billing. </w:t>
            </w:r>
          </w:p>
        </w:tc>
      </w:tr>
      <w:tr w:rsidR="00E33A62" w:rsidRPr="00412EB9" w14:paraId="15EDDC3A" w14:textId="77777777" w:rsidTr="00E33A62">
        <w:trPr>
          <w:trHeight w:val="535"/>
        </w:trPr>
        <w:tc>
          <w:tcPr>
            <w:tcW w:w="225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84A060" w14:textId="77777777" w:rsidR="00E33A62" w:rsidRPr="003C6353" w:rsidRDefault="00E33A62" w:rsidP="00E33A6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75C802" w14:textId="77777777" w:rsidR="00E33A62" w:rsidRDefault="00E33A62" w:rsidP="00E33A62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5586B769" w14:textId="77777777" w:rsidR="00E33A62" w:rsidRDefault="00E33A62" w:rsidP="00E33A62">
            <w:pPr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16150201" w14:textId="0D92F090" w:rsidR="00E33A62" w:rsidRDefault="00E33A62" w:rsidP="00ED2371">
            <w:pPr>
              <w:spacing w:after="0"/>
              <w:ind w:left="2"/>
              <w:rPr>
                <w:b/>
                <w:bCs/>
              </w:rPr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945338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67096F72" w14:textId="454C2ADC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12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0549D1" w14:textId="77777777" w:rsidR="00E33A62" w:rsidRPr="003C6353" w:rsidRDefault="00E33A62" w:rsidP="00E33A62">
            <w:pPr>
              <w:spacing w:after="0" w:line="240" w:lineRule="auto"/>
              <w:rPr>
                <w:b/>
                <w:u w:val="single"/>
              </w:rPr>
            </w:pPr>
          </w:p>
        </w:tc>
      </w:tr>
      <w:tr w:rsidR="00E33A62" w:rsidRPr="00412EB9" w14:paraId="14FA71D3" w14:textId="77777777" w:rsidTr="00D61EC5">
        <w:trPr>
          <w:trHeight w:val="475"/>
        </w:trPr>
        <w:tc>
          <w:tcPr>
            <w:tcW w:w="225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60616D" w14:textId="77777777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AMS Interval Data (LSE Files) transmitted to Smart Meter Texas</w:t>
            </w:r>
          </w:p>
          <w:p w14:paraId="2EC10E0F" w14:textId="283BBA22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F0DDC" w14:textId="77777777" w:rsidR="00E33A62" w:rsidRPr="003C6353" w:rsidRDefault="00E33A62" w:rsidP="00E33A62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6A83594E" w14:textId="77777777" w:rsidR="00E33A62" w:rsidRPr="003C6353" w:rsidRDefault="00E33A62" w:rsidP="00E33A62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4C0601DE" w14:textId="59236B33" w:rsidR="00E33A62" w:rsidRPr="003C6353" w:rsidRDefault="00E33A62" w:rsidP="00E33A62">
            <w:pPr>
              <w:spacing w:after="0" w:line="240" w:lineRule="auto"/>
            </w:pPr>
            <w:r w:rsidRPr="003C6353">
              <w:rPr>
                <w:b/>
              </w:rPr>
              <w:t xml:space="preserve">  Monday</w:t>
            </w:r>
            <w:r w:rsidR="00945338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  <w:p w14:paraId="3F45113E" w14:textId="77777777" w:rsidR="00E33A62" w:rsidRPr="003C6353" w:rsidRDefault="00E33A62" w:rsidP="00E33A6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12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1EEE10" w14:textId="77777777" w:rsidR="00E33A62" w:rsidRPr="003C6353" w:rsidRDefault="00E33A62" w:rsidP="00E33A62">
            <w:pPr>
              <w:spacing w:after="0" w:line="240" w:lineRule="auto"/>
            </w:pPr>
            <w:r w:rsidRPr="003C6353">
              <w:rPr>
                <w:b/>
                <w:u w:val="single"/>
              </w:rPr>
              <w:t>There may be a short delay in the delivery of LSE files</w:t>
            </w:r>
            <w:r w:rsidRPr="003C6353">
              <w:rPr>
                <w:b/>
              </w:rPr>
              <w:t xml:space="preserve"> </w:t>
            </w:r>
            <w:r w:rsidRPr="003C6353">
              <w:rPr>
                <w:u w:val="single"/>
              </w:rPr>
              <w:t>(</w:t>
            </w:r>
            <w:r w:rsidRPr="003C6353">
              <w:t>daily AMS data) to Smart Meter Texas (SMT) and ERCOT during these migration timeframes.</w:t>
            </w:r>
          </w:p>
          <w:p w14:paraId="57B34F6A" w14:textId="77777777" w:rsidR="00E33A62" w:rsidRDefault="00E33A62" w:rsidP="00E33A62">
            <w:pPr>
              <w:spacing w:after="0" w:line="240" w:lineRule="auto"/>
            </w:pPr>
          </w:p>
        </w:tc>
      </w:tr>
      <w:tr w:rsidR="00E33A62" w:rsidRPr="00412EB9" w14:paraId="755D112B" w14:textId="77777777" w:rsidTr="00D61EC5">
        <w:trPr>
          <w:trHeight w:val="475"/>
        </w:trPr>
        <w:tc>
          <w:tcPr>
            <w:tcW w:w="225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1C889" w14:textId="77777777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F02148" w14:textId="77777777" w:rsidR="00E33A62" w:rsidRDefault="00E33A62" w:rsidP="00E33A62">
            <w:pPr>
              <w:shd w:val="clear" w:color="auto" w:fill="F2F2F2" w:themeFill="background1" w:themeFillShade="F2"/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1D399F80" w14:textId="77777777" w:rsidR="00E33A62" w:rsidRDefault="00E33A62" w:rsidP="00E33A62">
            <w:pPr>
              <w:shd w:val="clear" w:color="auto" w:fill="F2F2F2" w:themeFill="background1" w:themeFillShade="F2"/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15D1304E" w14:textId="01493CFD" w:rsidR="00E33A62" w:rsidRDefault="00E33A62" w:rsidP="00ED2371">
            <w:pPr>
              <w:shd w:val="clear" w:color="auto" w:fill="F2F2F2" w:themeFill="background1" w:themeFillShade="F2"/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C829A3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</w:t>
            </w:r>
          </w:p>
          <w:p w14:paraId="4FA70650" w14:textId="7CE26F35" w:rsidR="00ED2371" w:rsidRPr="003C6353" w:rsidRDefault="00ED2371" w:rsidP="00ED2371">
            <w:pPr>
              <w:shd w:val="clear" w:color="auto" w:fill="F2F2F2" w:themeFill="background1" w:themeFillShade="F2"/>
              <w:spacing w:after="0" w:line="240" w:lineRule="auto"/>
              <w:rPr>
                <w:b/>
                <w:bCs/>
              </w:rPr>
            </w:pPr>
          </w:p>
        </w:tc>
        <w:tc>
          <w:tcPr>
            <w:tcW w:w="512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A9FD08" w14:textId="77777777" w:rsidR="00E33A62" w:rsidRDefault="00E33A62" w:rsidP="00E33A62">
            <w:pPr>
              <w:spacing w:after="0" w:line="240" w:lineRule="auto"/>
            </w:pPr>
          </w:p>
        </w:tc>
      </w:tr>
      <w:tr w:rsidR="00E33A62" w:rsidRPr="00412EB9" w14:paraId="38025435" w14:textId="77777777" w:rsidTr="00826A70">
        <w:trPr>
          <w:trHeight w:val="945"/>
        </w:trPr>
        <w:tc>
          <w:tcPr>
            <w:tcW w:w="225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8A270D" w14:textId="05B96199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CRIP</w:t>
            </w:r>
          </w:p>
          <w:p w14:paraId="60B3229A" w14:textId="2217FE79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Letter of Authorization (LOA) for Historical Usage   </w:t>
            </w: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21411C" w14:textId="77777777" w:rsidR="00E33A62" w:rsidRPr="003C6353" w:rsidRDefault="00E33A62" w:rsidP="00E33A62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3BCBCE7A" w14:textId="77777777" w:rsidR="00E33A62" w:rsidRPr="003C6353" w:rsidRDefault="00E33A62" w:rsidP="00E33A62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14BCE91A" w14:textId="71B579CB" w:rsidR="00E33A62" w:rsidRPr="003C6353" w:rsidRDefault="00E33A62" w:rsidP="00E33A62">
            <w:pPr>
              <w:spacing w:after="0" w:line="240" w:lineRule="auto"/>
            </w:pPr>
            <w:r w:rsidRPr="003C6353">
              <w:rPr>
                <w:b/>
              </w:rPr>
              <w:t xml:space="preserve">  Monday</w:t>
            </w:r>
            <w:r w:rsidR="00C829A3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  <w:p w14:paraId="7D998879" w14:textId="77777777" w:rsidR="00E33A62" w:rsidRPr="00F33AF2" w:rsidRDefault="00E33A62" w:rsidP="00E33A62">
            <w:pPr>
              <w:spacing w:after="0" w:line="240" w:lineRule="auto"/>
              <w:rPr>
                <w:bCs/>
              </w:rPr>
            </w:pPr>
            <w:r w:rsidRPr="00EA57B8">
              <w:rPr>
                <w:b/>
              </w:rPr>
              <w:t xml:space="preserve"> </w:t>
            </w:r>
          </w:p>
        </w:tc>
        <w:tc>
          <w:tcPr>
            <w:tcW w:w="512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92F65F" w14:textId="77777777" w:rsidR="00E33A62" w:rsidRPr="00F33AF2" w:rsidRDefault="00E33A62" w:rsidP="00E33A62">
            <w:pPr>
              <w:spacing w:after="0" w:line="240" w:lineRule="auto"/>
            </w:pPr>
            <w:r>
              <w:t>All Letter of Authorization (LOA) for Historical Usage R</w:t>
            </w:r>
            <w:r w:rsidRPr="00F33AF2">
              <w:t xml:space="preserve">equests </w:t>
            </w:r>
            <w:r w:rsidRPr="008923CC">
              <w:rPr>
                <w:b/>
                <w:u w:val="single"/>
              </w:rPr>
              <w:t>will</w:t>
            </w:r>
            <w:r>
              <w:t xml:space="preserve"> </w:t>
            </w:r>
            <w:r w:rsidRPr="00F33AF2">
              <w:t>be available</w:t>
            </w:r>
            <w:r>
              <w:t xml:space="preserve"> during these migration timeframes.</w:t>
            </w:r>
          </w:p>
        </w:tc>
      </w:tr>
      <w:tr w:rsidR="00E33A62" w:rsidRPr="00412EB9" w14:paraId="45F76A2A" w14:textId="77777777" w:rsidTr="00826A70">
        <w:trPr>
          <w:trHeight w:val="945"/>
        </w:trPr>
        <w:tc>
          <w:tcPr>
            <w:tcW w:w="225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549D9" w14:textId="77777777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C35A90" w14:textId="77777777" w:rsidR="00E33A62" w:rsidRDefault="00E33A62" w:rsidP="00E33A62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47760D92" w14:textId="77777777" w:rsidR="00E33A62" w:rsidRDefault="00E33A62" w:rsidP="00E33A62">
            <w:pPr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09CD42D7" w14:textId="5A0E5050" w:rsidR="00E33A62" w:rsidRDefault="00E33A62" w:rsidP="00ED2371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C829A3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 </w:t>
            </w:r>
          </w:p>
          <w:p w14:paraId="0B9B4284" w14:textId="47AB183A" w:rsidR="00ED2371" w:rsidRPr="00F33AF2" w:rsidRDefault="00ED2371" w:rsidP="00ED2371">
            <w:pPr>
              <w:spacing w:after="0"/>
              <w:ind w:left="2"/>
              <w:rPr>
                <w:bCs/>
              </w:rPr>
            </w:pPr>
          </w:p>
        </w:tc>
        <w:tc>
          <w:tcPr>
            <w:tcW w:w="512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538A8F" w14:textId="77777777" w:rsidR="00E33A62" w:rsidRPr="00F33AF2" w:rsidRDefault="00E33A62" w:rsidP="00E33A62">
            <w:pPr>
              <w:spacing w:after="0" w:line="240" w:lineRule="auto"/>
            </w:pPr>
          </w:p>
        </w:tc>
      </w:tr>
      <w:tr w:rsidR="00E33A62" w:rsidRPr="00412EB9" w14:paraId="5D040C45" w14:textId="77777777" w:rsidTr="00E33A62">
        <w:trPr>
          <w:trHeight w:val="945"/>
        </w:trPr>
        <w:tc>
          <w:tcPr>
            <w:tcW w:w="225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160EFA" w14:textId="77777777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Competitive Retailer Information Portal </w:t>
            </w:r>
          </w:p>
          <w:p w14:paraId="6249702C" w14:textId="77777777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(CRIP) </w:t>
            </w:r>
          </w:p>
          <w:p w14:paraId="366142A5" w14:textId="77777777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474890" w14:textId="77777777" w:rsidR="00E33A62" w:rsidRPr="003C6353" w:rsidRDefault="00E33A62" w:rsidP="00E33A62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7FB7860A" w14:textId="77777777" w:rsidR="00E33A62" w:rsidRPr="003C6353" w:rsidRDefault="00E33A62" w:rsidP="00E33A62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797FB25D" w14:textId="722C0445" w:rsidR="00E33A62" w:rsidRPr="00F33AF2" w:rsidRDefault="00E33A62" w:rsidP="00ED2371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</w:rPr>
              <w:t xml:space="preserve">  Monday</w:t>
            </w:r>
            <w:r w:rsidR="00C829A3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  <w:r w:rsidRPr="00EA57B8">
              <w:rPr>
                <w:b/>
              </w:rPr>
              <w:t xml:space="preserve"> </w:t>
            </w:r>
          </w:p>
        </w:tc>
        <w:tc>
          <w:tcPr>
            <w:tcW w:w="512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4862D2" w14:textId="132226A4" w:rsidR="00E33A62" w:rsidRPr="00F33AF2" w:rsidRDefault="00E33A62" w:rsidP="00E33A62">
            <w:pPr>
              <w:spacing w:after="0" w:line="240" w:lineRule="auto"/>
            </w:pPr>
            <w:r>
              <w:t>Competitive Retailer Information Portal (</w:t>
            </w:r>
            <w:r w:rsidRPr="00F33AF2">
              <w:t>CRIP</w:t>
            </w:r>
            <w:r>
              <w:t xml:space="preserve">) </w:t>
            </w:r>
            <w:r w:rsidRPr="002017DE">
              <w:rPr>
                <w:b/>
                <w:u w:val="single"/>
              </w:rPr>
              <w:t>will</w:t>
            </w:r>
            <w:r w:rsidRPr="00F33AF2">
              <w:t xml:space="preserve"> be available</w:t>
            </w:r>
            <w:r>
              <w:t xml:space="preserve"> during these migration timeframes.</w:t>
            </w:r>
          </w:p>
        </w:tc>
      </w:tr>
      <w:tr w:rsidR="00E33A62" w:rsidRPr="00412EB9" w14:paraId="25F72427" w14:textId="77777777" w:rsidTr="00D61EC5">
        <w:trPr>
          <w:trHeight w:val="945"/>
        </w:trPr>
        <w:tc>
          <w:tcPr>
            <w:tcW w:w="225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57A82D" w14:textId="77777777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33019D" w14:textId="77777777" w:rsidR="00E33A62" w:rsidRDefault="00E33A62" w:rsidP="00E33A62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26D1A214" w14:textId="77777777" w:rsidR="00E33A62" w:rsidRDefault="00E33A62" w:rsidP="00E33A62">
            <w:pPr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32938A36" w14:textId="1DACCAE6" w:rsidR="00E33A62" w:rsidRPr="00F33AF2" w:rsidRDefault="00E33A62" w:rsidP="00ED2371">
            <w:pPr>
              <w:spacing w:after="0"/>
              <w:ind w:left="2"/>
              <w:rPr>
                <w:bCs/>
              </w:rPr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C829A3">
              <w:rPr>
                <w:rFonts w:ascii="Calibri" w:eastAsia="Calibri" w:hAnsi="Calibri" w:cs="Calibri"/>
                <w:b/>
              </w:rPr>
              <w:t>,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</w:t>
            </w:r>
          </w:p>
        </w:tc>
        <w:tc>
          <w:tcPr>
            <w:tcW w:w="512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2A11BB" w14:textId="77777777" w:rsidR="00E33A62" w:rsidRDefault="00E33A62" w:rsidP="00E33A62">
            <w:pPr>
              <w:spacing w:after="0" w:line="240" w:lineRule="auto"/>
            </w:pPr>
          </w:p>
        </w:tc>
      </w:tr>
      <w:tr w:rsidR="00E33A62" w:rsidRPr="00412EB9" w14:paraId="2055D491" w14:textId="77777777" w:rsidTr="00D61EC5">
        <w:trPr>
          <w:trHeight w:val="878"/>
        </w:trPr>
        <w:tc>
          <w:tcPr>
            <w:tcW w:w="2255" w:type="dxa"/>
            <w:vMerge w:val="restart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187306" w14:textId="11A5D7BA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Demand and Energy Information System (DEIS), UHIT, API(s) and MarkeTrak Systems  </w:t>
            </w:r>
          </w:p>
        </w:tc>
        <w:tc>
          <w:tcPr>
            <w:tcW w:w="3065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311F19" w14:textId="77777777" w:rsidR="00E33A62" w:rsidRPr="003C6353" w:rsidRDefault="00E33A62" w:rsidP="00E33A62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1782BA6E" w14:textId="77777777" w:rsidR="00E33A62" w:rsidRPr="003C6353" w:rsidRDefault="00E33A62" w:rsidP="00E33A62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0D36D838" w14:textId="08F0888A" w:rsidR="00E33A62" w:rsidRPr="003C6353" w:rsidRDefault="00E33A62" w:rsidP="00E33A62">
            <w:pPr>
              <w:spacing w:after="0" w:line="240" w:lineRule="auto"/>
            </w:pPr>
            <w:r w:rsidRPr="003C6353">
              <w:rPr>
                <w:b/>
              </w:rPr>
              <w:t xml:space="preserve">  Monday</w:t>
            </w:r>
            <w:r w:rsidR="00C829A3"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  <w:p w14:paraId="756AD194" w14:textId="77777777" w:rsidR="00E33A62" w:rsidRPr="00D443E3" w:rsidRDefault="00E33A62" w:rsidP="00E33A62">
            <w:pPr>
              <w:spacing w:after="0" w:line="240" w:lineRule="auto"/>
              <w:rPr>
                <w:bCs/>
              </w:rPr>
            </w:pPr>
            <w:r w:rsidRPr="00EA57B8">
              <w:rPr>
                <w:b/>
              </w:rPr>
              <w:t xml:space="preserve"> </w:t>
            </w:r>
          </w:p>
        </w:tc>
        <w:tc>
          <w:tcPr>
            <w:tcW w:w="5125" w:type="dxa"/>
            <w:vMerge w:val="restart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4424B4" w14:textId="539DBED5" w:rsidR="00E33A62" w:rsidRPr="00670A45" w:rsidRDefault="00E33A62" w:rsidP="00E33A62">
            <w:pPr>
              <w:spacing w:after="0" w:line="240" w:lineRule="auto"/>
            </w:pPr>
            <w:proofErr w:type="gramStart"/>
            <w:r>
              <w:t>All of</w:t>
            </w:r>
            <w:proofErr w:type="gramEnd"/>
            <w:r>
              <w:t xml:space="preserve"> these systems </w:t>
            </w:r>
            <w:r w:rsidRPr="00737C14">
              <w:rPr>
                <w:b/>
                <w:u w:val="single"/>
              </w:rPr>
              <w:t xml:space="preserve">will </w:t>
            </w:r>
            <w:r>
              <w:t xml:space="preserve">be </w:t>
            </w:r>
            <w:r w:rsidRPr="00737C14">
              <w:t>available</w:t>
            </w:r>
            <w:r>
              <w:t xml:space="preserve"> during the Releases 1 and 2 weekends </w:t>
            </w:r>
          </w:p>
          <w:p w14:paraId="432C94D0" w14:textId="18DD8DEF" w:rsidR="00E33A62" w:rsidRPr="00D443E3" w:rsidRDefault="00E33A62" w:rsidP="00E33A62">
            <w:pPr>
              <w:spacing w:after="0" w:line="240" w:lineRule="auto"/>
            </w:pPr>
            <w:r>
              <w:rPr>
                <w:b/>
                <w:i/>
              </w:rPr>
              <w:t xml:space="preserve"> </w:t>
            </w:r>
          </w:p>
        </w:tc>
      </w:tr>
      <w:tr w:rsidR="00E33A62" w:rsidRPr="00412EB9" w14:paraId="5CC30157" w14:textId="77777777" w:rsidTr="00D61EC5">
        <w:trPr>
          <w:trHeight w:val="877"/>
        </w:trPr>
        <w:tc>
          <w:tcPr>
            <w:tcW w:w="225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C892D3" w14:textId="77777777" w:rsidR="00E33A62" w:rsidRDefault="00E33A62" w:rsidP="00E33A6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065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C58C50" w14:textId="77777777" w:rsidR="00E33A62" w:rsidRDefault="00E33A62" w:rsidP="00E33A62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Release </w:t>
            </w:r>
            <w:r>
              <w:rPr>
                <w:b/>
              </w:rPr>
              <w:t>4</w:t>
            </w:r>
            <w:r>
              <w:rPr>
                <w:rFonts w:ascii="Calibri" w:eastAsia="Calibri" w:hAnsi="Calibri" w:cs="Calibri"/>
              </w:rPr>
              <w:t xml:space="preserve">:  </w:t>
            </w:r>
          </w:p>
          <w:p w14:paraId="2CA4B5C0" w14:textId="77777777" w:rsidR="00E33A62" w:rsidRDefault="00E33A62" w:rsidP="00E33A62">
            <w:pPr>
              <w:spacing w:after="0" w:line="256" w:lineRule="auto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Friday, </w:t>
            </w:r>
            <w:r>
              <w:rPr>
                <w:b/>
              </w:rPr>
              <w:t>Jan</w:t>
            </w:r>
            <w:r>
              <w:rPr>
                <w:rFonts w:ascii="Calibri" w:eastAsia="Calibri" w:hAnsi="Calibri" w:cs="Calibri"/>
                <w:b/>
              </w:rPr>
              <w:t xml:space="preserve">. </w:t>
            </w:r>
            <w:r>
              <w:rPr>
                <w:b/>
              </w:rPr>
              <w:t>17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10:30 PM</w:t>
            </w:r>
            <w:r>
              <w:rPr>
                <w:rFonts w:ascii="Calibri" w:eastAsia="Calibri" w:hAnsi="Calibri" w:cs="Calibri"/>
              </w:rPr>
              <w:t xml:space="preserve"> through </w:t>
            </w:r>
          </w:p>
          <w:p w14:paraId="45DD54AD" w14:textId="0EB2C557" w:rsidR="00E33A62" w:rsidRDefault="00E33A62" w:rsidP="00E33A62">
            <w:pPr>
              <w:spacing w:after="0"/>
              <w:ind w:left="2"/>
            </w:pPr>
            <w:r>
              <w:rPr>
                <w:rFonts w:ascii="Calibri" w:eastAsia="Calibri" w:hAnsi="Calibri" w:cs="Calibri"/>
                <w:b/>
              </w:rPr>
              <w:t xml:space="preserve">  Monday</w:t>
            </w:r>
            <w:r w:rsidR="00C829A3">
              <w:rPr>
                <w:rFonts w:ascii="Calibri" w:eastAsia="Calibri" w:hAnsi="Calibri" w:cs="Calibri"/>
                <w:b/>
              </w:rPr>
              <w:t>,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b/>
              </w:rPr>
              <w:t xml:space="preserve">Jan. </w:t>
            </w:r>
            <w:r>
              <w:rPr>
                <w:rFonts w:ascii="Calibri" w:eastAsia="Calibri" w:hAnsi="Calibri" w:cs="Calibri"/>
                <w:b/>
              </w:rPr>
              <w:t>2</w:t>
            </w:r>
            <w:r>
              <w:rPr>
                <w:b/>
              </w:rPr>
              <w:t>0</w:t>
            </w:r>
            <w:r>
              <w:rPr>
                <w:rFonts w:ascii="Calibri" w:eastAsia="Calibri" w:hAnsi="Calibri" w:cs="Calibri"/>
                <w:b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</w:rPr>
              <w:t xml:space="preserve"> at 7:00 AM </w:t>
            </w:r>
          </w:p>
          <w:p w14:paraId="7B35FE6B" w14:textId="793604D3" w:rsidR="00E33A62" w:rsidRPr="00D443E3" w:rsidRDefault="00E33A62" w:rsidP="00E33A62">
            <w:pPr>
              <w:spacing w:after="0" w:line="240" w:lineRule="auto"/>
              <w:rPr>
                <w:bCs/>
              </w:rPr>
            </w:pPr>
          </w:p>
        </w:tc>
        <w:tc>
          <w:tcPr>
            <w:tcW w:w="512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E3A64" w14:textId="77777777" w:rsidR="00E33A62" w:rsidRPr="00D443E3" w:rsidRDefault="00E33A62" w:rsidP="00E33A62">
            <w:pPr>
              <w:spacing w:after="0" w:line="240" w:lineRule="auto"/>
            </w:pPr>
          </w:p>
        </w:tc>
      </w:tr>
    </w:tbl>
    <w:p w14:paraId="40175FD7" w14:textId="77777777" w:rsidR="004007F7" w:rsidRPr="00412EB9" w:rsidRDefault="004007F7" w:rsidP="004007F7">
      <w:pPr>
        <w:spacing w:after="0" w:line="240" w:lineRule="auto"/>
        <w:jc w:val="center"/>
        <w:rPr>
          <w:b/>
        </w:rPr>
      </w:pPr>
    </w:p>
    <w:p w14:paraId="7A3A1924" w14:textId="77777777" w:rsidR="004007F7" w:rsidRPr="003C6353" w:rsidRDefault="004007F7" w:rsidP="00412EB9">
      <w:pPr>
        <w:spacing w:after="0" w:line="240" w:lineRule="auto"/>
        <w:jc w:val="center"/>
        <w:rPr>
          <w:b/>
        </w:rPr>
      </w:pPr>
    </w:p>
    <w:sectPr w:rsidR="004007F7" w:rsidRPr="003C6353" w:rsidSect="00757F0A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16FD0" w14:textId="77777777" w:rsidR="00310584" w:rsidRDefault="00310584" w:rsidP="00692A1A">
      <w:pPr>
        <w:spacing w:after="0" w:line="240" w:lineRule="auto"/>
      </w:pPr>
      <w:r>
        <w:separator/>
      </w:r>
    </w:p>
  </w:endnote>
  <w:endnote w:type="continuationSeparator" w:id="0">
    <w:p w14:paraId="7857CC49" w14:textId="77777777" w:rsidR="00310584" w:rsidRDefault="00310584" w:rsidP="0069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28711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CF0B5F" w14:textId="7F667A1D" w:rsidR="00692A1A" w:rsidRDefault="00692A1A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69D2F25" w14:textId="77777777" w:rsidR="00692A1A" w:rsidRDefault="00692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45A96" w14:textId="77777777" w:rsidR="00310584" w:rsidRDefault="00310584" w:rsidP="00692A1A">
      <w:pPr>
        <w:spacing w:after="0" w:line="240" w:lineRule="auto"/>
      </w:pPr>
      <w:r>
        <w:separator/>
      </w:r>
    </w:p>
  </w:footnote>
  <w:footnote w:type="continuationSeparator" w:id="0">
    <w:p w14:paraId="21E2DEC0" w14:textId="77777777" w:rsidR="00310584" w:rsidRDefault="00310584" w:rsidP="0069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03CD9"/>
    <w:multiLevelType w:val="hybridMultilevel"/>
    <w:tmpl w:val="33103B2C"/>
    <w:lvl w:ilvl="0" w:tplc="857EB702">
      <w:numFmt w:val="bullet"/>
      <w:lvlText w:val=""/>
      <w:lvlJc w:val="left"/>
      <w:pPr>
        <w:ind w:left="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BEC0374"/>
    <w:multiLevelType w:val="hybridMultilevel"/>
    <w:tmpl w:val="730E3E58"/>
    <w:lvl w:ilvl="0" w:tplc="33188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825CA"/>
    <w:multiLevelType w:val="hybridMultilevel"/>
    <w:tmpl w:val="F96E895E"/>
    <w:lvl w:ilvl="0" w:tplc="5DD63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33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1A2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8CF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622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26B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29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AAF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5CC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D871B3"/>
    <w:multiLevelType w:val="hybridMultilevel"/>
    <w:tmpl w:val="CEEE1B36"/>
    <w:lvl w:ilvl="0" w:tplc="6B7AA7B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10E691F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DB651F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46230F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DE258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E785DC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AD401E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FBC115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5C64F9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190E63D5"/>
    <w:multiLevelType w:val="hybridMultilevel"/>
    <w:tmpl w:val="4BD48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634A3"/>
    <w:multiLevelType w:val="hybridMultilevel"/>
    <w:tmpl w:val="13BC8C00"/>
    <w:lvl w:ilvl="0" w:tplc="7D467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2E0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2C2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E9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FC9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08A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D6F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8E1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C26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5EA407A"/>
    <w:multiLevelType w:val="hybridMultilevel"/>
    <w:tmpl w:val="A9DE2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E2DF2"/>
    <w:multiLevelType w:val="hybridMultilevel"/>
    <w:tmpl w:val="C570F080"/>
    <w:lvl w:ilvl="0" w:tplc="E4A65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41F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CAB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3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5801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2A69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EA0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0030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BCC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D253B1"/>
    <w:multiLevelType w:val="hybridMultilevel"/>
    <w:tmpl w:val="81808184"/>
    <w:lvl w:ilvl="0" w:tplc="40BCF2C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5916A8"/>
    <w:multiLevelType w:val="hybridMultilevel"/>
    <w:tmpl w:val="CFA0B3EC"/>
    <w:lvl w:ilvl="0" w:tplc="E3F01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CCA8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6AD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689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25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2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A1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12F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028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0C10F3C"/>
    <w:multiLevelType w:val="hybridMultilevel"/>
    <w:tmpl w:val="486E0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742AED"/>
    <w:multiLevelType w:val="hybridMultilevel"/>
    <w:tmpl w:val="F73A105A"/>
    <w:lvl w:ilvl="0" w:tplc="8D9C3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0C03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367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D6A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AC1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CB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9C3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380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A6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D916B40"/>
    <w:multiLevelType w:val="hybridMultilevel"/>
    <w:tmpl w:val="6DA4C4E8"/>
    <w:lvl w:ilvl="0" w:tplc="78ACF4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C8E7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E26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7CC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041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F4C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045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2A8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0CD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1"/>
  </w:num>
  <w:num w:numId="5">
    <w:abstractNumId w:val="4"/>
  </w:num>
  <w:num w:numId="6">
    <w:abstractNumId w:val="0"/>
  </w:num>
  <w:num w:numId="7">
    <w:abstractNumId w:val="8"/>
  </w:num>
  <w:num w:numId="8">
    <w:abstractNumId w:val="12"/>
  </w:num>
  <w:num w:numId="9">
    <w:abstractNumId w:val="7"/>
  </w:num>
  <w:num w:numId="10">
    <w:abstractNumId w:val="5"/>
  </w:num>
  <w:num w:numId="11">
    <w:abstractNumId w:val="1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EB9"/>
    <w:rsid w:val="00000329"/>
    <w:rsid w:val="0000044C"/>
    <w:rsid w:val="0000076A"/>
    <w:rsid w:val="00000DE7"/>
    <w:rsid w:val="00003129"/>
    <w:rsid w:val="000045FD"/>
    <w:rsid w:val="000052D6"/>
    <w:rsid w:val="00006025"/>
    <w:rsid w:val="00006112"/>
    <w:rsid w:val="0000629C"/>
    <w:rsid w:val="000117E6"/>
    <w:rsid w:val="000131E3"/>
    <w:rsid w:val="00015583"/>
    <w:rsid w:val="000170AD"/>
    <w:rsid w:val="00020500"/>
    <w:rsid w:val="00020FE6"/>
    <w:rsid w:val="000225A5"/>
    <w:rsid w:val="00023E26"/>
    <w:rsid w:val="00023EFB"/>
    <w:rsid w:val="000324A5"/>
    <w:rsid w:val="00032793"/>
    <w:rsid w:val="000347D1"/>
    <w:rsid w:val="00036C93"/>
    <w:rsid w:val="00037328"/>
    <w:rsid w:val="000373E5"/>
    <w:rsid w:val="00043959"/>
    <w:rsid w:val="000458AE"/>
    <w:rsid w:val="00045A7C"/>
    <w:rsid w:val="00047306"/>
    <w:rsid w:val="00047ED0"/>
    <w:rsid w:val="000528FB"/>
    <w:rsid w:val="00055E6E"/>
    <w:rsid w:val="000571A2"/>
    <w:rsid w:val="0006246C"/>
    <w:rsid w:val="00062A64"/>
    <w:rsid w:val="00064126"/>
    <w:rsid w:val="00065016"/>
    <w:rsid w:val="00065312"/>
    <w:rsid w:val="000715B5"/>
    <w:rsid w:val="00074445"/>
    <w:rsid w:val="00075945"/>
    <w:rsid w:val="000759A5"/>
    <w:rsid w:val="000816DA"/>
    <w:rsid w:val="00081E2E"/>
    <w:rsid w:val="000826BA"/>
    <w:rsid w:val="000826D4"/>
    <w:rsid w:val="00082BBC"/>
    <w:rsid w:val="00085FE0"/>
    <w:rsid w:val="000864AB"/>
    <w:rsid w:val="000877D3"/>
    <w:rsid w:val="00091E89"/>
    <w:rsid w:val="00091F71"/>
    <w:rsid w:val="00092170"/>
    <w:rsid w:val="00092615"/>
    <w:rsid w:val="00093479"/>
    <w:rsid w:val="00094804"/>
    <w:rsid w:val="00094F40"/>
    <w:rsid w:val="00096575"/>
    <w:rsid w:val="000A0BE4"/>
    <w:rsid w:val="000A42B6"/>
    <w:rsid w:val="000A5D57"/>
    <w:rsid w:val="000A7C20"/>
    <w:rsid w:val="000B0FBA"/>
    <w:rsid w:val="000B1BD6"/>
    <w:rsid w:val="000B4CEF"/>
    <w:rsid w:val="000B4ECD"/>
    <w:rsid w:val="000B61B8"/>
    <w:rsid w:val="000B6F35"/>
    <w:rsid w:val="000C02F4"/>
    <w:rsid w:val="000C0869"/>
    <w:rsid w:val="000C19C3"/>
    <w:rsid w:val="000C4B12"/>
    <w:rsid w:val="000C5D0D"/>
    <w:rsid w:val="000C752B"/>
    <w:rsid w:val="000C778E"/>
    <w:rsid w:val="000D09D7"/>
    <w:rsid w:val="000D0AD6"/>
    <w:rsid w:val="000D141E"/>
    <w:rsid w:val="000D1D9C"/>
    <w:rsid w:val="000D3C78"/>
    <w:rsid w:val="000D4C1F"/>
    <w:rsid w:val="000D51C9"/>
    <w:rsid w:val="000E0267"/>
    <w:rsid w:val="000E035B"/>
    <w:rsid w:val="000E3A07"/>
    <w:rsid w:val="000E4477"/>
    <w:rsid w:val="000F4AAC"/>
    <w:rsid w:val="000F4EB5"/>
    <w:rsid w:val="000F739E"/>
    <w:rsid w:val="00101BD2"/>
    <w:rsid w:val="0010265B"/>
    <w:rsid w:val="00102D67"/>
    <w:rsid w:val="001066C7"/>
    <w:rsid w:val="00106D50"/>
    <w:rsid w:val="00107A74"/>
    <w:rsid w:val="001130F6"/>
    <w:rsid w:val="00115CDA"/>
    <w:rsid w:val="00117D64"/>
    <w:rsid w:val="00117D72"/>
    <w:rsid w:val="0012063E"/>
    <w:rsid w:val="0012068F"/>
    <w:rsid w:val="001207C2"/>
    <w:rsid w:val="00123105"/>
    <w:rsid w:val="00124051"/>
    <w:rsid w:val="0012414B"/>
    <w:rsid w:val="00124CD0"/>
    <w:rsid w:val="00125A4C"/>
    <w:rsid w:val="00130EC8"/>
    <w:rsid w:val="001310D9"/>
    <w:rsid w:val="00132F85"/>
    <w:rsid w:val="001340E9"/>
    <w:rsid w:val="00136A82"/>
    <w:rsid w:val="0013787F"/>
    <w:rsid w:val="00137FDF"/>
    <w:rsid w:val="00140918"/>
    <w:rsid w:val="0014194D"/>
    <w:rsid w:val="00143205"/>
    <w:rsid w:val="00144DF2"/>
    <w:rsid w:val="001454DE"/>
    <w:rsid w:val="0014767D"/>
    <w:rsid w:val="00150D43"/>
    <w:rsid w:val="001533B0"/>
    <w:rsid w:val="00155882"/>
    <w:rsid w:val="00155A44"/>
    <w:rsid w:val="00161688"/>
    <w:rsid w:val="0016425A"/>
    <w:rsid w:val="00166E17"/>
    <w:rsid w:val="00166F9B"/>
    <w:rsid w:val="0017386A"/>
    <w:rsid w:val="00173FF4"/>
    <w:rsid w:val="00177FD9"/>
    <w:rsid w:val="001811BC"/>
    <w:rsid w:val="00183045"/>
    <w:rsid w:val="00184728"/>
    <w:rsid w:val="00185E35"/>
    <w:rsid w:val="0018614A"/>
    <w:rsid w:val="00190E5D"/>
    <w:rsid w:val="001936A3"/>
    <w:rsid w:val="00195C96"/>
    <w:rsid w:val="00196B44"/>
    <w:rsid w:val="00196EAE"/>
    <w:rsid w:val="00197433"/>
    <w:rsid w:val="001A0F10"/>
    <w:rsid w:val="001A34BA"/>
    <w:rsid w:val="001A50F5"/>
    <w:rsid w:val="001A5858"/>
    <w:rsid w:val="001A693A"/>
    <w:rsid w:val="001B1408"/>
    <w:rsid w:val="001B145B"/>
    <w:rsid w:val="001B28CD"/>
    <w:rsid w:val="001B6346"/>
    <w:rsid w:val="001B7DE2"/>
    <w:rsid w:val="001C2611"/>
    <w:rsid w:val="001C3211"/>
    <w:rsid w:val="001C36DF"/>
    <w:rsid w:val="001D0F79"/>
    <w:rsid w:val="001D1A93"/>
    <w:rsid w:val="001D3884"/>
    <w:rsid w:val="001D4D5A"/>
    <w:rsid w:val="001D5CB0"/>
    <w:rsid w:val="001E5CEB"/>
    <w:rsid w:val="001F076E"/>
    <w:rsid w:val="001F22ED"/>
    <w:rsid w:val="001F2316"/>
    <w:rsid w:val="001F3DF5"/>
    <w:rsid w:val="001F55E8"/>
    <w:rsid w:val="001F6E3E"/>
    <w:rsid w:val="0020033A"/>
    <w:rsid w:val="002016EB"/>
    <w:rsid w:val="002017DE"/>
    <w:rsid w:val="00202BC7"/>
    <w:rsid w:val="0020332F"/>
    <w:rsid w:val="002105EB"/>
    <w:rsid w:val="00210D1A"/>
    <w:rsid w:val="00211FAB"/>
    <w:rsid w:val="002133AF"/>
    <w:rsid w:val="00222707"/>
    <w:rsid w:val="00226284"/>
    <w:rsid w:val="002358AD"/>
    <w:rsid w:val="00237890"/>
    <w:rsid w:val="00241136"/>
    <w:rsid w:val="00242C4A"/>
    <w:rsid w:val="00242CBD"/>
    <w:rsid w:val="00244337"/>
    <w:rsid w:val="0024493D"/>
    <w:rsid w:val="00246BA3"/>
    <w:rsid w:val="00251184"/>
    <w:rsid w:val="00251B89"/>
    <w:rsid w:val="00253818"/>
    <w:rsid w:val="00263576"/>
    <w:rsid w:val="00264C0E"/>
    <w:rsid w:val="0027106D"/>
    <w:rsid w:val="00272010"/>
    <w:rsid w:val="00273D02"/>
    <w:rsid w:val="00275A28"/>
    <w:rsid w:val="00276A4E"/>
    <w:rsid w:val="00280624"/>
    <w:rsid w:val="00280E92"/>
    <w:rsid w:val="002824E8"/>
    <w:rsid w:val="002832D4"/>
    <w:rsid w:val="002839B2"/>
    <w:rsid w:val="00285D86"/>
    <w:rsid w:val="00286779"/>
    <w:rsid w:val="00292657"/>
    <w:rsid w:val="002927C2"/>
    <w:rsid w:val="002928D8"/>
    <w:rsid w:val="002936BC"/>
    <w:rsid w:val="00294828"/>
    <w:rsid w:val="0029676F"/>
    <w:rsid w:val="002A1C6E"/>
    <w:rsid w:val="002A4F0A"/>
    <w:rsid w:val="002A76B2"/>
    <w:rsid w:val="002B475C"/>
    <w:rsid w:val="002B4F3A"/>
    <w:rsid w:val="002C0632"/>
    <w:rsid w:val="002C248A"/>
    <w:rsid w:val="002C4F9D"/>
    <w:rsid w:val="002C5B0D"/>
    <w:rsid w:val="002C74FC"/>
    <w:rsid w:val="002C7BF0"/>
    <w:rsid w:val="002D17C3"/>
    <w:rsid w:val="002D2043"/>
    <w:rsid w:val="002D32FA"/>
    <w:rsid w:val="002D63D8"/>
    <w:rsid w:val="002D71B0"/>
    <w:rsid w:val="002E0E96"/>
    <w:rsid w:val="002E13AE"/>
    <w:rsid w:val="002E15AC"/>
    <w:rsid w:val="002E1927"/>
    <w:rsid w:val="002E380E"/>
    <w:rsid w:val="002E54D5"/>
    <w:rsid w:val="002E6D4B"/>
    <w:rsid w:val="002F0659"/>
    <w:rsid w:val="002F2FF4"/>
    <w:rsid w:val="002F374C"/>
    <w:rsid w:val="002F3A28"/>
    <w:rsid w:val="002F42EE"/>
    <w:rsid w:val="00301109"/>
    <w:rsid w:val="00301814"/>
    <w:rsid w:val="00307637"/>
    <w:rsid w:val="00307771"/>
    <w:rsid w:val="00307B0D"/>
    <w:rsid w:val="00310584"/>
    <w:rsid w:val="003106E5"/>
    <w:rsid w:val="00312C64"/>
    <w:rsid w:val="00315350"/>
    <w:rsid w:val="003155AB"/>
    <w:rsid w:val="00321A54"/>
    <w:rsid w:val="00321AC0"/>
    <w:rsid w:val="00323394"/>
    <w:rsid w:val="00323DBC"/>
    <w:rsid w:val="00325F27"/>
    <w:rsid w:val="00326013"/>
    <w:rsid w:val="003261BB"/>
    <w:rsid w:val="00327494"/>
    <w:rsid w:val="003300D2"/>
    <w:rsid w:val="00330917"/>
    <w:rsid w:val="00331DF9"/>
    <w:rsid w:val="00331E37"/>
    <w:rsid w:val="00332412"/>
    <w:rsid w:val="00334820"/>
    <w:rsid w:val="00336E5E"/>
    <w:rsid w:val="003404DA"/>
    <w:rsid w:val="00341120"/>
    <w:rsid w:val="00343F06"/>
    <w:rsid w:val="0034403B"/>
    <w:rsid w:val="0034582F"/>
    <w:rsid w:val="00347D88"/>
    <w:rsid w:val="00347F3E"/>
    <w:rsid w:val="003511E2"/>
    <w:rsid w:val="0035405A"/>
    <w:rsid w:val="003543AB"/>
    <w:rsid w:val="00354BEF"/>
    <w:rsid w:val="00355F9D"/>
    <w:rsid w:val="00360147"/>
    <w:rsid w:val="00363E48"/>
    <w:rsid w:val="00367BE8"/>
    <w:rsid w:val="00375EB5"/>
    <w:rsid w:val="00375EEE"/>
    <w:rsid w:val="00377D7D"/>
    <w:rsid w:val="00380D54"/>
    <w:rsid w:val="003901BE"/>
    <w:rsid w:val="003925E9"/>
    <w:rsid w:val="003944DC"/>
    <w:rsid w:val="00394819"/>
    <w:rsid w:val="0039579F"/>
    <w:rsid w:val="003A1AB3"/>
    <w:rsid w:val="003A7395"/>
    <w:rsid w:val="003A7D38"/>
    <w:rsid w:val="003B067B"/>
    <w:rsid w:val="003B5282"/>
    <w:rsid w:val="003B5439"/>
    <w:rsid w:val="003B7FBF"/>
    <w:rsid w:val="003C023F"/>
    <w:rsid w:val="003C09E9"/>
    <w:rsid w:val="003C0E9A"/>
    <w:rsid w:val="003C3CB4"/>
    <w:rsid w:val="003C5598"/>
    <w:rsid w:val="003C6353"/>
    <w:rsid w:val="003C7668"/>
    <w:rsid w:val="003C7AF4"/>
    <w:rsid w:val="003D1DFA"/>
    <w:rsid w:val="003D3101"/>
    <w:rsid w:val="003D316D"/>
    <w:rsid w:val="003D4A6C"/>
    <w:rsid w:val="003D50FB"/>
    <w:rsid w:val="003E0DFA"/>
    <w:rsid w:val="003E1271"/>
    <w:rsid w:val="003E26E7"/>
    <w:rsid w:val="003E30B8"/>
    <w:rsid w:val="003E36A0"/>
    <w:rsid w:val="003E3F68"/>
    <w:rsid w:val="003E56DF"/>
    <w:rsid w:val="003F13B7"/>
    <w:rsid w:val="003F1B6C"/>
    <w:rsid w:val="003F1F43"/>
    <w:rsid w:val="003F4C6A"/>
    <w:rsid w:val="003F619E"/>
    <w:rsid w:val="003F64ED"/>
    <w:rsid w:val="004007F7"/>
    <w:rsid w:val="004046A3"/>
    <w:rsid w:val="00404EEF"/>
    <w:rsid w:val="0040525A"/>
    <w:rsid w:val="00412EB9"/>
    <w:rsid w:val="00413AE6"/>
    <w:rsid w:val="004145C6"/>
    <w:rsid w:val="004146E4"/>
    <w:rsid w:val="004225B1"/>
    <w:rsid w:val="00423A82"/>
    <w:rsid w:val="004244B9"/>
    <w:rsid w:val="00424A4E"/>
    <w:rsid w:val="0042548A"/>
    <w:rsid w:val="00425988"/>
    <w:rsid w:val="0042724F"/>
    <w:rsid w:val="004274BE"/>
    <w:rsid w:val="00431950"/>
    <w:rsid w:val="00432D50"/>
    <w:rsid w:val="004364C1"/>
    <w:rsid w:val="00436B34"/>
    <w:rsid w:val="00436D8E"/>
    <w:rsid w:val="0043734E"/>
    <w:rsid w:val="004402A5"/>
    <w:rsid w:val="00441C32"/>
    <w:rsid w:val="00443ACB"/>
    <w:rsid w:val="00443B21"/>
    <w:rsid w:val="004447B1"/>
    <w:rsid w:val="00444A9C"/>
    <w:rsid w:val="00444E06"/>
    <w:rsid w:val="004460F7"/>
    <w:rsid w:val="0045097C"/>
    <w:rsid w:val="0045136F"/>
    <w:rsid w:val="00455082"/>
    <w:rsid w:val="00457AFB"/>
    <w:rsid w:val="0046015D"/>
    <w:rsid w:val="0046256E"/>
    <w:rsid w:val="004662F7"/>
    <w:rsid w:val="004711C3"/>
    <w:rsid w:val="00472357"/>
    <w:rsid w:val="004800DB"/>
    <w:rsid w:val="00480652"/>
    <w:rsid w:val="00483CAB"/>
    <w:rsid w:val="00483FC8"/>
    <w:rsid w:val="0048748F"/>
    <w:rsid w:val="004908DD"/>
    <w:rsid w:val="0049405B"/>
    <w:rsid w:val="004967D9"/>
    <w:rsid w:val="004A0D32"/>
    <w:rsid w:val="004A2E2C"/>
    <w:rsid w:val="004A4B61"/>
    <w:rsid w:val="004A7A47"/>
    <w:rsid w:val="004A7E18"/>
    <w:rsid w:val="004B7150"/>
    <w:rsid w:val="004B77E8"/>
    <w:rsid w:val="004B7946"/>
    <w:rsid w:val="004B79A2"/>
    <w:rsid w:val="004B7A06"/>
    <w:rsid w:val="004C55C8"/>
    <w:rsid w:val="004C6A80"/>
    <w:rsid w:val="004C7639"/>
    <w:rsid w:val="004D0D5B"/>
    <w:rsid w:val="004D238A"/>
    <w:rsid w:val="004D4D31"/>
    <w:rsid w:val="004D5DE7"/>
    <w:rsid w:val="004D6437"/>
    <w:rsid w:val="004D6A74"/>
    <w:rsid w:val="004E0B39"/>
    <w:rsid w:val="004E540F"/>
    <w:rsid w:val="004E5471"/>
    <w:rsid w:val="004E7C4D"/>
    <w:rsid w:val="00502896"/>
    <w:rsid w:val="00502E0C"/>
    <w:rsid w:val="00502FCB"/>
    <w:rsid w:val="00504764"/>
    <w:rsid w:val="0050581F"/>
    <w:rsid w:val="00507C5E"/>
    <w:rsid w:val="005101B4"/>
    <w:rsid w:val="00510D29"/>
    <w:rsid w:val="005112F3"/>
    <w:rsid w:val="0051288E"/>
    <w:rsid w:val="00515221"/>
    <w:rsid w:val="00521444"/>
    <w:rsid w:val="0052192C"/>
    <w:rsid w:val="00523350"/>
    <w:rsid w:val="005253A8"/>
    <w:rsid w:val="005265ED"/>
    <w:rsid w:val="00526D63"/>
    <w:rsid w:val="00527DED"/>
    <w:rsid w:val="0053234E"/>
    <w:rsid w:val="00532E9E"/>
    <w:rsid w:val="00534CD4"/>
    <w:rsid w:val="00535987"/>
    <w:rsid w:val="00535A45"/>
    <w:rsid w:val="00535B32"/>
    <w:rsid w:val="005376AB"/>
    <w:rsid w:val="0054057A"/>
    <w:rsid w:val="00543094"/>
    <w:rsid w:val="00543A9A"/>
    <w:rsid w:val="00543AA0"/>
    <w:rsid w:val="00547BD4"/>
    <w:rsid w:val="00551504"/>
    <w:rsid w:val="00553ABE"/>
    <w:rsid w:val="0055425A"/>
    <w:rsid w:val="00554C76"/>
    <w:rsid w:val="00557A8E"/>
    <w:rsid w:val="0056110F"/>
    <w:rsid w:val="005613A6"/>
    <w:rsid w:val="00561B86"/>
    <w:rsid w:val="00562E9D"/>
    <w:rsid w:val="005674F5"/>
    <w:rsid w:val="00571F14"/>
    <w:rsid w:val="005773C6"/>
    <w:rsid w:val="0058245A"/>
    <w:rsid w:val="005836C3"/>
    <w:rsid w:val="005861DE"/>
    <w:rsid w:val="00587A63"/>
    <w:rsid w:val="00590695"/>
    <w:rsid w:val="005946A1"/>
    <w:rsid w:val="005971C9"/>
    <w:rsid w:val="005A494A"/>
    <w:rsid w:val="005A5D09"/>
    <w:rsid w:val="005B407F"/>
    <w:rsid w:val="005B4A50"/>
    <w:rsid w:val="005B4FA9"/>
    <w:rsid w:val="005B5787"/>
    <w:rsid w:val="005C043D"/>
    <w:rsid w:val="005C4F7D"/>
    <w:rsid w:val="005C5787"/>
    <w:rsid w:val="005C681F"/>
    <w:rsid w:val="005C697A"/>
    <w:rsid w:val="005C7844"/>
    <w:rsid w:val="005C7A82"/>
    <w:rsid w:val="005D21FA"/>
    <w:rsid w:val="005D52EA"/>
    <w:rsid w:val="005D562E"/>
    <w:rsid w:val="005D65AA"/>
    <w:rsid w:val="005D7044"/>
    <w:rsid w:val="005D782B"/>
    <w:rsid w:val="005E0A53"/>
    <w:rsid w:val="005E1F1D"/>
    <w:rsid w:val="005E2A2E"/>
    <w:rsid w:val="005E3919"/>
    <w:rsid w:val="005E5314"/>
    <w:rsid w:val="005E7398"/>
    <w:rsid w:val="005E7ADD"/>
    <w:rsid w:val="005F0356"/>
    <w:rsid w:val="005F257C"/>
    <w:rsid w:val="005F2BF4"/>
    <w:rsid w:val="005F3722"/>
    <w:rsid w:val="005F5556"/>
    <w:rsid w:val="005F74B5"/>
    <w:rsid w:val="006021AB"/>
    <w:rsid w:val="00602BD2"/>
    <w:rsid w:val="006030A1"/>
    <w:rsid w:val="00603515"/>
    <w:rsid w:val="00604321"/>
    <w:rsid w:val="006043D8"/>
    <w:rsid w:val="0060475B"/>
    <w:rsid w:val="00624CB0"/>
    <w:rsid w:val="0062527C"/>
    <w:rsid w:val="00627800"/>
    <w:rsid w:val="00627F91"/>
    <w:rsid w:val="006300B5"/>
    <w:rsid w:val="00631D59"/>
    <w:rsid w:val="00633085"/>
    <w:rsid w:val="00633915"/>
    <w:rsid w:val="00633F4B"/>
    <w:rsid w:val="00634299"/>
    <w:rsid w:val="00634813"/>
    <w:rsid w:val="00636EAA"/>
    <w:rsid w:val="00646436"/>
    <w:rsid w:val="00652829"/>
    <w:rsid w:val="00653A10"/>
    <w:rsid w:val="00657104"/>
    <w:rsid w:val="00660A52"/>
    <w:rsid w:val="00660F69"/>
    <w:rsid w:val="0066193C"/>
    <w:rsid w:val="00663CDB"/>
    <w:rsid w:val="00665E56"/>
    <w:rsid w:val="006674A6"/>
    <w:rsid w:val="00667688"/>
    <w:rsid w:val="00670A45"/>
    <w:rsid w:val="00671976"/>
    <w:rsid w:val="006739F5"/>
    <w:rsid w:val="00674028"/>
    <w:rsid w:val="006742D5"/>
    <w:rsid w:val="0067471F"/>
    <w:rsid w:val="00674B84"/>
    <w:rsid w:val="006825BA"/>
    <w:rsid w:val="00683A3C"/>
    <w:rsid w:val="006852FC"/>
    <w:rsid w:val="00692A1A"/>
    <w:rsid w:val="0069388A"/>
    <w:rsid w:val="00696892"/>
    <w:rsid w:val="00696D97"/>
    <w:rsid w:val="00696FD3"/>
    <w:rsid w:val="006977E5"/>
    <w:rsid w:val="006A1738"/>
    <w:rsid w:val="006A295F"/>
    <w:rsid w:val="006A3011"/>
    <w:rsid w:val="006B2042"/>
    <w:rsid w:val="006C00F0"/>
    <w:rsid w:val="006C11B2"/>
    <w:rsid w:val="006C1E8A"/>
    <w:rsid w:val="006C3E4B"/>
    <w:rsid w:val="006C50F9"/>
    <w:rsid w:val="006C580C"/>
    <w:rsid w:val="006C5CF3"/>
    <w:rsid w:val="006C64F3"/>
    <w:rsid w:val="006D4224"/>
    <w:rsid w:val="006D482A"/>
    <w:rsid w:val="006D6B9B"/>
    <w:rsid w:val="006D7641"/>
    <w:rsid w:val="006E0F47"/>
    <w:rsid w:val="006E302E"/>
    <w:rsid w:val="006E3081"/>
    <w:rsid w:val="006E3EFA"/>
    <w:rsid w:val="006E52EB"/>
    <w:rsid w:val="006F589B"/>
    <w:rsid w:val="006F6808"/>
    <w:rsid w:val="007023B2"/>
    <w:rsid w:val="007039F8"/>
    <w:rsid w:val="00703EF8"/>
    <w:rsid w:val="0070480C"/>
    <w:rsid w:val="00707D24"/>
    <w:rsid w:val="00710293"/>
    <w:rsid w:val="00710724"/>
    <w:rsid w:val="00710B31"/>
    <w:rsid w:val="0071396C"/>
    <w:rsid w:val="00717491"/>
    <w:rsid w:val="0071788A"/>
    <w:rsid w:val="007233E9"/>
    <w:rsid w:val="0073195F"/>
    <w:rsid w:val="0073383A"/>
    <w:rsid w:val="007360EE"/>
    <w:rsid w:val="00737C14"/>
    <w:rsid w:val="00740720"/>
    <w:rsid w:val="007450FC"/>
    <w:rsid w:val="00745AEB"/>
    <w:rsid w:val="0074742D"/>
    <w:rsid w:val="0075321C"/>
    <w:rsid w:val="00753B59"/>
    <w:rsid w:val="00756333"/>
    <w:rsid w:val="00757F0A"/>
    <w:rsid w:val="007601F3"/>
    <w:rsid w:val="00764D02"/>
    <w:rsid w:val="00765D29"/>
    <w:rsid w:val="00766605"/>
    <w:rsid w:val="007673D2"/>
    <w:rsid w:val="00767610"/>
    <w:rsid w:val="00767B31"/>
    <w:rsid w:val="007703D3"/>
    <w:rsid w:val="00776524"/>
    <w:rsid w:val="00780632"/>
    <w:rsid w:val="00780729"/>
    <w:rsid w:val="00784C69"/>
    <w:rsid w:val="00784F6B"/>
    <w:rsid w:val="00787D17"/>
    <w:rsid w:val="00791999"/>
    <w:rsid w:val="00791DC3"/>
    <w:rsid w:val="00797209"/>
    <w:rsid w:val="007A3AD1"/>
    <w:rsid w:val="007A4847"/>
    <w:rsid w:val="007A48E2"/>
    <w:rsid w:val="007A4B91"/>
    <w:rsid w:val="007A7517"/>
    <w:rsid w:val="007C111E"/>
    <w:rsid w:val="007C1910"/>
    <w:rsid w:val="007C4782"/>
    <w:rsid w:val="007C4C9E"/>
    <w:rsid w:val="007D22E6"/>
    <w:rsid w:val="007D4F3E"/>
    <w:rsid w:val="007E0974"/>
    <w:rsid w:val="007E1D51"/>
    <w:rsid w:val="007E273D"/>
    <w:rsid w:val="007E2745"/>
    <w:rsid w:val="007E31AE"/>
    <w:rsid w:val="007E3DB6"/>
    <w:rsid w:val="007E5599"/>
    <w:rsid w:val="007F11DC"/>
    <w:rsid w:val="007F24F4"/>
    <w:rsid w:val="007F39FE"/>
    <w:rsid w:val="007F4B58"/>
    <w:rsid w:val="007F5A8D"/>
    <w:rsid w:val="007F5C15"/>
    <w:rsid w:val="007F6F06"/>
    <w:rsid w:val="008004CD"/>
    <w:rsid w:val="0080201B"/>
    <w:rsid w:val="008036C6"/>
    <w:rsid w:val="00806CA0"/>
    <w:rsid w:val="00810B73"/>
    <w:rsid w:val="00812E2F"/>
    <w:rsid w:val="00814BF0"/>
    <w:rsid w:val="0081587F"/>
    <w:rsid w:val="00815D83"/>
    <w:rsid w:val="00816204"/>
    <w:rsid w:val="008171AF"/>
    <w:rsid w:val="00821953"/>
    <w:rsid w:val="00825907"/>
    <w:rsid w:val="00826A70"/>
    <w:rsid w:val="00827915"/>
    <w:rsid w:val="00827BC1"/>
    <w:rsid w:val="0083629C"/>
    <w:rsid w:val="00836E90"/>
    <w:rsid w:val="008373DF"/>
    <w:rsid w:val="00840865"/>
    <w:rsid w:val="0084187E"/>
    <w:rsid w:val="0084244F"/>
    <w:rsid w:val="00842BDC"/>
    <w:rsid w:val="00844088"/>
    <w:rsid w:val="00845A6B"/>
    <w:rsid w:val="00851DDC"/>
    <w:rsid w:val="00854003"/>
    <w:rsid w:val="008560CB"/>
    <w:rsid w:val="00856C22"/>
    <w:rsid w:val="00860877"/>
    <w:rsid w:val="00860CCA"/>
    <w:rsid w:val="00862C08"/>
    <w:rsid w:val="008640F3"/>
    <w:rsid w:val="0086537E"/>
    <w:rsid w:val="008655F7"/>
    <w:rsid w:val="00866B6A"/>
    <w:rsid w:val="008703F9"/>
    <w:rsid w:val="00871E2D"/>
    <w:rsid w:val="00871EEA"/>
    <w:rsid w:val="0087332D"/>
    <w:rsid w:val="008751CD"/>
    <w:rsid w:val="0087554C"/>
    <w:rsid w:val="00876452"/>
    <w:rsid w:val="00880B08"/>
    <w:rsid w:val="00886E99"/>
    <w:rsid w:val="008874E9"/>
    <w:rsid w:val="00890BF9"/>
    <w:rsid w:val="00891EB5"/>
    <w:rsid w:val="008923CC"/>
    <w:rsid w:val="00892ACB"/>
    <w:rsid w:val="00893BE1"/>
    <w:rsid w:val="00894504"/>
    <w:rsid w:val="008A178D"/>
    <w:rsid w:val="008A4388"/>
    <w:rsid w:val="008B16A5"/>
    <w:rsid w:val="008B7237"/>
    <w:rsid w:val="008C325E"/>
    <w:rsid w:val="008D0155"/>
    <w:rsid w:val="008D0DEC"/>
    <w:rsid w:val="008D1A8D"/>
    <w:rsid w:val="008D44E4"/>
    <w:rsid w:val="008D5AB3"/>
    <w:rsid w:val="008E007A"/>
    <w:rsid w:val="008E00A8"/>
    <w:rsid w:val="008E089F"/>
    <w:rsid w:val="008E173F"/>
    <w:rsid w:val="008E1D96"/>
    <w:rsid w:val="008E24C3"/>
    <w:rsid w:val="008E670A"/>
    <w:rsid w:val="008E7417"/>
    <w:rsid w:val="008E750C"/>
    <w:rsid w:val="008E7CFD"/>
    <w:rsid w:val="008F0056"/>
    <w:rsid w:val="008F0626"/>
    <w:rsid w:val="008F1C79"/>
    <w:rsid w:val="008F22CD"/>
    <w:rsid w:val="008F4E4D"/>
    <w:rsid w:val="00901E73"/>
    <w:rsid w:val="009022CA"/>
    <w:rsid w:val="009027D1"/>
    <w:rsid w:val="00906D66"/>
    <w:rsid w:val="00911CC5"/>
    <w:rsid w:val="00912AE9"/>
    <w:rsid w:val="00916513"/>
    <w:rsid w:val="00916D58"/>
    <w:rsid w:val="00924CB2"/>
    <w:rsid w:val="00925CF4"/>
    <w:rsid w:val="0092697D"/>
    <w:rsid w:val="0093236E"/>
    <w:rsid w:val="00934F6B"/>
    <w:rsid w:val="00936298"/>
    <w:rsid w:val="0093714E"/>
    <w:rsid w:val="00937804"/>
    <w:rsid w:val="00940B2C"/>
    <w:rsid w:val="0094303F"/>
    <w:rsid w:val="00943A68"/>
    <w:rsid w:val="00944228"/>
    <w:rsid w:val="00945338"/>
    <w:rsid w:val="00946458"/>
    <w:rsid w:val="009464E0"/>
    <w:rsid w:val="009505F5"/>
    <w:rsid w:val="00950A4D"/>
    <w:rsid w:val="009529B5"/>
    <w:rsid w:val="00953D26"/>
    <w:rsid w:val="00961CF1"/>
    <w:rsid w:val="00961E14"/>
    <w:rsid w:val="00962C8E"/>
    <w:rsid w:val="00963D1D"/>
    <w:rsid w:val="00963FFE"/>
    <w:rsid w:val="009651B6"/>
    <w:rsid w:val="009664B6"/>
    <w:rsid w:val="00973FB4"/>
    <w:rsid w:val="0097604B"/>
    <w:rsid w:val="00977035"/>
    <w:rsid w:val="009800C4"/>
    <w:rsid w:val="009802A1"/>
    <w:rsid w:val="00980C24"/>
    <w:rsid w:val="009822F4"/>
    <w:rsid w:val="0098328E"/>
    <w:rsid w:val="00983F71"/>
    <w:rsid w:val="00985A71"/>
    <w:rsid w:val="00986EE8"/>
    <w:rsid w:val="00990EED"/>
    <w:rsid w:val="00991F9C"/>
    <w:rsid w:val="009950D2"/>
    <w:rsid w:val="00995B26"/>
    <w:rsid w:val="0099740B"/>
    <w:rsid w:val="009A19AC"/>
    <w:rsid w:val="009A2E92"/>
    <w:rsid w:val="009A784F"/>
    <w:rsid w:val="009B11AA"/>
    <w:rsid w:val="009B21AB"/>
    <w:rsid w:val="009B3296"/>
    <w:rsid w:val="009B54D1"/>
    <w:rsid w:val="009B78CC"/>
    <w:rsid w:val="009C011E"/>
    <w:rsid w:val="009C0E1B"/>
    <w:rsid w:val="009C2D7E"/>
    <w:rsid w:val="009C5EE2"/>
    <w:rsid w:val="009C69F0"/>
    <w:rsid w:val="009D0B6C"/>
    <w:rsid w:val="009D288E"/>
    <w:rsid w:val="009D5C5D"/>
    <w:rsid w:val="009D74AC"/>
    <w:rsid w:val="009E0144"/>
    <w:rsid w:val="009E0854"/>
    <w:rsid w:val="009E4BE9"/>
    <w:rsid w:val="009F195B"/>
    <w:rsid w:val="009F20ED"/>
    <w:rsid w:val="009F2193"/>
    <w:rsid w:val="009F28BA"/>
    <w:rsid w:val="009F2DEA"/>
    <w:rsid w:val="009F2FF1"/>
    <w:rsid w:val="009F3295"/>
    <w:rsid w:val="009F6154"/>
    <w:rsid w:val="009F6AB2"/>
    <w:rsid w:val="009F7F54"/>
    <w:rsid w:val="00A000B8"/>
    <w:rsid w:val="00A007B1"/>
    <w:rsid w:val="00A01EF3"/>
    <w:rsid w:val="00A02960"/>
    <w:rsid w:val="00A05BA9"/>
    <w:rsid w:val="00A05DCB"/>
    <w:rsid w:val="00A12311"/>
    <w:rsid w:val="00A12CBE"/>
    <w:rsid w:val="00A13EF0"/>
    <w:rsid w:val="00A14EB7"/>
    <w:rsid w:val="00A1799D"/>
    <w:rsid w:val="00A20A29"/>
    <w:rsid w:val="00A22370"/>
    <w:rsid w:val="00A22655"/>
    <w:rsid w:val="00A22759"/>
    <w:rsid w:val="00A24745"/>
    <w:rsid w:val="00A2525D"/>
    <w:rsid w:val="00A2687F"/>
    <w:rsid w:val="00A27722"/>
    <w:rsid w:val="00A303F7"/>
    <w:rsid w:val="00A308F2"/>
    <w:rsid w:val="00A30DAA"/>
    <w:rsid w:val="00A41309"/>
    <w:rsid w:val="00A42523"/>
    <w:rsid w:val="00A431CF"/>
    <w:rsid w:val="00A4745C"/>
    <w:rsid w:val="00A47BCB"/>
    <w:rsid w:val="00A47FAC"/>
    <w:rsid w:val="00A53004"/>
    <w:rsid w:val="00A533F0"/>
    <w:rsid w:val="00A55023"/>
    <w:rsid w:val="00A5688F"/>
    <w:rsid w:val="00A57EA6"/>
    <w:rsid w:val="00A60CC6"/>
    <w:rsid w:val="00A62D52"/>
    <w:rsid w:val="00A637E0"/>
    <w:rsid w:val="00A63B16"/>
    <w:rsid w:val="00A712AA"/>
    <w:rsid w:val="00A74F8C"/>
    <w:rsid w:val="00A81410"/>
    <w:rsid w:val="00A820F8"/>
    <w:rsid w:val="00A87A67"/>
    <w:rsid w:val="00AA01E3"/>
    <w:rsid w:val="00AA0852"/>
    <w:rsid w:val="00AA1AA8"/>
    <w:rsid w:val="00AA37C5"/>
    <w:rsid w:val="00AA3869"/>
    <w:rsid w:val="00AA7A3E"/>
    <w:rsid w:val="00AB0262"/>
    <w:rsid w:val="00AB0703"/>
    <w:rsid w:val="00AB3C5F"/>
    <w:rsid w:val="00AB3FCE"/>
    <w:rsid w:val="00AB44D6"/>
    <w:rsid w:val="00AB4DCD"/>
    <w:rsid w:val="00AB568F"/>
    <w:rsid w:val="00AB5922"/>
    <w:rsid w:val="00AB6946"/>
    <w:rsid w:val="00AB6A4E"/>
    <w:rsid w:val="00AB71A4"/>
    <w:rsid w:val="00AB7232"/>
    <w:rsid w:val="00AB777D"/>
    <w:rsid w:val="00AB7E2A"/>
    <w:rsid w:val="00AC069A"/>
    <w:rsid w:val="00AC12C8"/>
    <w:rsid w:val="00AC4FFE"/>
    <w:rsid w:val="00AC5283"/>
    <w:rsid w:val="00AD0052"/>
    <w:rsid w:val="00AD0306"/>
    <w:rsid w:val="00AD0D80"/>
    <w:rsid w:val="00AD0F7D"/>
    <w:rsid w:val="00AD58D4"/>
    <w:rsid w:val="00AD6C59"/>
    <w:rsid w:val="00AE1105"/>
    <w:rsid w:val="00AE426D"/>
    <w:rsid w:val="00AE641A"/>
    <w:rsid w:val="00AF039E"/>
    <w:rsid w:val="00AF5536"/>
    <w:rsid w:val="00AF5C6A"/>
    <w:rsid w:val="00B03903"/>
    <w:rsid w:val="00B03F50"/>
    <w:rsid w:val="00B048C5"/>
    <w:rsid w:val="00B145C8"/>
    <w:rsid w:val="00B1525E"/>
    <w:rsid w:val="00B17D1F"/>
    <w:rsid w:val="00B218DD"/>
    <w:rsid w:val="00B223D4"/>
    <w:rsid w:val="00B24DE6"/>
    <w:rsid w:val="00B25C6E"/>
    <w:rsid w:val="00B30DFD"/>
    <w:rsid w:val="00B31600"/>
    <w:rsid w:val="00B326CC"/>
    <w:rsid w:val="00B32A36"/>
    <w:rsid w:val="00B333C4"/>
    <w:rsid w:val="00B3552F"/>
    <w:rsid w:val="00B36805"/>
    <w:rsid w:val="00B400BF"/>
    <w:rsid w:val="00B41A06"/>
    <w:rsid w:val="00B42869"/>
    <w:rsid w:val="00B45963"/>
    <w:rsid w:val="00B53F8B"/>
    <w:rsid w:val="00B61463"/>
    <w:rsid w:val="00B614FE"/>
    <w:rsid w:val="00B66736"/>
    <w:rsid w:val="00B704DE"/>
    <w:rsid w:val="00B70871"/>
    <w:rsid w:val="00B71424"/>
    <w:rsid w:val="00B71D0A"/>
    <w:rsid w:val="00B72AFF"/>
    <w:rsid w:val="00B74A76"/>
    <w:rsid w:val="00B75CC0"/>
    <w:rsid w:val="00B80E64"/>
    <w:rsid w:val="00B81917"/>
    <w:rsid w:val="00B838CD"/>
    <w:rsid w:val="00B874FF"/>
    <w:rsid w:val="00B93E88"/>
    <w:rsid w:val="00B94936"/>
    <w:rsid w:val="00B95465"/>
    <w:rsid w:val="00B95DD6"/>
    <w:rsid w:val="00BA19A5"/>
    <w:rsid w:val="00BA24F3"/>
    <w:rsid w:val="00BA7285"/>
    <w:rsid w:val="00BA7969"/>
    <w:rsid w:val="00BB0A4D"/>
    <w:rsid w:val="00BB112E"/>
    <w:rsid w:val="00BB1F91"/>
    <w:rsid w:val="00BB3573"/>
    <w:rsid w:val="00BB416C"/>
    <w:rsid w:val="00BB435A"/>
    <w:rsid w:val="00BB46F2"/>
    <w:rsid w:val="00BB4C02"/>
    <w:rsid w:val="00BB5538"/>
    <w:rsid w:val="00BB68C3"/>
    <w:rsid w:val="00BB7030"/>
    <w:rsid w:val="00BC0652"/>
    <w:rsid w:val="00BC1962"/>
    <w:rsid w:val="00BC3127"/>
    <w:rsid w:val="00BC3C44"/>
    <w:rsid w:val="00BC3FDE"/>
    <w:rsid w:val="00BC4608"/>
    <w:rsid w:val="00BC4C82"/>
    <w:rsid w:val="00BC5B43"/>
    <w:rsid w:val="00BD01FB"/>
    <w:rsid w:val="00BD1311"/>
    <w:rsid w:val="00BD4F1A"/>
    <w:rsid w:val="00BD5A63"/>
    <w:rsid w:val="00BD64DB"/>
    <w:rsid w:val="00BD6B66"/>
    <w:rsid w:val="00BD6DD7"/>
    <w:rsid w:val="00BD7AF2"/>
    <w:rsid w:val="00BE157E"/>
    <w:rsid w:val="00BE1D60"/>
    <w:rsid w:val="00BE3EC6"/>
    <w:rsid w:val="00BE4C86"/>
    <w:rsid w:val="00BE4DAB"/>
    <w:rsid w:val="00BE7434"/>
    <w:rsid w:val="00BF4115"/>
    <w:rsid w:val="00BF4A6B"/>
    <w:rsid w:val="00BF6B14"/>
    <w:rsid w:val="00C00220"/>
    <w:rsid w:val="00C0145D"/>
    <w:rsid w:val="00C107EF"/>
    <w:rsid w:val="00C115B8"/>
    <w:rsid w:val="00C123D0"/>
    <w:rsid w:val="00C13E6F"/>
    <w:rsid w:val="00C13E7B"/>
    <w:rsid w:val="00C16236"/>
    <w:rsid w:val="00C17850"/>
    <w:rsid w:val="00C22490"/>
    <w:rsid w:val="00C25098"/>
    <w:rsid w:val="00C2519F"/>
    <w:rsid w:val="00C2610A"/>
    <w:rsid w:val="00C313B5"/>
    <w:rsid w:val="00C33495"/>
    <w:rsid w:val="00C34E64"/>
    <w:rsid w:val="00C35323"/>
    <w:rsid w:val="00C40E29"/>
    <w:rsid w:val="00C44F52"/>
    <w:rsid w:val="00C4692F"/>
    <w:rsid w:val="00C52DEF"/>
    <w:rsid w:val="00C53DC9"/>
    <w:rsid w:val="00C54EDA"/>
    <w:rsid w:val="00C55710"/>
    <w:rsid w:val="00C61E04"/>
    <w:rsid w:val="00C63CCD"/>
    <w:rsid w:val="00C6438A"/>
    <w:rsid w:val="00C64412"/>
    <w:rsid w:val="00C6490E"/>
    <w:rsid w:val="00C65943"/>
    <w:rsid w:val="00C66568"/>
    <w:rsid w:val="00C72990"/>
    <w:rsid w:val="00C73153"/>
    <w:rsid w:val="00C73448"/>
    <w:rsid w:val="00C7665F"/>
    <w:rsid w:val="00C80D73"/>
    <w:rsid w:val="00C81CB2"/>
    <w:rsid w:val="00C822B0"/>
    <w:rsid w:val="00C829A3"/>
    <w:rsid w:val="00C835B9"/>
    <w:rsid w:val="00C90B86"/>
    <w:rsid w:val="00C90D66"/>
    <w:rsid w:val="00C92847"/>
    <w:rsid w:val="00C95AF8"/>
    <w:rsid w:val="00C963AD"/>
    <w:rsid w:val="00C96450"/>
    <w:rsid w:val="00C9651F"/>
    <w:rsid w:val="00C96DD0"/>
    <w:rsid w:val="00CA4AED"/>
    <w:rsid w:val="00CA5AF9"/>
    <w:rsid w:val="00CA624A"/>
    <w:rsid w:val="00CA79A9"/>
    <w:rsid w:val="00CB00E3"/>
    <w:rsid w:val="00CB113C"/>
    <w:rsid w:val="00CB2BD6"/>
    <w:rsid w:val="00CB2FD8"/>
    <w:rsid w:val="00CB3032"/>
    <w:rsid w:val="00CB53B9"/>
    <w:rsid w:val="00CB6919"/>
    <w:rsid w:val="00CC2F29"/>
    <w:rsid w:val="00CC3340"/>
    <w:rsid w:val="00CC472C"/>
    <w:rsid w:val="00CC4BE0"/>
    <w:rsid w:val="00CC50DC"/>
    <w:rsid w:val="00CC7D38"/>
    <w:rsid w:val="00CD1903"/>
    <w:rsid w:val="00CD28F6"/>
    <w:rsid w:val="00CD3976"/>
    <w:rsid w:val="00CD4FBE"/>
    <w:rsid w:val="00CD5072"/>
    <w:rsid w:val="00CD542A"/>
    <w:rsid w:val="00CE34AD"/>
    <w:rsid w:val="00CE5502"/>
    <w:rsid w:val="00CE5B91"/>
    <w:rsid w:val="00CF0C8D"/>
    <w:rsid w:val="00CF104D"/>
    <w:rsid w:val="00CF2E9D"/>
    <w:rsid w:val="00CF4420"/>
    <w:rsid w:val="00CF547E"/>
    <w:rsid w:val="00CF553F"/>
    <w:rsid w:val="00CF55FF"/>
    <w:rsid w:val="00CF6E5E"/>
    <w:rsid w:val="00D006CB"/>
    <w:rsid w:val="00D01239"/>
    <w:rsid w:val="00D026A2"/>
    <w:rsid w:val="00D028D9"/>
    <w:rsid w:val="00D0334B"/>
    <w:rsid w:val="00D03B7A"/>
    <w:rsid w:val="00D06571"/>
    <w:rsid w:val="00D06E4F"/>
    <w:rsid w:val="00D071CE"/>
    <w:rsid w:val="00D074F2"/>
    <w:rsid w:val="00D07914"/>
    <w:rsid w:val="00D108ED"/>
    <w:rsid w:val="00D13DC9"/>
    <w:rsid w:val="00D14B5F"/>
    <w:rsid w:val="00D16BE5"/>
    <w:rsid w:val="00D16E46"/>
    <w:rsid w:val="00D20FF5"/>
    <w:rsid w:val="00D24C5C"/>
    <w:rsid w:val="00D24EE9"/>
    <w:rsid w:val="00D25C8B"/>
    <w:rsid w:val="00D264FE"/>
    <w:rsid w:val="00D27F71"/>
    <w:rsid w:val="00D310ED"/>
    <w:rsid w:val="00D315F8"/>
    <w:rsid w:val="00D32A6B"/>
    <w:rsid w:val="00D33775"/>
    <w:rsid w:val="00D343E8"/>
    <w:rsid w:val="00D366DE"/>
    <w:rsid w:val="00D37F7F"/>
    <w:rsid w:val="00D40BA1"/>
    <w:rsid w:val="00D4102B"/>
    <w:rsid w:val="00D41DCF"/>
    <w:rsid w:val="00D43100"/>
    <w:rsid w:val="00D443E3"/>
    <w:rsid w:val="00D45256"/>
    <w:rsid w:val="00D45BE2"/>
    <w:rsid w:val="00D46E02"/>
    <w:rsid w:val="00D5340E"/>
    <w:rsid w:val="00D546CC"/>
    <w:rsid w:val="00D549BE"/>
    <w:rsid w:val="00D54A44"/>
    <w:rsid w:val="00D60388"/>
    <w:rsid w:val="00D6078F"/>
    <w:rsid w:val="00D60BE2"/>
    <w:rsid w:val="00D61266"/>
    <w:rsid w:val="00D61802"/>
    <w:rsid w:val="00D61EC5"/>
    <w:rsid w:val="00D6294E"/>
    <w:rsid w:val="00D62BD7"/>
    <w:rsid w:val="00D649FF"/>
    <w:rsid w:val="00D6756D"/>
    <w:rsid w:val="00D748EC"/>
    <w:rsid w:val="00D75588"/>
    <w:rsid w:val="00D76199"/>
    <w:rsid w:val="00D80298"/>
    <w:rsid w:val="00D80557"/>
    <w:rsid w:val="00D80575"/>
    <w:rsid w:val="00D80909"/>
    <w:rsid w:val="00D8608E"/>
    <w:rsid w:val="00D9354A"/>
    <w:rsid w:val="00D947C7"/>
    <w:rsid w:val="00D9670B"/>
    <w:rsid w:val="00DB1062"/>
    <w:rsid w:val="00DB57B4"/>
    <w:rsid w:val="00DC04AA"/>
    <w:rsid w:val="00DC219C"/>
    <w:rsid w:val="00DC25B4"/>
    <w:rsid w:val="00DC2F1F"/>
    <w:rsid w:val="00DC401F"/>
    <w:rsid w:val="00DC5D08"/>
    <w:rsid w:val="00DC5E24"/>
    <w:rsid w:val="00DC7EA1"/>
    <w:rsid w:val="00DD1AD6"/>
    <w:rsid w:val="00DE0F56"/>
    <w:rsid w:val="00DE137C"/>
    <w:rsid w:val="00DE36AD"/>
    <w:rsid w:val="00DE78ED"/>
    <w:rsid w:val="00DE7F43"/>
    <w:rsid w:val="00DF7B9F"/>
    <w:rsid w:val="00DF7F6C"/>
    <w:rsid w:val="00E02CEA"/>
    <w:rsid w:val="00E031F0"/>
    <w:rsid w:val="00E041F0"/>
    <w:rsid w:val="00E114D0"/>
    <w:rsid w:val="00E12EDA"/>
    <w:rsid w:val="00E131ED"/>
    <w:rsid w:val="00E1418A"/>
    <w:rsid w:val="00E16F11"/>
    <w:rsid w:val="00E226B0"/>
    <w:rsid w:val="00E243C9"/>
    <w:rsid w:val="00E30063"/>
    <w:rsid w:val="00E30FB8"/>
    <w:rsid w:val="00E33A62"/>
    <w:rsid w:val="00E37FB7"/>
    <w:rsid w:val="00E40B80"/>
    <w:rsid w:val="00E41AB9"/>
    <w:rsid w:val="00E464B4"/>
    <w:rsid w:val="00E46ACC"/>
    <w:rsid w:val="00E4722A"/>
    <w:rsid w:val="00E51653"/>
    <w:rsid w:val="00E5545A"/>
    <w:rsid w:val="00E561EC"/>
    <w:rsid w:val="00E57905"/>
    <w:rsid w:val="00E6010A"/>
    <w:rsid w:val="00E61280"/>
    <w:rsid w:val="00E6328F"/>
    <w:rsid w:val="00E66230"/>
    <w:rsid w:val="00E676F7"/>
    <w:rsid w:val="00E67FA0"/>
    <w:rsid w:val="00E725A3"/>
    <w:rsid w:val="00E733BD"/>
    <w:rsid w:val="00E75A53"/>
    <w:rsid w:val="00E76E1D"/>
    <w:rsid w:val="00E9252F"/>
    <w:rsid w:val="00E92940"/>
    <w:rsid w:val="00E92C16"/>
    <w:rsid w:val="00E935AD"/>
    <w:rsid w:val="00E939EA"/>
    <w:rsid w:val="00E973E9"/>
    <w:rsid w:val="00EA1AB6"/>
    <w:rsid w:val="00EA57B8"/>
    <w:rsid w:val="00EB24C0"/>
    <w:rsid w:val="00EB3DC5"/>
    <w:rsid w:val="00EB63A7"/>
    <w:rsid w:val="00EB7D7D"/>
    <w:rsid w:val="00EC189D"/>
    <w:rsid w:val="00EC3796"/>
    <w:rsid w:val="00EC3FE5"/>
    <w:rsid w:val="00EC5E9E"/>
    <w:rsid w:val="00EC7A23"/>
    <w:rsid w:val="00ED21E2"/>
    <w:rsid w:val="00ED2371"/>
    <w:rsid w:val="00EE1988"/>
    <w:rsid w:val="00EE21D7"/>
    <w:rsid w:val="00EE2E76"/>
    <w:rsid w:val="00EF1D64"/>
    <w:rsid w:val="00EF2234"/>
    <w:rsid w:val="00EF6808"/>
    <w:rsid w:val="00F00967"/>
    <w:rsid w:val="00F02165"/>
    <w:rsid w:val="00F022AD"/>
    <w:rsid w:val="00F0297F"/>
    <w:rsid w:val="00F04A4F"/>
    <w:rsid w:val="00F04CA1"/>
    <w:rsid w:val="00F13FBE"/>
    <w:rsid w:val="00F203A0"/>
    <w:rsid w:val="00F214BF"/>
    <w:rsid w:val="00F2150D"/>
    <w:rsid w:val="00F24810"/>
    <w:rsid w:val="00F249D5"/>
    <w:rsid w:val="00F25367"/>
    <w:rsid w:val="00F25551"/>
    <w:rsid w:val="00F2621D"/>
    <w:rsid w:val="00F264BC"/>
    <w:rsid w:val="00F3052B"/>
    <w:rsid w:val="00F31C65"/>
    <w:rsid w:val="00F33AF2"/>
    <w:rsid w:val="00F33C22"/>
    <w:rsid w:val="00F36EC6"/>
    <w:rsid w:val="00F40F57"/>
    <w:rsid w:val="00F40F7B"/>
    <w:rsid w:val="00F42068"/>
    <w:rsid w:val="00F44532"/>
    <w:rsid w:val="00F4613F"/>
    <w:rsid w:val="00F463F0"/>
    <w:rsid w:val="00F468ED"/>
    <w:rsid w:val="00F5071A"/>
    <w:rsid w:val="00F54772"/>
    <w:rsid w:val="00F56F12"/>
    <w:rsid w:val="00F570E4"/>
    <w:rsid w:val="00F62AE3"/>
    <w:rsid w:val="00F64BFC"/>
    <w:rsid w:val="00F67E05"/>
    <w:rsid w:val="00F70E8A"/>
    <w:rsid w:val="00F7350E"/>
    <w:rsid w:val="00F7552B"/>
    <w:rsid w:val="00F771CC"/>
    <w:rsid w:val="00F77671"/>
    <w:rsid w:val="00F8139E"/>
    <w:rsid w:val="00F81F21"/>
    <w:rsid w:val="00F850B1"/>
    <w:rsid w:val="00F877A3"/>
    <w:rsid w:val="00F91477"/>
    <w:rsid w:val="00F93A39"/>
    <w:rsid w:val="00F96D64"/>
    <w:rsid w:val="00FA03DF"/>
    <w:rsid w:val="00FA0841"/>
    <w:rsid w:val="00FA20F5"/>
    <w:rsid w:val="00FA369A"/>
    <w:rsid w:val="00FA456A"/>
    <w:rsid w:val="00FA541B"/>
    <w:rsid w:val="00FB0315"/>
    <w:rsid w:val="00FB26CE"/>
    <w:rsid w:val="00FB2883"/>
    <w:rsid w:val="00FB3237"/>
    <w:rsid w:val="00FB48B7"/>
    <w:rsid w:val="00FB545F"/>
    <w:rsid w:val="00FB729A"/>
    <w:rsid w:val="00FC1696"/>
    <w:rsid w:val="00FC1EA2"/>
    <w:rsid w:val="00FC2AFF"/>
    <w:rsid w:val="00FC5946"/>
    <w:rsid w:val="00FC6D30"/>
    <w:rsid w:val="00FD2CD1"/>
    <w:rsid w:val="00FD307E"/>
    <w:rsid w:val="00FD372C"/>
    <w:rsid w:val="00FD6FBA"/>
    <w:rsid w:val="00FD77FB"/>
    <w:rsid w:val="00FE1781"/>
    <w:rsid w:val="00FE4046"/>
    <w:rsid w:val="00FE4C9C"/>
    <w:rsid w:val="00FE5347"/>
    <w:rsid w:val="00FE7D43"/>
    <w:rsid w:val="00FF1337"/>
    <w:rsid w:val="00FF2B9C"/>
    <w:rsid w:val="00FF2E2D"/>
    <w:rsid w:val="00FF404D"/>
    <w:rsid w:val="00FF4B5F"/>
    <w:rsid w:val="00FF532E"/>
    <w:rsid w:val="00FF5384"/>
    <w:rsid w:val="00FF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B00D"/>
  <w15:chartTrackingRefBased/>
  <w15:docId w15:val="{FD721F38-21BA-4831-B81D-56CD2BE2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55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55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55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A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2E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E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E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E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E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A1A"/>
  </w:style>
  <w:style w:type="paragraph" w:styleId="Footer">
    <w:name w:val="footer"/>
    <w:basedOn w:val="Normal"/>
    <w:link w:val="FooterChar"/>
    <w:uiPriority w:val="99"/>
    <w:unhideWhenUsed/>
    <w:rsid w:val="00692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A1A"/>
  </w:style>
  <w:style w:type="paragraph" w:styleId="NoSpacing">
    <w:name w:val="No Spacing"/>
    <w:uiPriority w:val="1"/>
    <w:qFormat/>
    <w:rsid w:val="00F2555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255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255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555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7A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97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5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96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8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1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3485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72339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3018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3173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556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2588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erpointenergy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5BFA1-2A25-4B87-83E7-8E8FEC19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Cevera L.</dc:creator>
  <cp:keywords/>
  <dc:description/>
  <cp:lastModifiedBy>Scott, Kathy D.</cp:lastModifiedBy>
  <cp:revision>7</cp:revision>
  <cp:lastPrinted>2019-08-21T16:43:00Z</cp:lastPrinted>
  <dcterms:created xsi:type="dcterms:W3CDTF">2019-10-22T05:37:00Z</dcterms:created>
  <dcterms:modified xsi:type="dcterms:W3CDTF">2019-10-31T17:15:00Z</dcterms:modified>
</cp:coreProperties>
</file>