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61" w:rsidRPr="006C2F97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 w:rsidRPr="006C2F97">
        <w:rPr>
          <w:rFonts w:ascii="Times New Roman" w:hAnsi="Times New Roman"/>
          <w:color w:val="auto"/>
          <w:sz w:val="36"/>
          <w:szCs w:val="36"/>
        </w:rPr>
        <w:t xml:space="preserve">NDSWG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6B7942" w:rsidRPr="00B04E79" w:rsidRDefault="00483F88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November</w:t>
      </w:r>
      <w:r w:rsidR="00F05388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E123C1">
        <w:rPr>
          <w:rFonts w:ascii="Times New Roman" w:hAnsi="Times New Roman"/>
          <w:color w:val="auto"/>
          <w:sz w:val="36"/>
          <w:szCs w:val="36"/>
        </w:rPr>
        <w:t>9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483F88">
        <w:rPr>
          <w:b/>
          <w:sz w:val="36"/>
          <w:szCs w:val="36"/>
        </w:rPr>
        <w:t>October</w:t>
      </w:r>
      <w:r w:rsidR="007714C3">
        <w:rPr>
          <w:b/>
          <w:sz w:val="36"/>
          <w:szCs w:val="36"/>
        </w:rPr>
        <w:t xml:space="preserve"> </w:t>
      </w:r>
      <w:r w:rsidR="00F05388">
        <w:rPr>
          <w:b/>
          <w:sz w:val="36"/>
          <w:szCs w:val="36"/>
        </w:rPr>
        <w:t>1</w:t>
      </w:r>
      <w:r w:rsidR="007714C3">
        <w:rPr>
          <w:b/>
          <w:sz w:val="36"/>
          <w:szCs w:val="36"/>
        </w:rPr>
        <w:t>6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763A7C" w:rsidRDefault="00544AA9" w:rsidP="00257AA1">
      <w:pPr>
        <w:pStyle w:val="NoSpacing"/>
        <w:spacing w:before="120" w:after="120"/>
        <w:jc w:val="both"/>
        <w:rPr>
          <w:sz w:val="32"/>
          <w:szCs w:val="32"/>
        </w:rPr>
      </w:pPr>
      <w:r w:rsidRPr="00763A7C">
        <w:rPr>
          <w:sz w:val="32"/>
          <w:szCs w:val="32"/>
        </w:rPr>
        <w:tab/>
      </w:r>
      <w:r w:rsidR="002476CA">
        <w:rPr>
          <w:sz w:val="32"/>
          <w:szCs w:val="32"/>
        </w:rPr>
        <w:t>39</w:t>
      </w:r>
      <w:r w:rsidRPr="00763A7C">
        <w:rPr>
          <w:sz w:val="32"/>
          <w:szCs w:val="32"/>
        </w:rPr>
        <w:t xml:space="preserve"> attende</w:t>
      </w:r>
      <w:r w:rsidR="00551B78" w:rsidRPr="00763A7C">
        <w:rPr>
          <w:sz w:val="32"/>
          <w:szCs w:val="32"/>
        </w:rPr>
        <w:t>e</w:t>
      </w:r>
      <w:r w:rsidRPr="00763A7C">
        <w:rPr>
          <w:sz w:val="32"/>
          <w:szCs w:val="32"/>
        </w:rPr>
        <w:t>s</w:t>
      </w:r>
      <w:r w:rsidR="004B28CC">
        <w:rPr>
          <w:sz w:val="32"/>
          <w:szCs w:val="32"/>
        </w:rPr>
        <w:t xml:space="preserve"> (</w:t>
      </w:r>
      <w:r w:rsidR="002476CA">
        <w:rPr>
          <w:sz w:val="32"/>
          <w:szCs w:val="32"/>
        </w:rPr>
        <w:t>17</w:t>
      </w:r>
      <w:r w:rsidR="004B28CC">
        <w:rPr>
          <w:sz w:val="32"/>
          <w:szCs w:val="32"/>
        </w:rPr>
        <w:t xml:space="preserve"> </w:t>
      </w:r>
      <w:r w:rsidR="004B28CC" w:rsidRPr="00763A7C">
        <w:rPr>
          <w:sz w:val="32"/>
          <w:szCs w:val="32"/>
        </w:rPr>
        <w:t>in-person</w:t>
      </w:r>
      <w:r w:rsidRPr="00763A7C">
        <w:rPr>
          <w:sz w:val="32"/>
          <w:szCs w:val="32"/>
        </w:rPr>
        <w:t xml:space="preserve">, </w:t>
      </w:r>
      <w:r w:rsidR="001D7974">
        <w:rPr>
          <w:sz w:val="32"/>
          <w:szCs w:val="32"/>
        </w:rPr>
        <w:t>22</w:t>
      </w:r>
      <w:r w:rsidRPr="00763A7C">
        <w:rPr>
          <w:sz w:val="32"/>
          <w:szCs w:val="32"/>
        </w:rPr>
        <w:t xml:space="preserve"> </w:t>
      </w:r>
      <w:r w:rsidR="004B28CC">
        <w:rPr>
          <w:sz w:val="32"/>
          <w:szCs w:val="32"/>
        </w:rPr>
        <w:t xml:space="preserve">by </w:t>
      </w:r>
      <w:proofErr w:type="spellStart"/>
      <w:r w:rsidRPr="00763A7C">
        <w:rPr>
          <w:sz w:val="32"/>
          <w:szCs w:val="32"/>
        </w:rPr>
        <w:t>webex</w:t>
      </w:r>
      <w:proofErr w:type="spellEnd"/>
      <w:r w:rsidR="004B28CC">
        <w:rPr>
          <w:sz w:val="32"/>
          <w:szCs w:val="32"/>
        </w:rPr>
        <w:t>)</w:t>
      </w:r>
    </w:p>
    <w:p w:rsidR="006C2F97" w:rsidRPr="006C2F97" w:rsidRDefault="006C2F97" w:rsidP="00551B78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:rsidR="00134964" w:rsidRPr="00134964" w:rsidRDefault="00134964" w:rsidP="00616675">
      <w:pPr>
        <w:pStyle w:val="NoSpacing"/>
        <w:tabs>
          <w:tab w:val="left" w:pos="720"/>
        </w:tabs>
        <w:spacing w:before="120" w:after="120"/>
        <w:rPr>
          <w:b/>
          <w:sz w:val="36"/>
          <w:szCs w:val="36"/>
        </w:rPr>
      </w:pPr>
      <w:r w:rsidRPr="00134964">
        <w:rPr>
          <w:b/>
          <w:sz w:val="36"/>
          <w:szCs w:val="36"/>
        </w:rPr>
        <w:t>Discussion/Review Items</w:t>
      </w:r>
      <w:r w:rsidR="00873E32">
        <w:rPr>
          <w:b/>
          <w:sz w:val="36"/>
          <w:szCs w:val="36"/>
        </w:rPr>
        <w:t>:</w:t>
      </w: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2476CA">
        <w:rPr>
          <w:sz w:val="36"/>
          <w:szCs w:val="36"/>
        </w:rPr>
        <w:t>CAMR document update:</w:t>
      </w:r>
    </w:p>
    <w:p w:rsidR="002476CA" w:rsidRDefault="009413CD" w:rsidP="009413C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9413CD">
        <w:rPr>
          <w:sz w:val="32"/>
          <w:szCs w:val="32"/>
        </w:rPr>
        <w:tab/>
      </w:r>
      <w:r w:rsidRPr="009413CD">
        <w:rPr>
          <w:sz w:val="32"/>
          <w:szCs w:val="32"/>
        </w:rPr>
        <w:tab/>
      </w:r>
      <w:r w:rsidR="002476CA" w:rsidRPr="002476CA">
        <w:rPr>
          <w:sz w:val="32"/>
          <w:szCs w:val="32"/>
        </w:rPr>
        <w:t xml:space="preserve">Modeling expectations document. </w:t>
      </w:r>
    </w:p>
    <w:p w:rsidR="002476CA" w:rsidRDefault="002476CA" w:rsidP="009413C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476CA">
        <w:rPr>
          <w:sz w:val="32"/>
          <w:szCs w:val="32"/>
        </w:rPr>
        <w:t>New version is 7.6.</w:t>
      </w:r>
    </w:p>
    <w:p w:rsidR="009413CD" w:rsidRDefault="002476CA" w:rsidP="002476CA">
      <w:pPr>
        <w:pStyle w:val="NoSpacing"/>
        <w:tabs>
          <w:tab w:val="left" w:pos="720"/>
        </w:tabs>
        <w:spacing w:before="120" w:after="120"/>
        <w:ind w:left="1440"/>
        <w:rPr>
          <w:sz w:val="32"/>
          <w:szCs w:val="32"/>
        </w:rPr>
      </w:pPr>
      <w:r w:rsidRPr="002476CA">
        <w:rPr>
          <w:sz w:val="32"/>
          <w:szCs w:val="32"/>
        </w:rPr>
        <w:t xml:space="preserve">Manually defined contingencies section and language has been added to this document. </w:t>
      </w:r>
    </w:p>
    <w:p w:rsidR="002476CA" w:rsidRDefault="002476CA" w:rsidP="002476CA">
      <w:pPr>
        <w:pStyle w:val="NoSpacing"/>
        <w:tabs>
          <w:tab w:val="left" w:pos="720"/>
        </w:tabs>
        <w:spacing w:before="120" w:after="120"/>
        <w:ind w:left="1440"/>
        <w:rPr>
          <w:rFonts w:eastAsia="Times New Roman"/>
          <w:sz w:val="32"/>
          <w:szCs w:val="32"/>
        </w:rPr>
      </w:pPr>
      <w:r w:rsidRPr="002476CA">
        <w:rPr>
          <w:rFonts w:eastAsia="Times New Roman"/>
          <w:sz w:val="32"/>
          <w:szCs w:val="32"/>
        </w:rPr>
        <w:t>ERCOT Shift Engineer, Transmission desk operator and shift sup</w:t>
      </w:r>
      <w:r>
        <w:rPr>
          <w:rFonts w:eastAsia="Times New Roman"/>
          <w:sz w:val="32"/>
          <w:szCs w:val="32"/>
        </w:rPr>
        <w:t>ervisor should be n</w:t>
      </w:r>
      <w:r w:rsidRPr="002476CA">
        <w:rPr>
          <w:rFonts w:eastAsia="Times New Roman"/>
          <w:sz w:val="32"/>
          <w:szCs w:val="32"/>
        </w:rPr>
        <w:t>otified for manual contingency changes for both double and single.</w:t>
      </w:r>
    </w:p>
    <w:p w:rsidR="002476CA" w:rsidRPr="002476CA" w:rsidRDefault="002476CA" w:rsidP="002476CA">
      <w:pPr>
        <w:spacing w:after="100" w:afterAutospacing="1" w:line="240" w:lineRule="auto"/>
        <w:ind w:left="1440"/>
        <w:rPr>
          <w:rFonts w:ascii="Times New Roman" w:eastAsia="Times New Roman" w:hAnsi="Times New Roman"/>
          <w:sz w:val="32"/>
          <w:szCs w:val="32"/>
        </w:rPr>
      </w:pPr>
      <w:r w:rsidRPr="002476CA">
        <w:rPr>
          <w:rFonts w:ascii="Times New Roman" w:eastAsia="Times New Roman" w:hAnsi="Times New Roman"/>
          <w:sz w:val="32"/>
          <w:szCs w:val="32"/>
        </w:rPr>
        <w:t>Switching Plan: A template is being thought of for the future in MAGE to create a Switching Plan for pseudo switches.</w:t>
      </w:r>
    </w:p>
    <w:p w:rsidR="002476CA" w:rsidRPr="002476CA" w:rsidRDefault="002476CA" w:rsidP="002476CA">
      <w:pPr>
        <w:pStyle w:val="ListParagraph"/>
        <w:spacing w:after="100" w:afterAutospacing="1" w:line="240" w:lineRule="auto"/>
        <w:ind w:firstLine="720"/>
        <w:rPr>
          <w:rFonts w:ascii="Times New Roman" w:eastAsia="Times New Roman" w:hAnsi="Times New Roman"/>
          <w:sz w:val="32"/>
          <w:szCs w:val="32"/>
        </w:rPr>
      </w:pPr>
      <w:r w:rsidRPr="002476CA">
        <w:rPr>
          <w:rFonts w:ascii="Times New Roman" w:eastAsia="Times New Roman" w:hAnsi="Times New Roman"/>
          <w:sz w:val="32"/>
          <w:szCs w:val="32"/>
        </w:rPr>
        <w:t>This is ERCOT’s proposal, no date has been discussed.</w:t>
      </w:r>
    </w:p>
    <w:p w:rsidR="002476CA" w:rsidRDefault="002476CA" w:rsidP="002476CA">
      <w:pPr>
        <w:pStyle w:val="ListParagraph"/>
        <w:spacing w:after="100" w:afterAutospacing="1" w:line="240" w:lineRule="auto"/>
        <w:ind w:left="1440"/>
        <w:rPr>
          <w:rFonts w:ascii="Times New Roman" w:eastAsia="Times New Roman" w:hAnsi="Times New Roman"/>
          <w:sz w:val="32"/>
          <w:szCs w:val="32"/>
        </w:rPr>
      </w:pPr>
      <w:r w:rsidRPr="002476CA">
        <w:rPr>
          <w:rFonts w:ascii="Times New Roman" w:eastAsia="Times New Roman" w:hAnsi="Times New Roman"/>
          <w:sz w:val="32"/>
          <w:szCs w:val="32"/>
        </w:rPr>
        <w:t>Assist in flagging devices (open or close) to help with the auto tracing of contingencies</w:t>
      </w:r>
    </w:p>
    <w:p w:rsidR="00DE4A93" w:rsidRPr="00B7036D" w:rsidRDefault="00DE4A93" w:rsidP="00B7036D">
      <w:pPr>
        <w:pStyle w:val="ListParagraph"/>
        <w:spacing w:after="100" w:afterAutospacing="1" w:line="240" w:lineRule="auto"/>
        <w:ind w:left="1440"/>
        <w:rPr>
          <w:rFonts w:ascii="Times New Roman" w:eastAsia="Times New Roman" w:hAnsi="Times New Roman"/>
          <w:sz w:val="32"/>
          <w:szCs w:val="32"/>
        </w:rPr>
      </w:pPr>
      <w:r w:rsidRPr="00B7036D">
        <w:rPr>
          <w:rFonts w:ascii="Times New Roman" w:eastAsia="Times New Roman" w:hAnsi="Times New Roman"/>
          <w:sz w:val="32"/>
          <w:szCs w:val="32"/>
        </w:rPr>
        <w:t>This process will not eliminate the use of manual contingency</w:t>
      </w:r>
    </w:p>
    <w:p w:rsidR="00DE4A93" w:rsidRPr="002476CA" w:rsidRDefault="00DE4A93" w:rsidP="002476CA">
      <w:pPr>
        <w:pStyle w:val="ListParagraph"/>
        <w:spacing w:after="100" w:afterAutospacing="1" w:line="240" w:lineRule="auto"/>
        <w:ind w:left="1440"/>
        <w:rPr>
          <w:rFonts w:ascii="Times New Roman" w:eastAsia="Times New Roman" w:hAnsi="Times New Roman"/>
          <w:sz w:val="32"/>
          <w:szCs w:val="32"/>
        </w:rPr>
      </w:pPr>
      <w:r w:rsidRPr="00B7036D">
        <w:rPr>
          <w:rFonts w:ascii="Times New Roman" w:eastAsia="Times New Roman" w:hAnsi="Times New Roman"/>
          <w:sz w:val="32"/>
          <w:szCs w:val="32"/>
        </w:rPr>
        <w:t>ERCOT sees this as an improvement to reduce the amount of work for both TSP and ERCOT.</w:t>
      </w:r>
    </w:p>
    <w:tbl>
      <w:tblPr>
        <w:tblW w:w="7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5"/>
      </w:tblGrid>
      <w:tr w:rsidR="00043255" w:rsidRPr="00A5431C" w:rsidTr="00332320">
        <w:trPr>
          <w:tblCellSpacing w:w="15" w:type="dxa"/>
        </w:trPr>
        <w:tc>
          <w:tcPr>
            <w:tcW w:w="7313" w:type="dxa"/>
            <w:hideMark/>
          </w:tcPr>
          <w:p w:rsidR="00043255" w:rsidRPr="00C41E09" w:rsidRDefault="00043255" w:rsidP="00D26AEC">
            <w:pPr>
              <w:pStyle w:val="NoSpacing"/>
              <w:rPr>
                <w:sz w:val="36"/>
                <w:szCs w:val="36"/>
              </w:rPr>
            </w:pPr>
            <w:r w:rsidRPr="00C41E09">
              <w:rPr>
                <w:sz w:val="36"/>
                <w:szCs w:val="36"/>
              </w:rPr>
              <w:t xml:space="preserve">Migrating the ICCP Handbook to the Operating Guides </w:t>
            </w:r>
          </w:p>
          <w:p w:rsidR="00043255" w:rsidRPr="00F0745E" w:rsidRDefault="00043255" w:rsidP="00D26AEC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>Next NDSWG discussion in January</w:t>
            </w:r>
          </w:p>
          <w:p w:rsidR="00043255" w:rsidRDefault="00043255" w:rsidP="00D26AEC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>Possible Market notice to invite QSE to the January meeting to get their inputs.</w:t>
            </w:r>
          </w:p>
          <w:p w:rsidR="00C41E09" w:rsidRDefault="00C41E09" w:rsidP="00D26AEC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C41E09" w:rsidRPr="00F0745E" w:rsidRDefault="00C41E09" w:rsidP="00D26AEC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043255" w:rsidRPr="00A5431C" w:rsidTr="00332320">
        <w:trPr>
          <w:tblCellSpacing w:w="15" w:type="dxa"/>
        </w:trPr>
        <w:tc>
          <w:tcPr>
            <w:tcW w:w="7313" w:type="dxa"/>
            <w:hideMark/>
          </w:tcPr>
          <w:p w:rsidR="00043255" w:rsidRPr="00C41E09" w:rsidRDefault="00043255" w:rsidP="00D26AEC">
            <w:pPr>
              <w:pStyle w:val="NoSpacing"/>
              <w:rPr>
                <w:sz w:val="36"/>
                <w:szCs w:val="36"/>
              </w:rPr>
            </w:pPr>
            <w:r w:rsidRPr="00C41E09">
              <w:rPr>
                <w:sz w:val="36"/>
                <w:szCs w:val="36"/>
              </w:rPr>
              <w:lastRenderedPageBreak/>
              <w:t>NDSWG scope document and NDA – Update</w:t>
            </w:r>
          </w:p>
          <w:p w:rsidR="00043255" w:rsidRDefault="00043255" w:rsidP="00C41E09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>Next meeting</w:t>
            </w:r>
          </w:p>
          <w:p w:rsidR="00C41E09" w:rsidRPr="00C41E09" w:rsidRDefault="00C41E09" w:rsidP="00C41E09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043255" w:rsidRPr="00A5431C" w:rsidTr="00332320">
        <w:trPr>
          <w:tblCellSpacing w:w="15" w:type="dxa"/>
        </w:trPr>
        <w:tc>
          <w:tcPr>
            <w:tcW w:w="7313" w:type="dxa"/>
            <w:hideMark/>
          </w:tcPr>
          <w:p w:rsidR="00043255" w:rsidRPr="00C41E09" w:rsidRDefault="00043255" w:rsidP="00D26AEC">
            <w:pPr>
              <w:pStyle w:val="NoSpacing"/>
              <w:rPr>
                <w:sz w:val="36"/>
                <w:szCs w:val="36"/>
              </w:rPr>
            </w:pPr>
            <w:r w:rsidRPr="00C41E09">
              <w:rPr>
                <w:sz w:val="36"/>
                <w:szCs w:val="36"/>
              </w:rPr>
              <w:t>DER modelling process – Update</w:t>
            </w:r>
          </w:p>
          <w:p w:rsidR="00043255" w:rsidRDefault="00043255" w:rsidP="00D26AEC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>ERCOT is still discussing internally</w:t>
            </w:r>
          </w:p>
          <w:p w:rsidR="00C41E09" w:rsidRPr="00F0745E" w:rsidRDefault="00C41E09" w:rsidP="00D26AEC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043255" w:rsidRPr="00F80403" w:rsidTr="00332320">
        <w:trPr>
          <w:tblCellSpacing w:w="15" w:type="dxa"/>
        </w:trPr>
        <w:tc>
          <w:tcPr>
            <w:tcW w:w="7313" w:type="dxa"/>
            <w:hideMark/>
          </w:tcPr>
          <w:p w:rsidR="00043255" w:rsidRPr="00C41E09" w:rsidRDefault="00043255" w:rsidP="00D26AEC">
            <w:pPr>
              <w:pStyle w:val="NoSpacing"/>
              <w:rPr>
                <w:sz w:val="36"/>
                <w:szCs w:val="36"/>
              </w:rPr>
            </w:pPr>
            <w:r w:rsidRPr="00C41E09">
              <w:rPr>
                <w:sz w:val="36"/>
                <w:szCs w:val="36"/>
              </w:rPr>
              <w:t>ERCOT process for reporting RTU maintenance</w:t>
            </w:r>
          </w:p>
        </w:tc>
      </w:tr>
      <w:tr w:rsidR="00043255" w:rsidRPr="00D86CF6" w:rsidTr="00332320">
        <w:trPr>
          <w:tblCellSpacing w:w="15" w:type="dxa"/>
        </w:trPr>
        <w:tc>
          <w:tcPr>
            <w:tcW w:w="7313" w:type="dxa"/>
            <w:hideMark/>
          </w:tcPr>
          <w:p w:rsidR="00043255" w:rsidRPr="00F0745E" w:rsidRDefault="00C41E09" w:rsidP="00332320">
            <w:pPr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         </w:t>
            </w:r>
            <w:r w:rsidR="00043255" w:rsidRPr="00F0745E">
              <w:rPr>
                <w:rFonts w:ascii="Times New Roman" w:eastAsia="Times New Roman" w:hAnsi="Times New Roman"/>
                <w:sz w:val="32"/>
                <w:szCs w:val="32"/>
              </w:rPr>
              <w:t>Transformer Dynamic ratings</w:t>
            </w:r>
          </w:p>
          <w:p w:rsidR="00043255" w:rsidRPr="00F0745E" w:rsidRDefault="00043255" w:rsidP="006D4315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>This feature was added to MAGE earlier this month (October)</w:t>
            </w:r>
          </w:p>
          <w:p w:rsidR="00043255" w:rsidRPr="00F0745E" w:rsidRDefault="00043255" w:rsidP="006D4315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>Validation rules need to be implemented – may need to run without validation rules in place</w:t>
            </w:r>
          </w:p>
          <w:p w:rsidR="00043255" w:rsidRPr="00F0745E" w:rsidRDefault="00043255" w:rsidP="006D4315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043255" w:rsidRPr="00F80403" w:rsidTr="00332320">
        <w:trPr>
          <w:tblCellSpacing w:w="15" w:type="dxa"/>
        </w:trPr>
        <w:tc>
          <w:tcPr>
            <w:tcW w:w="7313" w:type="dxa"/>
            <w:hideMark/>
          </w:tcPr>
          <w:p w:rsidR="00043255" w:rsidRPr="003550AF" w:rsidRDefault="00043255" w:rsidP="00332320">
            <w:pPr>
              <w:spacing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</w:rPr>
            </w:pPr>
            <w:proofErr w:type="spellStart"/>
            <w:r w:rsidRPr="003550AF">
              <w:rPr>
                <w:rFonts w:ascii="Times New Roman" w:eastAsia="Times New Roman" w:hAnsi="Times New Roman"/>
                <w:sz w:val="36"/>
                <w:szCs w:val="36"/>
              </w:rPr>
              <w:t>Savecases</w:t>
            </w:r>
            <w:proofErr w:type="spellEnd"/>
            <w:r w:rsidRPr="003550AF">
              <w:rPr>
                <w:rFonts w:ascii="Times New Roman" w:eastAsia="Times New Roman" w:hAnsi="Times New Roman"/>
                <w:sz w:val="36"/>
                <w:szCs w:val="36"/>
              </w:rPr>
              <w:t xml:space="preserve"> in SOTE EMS</w:t>
            </w:r>
          </w:p>
          <w:p w:rsidR="00043255" w:rsidRPr="00F0745E" w:rsidRDefault="00043255" w:rsidP="006D431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>How long before cases need to be deleted?</w:t>
            </w:r>
          </w:p>
          <w:p w:rsidR="00043255" w:rsidRPr="00F0745E" w:rsidRDefault="00043255" w:rsidP="006D4315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>Feedback from TSPs will be provided next meeting to determine what cases to delete</w:t>
            </w:r>
          </w:p>
          <w:p w:rsidR="00043255" w:rsidRDefault="00043255" w:rsidP="006D4315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>ERCOT will provide information on any storage limitation in January</w:t>
            </w:r>
          </w:p>
          <w:p w:rsidR="006D4315" w:rsidRPr="00F0745E" w:rsidRDefault="006D4315" w:rsidP="006D4315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043255" w:rsidRPr="00F80403" w:rsidTr="00332320">
        <w:trPr>
          <w:tblCellSpacing w:w="15" w:type="dxa"/>
        </w:trPr>
        <w:tc>
          <w:tcPr>
            <w:tcW w:w="7313" w:type="dxa"/>
            <w:hideMark/>
          </w:tcPr>
          <w:p w:rsidR="00043255" w:rsidRPr="00F0745E" w:rsidRDefault="00043255" w:rsidP="00332320">
            <w:pPr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043255" w:rsidRPr="00184F63" w:rsidTr="00332320">
        <w:trPr>
          <w:tblCellSpacing w:w="15" w:type="dxa"/>
        </w:trPr>
        <w:tc>
          <w:tcPr>
            <w:tcW w:w="7313" w:type="dxa"/>
            <w:hideMark/>
          </w:tcPr>
          <w:p w:rsidR="00043255" w:rsidRPr="0046357C" w:rsidRDefault="0046357C" w:rsidP="00332320">
            <w:pPr>
              <w:spacing w:after="100" w:afterAutospacing="1" w:line="240" w:lineRule="auto"/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DPC Process:</w:t>
            </w:r>
          </w:p>
          <w:p w:rsidR="00043255" w:rsidRPr="00F0745E" w:rsidRDefault="00043255" w:rsidP="006D4315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>Accurate impedance data should be sent out with the NOMCR</w:t>
            </w:r>
          </w:p>
          <w:p w:rsidR="00043255" w:rsidRPr="00F0745E" w:rsidRDefault="00043255" w:rsidP="006D4315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F0745E">
              <w:rPr>
                <w:rFonts w:ascii="Times New Roman" w:eastAsia="Times New Roman" w:hAnsi="Times New Roman"/>
                <w:sz w:val="32"/>
                <w:szCs w:val="32"/>
              </w:rPr>
              <w:t xml:space="preserve">MVA rating changes can be provided via telemetry versus DPC.  </w:t>
            </w:r>
          </w:p>
          <w:p w:rsidR="00043255" w:rsidRPr="00F0745E" w:rsidRDefault="00F0745E" w:rsidP="006D4315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ERCOT wants</w:t>
            </w:r>
            <w:r w:rsidR="00043255" w:rsidRPr="00F0745E">
              <w:rPr>
                <w:rFonts w:ascii="Times New Roman" w:eastAsia="Times New Roman" w:hAnsi="Times New Roman"/>
                <w:sz w:val="32"/>
                <w:szCs w:val="32"/>
              </w:rPr>
              <w:t xml:space="preserve"> to know if this ICCP method of providing rating change is not comfortable for the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TSP </w:t>
            </w:r>
          </w:p>
          <w:p w:rsidR="00043255" w:rsidRPr="00F0745E" w:rsidRDefault="00043255" w:rsidP="00332320">
            <w:pPr>
              <w:pStyle w:val="ListParagraph"/>
              <w:spacing w:after="100" w:afterAutospacing="1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2476CA" w:rsidRPr="002476CA" w:rsidRDefault="002476CA" w:rsidP="009413C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</w:p>
    <w:p w:rsidR="00551B78" w:rsidRPr="0018704C" w:rsidRDefault="00551B78" w:rsidP="00551B78">
      <w:pPr>
        <w:pStyle w:val="NoSpacing"/>
        <w:spacing w:before="120" w:after="120"/>
        <w:rPr>
          <w:sz w:val="28"/>
          <w:szCs w:val="28"/>
        </w:rPr>
      </w:pPr>
    </w:p>
    <w:p w:rsidR="004D3948" w:rsidRPr="0018704C" w:rsidRDefault="00551B78" w:rsidP="00151EEF">
      <w:pPr>
        <w:spacing w:before="120" w:after="120"/>
        <w:rPr>
          <w:sz w:val="28"/>
          <w:szCs w:val="28"/>
        </w:rPr>
      </w:pPr>
      <w:r w:rsidRPr="00873E32">
        <w:rPr>
          <w:rFonts w:ascii="Times New Roman" w:hAnsi="Times New Roman"/>
          <w:b/>
          <w:sz w:val="36"/>
          <w:szCs w:val="36"/>
        </w:rPr>
        <w:t xml:space="preserve">Future NDSWG </w:t>
      </w:r>
      <w:proofErr w:type="gramStart"/>
      <w:r w:rsidRPr="00873E32">
        <w:rPr>
          <w:rFonts w:ascii="Times New Roman" w:hAnsi="Times New Roman"/>
          <w:b/>
          <w:sz w:val="36"/>
          <w:szCs w:val="36"/>
        </w:rPr>
        <w:t>meeting</w:t>
      </w:r>
      <w:r w:rsidR="007F3A67" w:rsidRPr="00873E32">
        <w:rPr>
          <w:rFonts w:ascii="Times New Roman" w:hAnsi="Times New Roman"/>
          <w:b/>
          <w:sz w:val="36"/>
          <w:szCs w:val="36"/>
        </w:rPr>
        <w:t>s</w:t>
      </w:r>
      <w:r w:rsidR="00DC558E">
        <w:rPr>
          <w:rFonts w:ascii="Times New Roman" w:hAnsi="Times New Roman"/>
          <w:b/>
          <w:sz w:val="36"/>
          <w:szCs w:val="36"/>
        </w:rPr>
        <w:t xml:space="preserve"> :</w:t>
      </w:r>
      <w:proofErr w:type="gramEnd"/>
      <w:r w:rsidR="00DC558E">
        <w:rPr>
          <w:rFonts w:ascii="Times New Roman" w:hAnsi="Times New Roman"/>
          <w:b/>
          <w:sz w:val="36"/>
          <w:szCs w:val="36"/>
        </w:rPr>
        <w:t xml:space="preserve"> January 2020.</w:t>
      </w:r>
      <w:bookmarkStart w:id="0" w:name="_GoBack"/>
      <w:bookmarkEnd w:id="0"/>
    </w:p>
    <w:sectPr w:rsidR="004D3948" w:rsidRPr="0018704C" w:rsidSect="0055717A"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2E7"/>
    <w:multiLevelType w:val="hybridMultilevel"/>
    <w:tmpl w:val="56546298"/>
    <w:lvl w:ilvl="0" w:tplc="945E4A0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2" w15:restartNumberingAfterBreak="0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67E9308D"/>
    <w:multiLevelType w:val="multilevel"/>
    <w:tmpl w:val="B908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43255"/>
    <w:rsid w:val="00052FA6"/>
    <w:rsid w:val="000771A3"/>
    <w:rsid w:val="00093485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1EEF"/>
    <w:rsid w:val="00152ABB"/>
    <w:rsid w:val="00157328"/>
    <w:rsid w:val="00157DDD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D7974"/>
    <w:rsid w:val="001E1A3A"/>
    <w:rsid w:val="001F1748"/>
    <w:rsid w:val="002124C5"/>
    <w:rsid w:val="002232C2"/>
    <w:rsid w:val="002476CA"/>
    <w:rsid w:val="002507F0"/>
    <w:rsid w:val="00252CEA"/>
    <w:rsid w:val="00255B04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14B5E"/>
    <w:rsid w:val="00324592"/>
    <w:rsid w:val="0033441E"/>
    <w:rsid w:val="003450F5"/>
    <w:rsid w:val="0035338B"/>
    <w:rsid w:val="003550AF"/>
    <w:rsid w:val="00355EB9"/>
    <w:rsid w:val="00361F64"/>
    <w:rsid w:val="003811B5"/>
    <w:rsid w:val="00383B29"/>
    <w:rsid w:val="003A0F68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37BC"/>
    <w:rsid w:val="0041511B"/>
    <w:rsid w:val="0042114D"/>
    <w:rsid w:val="00427421"/>
    <w:rsid w:val="00433938"/>
    <w:rsid w:val="0043530C"/>
    <w:rsid w:val="00445C9B"/>
    <w:rsid w:val="00447327"/>
    <w:rsid w:val="00454668"/>
    <w:rsid w:val="0046357C"/>
    <w:rsid w:val="004664F0"/>
    <w:rsid w:val="0047389C"/>
    <w:rsid w:val="00483F88"/>
    <w:rsid w:val="004970A6"/>
    <w:rsid w:val="004A614B"/>
    <w:rsid w:val="004B28CC"/>
    <w:rsid w:val="004B6D4A"/>
    <w:rsid w:val="004C2B78"/>
    <w:rsid w:val="004D3948"/>
    <w:rsid w:val="004F0995"/>
    <w:rsid w:val="004F2C99"/>
    <w:rsid w:val="005119F9"/>
    <w:rsid w:val="00513229"/>
    <w:rsid w:val="00544AA9"/>
    <w:rsid w:val="00547FED"/>
    <w:rsid w:val="00550A7B"/>
    <w:rsid w:val="00551B78"/>
    <w:rsid w:val="0055717A"/>
    <w:rsid w:val="00562A8B"/>
    <w:rsid w:val="00594609"/>
    <w:rsid w:val="005A04FE"/>
    <w:rsid w:val="005B0875"/>
    <w:rsid w:val="005E4E5C"/>
    <w:rsid w:val="005F6639"/>
    <w:rsid w:val="00603CDF"/>
    <w:rsid w:val="00607312"/>
    <w:rsid w:val="00610C71"/>
    <w:rsid w:val="00611613"/>
    <w:rsid w:val="00616675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D4315"/>
    <w:rsid w:val="006F4BF5"/>
    <w:rsid w:val="00704371"/>
    <w:rsid w:val="00705C95"/>
    <w:rsid w:val="0073021A"/>
    <w:rsid w:val="0073055F"/>
    <w:rsid w:val="00730DEF"/>
    <w:rsid w:val="00731D3D"/>
    <w:rsid w:val="007377D9"/>
    <w:rsid w:val="007531B7"/>
    <w:rsid w:val="007619DD"/>
    <w:rsid w:val="00763A7C"/>
    <w:rsid w:val="007714C3"/>
    <w:rsid w:val="00772F6E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413CD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9F20A5"/>
    <w:rsid w:val="00A21C88"/>
    <w:rsid w:val="00A3622D"/>
    <w:rsid w:val="00A425E1"/>
    <w:rsid w:val="00A71F6C"/>
    <w:rsid w:val="00A73107"/>
    <w:rsid w:val="00A74A19"/>
    <w:rsid w:val="00A767A8"/>
    <w:rsid w:val="00A77DD2"/>
    <w:rsid w:val="00A9288C"/>
    <w:rsid w:val="00AB16CD"/>
    <w:rsid w:val="00AB6404"/>
    <w:rsid w:val="00AC08A4"/>
    <w:rsid w:val="00AC2C34"/>
    <w:rsid w:val="00AD61D3"/>
    <w:rsid w:val="00AE0CB3"/>
    <w:rsid w:val="00AE33FF"/>
    <w:rsid w:val="00B04E79"/>
    <w:rsid w:val="00B073A9"/>
    <w:rsid w:val="00B176AC"/>
    <w:rsid w:val="00B208EF"/>
    <w:rsid w:val="00B249CB"/>
    <w:rsid w:val="00B36C04"/>
    <w:rsid w:val="00B52875"/>
    <w:rsid w:val="00B614D9"/>
    <w:rsid w:val="00B65DFC"/>
    <w:rsid w:val="00B7036D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1E09"/>
    <w:rsid w:val="00C439AC"/>
    <w:rsid w:val="00C44274"/>
    <w:rsid w:val="00C47F68"/>
    <w:rsid w:val="00C6200F"/>
    <w:rsid w:val="00C70A77"/>
    <w:rsid w:val="00C818D9"/>
    <w:rsid w:val="00C83DEF"/>
    <w:rsid w:val="00C92E18"/>
    <w:rsid w:val="00CC37A8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AEC"/>
    <w:rsid w:val="00D26BE4"/>
    <w:rsid w:val="00D506B6"/>
    <w:rsid w:val="00D54C7C"/>
    <w:rsid w:val="00D85A82"/>
    <w:rsid w:val="00D86A1B"/>
    <w:rsid w:val="00D9233F"/>
    <w:rsid w:val="00DA1D2C"/>
    <w:rsid w:val="00DC3E42"/>
    <w:rsid w:val="00DC558E"/>
    <w:rsid w:val="00DD1801"/>
    <w:rsid w:val="00DE4A93"/>
    <w:rsid w:val="00DE7DEB"/>
    <w:rsid w:val="00E05DBA"/>
    <w:rsid w:val="00E118B5"/>
    <w:rsid w:val="00E123C1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0745E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76A3C-7EC1-4FFD-956F-59B9B642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DF39-089C-43AB-9C47-CE484ACB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Clifton, Suzy</cp:lastModifiedBy>
  <cp:revision>15</cp:revision>
  <dcterms:created xsi:type="dcterms:W3CDTF">2019-10-29T01:11:00Z</dcterms:created>
  <dcterms:modified xsi:type="dcterms:W3CDTF">2019-10-29T17:22:00Z</dcterms:modified>
</cp:coreProperties>
</file>