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84FF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47182" w:rsidRPr="00047182">
                <w:rPr>
                  <w:rStyle w:val="Hyperlink"/>
                </w:rPr>
                <w:t>902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04718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47182">
              <w:rPr>
                <w:szCs w:val="23"/>
              </w:rPr>
              <w:t>ERCOT Critical Energy Infrastructure Information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84FF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3,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047182" w:rsidRDefault="00047182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182">
              <w:rPr>
                <w:rFonts w:ascii="Arial" w:hAnsi="Arial" w:cs="Arial"/>
              </w:rPr>
              <w:t>Between $150k and $225k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47182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047182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047182">
              <w:t>10</w:t>
            </w:r>
            <w:r w:rsidR="0029371B" w:rsidRPr="0029371B">
              <w:t>0% ERCOT; 0% Vendor</w:t>
            </w:r>
          </w:p>
          <w:p w:rsidR="0029371B" w:rsidRDefault="0029371B" w:rsidP="002D6CAB">
            <w:pPr>
              <w:pStyle w:val="NormalArial"/>
            </w:pPr>
          </w:p>
          <w:p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EF3E50" w:rsidRPr="00047182" w:rsidRDefault="00047182" w:rsidP="00047182">
            <w:pPr>
              <w:pStyle w:val="NormalArial"/>
              <w:numPr>
                <w:ilvl w:val="0"/>
                <w:numId w:val="7"/>
              </w:numPr>
            </w:pPr>
            <w:r w:rsidRPr="00047182">
              <w:t>Data and Information Products (DAIP)</w:t>
            </w:r>
            <w:r>
              <w:t xml:space="preserve">   55%</w:t>
            </w:r>
          </w:p>
          <w:p w:rsidR="00047182" w:rsidRPr="00047182" w:rsidRDefault="00047182" w:rsidP="00047182">
            <w:pPr>
              <w:pStyle w:val="NormalArial"/>
              <w:numPr>
                <w:ilvl w:val="0"/>
                <w:numId w:val="7"/>
              </w:numPr>
            </w:pPr>
            <w:r w:rsidRPr="00047182">
              <w:t>Data Access &amp; Transparency</w:t>
            </w:r>
            <w:r>
              <w:t xml:space="preserve">                 23%</w:t>
            </w:r>
          </w:p>
          <w:p w:rsidR="00047182" w:rsidRPr="00047182" w:rsidRDefault="00047182" w:rsidP="00047182">
            <w:pPr>
              <w:pStyle w:val="NormalArial"/>
              <w:numPr>
                <w:ilvl w:val="0"/>
                <w:numId w:val="7"/>
              </w:numPr>
            </w:pPr>
            <w:r w:rsidRPr="00047182">
              <w:t>Integration</w:t>
            </w:r>
            <w:r>
              <w:t xml:space="preserve">                                               18% </w:t>
            </w:r>
          </w:p>
          <w:p w:rsidR="00047182" w:rsidRPr="00047182" w:rsidRDefault="00047182" w:rsidP="00047182">
            <w:pPr>
              <w:pStyle w:val="NormalArial"/>
              <w:numPr>
                <w:ilvl w:val="0"/>
                <w:numId w:val="7"/>
              </w:numPr>
            </w:pPr>
            <w:r w:rsidRPr="00047182">
              <w:t>External Public</w:t>
            </w:r>
            <w:r>
              <w:t xml:space="preserve">                                          4%</w:t>
            </w:r>
          </w:p>
          <w:p w:rsidR="00047182" w:rsidRPr="00FE71C0" w:rsidRDefault="00047182" w:rsidP="0004718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047182" w:rsidP="00D54DC7">
            <w:pPr>
              <w:pStyle w:val="NormalArial"/>
              <w:rPr>
                <w:sz w:val="22"/>
                <w:szCs w:val="22"/>
              </w:rPr>
            </w:pPr>
            <w:r w:rsidRPr="00047182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047182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047182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BE45FF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7" w:rsidRDefault="003F5A77">
      <w:r>
        <w:separator/>
      </w:r>
    </w:p>
  </w:endnote>
  <w:endnote w:type="continuationSeparator" w:id="0">
    <w:p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84FF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902NPRR-12 Revised Impact Analysis 100319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7" w:rsidRDefault="003F5A77">
      <w:r>
        <w:separator/>
      </w:r>
    </w:p>
  </w:footnote>
  <w:footnote w:type="continuationSeparator" w:id="0">
    <w:p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5F5B"/>
    <w:multiLevelType w:val="multilevel"/>
    <w:tmpl w:val="EE5CF15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BD003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82F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04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0B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682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B0B1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24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AAB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92A8D"/>
    <w:multiLevelType w:val="hybridMultilevel"/>
    <w:tmpl w:val="1B08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8B83B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644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CA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E9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F01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03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4AD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CE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61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47182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4FF3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0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1324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2019-09-09T19:42:00Z</dcterms:created>
  <dcterms:modified xsi:type="dcterms:W3CDTF">2019-10-03T19:24:00Z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