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975C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03407D" w:rsidRPr="0003407D">
                <w:rPr>
                  <w:rStyle w:val="Hyperlink"/>
                </w:rPr>
                <w:t>937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03407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Distribution Voltage Level Block Load Transfer (BLT) Deployment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34083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1,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03407D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03407D">
              <w:rPr>
                <w:b w:val="0"/>
              </w:rPr>
              <w:t>ERCOT will update grid operations and practices to implement this NPRR</w:t>
            </w:r>
            <w:r>
              <w:rPr>
                <w:b w:val="0"/>
              </w:rPr>
              <w:t>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975C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937NPRR-09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100119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C02624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EB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54C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80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C4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A7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E2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EA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00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648F"/>
    <w:multiLevelType w:val="multilevel"/>
    <w:tmpl w:val="0B50763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12E065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F43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221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94F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01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325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C0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22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C4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407D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083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975C5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93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62C262-6FC7-4502-96AF-78361D10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Phil</cp:lastModifiedBy>
  <cp:revision>3</cp:revision>
  <cp:lastPrinted>2007-01-12T13:31:00Z</cp:lastPrinted>
  <dcterms:created xsi:type="dcterms:W3CDTF">2019-10-01T17:22:00Z</dcterms:created>
  <dcterms:modified xsi:type="dcterms:W3CDTF">2019-10-01T17:23:00Z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