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46" w:rsidRPr="00496E4D" w:rsidRDefault="00B54046" w:rsidP="00B54046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B54046" w:rsidRPr="00496E4D" w:rsidRDefault="00B54046" w:rsidP="00B5404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Congestion Management Working Group</w:t>
      </w:r>
    </w:p>
    <w:p w:rsidR="00B54046" w:rsidRPr="00496E4D" w:rsidRDefault="00B54046" w:rsidP="00B54046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B54046" w:rsidRPr="00496E4D" w:rsidRDefault="00B54046" w:rsidP="00B5404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September 30, 2019</w:t>
      </w:r>
    </w:p>
    <w:p w:rsidR="00B54046" w:rsidRDefault="00B54046" w:rsidP="00B54046">
      <w:pPr>
        <w:rPr>
          <w:color w:val="1F497D"/>
        </w:rPr>
      </w:pPr>
    </w:p>
    <w:p w:rsidR="00B54046" w:rsidRPr="004D3BDA" w:rsidRDefault="00B54046" w:rsidP="00B54046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872"/>
        <w:gridCol w:w="846"/>
      </w:tblGrid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</w:tcPr>
          <w:p w:rsidR="00B54046" w:rsidRPr="00496E4D" w:rsidRDefault="00B54046" w:rsidP="009617C7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872" w:type="dxa"/>
          </w:tcPr>
          <w:p w:rsidR="00B54046" w:rsidRPr="00B54046" w:rsidRDefault="00B54046" w:rsidP="00B54046">
            <w:pPr>
              <w:rPr>
                <w:sz w:val="22"/>
                <w:szCs w:val="22"/>
              </w:rPr>
            </w:pPr>
            <w:r w:rsidRPr="00B54046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B54046">
              <w:rPr>
                <w:sz w:val="22"/>
                <w:szCs w:val="22"/>
              </w:rPr>
              <w:t>Haley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:rsidR="00B54046" w:rsidRDefault="00B54046" w:rsidP="00B54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Load Distribution Factor </w:t>
            </w:r>
            <w:r w:rsidRPr="003B6040">
              <w:rPr>
                <w:sz w:val="22"/>
                <w:szCs w:val="22"/>
              </w:rPr>
              <w:t>Review – Error Correction Data</w:t>
            </w:r>
            <w:r>
              <w:rPr>
                <w:sz w:val="22"/>
                <w:szCs w:val="22"/>
              </w:rPr>
              <w:t xml:space="preserve"> Update </w:t>
            </w:r>
          </w:p>
          <w:p w:rsidR="00B54046" w:rsidRPr="009C7920" w:rsidRDefault="00B54046" w:rsidP="009617C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Pr="00496E4D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Opheim</w:t>
            </w:r>
            <w:proofErr w:type="spellEnd"/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7263D8" w:rsidRPr="00496E4D" w:rsidTr="00B54046">
        <w:trPr>
          <w:trHeight w:val="360"/>
        </w:trPr>
        <w:tc>
          <w:tcPr>
            <w:tcW w:w="523" w:type="dxa"/>
          </w:tcPr>
          <w:p w:rsidR="007263D8" w:rsidRPr="00496E4D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</w:tcPr>
          <w:p w:rsidR="007263D8" w:rsidRDefault="007263D8" w:rsidP="007263D8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the Load Distribution Factors (</w:t>
            </w:r>
            <w:proofErr w:type="gramStart"/>
            <w:r w:rsidRPr="00C42C92">
              <w:rPr>
                <w:sz w:val="22"/>
                <w:szCs w:val="22"/>
              </w:rPr>
              <w:t>LDF)  update</w:t>
            </w:r>
            <w:proofErr w:type="gramEnd"/>
            <w:r w:rsidRPr="00C42C92">
              <w:rPr>
                <w:sz w:val="22"/>
                <w:szCs w:val="22"/>
              </w:rPr>
              <w:t xml:space="preserve">/evaluation process during </w:t>
            </w:r>
            <w:r>
              <w:rPr>
                <w:sz w:val="22"/>
                <w:szCs w:val="22"/>
              </w:rPr>
              <w:t>major weather events</w:t>
            </w:r>
          </w:p>
          <w:p w:rsidR="007263D8" w:rsidRDefault="007263D8" w:rsidP="00B54046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7263D8" w:rsidRDefault="007263D8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846" w:type="dxa"/>
          </w:tcPr>
          <w:p w:rsidR="007263D8" w:rsidRPr="00496E4D" w:rsidRDefault="007263D8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Pr="00496E4D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54046"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Default="00B54046" w:rsidP="00B54046">
            <w:p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</w:rPr>
              <w:t xml:space="preserve">Locational Adder Options </w:t>
            </w:r>
          </w:p>
          <w:p w:rsidR="00B54046" w:rsidRDefault="00B54046" w:rsidP="00B54046">
            <w:pPr>
              <w:rPr>
                <w:sz w:val="22"/>
                <w:szCs w:val="22"/>
              </w:rPr>
            </w:pPr>
          </w:p>
          <w:p w:rsidR="00B54046" w:rsidRPr="00B54046" w:rsidRDefault="00B54046" w:rsidP="00B540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046">
              <w:rPr>
                <w:sz w:val="22"/>
                <w:szCs w:val="22"/>
              </w:rPr>
              <w:t>“positive LMP” increases (Siddiqi)</w:t>
            </w:r>
          </w:p>
          <w:p w:rsidR="00B54046" w:rsidRPr="003B6040" w:rsidRDefault="00B54046" w:rsidP="009617C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</w:rPr>
              <w:t xml:space="preserve">“but for” approach (Hogan/Pope) </w:t>
            </w:r>
          </w:p>
          <w:p w:rsidR="00B54046" w:rsidRPr="003B6040" w:rsidRDefault="00B54046" w:rsidP="009617C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Pr="005059AB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Pr="00496E4D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54046"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Pr="00295355" w:rsidRDefault="00B54046" w:rsidP="009617C7">
            <w:pPr>
              <w:rPr>
                <w:sz w:val="22"/>
                <w:szCs w:val="22"/>
              </w:rPr>
            </w:pPr>
            <w:r w:rsidRPr="00295355">
              <w:rPr>
                <w:sz w:val="22"/>
                <w:szCs w:val="22"/>
              </w:rPr>
              <w:t xml:space="preserve">DC Tie </w:t>
            </w:r>
          </w:p>
          <w:p w:rsidR="00B54046" w:rsidRPr="00295355" w:rsidRDefault="00B54046" w:rsidP="00B5404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95355">
              <w:rPr>
                <w:sz w:val="22"/>
                <w:szCs w:val="22"/>
              </w:rPr>
              <w:t>CMP Data –</w:t>
            </w:r>
          </w:p>
          <w:p w:rsidR="00B54046" w:rsidRPr="00295355" w:rsidRDefault="00B54046" w:rsidP="00B5404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95355">
              <w:rPr>
                <w:sz w:val="22"/>
                <w:szCs w:val="22"/>
              </w:rPr>
              <w:t xml:space="preserve">Forced Outages in August </w:t>
            </w:r>
          </w:p>
          <w:p w:rsidR="00B54046" w:rsidRPr="00295355" w:rsidRDefault="00B54046" w:rsidP="00B5404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95355">
              <w:rPr>
                <w:sz w:val="22"/>
                <w:szCs w:val="22"/>
              </w:rPr>
              <w:t xml:space="preserve">DC Tie Curtailments.  </w:t>
            </w:r>
          </w:p>
          <w:p w:rsidR="00B54046" w:rsidRPr="00295355" w:rsidRDefault="00B54046" w:rsidP="009617C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  <w:p w:rsidR="00B54046" w:rsidRPr="00496E4D" w:rsidRDefault="00B54046" w:rsidP="009617C7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Pr="00496E4D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4046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Pr="00295355" w:rsidRDefault="00B54046" w:rsidP="009617C7">
            <w:pPr>
              <w:rPr>
                <w:sz w:val="22"/>
                <w:szCs w:val="22"/>
              </w:rPr>
            </w:pPr>
            <w:bookmarkStart w:id="4" w:name="_Hlk18919267"/>
            <w:r w:rsidRPr="00295355">
              <w:rPr>
                <w:sz w:val="22"/>
                <w:szCs w:val="22"/>
              </w:rPr>
              <w:t xml:space="preserve">Business Practices Related to Contingency Builder </w:t>
            </w:r>
          </w:p>
          <w:bookmarkEnd w:id="4"/>
          <w:p w:rsidR="00B54046" w:rsidRPr="00295355" w:rsidRDefault="00B54046" w:rsidP="009617C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Siddiqi/ERCOT 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54046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Pr="00295355" w:rsidRDefault="00B54046" w:rsidP="009617C7">
            <w:pPr>
              <w:rPr>
                <w:sz w:val="22"/>
                <w:szCs w:val="22"/>
              </w:rPr>
            </w:pPr>
            <w:r w:rsidRPr="00295355">
              <w:rPr>
                <w:sz w:val="22"/>
                <w:szCs w:val="22"/>
              </w:rPr>
              <w:t xml:space="preserve">Discussion on lines with 125% of Normal Rating as Emergency Rating </w:t>
            </w:r>
          </w:p>
          <w:p w:rsidR="00B54046" w:rsidRPr="00295355" w:rsidRDefault="00B54046" w:rsidP="009617C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Siddiqi/ERCOT 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Pr="00496E4D" w:rsidDel="00B32631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4046"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Default="00B54046" w:rsidP="009617C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Southern Cross Directive 7 </w:t>
            </w:r>
          </w:p>
          <w:p w:rsidR="00B54046" w:rsidRPr="0044455B" w:rsidRDefault="00B54046" w:rsidP="009617C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Pr="00496E4D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4046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Pr="00CD7164" w:rsidRDefault="00B54046" w:rsidP="009617C7">
            <w:pPr>
              <w:rPr>
                <w:color w:val="ED7D31" w:themeColor="accent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BARL_FTSW element switched out inquiry </w:t>
            </w:r>
          </w:p>
        </w:tc>
        <w:tc>
          <w:tcPr>
            <w:tcW w:w="1872" w:type="dxa"/>
          </w:tcPr>
          <w:p w:rsidR="00B54046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Default="007263D8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54046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Default="00B54046" w:rsidP="00B5404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August 9 Transmission Watch Event</w:t>
            </w:r>
          </w:p>
          <w:p w:rsidR="00B54046" w:rsidRPr="00CD7164" w:rsidRDefault="00B54046" w:rsidP="00B54046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54046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B54046" w:rsidRPr="00496E4D" w:rsidTr="00B54046">
        <w:trPr>
          <w:trHeight w:val="360"/>
        </w:trPr>
        <w:tc>
          <w:tcPr>
            <w:tcW w:w="523" w:type="dxa"/>
          </w:tcPr>
          <w:p w:rsidR="00B54046" w:rsidRDefault="00B54046" w:rsidP="00961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6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B54046" w:rsidRPr="00CD7164" w:rsidRDefault="00B54046" w:rsidP="009617C7">
            <w:pPr>
              <w:rPr>
                <w:color w:val="FF0000"/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PTP Obligation Bid limits Review post SCR798 approval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B54046" w:rsidRDefault="00B54046" w:rsidP="0096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846" w:type="dxa"/>
          </w:tcPr>
          <w:p w:rsidR="00B54046" w:rsidRPr="00496E4D" w:rsidRDefault="00B54046" w:rsidP="009617C7">
            <w:pPr>
              <w:jc w:val="right"/>
              <w:rPr>
                <w:sz w:val="22"/>
                <w:szCs w:val="22"/>
              </w:rPr>
            </w:pPr>
          </w:p>
        </w:tc>
      </w:tr>
      <w:tr w:rsidR="007263D8" w:rsidRPr="00496E4D" w:rsidTr="00B54046">
        <w:trPr>
          <w:trHeight w:val="468"/>
        </w:trPr>
        <w:tc>
          <w:tcPr>
            <w:tcW w:w="523" w:type="dxa"/>
          </w:tcPr>
          <w:p w:rsidR="007263D8" w:rsidRPr="00496E4D" w:rsidRDefault="007263D8" w:rsidP="0072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:rsidR="007263D8" w:rsidRPr="00C42C92" w:rsidRDefault="007263D8" w:rsidP="007263D8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Review the issues of RENA and price floors </w:t>
            </w:r>
            <w:r>
              <w:rPr>
                <w:sz w:val="22"/>
                <w:szCs w:val="22"/>
              </w:rPr>
              <w:t>from existing data</w:t>
            </w:r>
            <w:r w:rsidRPr="00C42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7263D8" w:rsidRPr="00496E4D" w:rsidRDefault="007263D8" w:rsidP="00726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846" w:type="dxa"/>
          </w:tcPr>
          <w:p w:rsidR="007263D8" w:rsidRPr="00496E4D" w:rsidRDefault="007263D8" w:rsidP="007263D8">
            <w:pPr>
              <w:jc w:val="right"/>
              <w:rPr>
                <w:sz w:val="22"/>
                <w:szCs w:val="22"/>
              </w:rPr>
            </w:pPr>
          </w:p>
        </w:tc>
      </w:tr>
      <w:tr w:rsidR="007263D8" w:rsidRPr="00496E4D" w:rsidTr="00B54046">
        <w:trPr>
          <w:trHeight w:val="360"/>
        </w:trPr>
        <w:tc>
          <w:tcPr>
            <w:tcW w:w="523" w:type="dxa"/>
          </w:tcPr>
          <w:p w:rsidR="007263D8" w:rsidRPr="00496E4D" w:rsidRDefault="007263D8" w:rsidP="0072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137" w:type="dxa"/>
          </w:tcPr>
          <w:p w:rsidR="007263D8" w:rsidRPr="00496E4D" w:rsidRDefault="007263D8" w:rsidP="00726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CMWG Leadership</w:t>
            </w:r>
          </w:p>
        </w:tc>
        <w:tc>
          <w:tcPr>
            <w:tcW w:w="1872" w:type="dxa"/>
          </w:tcPr>
          <w:p w:rsidR="007263D8" w:rsidRPr="007263D8" w:rsidRDefault="007263D8" w:rsidP="00726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7263D8">
              <w:rPr>
                <w:sz w:val="22"/>
                <w:szCs w:val="22"/>
              </w:rPr>
              <w:t xml:space="preserve">Haley </w:t>
            </w:r>
          </w:p>
        </w:tc>
        <w:tc>
          <w:tcPr>
            <w:tcW w:w="846" w:type="dxa"/>
          </w:tcPr>
          <w:p w:rsidR="007263D8" w:rsidRPr="00496E4D" w:rsidRDefault="007263D8" w:rsidP="007263D8">
            <w:pPr>
              <w:jc w:val="right"/>
              <w:rPr>
                <w:sz w:val="22"/>
                <w:szCs w:val="22"/>
              </w:rPr>
            </w:pPr>
          </w:p>
        </w:tc>
      </w:tr>
      <w:tr w:rsidR="007263D8" w:rsidRPr="00496E4D" w:rsidTr="00B54046">
        <w:trPr>
          <w:trHeight w:val="360"/>
        </w:trPr>
        <w:tc>
          <w:tcPr>
            <w:tcW w:w="523" w:type="dxa"/>
          </w:tcPr>
          <w:p w:rsidR="007263D8" w:rsidRPr="00496E4D" w:rsidRDefault="007263D8" w:rsidP="007263D8">
            <w:pPr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:rsidR="007263D8" w:rsidRPr="00496E4D" w:rsidRDefault="007263D8" w:rsidP="007263D8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</w:p>
        </w:tc>
        <w:tc>
          <w:tcPr>
            <w:tcW w:w="1872" w:type="dxa"/>
          </w:tcPr>
          <w:p w:rsidR="007263D8" w:rsidRPr="00496E4D" w:rsidRDefault="007263D8" w:rsidP="007263D8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7263D8" w:rsidRPr="00496E4D" w:rsidRDefault="007263D8" w:rsidP="007263D8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B54046" w:rsidRDefault="00B54046" w:rsidP="00B54046">
      <w:pPr>
        <w:rPr>
          <w:sz w:val="22"/>
          <w:szCs w:val="22"/>
        </w:rPr>
      </w:pPr>
    </w:p>
    <w:p w:rsidR="00B54046" w:rsidRDefault="00B54046" w:rsidP="00B54046">
      <w:pPr>
        <w:rPr>
          <w:sz w:val="22"/>
          <w:szCs w:val="22"/>
        </w:rPr>
      </w:pPr>
    </w:p>
    <w:p w:rsidR="00B54046" w:rsidRPr="004D3BDA" w:rsidRDefault="00B54046" w:rsidP="00B54046">
      <w:pPr>
        <w:rPr>
          <w:sz w:val="22"/>
          <w:szCs w:val="22"/>
        </w:rPr>
      </w:pPr>
    </w:p>
    <w:sectPr w:rsidR="00B54046" w:rsidRPr="004D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A7" w:rsidRDefault="00960DA7" w:rsidP="007263D8">
      <w:r>
        <w:separator/>
      </w:r>
    </w:p>
  </w:endnote>
  <w:endnote w:type="continuationSeparator" w:id="0">
    <w:p w:rsidR="00960DA7" w:rsidRDefault="00960DA7" w:rsidP="007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A7" w:rsidRDefault="00960DA7" w:rsidP="007263D8">
      <w:r>
        <w:separator/>
      </w:r>
    </w:p>
  </w:footnote>
  <w:footnote w:type="continuationSeparator" w:id="0">
    <w:p w:rsidR="00960DA7" w:rsidRDefault="00960DA7" w:rsidP="0072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57A01"/>
    <w:multiLevelType w:val="hybridMultilevel"/>
    <w:tmpl w:val="5B6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31AE"/>
    <w:multiLevelType w:val="hybridMultilevel"/>
    <w:tmpl w:val="DEAE5E56"/>
    <w:lvl w:ilvl="0" w:tplc="35C29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1C4"/>
    <w:multiLevelType w:val="hybridMultilevel"/>
    <w:tmpl w:val="D4FC464C"/>
    <w:lvl w:ilvl="0" w:tplc="2432F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2640"/>
    <w:multiLevelType w:val="hybridMultilevel"/>
    <w:tmpl w:val="841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36683"/>
    <w:multiLevelType w:val="hybridMultilevel"/>
    <w:tmpl w:val="0E68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46"/>
    <w:rsid w:val="00295355"/>
    <w:rsid w:val="007263D8"/>
    <w:rsid w:val="00786425"/>
    <w:rsid w:val="00960DA7"/>
    <w:rsid w:val="00B54046"/>
    <w:rsid w:val="00F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B11A8"/>
  <w15:chartTrackingRefBased/>
  <w15:docId w15:val="{5486B4AC-5BB5-4078-886A-59159C7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4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04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oSpacing">
    <w:name w:val="No Spacing"/>
    <w:uiPriority w:val="1"/>
    <w:qFormat/>
    <w:rsid w:val="00B540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983304C3E944BB9E49ECB2F059B0B" ma:contentTypeVersion="11" ma:contentTypeDescription="Create a new document." ma:contentTypeScope="" ma:versionID="8dfe6b3d0fb652543d21167c4f7ba8d0">
  <xsd:schema xmlns:xsd="http://www.w3.org/2001/XMLSchema" xmlns:xs="http://www.w3.org/2001/XMLSchema" xmlns:p="http://schemas.microsoft.com/office/2006/metadata/properties" xmlns:ns3="7d8c4edf-f2fa-4386-be82-d819b052f6a4" xmlns:ns4="67d1f3ec-ed1c-416a-ad1f-7e4b9efdf32f" targetNamespace="http://schemas.microsoft.com/office/2006/metadata/properties" ma:root="true" ma:fieldsID="9fbf1b50e1589a3ef76e588eb8200da3" ns3:_="" ns4:_="">
    <xsd:import namespace="7d8c4edf-f2fa-4386-be82-d819b052f6a4"/>
    <xsd:import namespace="67d1f3ec-ed1c-416a-ad1f-7e4b9efdf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4edf-f2fa-4386-be82-d819b052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1f3ec-ed1c-416a-ad1f-7e4b9efdf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10338-CCA0-42E2-8060-5543F1EA0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866AF-A363-402F-90A3-294EF2828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4edf-f2fa-4386-be82-d819b052f6a4"/>
    <ds:schemaRef ds:uri="67d1f3ec-ed1c-416a-ad1f-7e4b9efdf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FEB8F-7DA8-4386-8AE2-0A0E4B9C1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Sandra</dc:creator>
  <cp:keywords/>
  <dc:description/>
  <cp:lastModifiedBy>Morris, Sandra</cp:lastModifiedBy>
  <cp:revision>1</cp:revision>
  <dcterms:created xsi:type="dcterms:W3CDTF">2019-09-10T20:17:00Z</dcterms:created>
  <dcterms:modified xsi:type="dcterms:W3CDTF">2019-09-10T20:35:00Z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0x010100FF6983304C3E944BB9E49ECB2F059B0B</vt:lpwstr>
  </property>
</Properties>
</file>