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D01" w:rsidRPr="00E2657B" w:rsidRDefault="00D27D01" w:rsidP="00D27D01">
      <w:pPr>
        <w:jc w:val="center"/>
        <w:rPr>
          <w:b/>
          <w:bCs/>
          <w:color w:val="0070C0"/>
          <w:sz w:val="36"/>
          <w:szCs w:val="36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ktdra9vpvlax" w:colFirst="0" w:colLast="0"/>
      <w:bookmarkStart w:id="1" w:name="_GoBack"/>
      <w:bookmarkEnd w:id="0"/>
      <w:bookmarkEnd w:id="1"/>
      <w:r w:rsidRPr="00E2657B">
        <w:rPr>
          <w:b/>
          <w:bCs/>
          <w:color w:val="0070C0"/>
          <w:sz w:val="36"/>
          <w:szCs w:val="36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MSWG Meeting Notes</w:t>
      </w:r>
    </w:p>
    <w:p w:rsidR="00D27D01" w:rsidRDefault="00D27D01" w:rsidP="00D27D01">
      <w:pPr>
        <w:spacing w:before="120"/>
        <w:jc w:val="center"/>
        <w:rPr>
          <w:rStyle w:val="Strong"/>
          <w:color w:val="000000"/>
          <w:sz w:val="21"/>
          <w:szCs w:val="21"/>
          <w:shd w:val="clear" w:color="auto" w:fill="FFFFFF"/>
        </w:rPr>
      </w:pPr>
      <w:r>
        <w:rPr>
          <w:rStyle w:val="Strong"/>
          <w:color w:val="000000"/>
          <w:sz w:val="21"/>
          <w:szCs w:val="21"/>
          <w:shd w:val="clear" w:color="auto" w:fill="FFFFFF"/>
        </w:rPr>
        <w:t>Meeting Date: Ju</w:t>
      </w:r>
      <w:r w:rsidR="001A20DF">
        <w:rPr>
          <w:rStyle w:val="Strong"/>
          <w:color w:val="000000"/>
          <w:sz w:val="21"/>
          <w:szCs w:val="21"/>
          <w:shd w:val="clear" w:color="auto" w:fill="FFFFFF"/>
        </w:rPr>
        <w:t>ly 23</w:t>
      </w:r>
      <w:r>
        <w:rPr>
          <w:rStyle w:val="Strong"/>
          <w:color w:val="000000"/>
          <w:sz w:val="21"/>
          <w:szCs w:val="21"/>
          <w:shd w:val="clear" w:color="auto" w:fill="FFFFFF"/>
        </w:rPr>
        <w:t>, 2019</w:t>
      </w:r>
    </w:p>
    <w:p w:rsidR="00D27D01" w:rsidRDefault="00D27D01" w:rsidP="00D27D01">
      <w:pPr>
        <w:spacing w:before="120"/>
        <w:jc w:val="center"/>
        <w:rPr>
          <w:color w:val="000000"/>
          <w:sz w:val="21"/>
          <w:szCs w:val="21"/>
          <w:shd w:val="clear" w:color="auto" w:fill="FFFFFF"/>
        </w:rPr>
      </w:pPr>
    </w:p>
    <w:p w:rsidR="00D27D01" w:rsidRDefault="00D27D01" w:rsidP="00D27D01">
      <w:pPr>
        <w:pStyle w:val="Heading5"/>
        <w:keepNext w:val="0"/>
        <w:keepLines w:val="0"/>
        <w:pBdr>
          <w:top w:val="none" w:sz="0" w:space="1" w:color="auto"/>
          <w:bottom w:val="none" w:sz="0" w:space="3" w:color="auto"/>
        </w:pBdr>
        <w:shd w:val="clear" w:color="auto" w:fill="FFFFFF"/>
        <w:spacing w:before="0" w:after="0"/>
        <w:rPr>
          <w:b/>
          <w:color w:val="5B6770"/>
          <w:sz w:val="21"/>
          <w:szCs w:val="21"/>
        </w:rPr>
      </w:pPr>
      <w:r>
        <w:rPr>
          <w:b/>
          <w:color w:val="5B6770"/>
          <w:sz w:val="21"/>
          <w:szCs w:val="21"/>
        </w:rPr>
        <w:t>Agenda</w:t>
      </w:r>
    </w:p>
    <w:tbl>
      <w:tblPr>
        <w:tblW w:w="93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8865"/>
      </w:tblGrid>
      <w:tr w:rsidR="001A20DF" w:rsidRPr="00DE0FFA" w:rsidTr="00B103CB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A20DF" w:rsidRPr="00DE0FFA" w:rsidRDefault="001A20DF" w:rsidP="00B103CB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F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20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1A20DF" w:rsidRPr="00DE0FFA" w:rsidRDefault="001A20DF" w:rsidP="00B103CB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FFA">
              <w:rPr>
                <w:rFonts w:ascii="Times New Roman" w:eastAsia="Times New Roman" w:hAnsi="Times New Roman" w:cs="Times New Roman"/>
                <w:sz w:val="24"/>
                <w:szCs w:val="24"/>
              </w:rPr>
              <w:t>Antitrust Admonition</w:t>
            </w:r>
          </w:p>
        </w:tc>
      </w:tr>
      <w:tr w:rsidR="001A20DF" w:rsidRPr="00DE0FFA" w:rsidTr="00B103CB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A20DF" w:rsidRPr="00DE0FFA" w:rsidRDefault="001A20DF" w:rsidP="00B103CB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FF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20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1A20DF" w:rsidRPr="00DE0FFA" w:rsidRDefault="001A20DF" w:rsidP="00B103CB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FFA">
              <w:rPr>
                <w:rFonts w:ascii="Times New Roman" w:eastAsia="Times New Roman" w:hAnsi="Times New Roman" w:cs="Times New Roman"/>
                <w:sz w:val="24"/>
                <w:szCs w:val="24"/>
              </w:rPr>
              <w:t>Agenda Review and Roll Call</w:t>
            </w:r>
          </w:p>
        </w:tc>
      </w:tr>
      <w:tr w:rsidR="001A20DF" w:rsidRPr="00DE0FFA" w:rsidTr="00B103CB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A20DF" w:rsidRPr="00DE0FFA" w:rsidRDefault="001A20DF" w:rsidP="00B103CB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FF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20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1A20DF" w:rsidRPr="00DE0FFA" w:rsidRDefault="001A20DF" w:rsidP="00B103CB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E0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Review of June meeting </w:t>
            </w:r>
            <w:proofErr w:type="gramStart"/>
            <w:r w:rsidRPr="00DE0FFA">
              <w:rPr>
                <w:rFonts w:ascii="Times New Roman" w:eastAsia="Times New Roman" w:hAnsi="Times New Roman" w:cs="Times New Roman"/>
                <w:sz w:val="24"/>
                <w:szCs w:val="24"/>
              </w:rPr>
              <w:t>notes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No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comments/questions.</w:t>
            </w:r>
          </w:p>
        </w:tc>
      </w:tr>
      <w:tr w:rsidR="001A20DF" w:rsidRPr="00DE0FFA" w:rsidTr="00B103CB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A20DF" w:rsidRPr="00DE0FFA" w:rsidRDefault="001A20DF" w:rsidP="00B103CB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FF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820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1A20DF" w:rsidRDefault="001A20DF" w:rsidP="00B103CB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FFA">
              <w:rPr>
                <w:rFonts w:ascii="Times New Roman" w:eastAsia="Times New Roman" w:hAnsi="Times New Roman" w:cs="Times New Roman"/>
                <w:sz w:val="24"/>
                <w:szCs w:val="24"/>
              </w:rPr>
              <w:t>WMS Update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1A20DF" w:rsidRDefault="001A20DF" w:rsidP="001A20D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7C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NPRR930: ERCOT to use least cost possible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approach which</w:t>
            </w:r>
            <w:r w:rsidRPr="00D47C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is to use existing make whole process. After true up, then claw back (100% factor, has system impact). QSE will be able to see total ERCOT-wide make whole payment. MSWG may need to file comment if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it wishes</w:t>
            </w:r>
            <w:r w:rsidRPr="00D47C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this to be automated.</w:t>
            </w:r>
          </w:p>
          <w:p w:rsidR="001A20DF" w:rsidRPr="003510AA" w:rsidRDefault="001A20DF" w:rsidP="001A20D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Battery Energy Storage: still no assignments from WMS.</w:t>
            </w:r>
          </w:p>
        </w:tc>
      </w:tr>
      <w:tr w:rsidR="001A20DF" w:rsidRPr="00DE0FFA" w:rsidTr="00B103CB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A20DF" w:rsidRPr="00DE0FFA" w:rsidRDefault="001A20DF" w:rsidP="00B103CB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FF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20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1A20DF" w:rsidRDefault="001A20DF" w:rsidP="00B103CB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FFA">
              <w:rPr>
                <w:rFonts w:ascii="Times New Roman" w:eastAsia="Times New Roman" w:hAnsi="Times New Roman" w:cs="Times New Roman"/>
                <w:sz w:val="24"/>
                <w:szCs w:val="24"/>
              </w:rPr>
              <w:t>Failed Quantity (with or without SASM or Reconfiguration SASM, using telemetry, schedules, and SAQ. Unpack shadowing AS Responsibility)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1A20DF" w:rsidRDefault="001A20DF" w:rsidP="001A20DF">
            <w:pPr>
              <w:pStyle w:val="ListParagraph"/>
              <w:numPr>
                <w:ilvl w:val="0"/>
                <w:numId w:val="8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Questions were raised on how AS responsibility evolves from DA through RT, and how the </w:t>
            </w:r>
            <w:r w:rsidRPr="00A856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RTASRESP billing determinant emerges in Settlement from the operational perspective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 Discussion to be continued.</w:t>
            </w:r>
          </w:p>
          <w:p w:rsidR="001A20DF" w:rsidRDefault="001A20DF" w:rsidP="001A20DF">
            <w:pPr>
              <w:pStyle w:val="ListParagraph"/>
              <w:numPr>
                <w:ilvl w:val="0"/>
                <w:numId w:val="8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How can the failure be part of AS responsibility - 4.4.7.4(b)(ii)?  ERCOT: This is not calculated until after the OD.</w:t>
            </w:r>
          </w:p>
          <w:p w:rsidR="001A20DF" w:rsidRDefault="001A20DF" w:rsidP="001A20DF">
            <w:pPr>
              <w:pStyle w:val="ListParagraph"/>
              <w:numPr>
                <w:ilvl w:val="0"/>
                <w:numId w:val="8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How does ERCOT determine failed quantity?  Determined and manually entered by ERCOT Operator.</w:t>
            </w:r>
          </w:p>
          <w:p w:rsidR="001A20DF" w:rsidRPr="001B009F" w:rsidRDefault="001A20DF" w:rsidP="001A20DF">
            <w:pPr>
              <w:pStyle w:val="ListParagraph"/>
              <w:numPr>
                <w:ilvl w:val="0"/>
                <w:numId w:val="8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MSWG wants to understand the process of how Failed AS Quantity is determined by ERCOT and why QSEs cannot shadow it.</w:t>
            </w:r>
          </w:p>
        </w:tc>
      </w:tr>
      <w:tr w:rsidR="001A20DF" w:rsidRPr="00DE0FFA" w:rsidTr="00B103CB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A20DF" w:rsidRPr="00DE0FFA" w:rsidRDefault="001A20DF" w:rsidP="00B103CB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FF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20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1A20DF" w:rsidRDefault="001A20DF" w:rsidP="00B103CB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FFA">
              <w:rPr>
                <w:rFonts w:ascii="Times New Roman" w:eastAsia="Times New Roman" w:hAnsi="Times New Roman" w:cs="Times New Roman"/>
                <w:sz w:val="24"/>
                <w:szCs w:val="24"/>
              </w:rPr>
              <w:t>NPRR947 Clarification to Ancillary Service Supply Responsibility Definition and Improvements to Determining and Charging for Ancillary Service Failed Quantities</w:t>
            </w:r>
          </w:p>
          <w:p w:rsidR="001A20DF" w:rsidRDefault="001A20DF" w:rsidP="001A20DF">
            <w:pPr>
              <w:pStyle w:val="ListParagraph"/>
              <w:numPr>
                <w:ilvl w:val="0"/>
                <w:numId w:val="9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WMWG has concerns about this NPRR.  WMWG will provide language revision after further discussions.</w:t>
            </w:r>
          </w:p>
          <w:p w:rsidR="001A20DF" w:rsidRPr="00930594" w:rsidRDefault="001A20DF" w:rsidP="001A20DF">
            <w:pPr>
              <w:pStyle w:val="ListParagraph"/>
              <w:numPr>
                <w:ilvl w:val="0"/>
                <w:numId w:val="9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MSWG will revisit this NPRR after WMWG files its revision.</w:t>
            </w:r>
          </w:p>
        </w:tc>
      </w:tr>
      <w:tr w:rsidR="001A20DF" w:rsidRPr="00DE0FFA" w:rsidTr="00B103CB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A20DF" w:rsidRPr="00DE0FFA" w:rsidRDefault="001A20DF" w:rsidP="00B103CB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FF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820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1A20DF" w:rsidRDefault="001A20DF" w:rsidP="00B103CB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FFA">
              <w:rPr>
                <w:rFonts w:ascii="Times New Roman" w:eastAsia="Times New Roman" w:hAnsi="Times New Roman" w:cs="Times New Roman"/>
                <w:sz w:val="24"/>
                <w:szCs w:val="24"/>
              </w:rPr>
              <w:t>Settlement Stability Report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1A20DF" w:rsidRDefault="001A20DF" w:rsidP="001A20DF">
            <w:pPr>
              <w:pStyle w:val="ListParagraph"/>
              <w:numPr>
                <w:ilvl w:val="0"/>
                <w:numId w:val="10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E38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All settlements stability indexes for 2019 Q2 look good.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100% of dispute resolutions were timely.</w:t>
            </w:r>
          </w:p>
          <w:p w:rsidR="001A20DF" w:rsidRPr="005E3857" w:rsidRDefault="001A20DF" w:rsidP="001A20DF">
            <w:pPr>
              <w:pStyle w:val="ListParagraph"/>
              <w:numPr>
                <w:ilvl w:val="0"/>
                <w:numId w:val="10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Two ODs (8/9/18, 8/19/18) were resettled due to settlement system interface issue.</w:t>
            </w:r>
          </w:p>
        </w:tc>
      </w:tr>
      <w:tr w:rsidR="001A20DF" w:rsidRPr="00DE0FFA" w:rsidTr="00B103CB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A20DF" w:rsidRPr="00DE0FFA" w:rsidRDefault="001A20DF" w:rsidP="00B103CB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FF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820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1A20DF" w:rsidRDefault="001A20DF" w:rsidP="00B103CB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FFA">
              <w:rPr>
                <w:rFonts w:ascii="Times New Roman" w:eastAsia="Times New Roman" w:hAnsi="Times New Roman" w:cs="Times New Roman"/>
                <w:sz w:val="24"/>
                <w:szCs w:val="24"/>
              </w:rPr>
              <w:t>Consideration of New NPRRs for Settlement Impacts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1A20DF" w:rsidRPr="00DE0FFA" w:rsidRDefault="001A20DF" w:rsidP="00B103CB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NPRR 957 RFT-4 Create Definition and Terms for Energy Storage.</w:t>
            </w:r>
          </w:p>
        </w:tc>
      </w:tr>
      <w:tr w:rsidR="001A20DF" w:rsidRPr="00DE0FFA" w:rsidTr="00B103CB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A20DF" w:rsidRPr="00DE0FFA" w:rsidRDefault="001A20DF" w:rsidP="00B103CB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FF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820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1A20DF" w:rsidRPr="00DE0FFA" w:rsidRDefault="001A20DF" w:rsidP="00B103CB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E0FFA">
              <w:rPr>
                <w:rFonts w:ascii="Times New Roman" w:eastAsia="Times New Roman" w:hAnsi="Times New Roman" w:cs="Times New Roman"/>
                <w:sz w:val="24"/>
                <w:szCs w:val="24"/>
              </w:rPr>
              <w:t>Other Business</w:t>
            </w:r>
          </w:p>
        </w:tc>
      </w:tr>
      <w:tr w:rsidR="001A20DF" w:rsidRPr="00DE0FFA" w:rsidTr="00B103CB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A20DF" w:rsidRPr="00DE0FFA" w:rsidRDefault="001A20DF" w:rsidP="00B103CB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FF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820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1A20DF" w:rsidRPr="00DE0FFA" w:rsidRDefault="001A20DF" w:rsidP="00B103CB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FFA">
              <w:rPr>
                <w:rFonts w:ascii="Times New Roman" w:eastAsia="Times New Roman" w:hAnsi="Times New Roman" w:cs="Times New Roman"/>
                <w:sz w:val="24"/>
                <w:szCs w:val="24"/>
              </w:rPr>
              <w:t>Adjourn</w:t>
            </w:r>
          </w:p>
        </w:tc>
      </w:tr>
    </w:tbl>
    <w:p w:rsidR="00CF2D77" w:rsidRDefault="00CF2D77" w:rsidP="00CF2D77">
      <w:pPr>
        <w:pBdr>
          <w:bottom w:val="single" w:sz="6" w:space="1" w:color="auto"/>
        </w:pBdr>
      </w:pPr>
    </w:p>
    <w:p w:rsidR="00CF2D77" w:rsidRPr="00911632" w:rsidRDefault="00CF2D77" w:rsidP="00CF2D77">
      <w:pPr>
        <w:rPr>
          <w:color w:val="0070C0"/>
        </w:rPr>
      </w:pPr>
      <w:r w:rsidRPr="00911632">
        <w:rPr>
          <w:color w:val="0070C0"/>
        </w:rPr>
        <w:t>Disclaimer:</w:t>
      </w:r>
    </w:p>
    <w:p w:rsidR="00CF2D77" w:rsidRPr="00911632" w:rsidRDefault="00CF2D77" w:rsidP="00CF2D77">
      <w:pPr>
        <w:rPr>
          <w:color w:val="0070C0"/>
        </w:rPr>
      </w:pPr>
      <w:r w:rsidRPr="00911632">
        <w:rPr>
          <w:color w:val="0070C0"/>
        </w:rPr>
        <w:t xml:space="preserve">The notes provided above are for information only.  All citations must be limited in scope. </w:t>
      </w:r>
    </w:p>
    <w:p w:rsidR="00BD5F1D" w:rsidRDefault="00BD5F1D"/>
    <w:sectPr w:rsidR="00BD5F1D" w:rsidSect="001A20DF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769D"/>
    <w:multiLevelType w:val="hybridMultilevel"/>
    <w:tmpl w:val="81BC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80204"/>
    <w:multiLevelType w:val="hybridMultilevel"/>
    <w:tmpl w:val="211CA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17E33"/>
    <w:multiLevelType w:val="hybridMultilevel"/>
    <w:tmpl w:val="7FEC0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7043D7"/>
    <w:multiLevelType w:val="hybridMultilevel"/>
    <w:tmpl w:val="C6A2B0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A27486"/>
    <w:multiLevelType w:val="hybridMultilevel"/>
    <w:tmpl w:val="F4BC7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136A6"/>
    <w:multiLevelType w:val="hybridMultilevel"/>
    <w:tmpl w:val="78E6A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B02C64"/>
    <w:multiLevelType w:val="hybridMultilevel"/>
    <w:tmpl w:val="849E1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C5B1E"/>
    <w:multiLevelType w:val="hybridMultilevel"/>
    <w:tmpl w:val="BE04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24B9E"/>
    <w:multiLevelType w:val="hybridMultilevel"/>
    <w:tmpl w:val="41D02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873F9"/>
    <w:multiLevelType w:val="hybridMultilevel"/>
    <w:tmpl w:val="444A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E9D"/>
    <w:rsid w:val="00180201"/>
    <w:rsid w:val="001A20DF"/>
    <w:rsid w:val="00383FC4"/>
    <w:rsid w:val="00667E9D"/>
    <w:rsid w:val="008A5465"/>
    <w:rsid w:val="00A50EDB"/>
    <w:rsid w:val="00BD5F1D"/>
    <w:rsid w:val="00CA26A0"/>
    <w:rsid w:val="00CF2D77"/>
    <w:rsid w:val="00D27D01"/>
    <w:rsid w:val="00DF59EB"/>
    <w:rsid w:val="00E074F3"/>
    <w:rsid w:val="00FB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8AFB7-379D-4043-BA4A-246E4CBB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27D01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5">
    <w:name w:val="heading 5"/>
    <w:basedOn w:val="Normal"/>
    <w:next w:val="Normal"/>
    <w:link w:val="Heading5Char"/>
    <w:rsid w:val="00D27D01"/>
    <w:pPr>
      <w:keepNext/>
      <w:keepLines/>
      <w:spacing w:before="240" w:after="80"/>
      <w:outlineLvl w:val="4"/>
    </w:pPr>
    <w:rPr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27D01"/>
    <w:rPr>
      <w:b/>
      <w:bCs/>
    </w:rPr>
  </w:style>
  <w:style w:type="character" w:customStyle="1" w:styleId="Heading5Char">
    <w:name w:val="Heading 5 Char"/>
    <w:basedOn w:val="DefaultParagraphFont"/>
    <w:link w:val="Heading5"/>
    <w:rsid w:val="00D27D01"/>
    <w:rPr>
      <w:rFonts w:ascii="Arial" w:eastAsia="Arial" w:hAnsi="Arial" w:cs="Arial"/>
      <w:color w:val="666666"/>
      <w:lang w:val="en"/>
    </w:rPr>
  </w:style>
  <w:style w:type="paragraph" w:styleId="ListParagraph">
    <w:name w:val="List Paragraph"/>
    <w:basedOn w:val="Normal"/>
    <w:uiPriority w:val="34"/>
    <w:qFormat/>
    <w:rsid w:val="00D27D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2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01"/>
    <w:rPr>
      <w:rFonts w:ascii="Segoe UI" w:eastAsia="Arial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Energy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MSWG</dc:creator>
  <cp:keywords/>
  <dc:description/>
  <cp:lastModifiedBy>Teng, Shuye</cp:lastModifiedBy>
  <cp:revision>4</cp:revision>
  <dcterms:created xsi:type="dcterms:W3CDTF">2019-09-13T19:08:00Z</dcterms:created>
  <dcterms:modified xsi:type="dcterms:W3CDTF">2019-09-13T19:12:00Z</dcterms:modified>
</cp:coreProperties>
</file>