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07F4FE" w14:textId="77777777" w:rsidR="00D64A5B" w:rsidRDefault="00D64A5B" w:rsidP="00D64A5B">
      <w:pPr>
        <w:numPr>
          <w:ilvl w:val="0"/>
          <w:numId w:val="1"/>
        </w:numPr>
      </w:pPr>
      <w:r>
        <w:t>Review of Scope – Is the Scope still valid and is the subcommittee/working group/task force still performing these functions; Does the scope need to be revised?</w:t>
      </w:r>
    </w:p>
    <w:p w14:paraId="514E94DB" w14:textId="4F95D41B" w:rsidR="00D64A5B" w:rsidRDefault="00D64A5B" w:rsidP="00D64A5B">
      <w:pPr>
        <w:numPr>
          <w:ilvl w:val="0"/>
          <w:numId w:val="1"/>
        </w:numPr>
      </w:pPr>
      <w:r>
        <w:t xml:space="preserve">Review Open Action Items list – Is the subcommittee/working group/task force discussing open issues, ongoing issues, etc. </w:t>
      </w:r>
    </w:p>
    <w:p w14:paraId="41F6E0BB" w14:textId="4E167E9D" w:rsidR="00D64A5B" w:rsidRDefault="00D64A5B" w:rsidP="00D64A5B">
      <w:pPr>
        <w:numPr>
          <w:ilvl w:val="1"/>
          <w:numId w:val="1"/>
        </w:numPr>
      </w:pPr>
      <w:r w:rsidRPr="00D64A5B">
        <w:t>TAC Assignment:  Review Methodology used to determine Peaker Net Margin (PNM)</w:t>
      </w:r>
      <w:r>
        <w:t xml:space="preserve"> -- </w:t>
      </w:r>
      <w:r w:rsidRPr="00D64A5B">
        <w:t>06/05/2019</w:t>
      </w:r>
      <w:bookmarkStart w:id="0" w:name="_GoBack"/>
      <w:bookmarkEnd w:id="0"/>
    </w:p>
    <w:p w14:paraId="4EB17491" w14:textId="77777777" w:rsidR="00D64A5B" w:rsidRDefault="00D64A5B" w:rsidP="00D64A5B">
      <w:pPr>
        <w:numPr>
          <w:ilvl w:val="0"/>
          <w:numId w:val="1"/>
        </w:numPr>
      </w:pPr>
      <w:r>
        <w:t xml:space="preserve">How often does the subcommittee/working group/task force meet and how long are their meetings?  Are meetings well attended?  </w:t>
      </w:r>
    </w:p>
    <w:p w14:paraId="08D1C4CF" w14:textId="77777777" w:rsidR="00D64A5B" w:rsidRDefault="00D64A5B" w:rsidP="00D64A5B">
      <w:pPr>
        <w:numPr>
          <w:ilvl w:val="0"/>
          <w:numId w:val="1"/>
        </w:numPr>
      </w:pPr>
      <w:r>
        <w:t>Does the subcommittee/working group/task force have a similar scope with another subcommittee/working group/task force – if so, can the groups be consolidated?</w:t>
      </w:r>
    </w:p>
    <w:p w14:paraId="7B4FB694" w14:textId="77777777" w:rsidR="00D64A5B" w:rsidRDefault="00D64A5B" w:rsidP="00D64A5B">
      <w:pPr>
        <w:numPr>
          <w:ilvl w:val="0"/>
          <w:numId w:val="2"/>
        </w:numPr>
      </w:pPr>
      <w:r>
        <w:t>Is the subcommittee/working group/task force still necessary?</w:t>
      </w:r>
    </w:p>
    <w:p w14:paraId="5D175D17" w14:textId="77777777" w:rsidR="00B15B84" w:rsidRDefault="00B15B84"/>
    <w:sectPr w:rsidR="00B15B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661159"/>
    <w:multiLevelType w:val="hybridMultilevel"/>
    <w:tmpl w:val="840667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205E48"/>
    <w:multiLevelType w:val="hybridMultilevel"/>
    <w:tmpl w:val="8D765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39"/>
    <w:rsid w:val="005A1939"/>
    <w:rsid w:val="00B15B84"/>
    <w:rsid w:val="00D6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FF0509"/>
  <w15:chartTrackingRefBased/>
  <w15:docId w15:val="{3E45AB2D-A246-432B-80A6-23EE5FDB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A5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9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Caitlin</dc:creator>
  <cp:keywords/>
  <dc:description/>
  <cp:lastModifiedBy>Smith, Caitlin</cp:lastModifiedBy>
  <cp:revision>2</cp:revision>
  <dcterms:created xsi:type="dcterms:W3CDTF">2019-08-26T05:10:00Z</dcterms:created>
  <dcterms:modified xsi:type="dcterms:W3CDTF">2019-08-26T05:12:00Z</dcterms:modified>
</cp:coreProperties>
</file>