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5EB" w:rsidRDefault="005345EB"/>
    <w:tbl>
      <w:tblPr>
        <w:tblW w:w="10080" w:type="dxa"/>
        <w:tblInd w:w="-612" w:type="dxa"/>
        <w:tblBorders>
          <w:top w:val="single" w:sz="4" w:space="0" w:color="auto"/>
          <w:left w:val="single" w:sz="4" w:space="0" w:color="auto"/>
          <w:bottom w:val="single" w:sz="4" w:space="0" w:color="auto"/>
          <w:right w:val="single" w:sz="4" w:space="0" w:color="auto"/>
        </w:tblBorders>
        <w:shd w:val="clear" w:color="auto" w:fill="000080"/>
        <w:tblLook w:val="01E0" w:firstRow="1" w:lastRow="1" w:firstColumn="1" w:lastColumn="1" w:noHBand="0" w:noVBand="0"/>
      </w:tblPr>
      <w:tblGrid>
        <w:gridCol w:w="8640"/>
        <w:gridCol w:w="1440"/>
      </w:tblGrid>
      <w:tr w:rsidR="005345EB" w:rsidRPr="00686DCB">
        <w:tc>
          <w:tcPr>
            <w:tcW w:w="10080" w:type="dxa"/>
            <w:gridSpan w:val="2"/>
            <w:shd w:val="clear" w:color="auto" w:fill="000080"/>
          </w:tcPr>
          <w:p w:rsidR="005345EB" w:rsidRPr="00686DCB" w:rsidRDefault="005345EB">
            <w:pPr>
              <w:rPr>
                <w:rFonts w:asciiTheme="minorHAnsi" w:hAnsiTheme="minorHAnsi" w:cstheme="minorHAnsi"/>
                <w:szCs w:val="24"/>
              </w:rPr>
            </w:pPr>
          </w:p>
          <w:p w:rsidR="005345EB" w:rsidRPr="007643FB" w:rsidRDefault="005345EB">
            <w:pPr>
              <w:jc w:val="center"/>
              <w:rPr>
                <w:rFonts w:asciiTheme="minorHAnsi" w:hAnsiTheme="minorHAnsi" w:cstheme="minorHAnsi"/>
                <w:b/>
                <w:sz w:val="48"/>
                <w:szCs w:val="24"/>
                <w14:shadow w14:blurRad="50800" w14:dist="38100" w14:dir="2700000" w14:sx="100000" w14:sy="100000" w14:kx="0" w14:ky="0" w14:algn="tl">
                  <w14:srgbClr w14:val="000000">
                    <w14:alpha w14:val="60000"/>
                  </w14:srgbClr>
                </w14:shadow>
              </w:rPr>
            </w:pPr>
            <w:r w:rsidRPr="007643FB">
              <w:rPr>
                <w:rFonts w:asciiTheme="minorHAnsi" w:hAnsiTheme="minorHAnsi" w:cstheme="minorHAnsi"/>
                <w:b/>
                <w:sz w:val="48"/>
                <w:szCs w:val="24"/>
                <w14:shadow w14:blurRad="50800" w14:dist="38100" w14:dir="2700000" w14:sx="100000" w14:sy="100000" w14:kx="0" w14:ky="0" w14:algn="tl">
                  <w14:srgbClr w14:val="000000">
                    <w14:alpha w14:val="60000"/>
                  </w14:srgbClr>
                </w14:shadow>
              </w:rPr>
              <w:t xml:space="preserve">TX SET Issue Tracking Request Form </w:t>
            </w:r>
          </w:p>
          <w:p w:rsidR="005345EB" w:rsidRPr="00686DCB" w:rsidRDefault="005345EB">
            <w:pPr>
              <w:jc w:val="right"/>
              <w:rPr>
                <w:rFonts w:asciiTheme="minorHAnsi" w:hAnsiTheme="minorHAnsi" w:cstheme="minorHAnsi"/>
                <w:szCs w:val="24"/>
              </w:rPr>
            </w:pPr>
          </w:p>
        </w:tc>
      </w:tr>
      <w:tr w:rsidR="005345EB" w:rsidRPr="00686DCB">
        <w:tc>
          <w:tcPr>
            <w:tcW w:w="8640" w:type="dxa"/>
            <w:shd w:val="clear" w:color="auto" w:fill="000080"/>
          </w:tcPr>
          <w:p w:rsidR="005345EB" w:rsidRPr="00686DCB" w:rsidRDefault="005345EB">
            <w:pPr>
              <w:jc w:val="right"/>
              <w:rPr>
                <w:rFonts w:asciiTheme="minorHAnsi" w:hAnsiTheme="minorHAnsi" w:cstheme="minorHAnsi"/>
                <w:b/>
                <w:szCs w:val="24"/>
              </w:rPr>
            </w:pPr>
            <w:r w:rsidRPr="00686DCB">
              <w:rPr>
                <w:rFonts w:asciiTheme="minorHAnsi" w:hAnsiTheme="minorHAnsi" w:cstheme="minorHAnsi"/>
                <w:b/>
                <w:szCs w:val="24"/>
              </w:rPr>
              <w:t>TX SET Issue Tracking Number:</w:t>
            </w:r>
          </w:p>
        </w:tc>
        <w:tc>
          <w:tcPr>
            <w:tcW w:w="1440" w:type="dxa"/>
            <w:shd w:val="clear" w:color="auto" w:fill="000080"/>
          </w:tcPr>
          <w:p w:rsidR="005345EB" w:rsidRPr="00686DCB" w:rsidRDefault="007643FB" w:rsidP="00CB124C">
            <w:pPr>
              <w:jc w:val="right"/>
              <w:rPr>
                <w:rFonts w:asciiTheme="minorHAnsi" w:hAnsiTheme="minorHAnsi" w:cstheme="minorHAnsi"/>
                <w:szCs w:val="24"/>
              </w:rPr>
            </w:pPr>
            <w:r>
              <w:rPr>
                <w:rFonts w:asciiTheme="minorHAnsi" w:hAnsiTheme="minorHAnsi" w:cstheme="minorHAnsi"/>
                <w:szCs w:val="24"/>
              </w:rPr>
              <w:t>2019-I149</w:t>
            </w:r>
          </w:p>
        </w:tc>
      </w:tr>
      <w:tr w:rsidR="005345EB" w:rsidRPr="00686DCB">
        <w:tc>
          <w:tcPr>
            <w:tcW w:w="8640" w:type="dxa"/>
            <w:shd w:val="clear" w:color="auto" w:fill="000080"/>
          </w:tcPr>
          <w:p w:rsidR="005345EB" w:rsidRPr="00686DCB" w:rsidRDefault="005345EB">
            <w:pPr>
              <w:jc w:val="right"/>
              <w:rPr>
                <w:rFonts w:asciiTheme="minorHAnsi" w:hAnsiTheme="minorHAnsi" w:cstheme="minorHAnsi"/>
                <w:b/>
                <w:szCs w:val="24"/>
              </w:rPr>
            </w:pPr>
            <w:r w:rsidRPr="00686DCB">
              <w:rPr>
                <w:rFonts w:asciiTheme="minorHAnsi" w:hAnsiTheme="minorHAnsi" w:cstheme="minorHAnsi"/>
                <w:b/>
                <w:szCs w:val="24"/>
              </w:rPr>
              <w:t xml:space="preserve"> Issue Status:</w:t>
            </w:r>
          </w:p>
        </w:tc>
        <w:tc>
          <w:tcPr>
            <w:tcW w:w="1440" w:type="dxa"/>
            <w:shd w:val="clear" w:color="auto" w:fill="000080"/>
          </w:tcPr>
          <w:p w:rsidR="005345EB" w:rsidRPr="00686DCB" w:rsidRDefault="007643FB">
            <w:pPr>
              <w:jc w:val="right"/>
              <w:rPr>
                <w:rFonts w:asciiTheme="minorHAnsi" w:hAnsiTheme="minorHAnsi" w:cstheme="minorHAnsi"/>
                <w:szCs w:val="24"/>
              </w:rPr>
            </w:pPr>
            <w:r>
              <w:rPr>
                <w:rFonts w:asciiTheme="minorHAnsi" w:hAnsiTheme="minorHAnsi" w:cstheme="minorHAnsi"/>
                <w:szCs w:val="24"/>
              </w:rPr>
              <w:t>New</w:t>
            </w:r>
          </w:p>
        </w:tc>
      </w:tr>
      <w:tr w:rsidR="005345EB" w:rsidRPr="00686DCB">
        <w:tc>
          <w:tcPr>
            <w:tcW w:w="8640" w:type="dxa"/>
            <w:shd w:val="clear" w:color="auto" w:fill="000080"/>
          </w:tcPr>
          <w:p w:rsidR="005345EB" w:rsidRPr="00686DCB" w:rsidRDefault="005345EB">
            <w:pPr>
              <w:jc w:val="right"/>
              <w:rPr>
                <w:rFonts w:asciiTheme="minorHAnsi" w:hAnsiTheme="minorHAnsi" w:cstheme="minorHAnsi"/>
                <w:b/>
                <w:szCs w:val="24"/>
              </w:rPr>
            </w:pPr>
            <w:r w:rsidRPr="00686DCB">
              <w:rPr>
                <w:rFonts w:asciiTheme="minorHAnsi" w:hAnsiTheme="minorHAnsi" w:cstheme="minorHAnsi"/>
                <w:b/>
                <w:szCs w:val="24"/>
              </w:rPr>
              <w:t>Last Modification Date:</w:t>
            </w:r>
          </w:p>
        </w:tc>
        <w:tc>
          <w:tcPr>
            <w:tcW w:w="1440" w:type="dxa"/>
            <w:shd w:val="clear" w:color="auto" w:fill="000080"/>
          </w:tcPr>
          <w:p w:rsidR="005345EB" w:rsidRPr="00686DCB" w:rsidRDefault="005345EB">
            <w:pPr>
              <w:pStyle w:val="Heading1"/>
              <w:rPr>
                <w:rFonts w:asciiTheme="minorHAnsi" w:hAnsiTheme="minorHAnsi" w:cstheme="minorHAnsi"/>
                <w:b w:val="0"/>
                <w:color w:val="auto"/>
                <w:szCs w:val="24"/>
              </w:rPr>
            </w:pPr>
          </w:p>
        </w:tc>
      </w:tr>
      <w:tr w:rsidR="005345EB" w:rsidRPr="00686DCB">
        <w:tc>
          <w:tcPr>
            <w:tcW w:w="8640" w:type="dxa"/>
            <w:shd w:val="clear" w:color="auto" w:fill="000080"/>
          </w:tcPr>
          <w:p w:rsidR="005345EB" w:rsidRPr="00686DCB" w:rsidRDefault="005345EB">
            <w:pPr>
              <w:jc w:val="right"/>
              <w:rPr>
                <w:rFonts w:asciiTheme="minorHAnsi" w:hAnsiTheme="minorHAnsi" w:cstheme="minorHAnsi"/>
                <w:b/>
                <w:szCs w:val="24"/>
              </w:rPr>
            </w:pPr>
            <w:r w:rsidRPr="00686DCB">
              <w:rPr>
                <w:rFonts w:asciiTheme="minorHAnsi" w:hAnsiTheme="minorHAnsi" w:cstheme="minorHAnsi"/>
                <w:b/>
                <w:szCs w:val="24"/>
              </w:rPr>
              <w:t>Retail Assignment Request Number:</w:t>
            </w:r>
          </w:p>
        </w:tc>
        <w:tc>
          <w:tcPr>
            <w:tcW w:w="1440" w:type="dxa"/>
            <w:shd w:val="clear" w:color="auto" w:fill="000080"/>
          </w:tcPr>
          <w:p w:rsidR="005345EB" w:rsidRPr="00686DCB" w:rsidRDefault="005345EB">
            <w:pPr>
              <w:jc w:val="right"/>
              <w:rPr>
                <w:rFonts w:asciiTheme="minorHAnsi" w:hAnsiTheme="minorHAnsi" w:cstheme="minorHAnsi"/>
                <w:szCs w:val="24"/>
              </w:rPr>
            </w:pPr>
          </w:p>
        </w:tc>
      </w:tr>
    </w:tbl>
    <w:p w:rsidR="005345EB" w:rsidRPr="00686DCB" w:rsidRDefault="005345EB">
      <w:pPr>
        <w:rPr>
          <w:rFonts w:asciiTheme="minorHAnsi" w:hAnsiTheme="minorHAnsi" w:cstheme="minorHAnsi"/>
          <w:szCs w:val="24"/>
        </w:rPr>
      </w:pPr>
      <w:r w:rsidRPr="00686DCB">
        <w:rPr>
          <w:rFonts w:asciiTheme="minorHAnsi" w:hAnsiTheme="minorHAnsi" w:cstheme="minorHAnsi"/>
          <w:szCs w:val="24"/>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885"/>
        <w:gridCol w:w="3135"/>
      </w:tblGrid>
      <w:tr w:rsidR="005345EB" w:rsidRPr="00686DCB" w:rsidTr="00054940">
        <w:tc>
          <w:tcPr>
            <w:tcW w:w="10080" w:type="dxa"/>
            <w:gridSpan w:val="3"/>
            <w:tcBorders>
              <w:bottom w:val="single" w:sz="4" w:space="0" w:color="auto"/>
            </w:tcBorders>
            <w:shd w:val="clear" w:color="auto" w:fill="000080"/>
          </w:tcPr>
          <w:p w:rsidR="005345EB" w:rsidRPr="00686DCB" w:rsidRDefault="005345EB" w:rsidP="00686DCB">
            <w:pPr>
              <w:pStyle w:val="TOC1"/>
            </w:pPr>
            <w:r w:rsidRPr="00686DCB">
              <w:t>ISSUE SUBMITTER SECTION:</w:t>
            </w:r>
          </w:p>
        </w:tc>
      </w:tr>
      <w:tr w:rsidR="005345EB" w:rsidRPr="00686DCB" w:rsidTr="00054940">
        <w:tc>
          <w:tcPr>
            <w:tcW w:w="3060" w:type="dxa"/>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Submitter Name:</w:t>
            </w:r>
          </w:p>
        </w:tc>
        <w:tc>
          <w:tcPr>
            <w:tcW w:w="3885" w:type="dxa"/>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 xml:space="preserve">Submitting Company Name:  </w:t>
            </w:r>
          </w:p>
        </w:tc>
        <w:tc>
          <w:tcPr>
            <w:tcW w:w="3135" w:type="dxa"/>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Date of Submission:</w:t>
            </w:r>
          </w:p>
        </w:tc>
      </w:tr>
      <w:tr w:rsidR="00BC6026" w:rsidRPr="00686DCB" w:rsidTr="00054940">
        <w:trPr>
          <w:trHeight w:val="260"/>
        </w:trPr>
        <w:tc>
          <w:tcPr>
            <w:tcW w:w="3060" w:type="dxa"/>
            <w:tcBorders>
              <w:bottom w:val="single" w:sz="4" w:space="0" w:color="auto"/>
            </w:tcBorders>
          </w:tcPr>
          <w:p w:rsidR="00BC6026" w:rsidRPr="00686DCB" w:rsidRDefault="00DE59AB">
            <w:pPr>
              <w:rPr>
                <w:rFonts w:asciiTheme="minorHAnsi" w:hAnsiTheme="minorHAnsi" w:cstheme="minorHAnsi"/>
                <w:szCs w:val="24"/>
              </w:rPr>
            </w:pPr>
            <w:r w:rsidRPr="00686DCB">
              <w:rPr>
                <w:rFonts w:asciiTheme="minorHAnsi" w:hAnsiTheme="minorHAnsi" w:cstheme="minorHAnsi"/>
                <w:szCs w:val="24"/>
              </w:rPr>
              <w:t xml:space="preserve"> </w:t>
            </w:r>
            <w:r w:rsidR="001D73B8" w:rsidRPr="00686DCB">
              <w:rPr>
                <w:rFonts w:asciiTheme="minorHAnsi" w:hAnsiTheme="minorHAnsi" w:cstheme="minorHAnsi"/>
                <w:szCs w:val="24"/>
              </w:rPr>
              <w:t>Kyle Patrick</w:t>
            </w:r>
          </w:p>
        </w:tc>
        <w:tc>
          <w:tcPr>
            <w:tcW w:w="3885" w:type="dxa"/>
            <w:tcBorders>
              <w:bottom w:val="single" w:sz="4" w:space="0" w:color="auto"/>
            </w:tcBorders>
          </w:tcPr>
          <w:p w:rsidR="00BC6026" w:rsidRPr="00686DCB" w:rsidRDefault="001D73B8">
            <w:pPr>
              <w:rPr>
                <w:rFonts w:asciiTheme="minorHAnsi" w:hAnsiTheme="minorHAnsi" w:cstheme="minorHAnsi"/>
                <w:szCs w:val="24"/>
              </w:rPr>
            </w:pPr>
            <w:r w:rsidRPr="00686DCB">
              <w:rPr>
                <w:rFonts w:asciiTheme="minorHAnsi" w:hAnsiTheme="minorHAnsi" w:cstheme="minorHAnsi"/>
                <w:szCs w:val="24"/>
              </w:rPr>
              <w:t>NRG</w:t>
            </w:r>
          </w:p>
        </w:tc>
        <w:tc>
          <w:tcPr>
            <w:tcW w:w="3135" w:type="dxa"/>
            <w:tcBorders>
              <w:bottom w:val="single" w:sz="4" w:space="0" w:color="auto"/>
            </w:tcBorders>
          </w:tcPr>
          <w:p w:rsidR="00BC6026" w:rsidRPr="00686DCB" w:rsidRDefault="001D73B8">
            <w:pPr>
              <w:rPr>
                <w:rFonts w:asciiTheme="minorHAnsi" w:hAnsiTheme="minorHAnsi" w:cstheme="minorHAnsi"/>
                <w:szCs w:val="24"/>
              </w:rPr>
            </w:pPr>
            <w:r w:rsidRPr="00686DCB">
              <w:rPr>
                <w:rFonts w:asciiTheme="minorHAnsi" w:hAnsiTheme="minorHAnsi" w:cstheme="minorHAnsi"/>
                <w:szCs w:val="24"/>
              </w:rPr>
              <w:t>8/13/2019</w:t>
            </w:r>
          </w:p>
        </w:tc>
      </w:tr>
      <w:tr w:rsidR="00BC6026" w:rsidRPr="00686DCB" w:rsidTr="00054940">
        <w:tc>
          <w:tcPr>
            <w:tcW w:w="3060" w:type="dxa"/>
            <w:shd w:val="clear" w:color="auto" w:fill="FFCC00"/>
          </w:tcPr>
          <w:p w:rsidR="00BC6026" w:rsidRPr="00686DCB" w:rsidRDefault="00BC6026">
            <w:pPr>
              <w:rPr>
                <w:rFonts w:asciiTheme="minorHAnsi" w:hAnsiTheme="minorHAnsi" w:cstheme="minorHAnsi"/>
                <w:b/>
                <w:szCs w:val="24"/>
              </w:rPr>
            </w:pPr>
            <w:r w:rsidRPr="00686DCB">
              <w:rPr>
                <w:rFonts w:asciiTheme="minorHAnsi" w:hAnsiTheme="minorHAnsi" w:cstheme="minorHAnsi"/>
                <w:b/>
                <w:szCs w:val="24"/>
              </w:rPr>
              <w:t>Submitter’s E-Mail Address:</w:t>
            </w:r>
          </w:p>
        </w:tc>
        <w:tc>
          <w:tcPr>
            <w:tcW w:w="3885" w:type="dxa"/>
            <w:shd w:val="clear" w:color="auto" w:fill="FFCC00"/>
          </w:tcPr>
          <w:p w:rsidR="00BC6026" w:rsidRPr="00686DCB" w:rsidRDefault="00BC6026">
            <w:pPr>
              <w:rPr>
                <w:rFonts w:asciiTheme="minorHAnsi" w:hAnsiTheme="minorHAnsi" w:cstheme="minorHAnsi"/>
                <w:b/>
                <w:szCs w:val="24"/>
              </w:rPr>
            </w:pPr>
            <w:r w:rsidRPr="00686DCB">
              <w:rPr>
                <w:rFonts w:asciiTheme="minorHAnsi" w:hAnsiTheme="minorHAnsi" w:cstheme="minorHAnsi"/>
                <w:b/>
                <w:szCs w:val="24"/>
              </w:rPr>
              <w:t xml:space="preserve">Phone Number:  </w:t>
            </w:r>
          </w:p>
        </w:tc>
        <w:tc>
          <w:tcPr>
            <w:tcW w:w="3135" w:type="dxa"/>
            <w:shd w:val="clear" w:color="auto" w:fill="FFCC00"/>
          </w:tcPr>
          <w:p w:rsidR="00BC6026" w:rsidRPr="00686DCB" w:rsidRDefault="00BC6026">
            <w:pPr>
              <w:rPr>
                <w:rFonts w:asciiTheme="minorHAnsi" w:hAnsiTheme="minorHAnsi" w:cstheme="minorHAnsi"/>
                <w:b/>
                <w:szCs w:val="24"/>
              </w:rPr>
            </w:pPr>
            <w:r w:rsidRPr="00686DCB">
              <w:rPr>
                <w:rFonts w:asciiTheme="minorHAnsi" w:hAnsiTheme="minorHAnsi" w:cstheme="minorHAnsi"/>
                <w:b/>
                <w:szCs w:val="24"/>
              </w:rPr>
              <w:t>Affected Transaction(s):</w:t>
            </w:r>
          </w:p>
        </w:tc>
      </w:tr>
      <w:tr w:rsidR="00BC6026" w:rsidRPr="00686DCB" w:rsidTr="00054940">
        <w:trPr>
          <w:trHeight w:val="287"/>
        </w:trPr>
        <w:tc>
          <w:tcPr>
            <w:tcW w:w="3060" w:type="dxa"/>
            <w:tcBorders>
              <w:bottom w:val="single" w:sz="4" w:space="0" w:color="auto"/>
            </w:tcBorders>
          </w:tcPr>
          <w:p w:rsidR="00BC6026" w:rsidRPr="00686DCB" w:rsidRDefault="007643FB" w:rsidP="00686DCB">
            <w:pPr>
              <w:pStyle w:val="TOC1"/>
            </w:pPr>
            <w:hyperlink r:id="rId6" w:history="1"/>
            <w:r w:rsidR="001D73B8" w:rsidRPr="00686DCB">
              <w:t>kyle.patrick@nrg.com</w:t>
            </w:r>
          </w:p>
        </w:tc>
        <w:tc>
          <w:tcPr>
            <w:tcW w:w="3885" w:type="dxa"/>
            <w:tcBorders>
              <w:bottom w:val="single" w:sz="4" w:space="0" w:color="auto"/>
            </w:tcBorders>
          </w:tcPr>
          <w:p w:rsidR="00BC6026" w:rsidRPr="00686DCB" w:rsidRDefault="001D73B8">
            <w:pPr>
              <w:rPr>
                <w:rFonts w:asciiTheme="minorHAnsi" w:hAnsiTheme="minorHAnsi" w:cstheme="minorHAnsi"/>
                <w:szCs w:val="24"/>
              </w:rPr>
            </w:pPr>
            <w:r w:rsidRPr="00686DCB">
              <w:rPr>
                <w:rFonts w:asciiTheme="minorHAnsi" w:hAnsiTheme="minorHAnsi" w:cstheme="minorHAnsi"/>
                <w:szCs w:val="24"/>
              </w:rPr>
              <w:t>713-304-0698</w:t>
            </w:r>
          </w:p>
        </w:tc>
        <w:tc>
          <w:tcPr>
            <w:tcW w:w="3135" w:type="dxa"/>
            <w:tcBorders>
              <w:bottom w:val="single" w:sz="4" w:space="0" w:color="auto"/>
            </w:tcBorders>
          </w:tcPr>
          <w:p w:rsidR="00BC6026" w:rsidRPr="00686DCB" w:rsidRDefault="00DE59AB">
            <w:pPr>
              <w:rPr>
                <w:rFonts w:asciiTheme="minorHAnsi" w:hAnsiTheme="minorHAnsi" w:cstheme="minorHAnsi"/>
                <w:szCs w:val="24"/>
              </w:rPr>
            </w:pPr>
            <w:r w:rsidRPr="00686DCB">
              <w:rPr>
                <w:rFonts w:asciiTheme="minorHAnsi" w:hAnsiTheme="minorHAnsi" w:cstheme="minorHAnsi"/>
                <w:szCs w:val="24"/>
              </w:rPr>
              <w:t xml:space="preserve"> </w:t>
            </w:r>
            <w:r w:rsidR="001D73B8" w:rsidRPr="00686DCB">
              <w:rPr>
                <w:rFonts w:asciiTheme="minorHAnsi" w:hAnsiTheme="minorHAnsi" w:cstheme="minorHAnsi"/>
                <w:szCs w:val="24"/>
              </w:rPr>
              <w:t>814_22</w:t>
            </w:r>
          </w:p>
        </w:tc>
      </w:tr>
      <w:tr w:rsidR="005345EB" w:rsidRPr="00686DCB" w:rsidTr="00054940">
        <w:tc>
          <w:tcPr>
            <w:tcW w:w="10080" w:type="dxa"/>
            <w:gridSpan w:val="3"/>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Issue Statement: (Short description of issue)</w:t>
            </w:r>
          </w:p>
        </w:tc>
      </w:tr>
      <w:tr w:rsidR="005345EB" w:rsidRPr="00686DCB" w:rsidTr="00054940">
        <w:tc>
          <w:tcPr>
            <w:tcW w:w="10080" w:type="dxa"/>
            <w:gridSpan w:val="3"/>
            <w:tcBorders>
              <w:bottom w:val="single" w:sz="4" w:space="0" w:color="auto"/>
            </w:tcBorders>
          </w:tcPr>
          <w:p w:rsidR="002E5B92" w:rsidRPr="00686DCB" w:rsidRDefault="00AB0315" w:rsidP="00054940">
            <w:pPr>
              <w:ind w:right="144"/>
              <w:rPr>
                <w:rFonts w:asciiTheme="minorHAnsi" w:hAnsiTheme="minorHAnsi" w:cstheme="minorHAnsi"/>
                <w:szCs w:val="24"/>
              </w:rPr>
            </w:pPr>
            <w:bookmarkStart w:id="0" w:name="_GoBack"/>
            <w:r w:rsidRPr="00686DCB">
              <w:rPr>
                <w:rFonts w:asciiTheme="minorHAnsi" w:hAnsiTheme="minorHAnsi" w:cstheme="minorHAnsi"/>
                <w:szCs w:val="24"/>
              </w:rPr>
              <w:t xml:space="preserve">Recommend revision to </w:t>
            </w:r>
            <w:r w:rsidR="00EE3A7D">
              <w:rPr>
                <w:rFonts w:asciiTheme="minorHAnsi" w:hAnsiTheme="minorHAnsi" w:cstheme="minorHAnsi"/>
                <w:szCs w:val="24"/>
              </w:rPr>
              <w:t xml:space="preserve">Continuous Service Agreement </w:t>
            </w:r>
            <w:r w:rsidR="00E57FB9">
              <w:rPr>
                <w:rFonts w:asciiTheme="minorHAnsi" w:hAnsiTheme="minorHAnsi" w:cstheme="minorHAnsi"/>
                <w:szCs w:val="24"/>
              </w:rPr>
              <w:t xml:space="preserve">(CSA) </w:t>
            </w:r>
            <w:r w:rsidRPr="00686DCB">
              <w:rPr>
                <w:rFonts w:asciiTheme="minorHAnsi" w:hAnsiTheme="minorHAnsi" w:cstheme="minorHAnsi"/>
                <w:szCs w:val="24"/>
              </w:rPr>
              <w:t>process surrounding</w:t>
            </w:r>
            <w:r w:rsidR="00E57FB9">
              <w:rPr>
                <w:rFonts w:asciiTheme="minorHAnsi" w:hAnsiTheme="minorHAnsi" w:cstheme="minorHAnsi"/>
                <w:szCs w:val="24"/>
              </w:rPr>
              <w:t xml:space="preserve"> Solution to Stacking</w:t>
            </w:r>
            <w:r w:rsidRPr="00686DCB">
              <w:rPr>
                <w:rFonts w:asciiTheme="minorHAnsi" w:hAnsiTheme="minorHAnsi" w:cstheme="minorHAnsi"/>
                <w:szCs w:val="24"/>
              </w:rPr>
              <w:t xml:space="preserve"> REP Rule</w:t>
            </w:r>
            <w:r w:rsidR="00E57FB9">
              <w:rPr>
                <w:rFonts w:asciiTheme="minorHAnsi" w:hAnsiTheme="minorHAnsi" w:cstheme="minorHAnsi"/>
                <w:szCs w:val="24"/>
              </w:rPr>
              <w:t>s</w:t>
            </w:r>
            <w:r w:rsidRPr="00686DCB">
              <w:rPr>
                <w:rFonts w:asciiTheme="minorHAnsi" w:hAnsiTheme="minorHAnsi" w:cstheme="minorHAnsi"/>
                <w:szCs w:val="24"/>
              </w:rPr>
              <w:t xml:space="preserve"> 5 </w:t>
            </w:r>
            <w:r w:rsidR="00686DCB" w:rsidRPr="00686DCB">
              <w:rPr>
                <w:rFonts w:asciiTheme="minorHAnsi" w:hAnsiTheme="minorHAnsi" w:cstheme="minorHAnsi"/>
                <w:szCs w:val="24"/>
              </w:rPr>
              <w:t>and</w:t>
            </w:r>
            <w:r w:rsidRPr="00686DCB">
              <w:rPr>
                <w:rFonts w:asciiTheme="minorHAnsi" w:hAnsiTheme="minorHAnsi" w:cstheme="minorHAnsi"/>
                <w:szCs w:val="24"/>
              </w:rPr>
              <w:t xml:space="preserve"> 6</w:t>
            </w:r>
            <w:r w:rsidR="00E57FB9">
              <w:rPr>
                <w:rFonts w:asciiTheme="minorHAnsi" w:hAnsiTheme="minorHAnsi" w:cstheme="minorHAnsi"/>
                <w:szCs w:val="24"/>
              </w:rPr>
              <w:t>.</w:t>
            </w:r>
            <w:bookmarkEnd w:id="0"/>
          </w:p>
        </w:tc>
      </w:tr>
      <w:tr w:rsidR="005345EB" w:rsidRPr="00686DCB" w:rsidTr="00054940">
        <w:tc>
          <w:tcPr>
            <w:tcW w:w="10080" w:type="dxa"/>
            <w:gridSpan w:val="3"/>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Operational/System Impact: (What is the issue doing to your system and/or operations)</w:t>
            </w:r>
          </w:p>
        </w:tc>
      </w:tr>
      <w:tr w:rsidR="005345EB" w:rsidRPr="00686DCB" w:rsidTr="00054940">
        <w:tc>
          <w:tcPr>
            <w:tcW w:w="10080" w:type="dxa"/>
            <w:gridSpan w:val="3"/>
            <w:tcBorders>
              <w:bottom w:val="single" w:sz="4" w:space="0" w:color="auto"/>
            </w:tcBorders>
          </w:tcPr>
          <w:p w:rsidR="00AB0315" w:rsidRPr="00686DCB" w:rsidRDefault="00AB0315" w:rsidP="007418F2">
            <w:pPr>
              <w:keepNext/>
              <w:tabs>
                <w:tab w:val="left" w:pos="1080"/>
              </w:tabs>
              <w:spacing w:before="240" w:after="240"/>
              <w:outlineLvl w:val="2"/>
              <w:rPr>
                <w:rFonts w:asciiTheme="minorHAnsi" w:hAnsiTheme="minorHAnsi" w:cstheme="minorHAnsi"/>
                <w:szCs w:val="24"/>
              </w:rPr>
            </w:pPr>
            <w:bookmarkStart w:id="1" w:name="_Toc498426211"/>
            <w:r w:rsidRPr="00686DCB">
              <w:rPr>
                <w:rFonts w:asciiTheme="minorHAnsi" w:hAnsiTheme="minorHAnsi" w:cstheme="minorHAnsi"/>
                <w:szCs w:val="24"/>
              </w:rPr>
              <w:t>Customer</w:t>
            </w:r>
            <w:r w:rsidR="00B93F62">
              <w:rPr>
                <w:rFonts w:asciiTheme="minorHAnsi" w:hAnsiTheme="minorHAnsi" w:cstheme="minorHAnsi"/>
                <w:szCs w:val="24"/>
              </w:rPr>
              <w:t xml:space="preserve"> </w:t>
            </w:r>
            <w:r w:rsidRPr="00686DCB">
              <w:rPr>
                <w:rFonts w:asciiTheme="minorHAnsi" w:hAnsiTheme="minorHAnsi" w:cstheme="minorHAnsi"/>
                <w:szCs w:val="24"/>
              </w:rPr>
              <w:t xml:space="preserve">contracts with CSA CRs are not being honored because </w:t>
            </w:r>
            <w:r w:rsidR="00686DCB" w:rsidRPr="00686DCB">
              <w:rPr>
                <w:rFonts w:asciiTheme="minorHAnsi" w:hAnsiTheme="minorHAnsi" w:cstheme="minorHAnsi"/>
                <w:szCs w:val="24"/>
              </w:rPr>
              <w:t>of REP rules 5 and 6:</w:t>
            </w:r>
          </w:p>
          <w:p w:rsidR="00AB0315" w:rsidRPr="00686DCB" w:rsidRDefault="00AB0315" w:rsidP="00AB0315">
            <w:pPr>
              <w:keepNext/>
              <w:tabs>
                <w:tab w:val="left" w:pos="1080"/>
              </w:tabs>
              <w:spacing w:before="240" w:after="240"/>
              <w:ind w:left="1080" w:hanging="1080"/>
              <w:outlineLvl w:val="2"/>
              <w:rPr>
                <w:rFonts w:asciiTheme="minorHAnsi" w:hAnsiTheme="minorHAnsi" w:cstheme="minorHAnsi"/>
                <w:szCs w:val="24"/>
              </w:rPr>
            </w:pPr>
            <w:r w:rsidRPr="00686DCB">
              <w:rPr>
                <w:rFonts w:asciiTheme="minorHAnsi" w:hAnsiTheme="minorHAnsi" w:cstheme="minorHAnsi"/>
                <w:szCs w:val="24"/>
              </w:rPr>
              <w:t>REP Operating Rule 5:  Establish Continuous Service Agreement After Move  Out Results in De-energized Premise</w:t>
            </w:r>
            <w:bookmarkEnd w:id="1"/>
            <w:r w:rsidRPr="00686DCB">
              <w:rPr>
                <w:rFonts w:asciiTheme="minorHAnsi" w:hAnsiTheme="minorHAnsi" w:cstheme="minorHAnsi"/>
                <w:szCs w:val="24"/>
              </w:rPr>
              <w:t xml:space="preserve"> </w:t>
            </w:r>
          </w:p>
          <w:p w:rsidR="00AB0315" w:rsidRPr="00AB0315" w:rsidRDefault="00AB0315" w:rsidP="00AB0315">
            <w:pPr>
              <w:pStyle w:val="ListParagraph"/>
              <w:numPr>
                <w:ilvl w:val="0"/>
                <w:numId w:val="1"/>
              </w:numPr>
              <w:spacing w:after="240"/>
              <w:rPr>
                <w:rFonts w:asciiTheme="minorHAnsi" w:hAnsiTheme="minorHAnsi" w:cstheme="minorHAnsi"/>
                <w:szCs w:val="24"/>
              </w:rPr>
            </w:pPr>
            <w:r w:rsidRPr="00AB0315">
              <w:rPr>
                <w:rFonts w:asciiTheme="minorHAnsi" w:hAnsiTheme="minorHAnsi" w:cstheme="minorHAnsi"/>
                <w:szCs w:val="24"/>
              </w:rPr>
              <w:t>If a REP submits an 814_18, Establish/Delete CSA Request, with the addition indicator on an ESI ID where a move out has been submitted but is not complete, the move out will complete as if the establish Continuous Service Agreement (CSA) was not in effect and the Premise will be De-energized if there was no prior CSA relationship.  If there was a prior CSA relationship, the prior CSA REP will be the REP of record after the move out.</w:t>
            </w:r>
          </w:p>
          <w:p w:rsidR="00AB0315" w:rsidRPr="00686DCB" w:rsidRDefault="00AB0315" w:rsidP="00AB0315">
            <w:pPr>
              <w:keepNext/>
              <w:tabs>
                <w:tab w:val="left" w:pos="1080"/>
              </w:tabs>
              <w:spacing w:before="240" w:after="240"/>
              <w:outlineLvl w:val="2"/>
              <w:rPr>
                <w:rFonts w:asciiTheme="minorHAnsi" w:hAnsiTheme="minorHAnsi" w:cstheme="minorHAnsi"/>
                <w:szCs w:val="24"/>
              </w:rPr>
            </w:pPr>
            <w:bookmarkStart w:id="2" w:name="_Toc498426212"/>
            <w:r w:rsidRPr="00686DCB">
              <w:rPr>
                <w:rFonts w:asciiTheme="minorHAnsi" w:hAnsiTheme="minorHAnsi" w:cstheme="minorHAnsi"/>
                <w:szCs w:val="24"/>
              </w:rPr>
              <w:t>REP Operating Rule 6:  Establish Continuous Service Agreement After Move  Out Results in De-energized Premise</w:t>
            </w:r>
            <w:bookmarkEnd w:id="2"/>
            <w:r w:rsidRPr="00686DCB">
              <w:rPr>
                <w:rFonts w:asciiTheme="minorHAnsi" w:hAnsiTheme="minorHAnsi" w:cstheme="minorHAnsi"/>
                <w:szCs w:val="24"/>
              </w:rPr>
              <w:t xml:space="preserve"> </w:t>
            </w:r>
          </w:p>
          <w:p w:rsidR="001E1ABE" w:rsidRPr="00686DCB" w:rsidRDefault="00AB0315" w:rsidP="00AB0315">
            <w:pPr>
              <w:pStyle w:val="ListParagraph"/>
              <w:numPr>
                <w:ilvl w:val="0"/>
                <w:numId w:val="1"/>
              </w:numPr>
              <w:rPr>
                <w:rFonts w:asciiTheme="minorHAnsi" w:hAnsiTheme="minorHAnsi" w:cstheme="minorHAnsi"/>
                <w:szCs w:val="24"/>
              </w:rPr>
            </w:pPr>
            <w:r w:rsidRPr="00AB0315">
              <w:rPr>
                <w:rFonts w:asciiTheme="minorHAnsi" w:hAnsiTheme="minorHAnsi" w:cstheme="minorHAnsi"/>
                <w:szCs w:val="24"/>
              </w:rPr>
              <w:t>If a REP submits an 814_18, Establish/Delete CSA Request, with the delete indicator on an ESI ID where a move out has been submitted, but is not complete, the move out will complete as if the establish CSA was still in effect and the CSA REP will be the REP of record after the move out.</w:t>
            </w:r>
          </w:p>
          <w:p w:rsidR="005345EB" w:rsidRPr="00686DCB" w:rsidRDefault="001E1ABE">
            <w:pPr>
              <w:rPr>
                <w:rFonts w:asciiTheme="minorHAnsi" w:hAnsiTheme="minorHAnsi" w:cstheme="minorHAnsi"/>
                <w:szCs w:val="24"/>
              </w:rPr>
            </w:pPr>
            <w:r w:rsidRPr="00686DCB">
              <w:rPr>
                <w:rFonts w:asciiTheme="minorHAnsi" w:hAnsiTheme="minorHAnsi" w:cstheme="minorHAnsi"/>
                <w:szCs w:val="24"/>
              </w:rPr>
              <w:br w:type="page"/>
            </w:r>
          </w:p>
        </w:tc>
      </w:tr>
      <w:tr w:rsidR="005345EB" w:rsidRPr="00686DCB" w:rsidTr="00054940">
        <w:tc>
          <w:tcPr>
            <w:tcW w:w="10080" w:type="dxa"/>
            <w:gridSpan w:val="3"/>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Market Impact: (What is the issue doing to others)</w:t>
            </w:r>
          </w:p>
        </w:tc>
      </w:tr>
      <w:tr w:rsidR="005345EB" w:rsidRPr="00686DCB" w:rsidTr="00054940">
        <w:tc>
          <w:tcPr>
            <w:tcW w:w="10080" w:type="dxa"/>
            <w:gridSpan w:val="3"/>
            <w:tcBorders>
              <w:bottom w:val="single" w:sz="4" w:space="0" w:color="auto"/>
            </w:tcBorders>
          </w:tcPr>
          <w:p w:rsidR="002E5B92" w:rsidRDefault="00DE59AB" w:rsidP="00054940">
            <w:pPr>
              <w:rPr>
                <w:rFonts w:asciiTheme="minorHAnsi" w:hAnsiTheme="minorHAnsi" w:cstheme="minorHAnsi"/>
                <w:szCs w:val="24"/>
              </w:rPr>
            </w:pPr>
            <w:r w:rsidRPr="00686DCB">
              <w:rPr>
                <w:rFonts w:asciiTheme="minorHAnsi" w:hAnsiTheme="minorHAnsi" w:cstheme="minorHAnsi"/>
                <w:szCs w:val="24"/>
              </w:rPr>
              <w:t xml:space="preserve"> </w:t>
            </w:r>
            <w:r w:rsidR="00686DCB" w:rsidRPr="00686DCB">
              <w:rPr>
                <w:rFonts w:asciiTheme="minorHAnsi" w:hAnsiTheme="minorHAnsi" w:cstheme="minorHAnsi"/>
                <w:szCs w:val="24"/>
              </w:rPr>
              <w:t>CSA CRs who have deleted CSA relationships are receiving unauthorized CSA enrollments.</w:t>
            </w:r>
          </w:p>
          <w:p w:rsidR="007418F2" w:rsidRPr="00686DCB" w:rsidRDefault="007418F2" w:rsidP="00054940">
            <w:pPr>
              <w:rPr>
                <w:rFonts w:asciiTheme="minorHAnsi" w:hAnsiTheme="minorHAnsi" w:cstheme="minorHAnsi"/>
                <w:szCs w:val="24"/>
              </w:rPr>
            </w:pPr>
          </w:p>
        </w:tc>
      </w:tr>
      <w:tr w:rsidR="005345EB" w:rsidRPr="00686DCB" w:rsidTr="00054940">
        <w:tc>
          <w:tcPr>
            <w:tcW w:w="10080" w:type="dxa"/>
            <w:gridSpan w:val="3"/>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Desired Outcome: (What do you expect to change)</w:t>
            </w:r>
          </w:p>
        </w:tc>
      </w:tr>
      <w:tr w:rsidR="009214E9" w:rsidRPr="00686DCB" w:rsidTr="00054940">
        <w:tc>
          <w:tcPr>
            <w:tcW w:w="10080" w:type="dxa"/>
            <w:gridSpan w:val="3"/>
            <w:tcBorders>
              <w:bottom w:val="single" w:sz="4" w:space="0" w:color="auto"/>
            </w:tcBorders>
          </w:tcPr>
          <w:p w:rsidR="009214E9" w:rsidRPr="00686DCB" w:rsidRDefault="009214E9" w:rsidP="009214E9">
            <w:pPr>
              <w:rPr>
                <w:rFonts w:asciiTheme="minorHAnsi" w:hAnsiTheme="minorHAnsi" w:cstheme="minorHAnsi"/>
                <w:szCs w:val="24"/>
              </w:rPr>
            </w:pPr>
            <w:r w:rsidRPr="00686DCB">
              <w:rPr>
                <w:rFonts w:asciiTheme="minorHAnsi" w:hAnsiTheme="minorHAnsi" w:cstheme="minorHAnsi"/>
                <w:szCs w:val="24"/>
              </w:rPr>
              <w:t xml:space="preserve"> </w:t>
            </w:r>
            <w:r w:rsidR="00E57FB9">
              <w:rPr>
                <w:rFonts w:asciiTheme="minorHAnsi" w:hAnsiTheme="minorHAnsi" w:cstheme="minorHAnsi"/>
                <w:szCs w:val="24"/>
              </w:rPr>
              <w:t xml:space="preserve">Revise current CSA validation process.  Request TEXAS SET review, but a suggestion would be for MVO process to be separated from CSA CR switch.  Two days prior to the MVO date ERCOT would validate if a CSA was associated and drop </w:t>
            </w:r>
            <w:proofErr w:type="spellStart"/>
            <w:r w:rsidR="00E57FB9">
              <w:rPr>
                <w:rFonts w:asciiTheme="minorHAnsi" w:hAnsiTheme="minorHAnsi" w:cstheme="minorHAnsi"/>
                <w:szCs w:val="24"/>
              </w:rPr>
              <w:t>trxs</w:t>
            </w:r>
            <w:proofErr w:type="spellEnd"/>
            <w:r w:rsidR="00E57FB9">
              <w:rPr>
                <w:rFonts w:asciiTheme="minorHAnsi" w:hAnsiTheme="minorHAnsi" w:cstheme="minorHAnsi"/>
                <w:szCs w:val="24"/>
              </w:rPr>
              <w:t xml:space="preserve"> to TDSP and CSA CR.</w:t>
            </w:r>
            <w:r w:rsidR="00C37918">
              <w:rPr>
                <w:rFonts w:asciiTheme="minorHAnsi" w:hAnsiTheme="minorHAnsi" w:cstheme="minorHAnsi"/>
                <w:szCs w:val="24"/>
              </w:rPr>
              <w:t xml:space="preserve">  A proposed diagram is below.</w:t>
            </w:r>
          </w:p>
          <w:p w:rsidR="009214E9" w:rsidRPr="00686DCB" w:rsidRDefault="009214E9" w:rsidP="009214E9">
            <w:pPr>
              <w:rPr>
                <w:rFonts w:asciiTheme="minorHAnsi" w:hAnsiTheme="minorHAnsi" w:cstheme="minorHAnsi"/>
                <w:szCs w:val="24"/>
              </w:rPr>
            </w:pPr>
          </w:p>
        </w:tc>
      </w:tr>
      <w:tr w:rsidR="009214E9" w:rsidRPr="00686DCB" w:rsidTr="00054940">
        <w:tc>
          <w:tcPr>
            <w:tcW w:w="10080" w:type="dxa"/>
            <w:gridSpan w:val="3"/>
            <w:shd w:val="clear" w:color="auto" w:fill="FFCC00"/>
          </w:tcPr>
          <w:p w:rsidR="009214E9" w:rsidRPr="00686DCB" w:rsidRDefault="009214E9" w:rsidP="009214E9">
            <w:pPr>
              <w:rPr>
                <w:rFonts w:asciiTheme="minorHAnsi" w:hAnsiTheme="minorHAnsi" w:cstheme="minorHAnsi"/>
                <w:b/>
                <w:szCs w:val="24"/>
              </w:rPr>
            </w:pPr>
            <w:r w:rsidRPr="00686DCB">
              <w:rPr>
                <w:rFonts w:asciiTheme="minorHAnsi" w:hAnsiTheme="minorHAnsi" w:cstheme="minorHAnsi"/>
                <w:b/>
                <w:szCs w:val="24"/>
              </w:rPr>
              <w:t>Once Completed:</w:t>
            </w:r>
          </w:p>
        </w:tc>
      </w:tr>
      <w:tr w:rsidR="009214E9" w:rsidRPr="00686DCB" w:rsidTr="00054940">
        <w:tc>
          <w:tcPr>
            <w:tcW w:w="10080" w:type="dxa"/>
            <w:gridSpan w:val="3"/>
            <w:tcBorders>
              <w:bottom w:val="single" w:sz="4" w:space="0" w:color="auto"/>
            </w:tcBorders>
          </w:tcPr>
          <w:p w:rsidR="009214E9" w:rsidRPr="00686DCB" w:rsidRDefault="009214E9" w:rsidP="009214E9">
            <w:pPr>
              <w:rPr>
                <w:rFonts w:asciiTheme="minorHAnsi" w:hAnsiTheme="minorHAnsi" w:cstheme="minorHAnsi"/>
                <w:szCs w:val="24"/>
              </w:rPr>
            </w:pPr>
          </w:p>
          <w:p w:rsidR="009214E9" w:rsidRDefault="009214E9" w:rsidP="009214E9">
            <w:pPr>
              <w:rPr>
                <w:rFonts w:asciiTheme="minorHAnsi" w:hAnsiTheme="minorHAnsi" w:cstheme="minorHAnsi"/>
                <w:szCs w:val="24"/>
              </w:rPr>
            </w:pPr>
            <w:r w:rsidRPr="00686DCB">
              <w:rPr>
                <w:rFonts w:asciiTheme="minorHAnsi" w:hAnsiTheme="minorHAnsi" w:cstheme="minorHAnsi"/>
                <w:szCs w:val="24"/>
              </w:rPr>
              <w:t>Please submit this completed form via e-mail to</w:t>
            </w:r>
            <w:r w:rsidR="00C37918">
              <w:rPr>
                <w:rFonts w:asciiTheme="minorHAnsi" w:hAnsiTheme="minorHAnsi" w:cstheme="minorHAnsi"/>
                <w:szCs w:val="24"/>
              </w:rPr>
              <w:t xml:space="preserve"> </w:t>
            </w:r>
            <w:r w:rsidRPr="00686DCB">
              <w:rPr>
                <w:rFonts w:asciiTheme="minorHAnsi" w:hAnsiTheme="minorHAnsi" w:cstheme="minorHAnsi"/>
                <w:szCs w:val="24"/>
              </w:rPr>
              <w:t xml:space="preserve"> </w:t>
            </w:r>
            <w:hyperlink r:id="rId7" w:history="1">
              <w:r w:rsidRPr="007418F2">
                <w:rPr>
                  <w:rFonts w:asciiTheme="minorHAnsi" w:hAnsiTheme="minorHAnsi" w:cstheme="minorHAnsi"/>
                  <w:b/>
                  <w:color w:val="548DD4" w:themeColor="text2" w:themeTint="99"/>
                  <w:szCs w:val="24"/>
                  <w:u w:val="single"/>
                </w:rPr>
                <w:t>txsetchangecontrol@ercot.com</w:t>
              </w:r>
            </w:hyperlink>
          </w:p>
          <w:p w:rsidR="007418F2" w:rsidRPr="00686DCB" w:rsidRDefault="007418F2" w:rsidP="009214E9">
            <w:pPr>
              <w:rPr>
                <w:rFonts w:asciiTheme="minorHAnsi" w:hAnsiTheme="minorHAnsi" w:cstheme="minorHAnsi"/>
                <w:szCs w:val="24"/>
              </w:rPr>
            </w:pPr>
          </w:p>
        </w:tc>
      </w:tr>
    </w:tbl>
    <w:p w:rsidR="005345EB" w:rsidRPr="00686DCB" w:rsidRDefault="005345EB">
      <w:pPr>
        <w:rPr>
          <w:rFonts w:asciiTheme="minorHAnsi" w:hAnsiTheme="minorHAnsi" w:cstheme="minorHAnsi"/>
          <w:szCs w:val="24"/>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800"/>
        <w:gridCol w:w="1476"/>
        <w:gridCol w:w="2304"/>
        <w:gridCol w:w="1260"/>
      </w:tblGrid>
      <w:tr w:rsidR="005345EB" w:rsidRPr="00686DCB">
        <w:tc>
          <w:tcPr>
            <w:tcW w:w="10080" w:type="dxa"/>
            <w:gridSpan w:val="5"/>
            <w:tcBorders>
              <w:bottom w:val="single" w:sz="4" w:space="0" w:color="auto"/>
            </w:tcBorders>
            <w:shd w:val="clear" w:color="auto" w:fill="00008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TX SET DISCUSSION SECTION:</w:t>
            </w:r>
          </w:p>
        </w:tc>
      </w:tr>
      <w:tr w:rsidR="005345EB" w:rsidRPr="00686DCB">
        <w:tc>
          <w:tcPr>
            <w:tcW w:w="3240" w:type="dxa"/>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Date of TX SET Discussion:</w:t>
            </w:r>
          </w:p>
        </w:tc>
        <w:tc>
          <w:tcPr>
            <w:tcW w:w="3276" w:type="dxa"/>
            <w:gridSpan w:val="2"/>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Change Control Created (Y/N):</w:t>
            </w:r>
          </w:p>
        </w:tc>
        <w:tc>
          <w:tcPr>
            <w:tcW w:w="3564" w:type="dxa"/>
            <w:gridSpan w:val="2"/>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Change Control Tracking Number:</w:t>
            </w:r>
          </w:p>
        </w:tc>
      </w:tr>
      <w:tr w:rsidR="005345EB" w:rsidRPr="00686DCB">
        <w:tc>
          <w:tcPr>
            <w:tcW w:w="3240" w:type="dxa"/>
            <w:tcBorders>
              <w:bottom w:val="single" w:sz="4" w:space="0" w:color="auto"/>
            </w:tcBorders>
          </w:tcPr>
          <w:p w:rsidR="005345EB" w:rsidRPr="00686DCB" w:rsidRDefault="00DE59AB">
            <w:pPr>
              <w:rPr>
                <w:rFonts w:asciiTheme="minorHAnsi" w:hAnsiTheme="minorHAnsi" w:cstheme="minorHAnsi"/>
                <w:szCs w:val="24"/>
              </w:rPr>
            </w:pPr>
            <w:r w:rsidRPr="00686DCB">
              <w:rPr>
                <w:rFonts w:asciiTheme="minorHAnsi" w:hAnsiTheme="minorHAnsi" w:cstheme="minorHAnsi"/>
                <w:szCs w:val="24"/>
              </w:rPr>
              <w:t xml:space="preserve"> </w:t>
            </w:r>
          </w:p>
        </w:tc>
        <w:tc>
          <w:tcPr>
            <w:tcW w:w="3276" w:type="dxa"/>
            <w:gridSpan w:val="2"/>
            <w:tcBorders>
              <w:bottom w:val="single" w:sz="4" w:space="0" w:color="auto"/>
            </w:tcBorders>
          </w:tcPr>
          <w:p w:rsidR="005345EB" w:rsidRPr="00686DCB" w:rsidRDefault="005345EB">
            <w:pPr>
              <w:rPr>
                <w:rFonts w:asciiTheme="minorHAnsi" w:hAnsiTheme="minorHAnsi" w:cstheme="minorHAnsi"/>
                <w:szCs w:val="24"/>
              </w:rPr>
            </w:pPr>
          </w:p>
        </w:tc>
        <w:tc>
          <w:tcPr>
            <w:tcW w:w="3564" w:type="dxa"/>
            <w:gridSpan w:val="2"/>
            <w:tcBorders>
              <w:bottom w:val="single" w:sz="4" w:space="0" w:color="auto"/>
            </w:tcBorders>
          </w:tcPr>
          <w:p w:rsidR="005345EB" w:rsidRPr="00686DCB" w:rsidRDefault="005345EB" w:rsidP="00686DCB">
            <w:pPr>
              <w:pStyle w:val="TOC1"/>
            </w:pPr>
          </w:p>
        </w:tc>
      </w:tr>
      <w:tr w:rsidR="005345EB" w:rsidRPr="00686DCB">
        <w:tc>
          <w:tcPr>
            <w:tcW w:w="5040" w:type="dxa"/>
            <w:gridSpan w:val="2"/>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Discussion/Revision History:</w:t>
            </w:r>
          </w:p>
        </w:tc>
        <w:tc>
          <w:tcPr>
            <w:tcW w:w="3780" w:type="dxa"/>
            <w:gridSpan w:val="2"/>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 xml:space="preserve">Referred to TX SET </w:t>
            </w:r>
            <w:proofErr w:type="spellStart"/>
            <w:r w:rsidRPr="00686DCB">
              <w:rPr>
                <w:rFonts w:asciiTheme="minorHAnsi" w:hAnsiTheme="minorHAnsi" w:cstheme="minorHAnsi"/>
                <w:b/>
                <w:szCs w:val="24"/>
              </w:rPr>
              <w:t>Subteam</w:t>
            </w:r>
            <w:proofErr w:type="spellEnd"/>
            <w:r w:rsidRPr="00686DCB">
              <w:rPr>
                <w:rFonts w:asciiTheme="minorHAnsi" w:hAnsiTheme="minorHAnsi" w:cstheme="minorHAnsi"/>
                <w:b/>
                <w:szCs w:val="24"/>
              </w:rPr>
              <w:t xml:space="preserve"> (Y/N):  </w:t>
            </w:r>
          </w:p>
        </w:tc>
        <w:tc>
          <w:tcPr>
            <w:tcW w:w="1260" w:type="dxa"/>
          </w:tcPr>
          <w:p w:rsidR="005345EB" w:rsidRPr="00686DCB" w:rsidRDefault="005345EB">
            <w:pPr>
              <w:rPr>
                <w:rFonts w:asciiTheme="minorHAnsi" w:hAnsiTheme="minorHAnsi" w:cstheme="minorHAnsi"/>
                <w:szCs w:val="24"/>
              </w:rPr>
            </w:pPr>
          </w:p>
        </w:tc>
      </w:tr>
      <w:tr w:rsidR="005345EB" w:rsidRPr="00686DCB">
        <w:tc>
          <w:tcPr>
            <w:tcW w:w="10080" w:type="dxa"/>
            <w:gridSpan w:val="5"/>
          </w:tcPr>
          <w:p w:rsidR="00201465" w:rsidRPr="00686DCB" w:rsidRDefault="00201465">
            <w:pPr>
              <w:rPr>
                <w:rFonts w:asciiTheme="minorHAnsi" w:hAnsiTheme="minorHAnsi" w:cstheme="minorHAnsi"/>
                <w:szCs w:val="24"/>
              </w:rPr>
            </w:pPr>
          </w:p>
          <w:p w:rsidR="001B4494" w:rsidRPr="00686DCB" w:rsidRDefault="00DE59AB" w:rsidP="00054940">
            <w:pPr>
              <w:rPr>
                <w:rFonts w:asciiTheme="minorHAnsi" w:hAnsiTheme="minorHAnsi" w:cstheme="minorHAnsi"/>
                <w:szCs w:val="24"/>
              </w:rPr>
            </w:pPr>
            <w:r w:rsidRPr="00686DCB">
              <w:rPr>
                <w:rFonts w:asciiTheme="minorHAnsi" w:hAnsiTheme="minorHAnsi" w:cstheme="minorHAnsi"/>
                <w:szCs w:val="24"/>
              </w:rPr>
              <w:t xml:space="preserve"> </w:t>
            </w:r>
          </w:p>
          <w:p w:rsidR="00201465" w:rsidRPr="00686DCB" w:rsidRDefault="00201465">
            <w:pPr>
              <w:rPr>
                <w:rFonts w:asciiTheme="minorHAnsi" w:hAnsiTheme="minorHAnsi" w:cstheme="minorHAnsi"/>
                <w:szCs w:val="24"/>
              </w:rPr>
            </w:pPr>
          </w:p>
          <w:p w:rsidR="005345EB" w:rsidRPr="00686DCB" w:rsidRDefault="005345EB">
            <w:pPr>
              <w:rPr>
                <w:rFonts w:asciiTheme="minorHAnsi" w:hAnsiTheme="minorHAnsi" w:cstheme="minorHAnsi"/>
                <w:szCs w:val="24"/>
              </w:rPr>
            </w:pPr>
          </w:p>
          <w:p w:rsidR="005345EB" w:rsidRPr="00686DCB" w:rsidRDefault="005345EB">
            <w:pPr>
              <w:rPr>
                <w:rFonts w:asciiTheme="minorHAnsi" w:hAnsiTheme="minorHAnsi" w:cstheme="minorHAnsi"/>
                <w:szCs w:val="24"/>
              </w:rPr>
            </w:pPr>
          </w:p>
        </w:tc>
      </w:tr>
      <w:tr w:rsidR="005345EB" w:rsidRPr="00686DCB">
        <w:tc>
          <w:tcPr>
            <w:tcW w:w="10080" w:type="dxa"/>
            <w:gridSpan w:val="5"/>
            <w:shd w:val="clear" w:color="auto" w:fill="FFCC00"/>
          </w:tcPr>
          <w:p w:rsidR="005345EB" w:rsidRPr="00686DCB" w:rsidRDefault="005345EB" w:rsidP="00686DCB">
            <w:pPr>
              <w:pStyle w:val="TOC1"/>
            </w:pPr>
            <w:r w:rsidRPr="00686DCB">
              <w:t>Recommended Resolution:</w:t>
            </w:r>
          </w:p>
        </w:tc>
      </w:tr>
      <w:tr w:rsidR="005345EB" w:rsidRPr="00686DCB">
        <w:tc>
          <w:tcPr>
            <w:tcW w:w="10080" w:type="dxa"/>
            <w:gridSpan w:val="5"/>
          </w:tcPr>
          <w:p w:rsidR="005345EB" w:rsidRPr="00686DCB" w:rsidRDefault="00DE59AB">
            <w:pPr>
              <w:rPr>
                <w:rFonts w:asciiTheme="minorHAnsi" w:hAnsiTheme="minorHAnsi" w:cstheme="minorHAnsi"/>
                <w:szCs w:val="24"/>
              </w:rPr>
            </w:pPr>
            <w:r w:rsidRPr="00686DCB">
              <w:rPr>
                <w:rFonts w:asciiTheme="minorHAnsi" w:hAnsiTheme="minorHAnsi" w:cstheme="minorHAnsi"/>
                <w:szCs w:val="24"/>
              </w:rPr>
              <w:t xml:space="preserve"> </w:t>
            </w:r>
          </w:p>
          <w:p w:rsidR="00D65368" w:rsidRPr="00686DCB" w:rsidRDefault="00D65368">
            <w:pPr>
              <w:rPr>
                <w:rFonts w:asciiTheme="minorHAnsi" w:hAnsiTheme="minorHAnsi" w:cstheme="minorHAnsi"/>
                <w:szCs w:val="24"/>
              </w:rPr>
            </w:pPr>
          </w:p>
          <w:p w:rsidR="005345EB" w:rsidRPr="00686DCB" w:rsidRDefault="005345EB">
            <w:pPr>
              <w:rPr>
                <w:rFonts w:asciiTheme="minorHAnsi" w:hAnsiTheme="minorHAnsi" w:cstheme="minorHAnsi"/>
                <w:szCs w:val="24"/>
              </w:rPr>
            </w:pPr>
          </w:p>
          <w:p w:rsidR="005345EB" w:rsidRPr="00686DCB" w:rsidRDefault="005345EB">
            <w:pPr>
              <w:rPr>
                <w:rFonts w:asciiTheme="minorHAnsi" w:hAnsiTheme="minorHAnsi" w:cstheme="minorHAnsi"/>
                <w:szCs w:val="24"/>
              </w:rPr>
            </w:pPr>
          </w:p>
        </w:tc>
      </w:tr>
      <w:tr w:rsidR="003B1EDC" w:rsidRPr="00686DCB">
        <w:tc>
          <w:tcPr>
            <w:tcW w:w="10080" w:type="dxa"/>
            <w:gridSpan w:val="5"/>
          </w:tcPr>
          <w:p w:rsidR="003B1EDC" w:rsidRPr="00686DCB" w:rsidRDefault="003B1EDC">
            <w:pPr>
              <w:rPr>
                <w:rFonts w:asciiTheme="minorHAnsi" w:hAnsiTheme="minorHAnsi" w:cstheme="minorHAnsi"/>
                <w:szCs w:val="24"/>
              </w:rPr>
            </w:pPr>
          </w:p>
        </w:tc>
      </w:tr>
    </w:tbl>
    <w:p w:rsidR="009214E9" w:rsidRPr="00686DCB" w:rsidRDefault="0040145E">
      <w:pPr>
        <w:rPr>
          <w:rFonts w:asciiTheme="minorHAnsi" w:hAnsiTheme="minorHAnsi" w:cstheme="minorHAnsi"/>
          <w:szCs w:val="24"/>
        </w:rPr>
      </w:pPr>
      <w:r w:rsidRPr="0040145E">
        <w:rPr>
          <w:noProof/>
        </w:rPr>
        <w:drawing>
          <wp:anchor distT="0" distB="0" distL="114300" distR="114300" simplePos="0" relativeHeight="251658752" behindDoc="0" locked="0" layoutInCell="1" allowOverlap="1" wp14:anchorId="723A81F8">
            <wp:simplePos x="0" y="0"/>
            <wp:positionH relativeFrom="column">
              <wp:posOffset>-466725</wp:posOffset>
            </wp:positionH>
            <wp:positionV relativeFrom="paragraph">
              <wp:posOffset>205740</wp:posOffset>
            </wp:positionV>
            <wp:extent cx="6419850" cy="32375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424451" cy="3239887"/>
                    </a:xfrm>
                    <a:prstGeom prst="rect">
                      <a:avLst/>
                    </a:prstGeom>
                  </pic:spPr>
                </pic:pic>
              </a:graphicData>
            </a:graphic>
            <wp14:sizeRelH relativeFrom="page">
              <wp14:pctWidth>0</wp14:pctWidth>
            </wp14:sizeRelH>
            <wp14:sizeRelV relativeFrom="page">
              <wp14:pctHeight>0</wp14:pctHeight>
            </wp14:sizeRelV>
          </wp:anchor>
        </w:drawing>
      </w:r>
    </w:p>
    <w:p w:rsidR="00DF7574" w:rsidRPr="00686DCB" w:rsidRDefault="00DF7574" w:rsidP="001E1ABE">
      <w:pPr>
        <w:rPr>
          <w:rFonts w:asciiTheme="minorHAnsi" w:hAnsiTheme="minorHAnsi" w:cstheme="minorHAnsi"/>
          <w:szCs w:val="24"/>
        </w:rPr>
      </w:pPr>
    </w:p>
    <w:sectPr w:rsidR="00DF7574" w:rsidRPr="00686DCB" w:rsidSect="00336363">
      <w:pgSz w:w="12240" w:h="15840"/>
      <w:pgMar w:top="10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B1FFC"/>
    <w:multiLevelType w:val="hybridMultilevel"/>
    <w:tmpl w:val="E9EA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26"/>
    <w:rsid w:val="00026AE1"/>
    <w:rsid w:val="00054940"/>
    <w:rsid w:val="00140C22"/>
    <w:rsid w:val="001B4494"/>
    <w:rsid w:val="001D73B8"/>
    <w:rsid w:val="001E1ABE"/>
    <w:rsid w:val="00201465"/>
    <w:rsid w:val="00212355"/>
    <w:rsid w:val="002E5B92"/>
    <w:rsid w:val="00300F82"/>
    <w:rsid w:val="00336363"/>
    <w:rsid w:val="00342412"/>
    <w:rsid w:val="00365F0E"/>
    <w:rsid w:val="00387B57"/>
    <w:rsid w:val="003A214A"/>
    <w:rsid w:val="003B1EDC"/>
    <w:rsid w:val="003D6E83"/>
    <w:rsid w:val="003E7CE9"/>
    <w:rsid w:val="0040145E"/>
    <w:rsid w:val="004D22E8"/>
    <w:rsid w:val="005345EB"/>
    <w:rsid w:val="00561FA7"/>
    <w:rsid w:val="00583522"/>
    <w:rsid w:val="005A61E6"/>
    <w:rsid w:val="005B668D"/>
    <w:rsid w:val="0064744F"/>
    <w:rsid w:val="00686DCB"/>
    <w:rsid w:val="006C6458"/>
    <w:rsid w:val="006F6A7C"/>
    <w:rsid w:val="00715C99"/>
    <w:rsid w:val="007418F2"/>
    <w:rsid w:val="00754171"/>
    <w:rsid w:val="007643FB"/>
    <w:rsid w:val="00806E30"/>
    <w:rsid w:val="00841E75"/>
    <w:rsid w:val="00880BBF"/>
    <w:rsid w:val="00884322"/>
    <w:rsid w:val="00886414"/>
    <w:rsid w:val="008B0833"/>
    <w:rsid w:val="008C5DAC"/>
    <w:rsid w:val="009214E9"/>
    <w:rsid w:val="009A0BA8"/>
    <w:rsid w:val="009B4DC1"/>
    <w:rsid w:val="00AA369D"/>
    <w:rsid w:val="00AB0315"/>
    <w:rsid w:val="00AF2B01"/>
    <w:rsid w:val="00B27D62"/>
    <w:rsid w:val="00B93F62"/>
    <w:rsid w:val="00BC6026"/>
    <w:rsid w:val="00C0220F"/>
    <w:rsid w:val="00C12D36"/>
    <w:rsid w:val="00C37918"/>
    <w:rsid w:val="00CB124C"/>
    <w:rsid w:val="00D47C5F"/>
    <w:rsid w:val="00D61264"/>
    <w:rsid w:val="00D65368"/>
    <w:rsid w:val="00DB0464"/>
    <w:rsid w:val="00DE59AB"/>
    <w:rsid w:val="00DF7574"/>
    <w:rsid w:val="00DF7EB5"/>
    <w:rsid w:val="00E153E0"/>
    <w:rsid w:val="00E33076"/>
    <w:rsid w:val="00E57FB9"/>
    <w:rsid w:val="00E64DEF"/>
    <w:rsid w:val="00E876BD"/>
    <w:rsid w:val="00EE3A7D"/>
    <w:rsid w:val="00F566F5"/>
    <w:rsid w:val="00FC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F2D4BB-1608-4F94-B4D3-DE3A8675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363"/>
  </w:style>
  <w:style w:type="paragraph" w:styleId="Heading1">
    <w:name w:val="heading 1"/>
    <w:basedOn w:val="Normal"/>
    <w:next w:val="Normal"/>
    <w:qFormat/>
    <w:rsid w:val="00336363"/>
    <w:pPr>
      <w:keepNext/>
      <w:jc w:val="right"/>
      <w:outlineLvl w:val="0"/>
    </w:pPr>
    <w:rPr>
      <w:rFonts w:ascii="Lucida Sans Unicode" w:hAnsi="Lucida Sans Unicode" w:cs="Lucida Sans Unicode"/>
      <w:b/>
      <w:color w:val="FFCC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6026"/>
    <w:rPr>
      <w:color w:val="0000FF"/>
      <w:u w:val="single"/>
    </w:rPr>
  </w:style>
  <w:style w:type="paragraph" w:customStyle="1" w:styleId="H1">
    <w:name w:val="H1"/>
    <w:basedOn w:val="Normal"/>
    <w:next w:val="Normal"/>
    <w:rsid w:val="00336363"/>
    <w:pPr>
      <w:keepNext/>
      <w:spacing w:before="100" w:after="100"/>
      <w:outlineLvl w:val="1"/>
    </w:pPr>
    <w:rPr>
      <w:b/>
      <w:snapToGrid w:val="0"/>
      <w:kern w:val="36"/>
      <w:sz w:val="48"/>
    </w:rPr>
  </w:style>
  <w:style w:type="paragraph" w:styleId="TOC1">
    <w:name w:val="toc 1"/>
    <w:basedOn w:val="Normal"/>
    <w:next w:val="Normal"/>
    <w:autoRedefine/>
    <w:semiHidden/>
    <w:rsid w:val="00686DCB"/>
    <w:rPr>
      <w:rFonts w:asciiTheme="minorHAnsi" w:hAnsiTheme="minorHAnsi" w:cstheme="minorHAnsi"/>
      <w:b/>
      <w:szCs w:val="24"/>
    </w:rPr>
  </w:style>
  <w:style w:type="paragraph" w:styleId="BalloonText">
    <w:name w:val="Balloon Text"/>
    <w:basedOn w:val="Normal"/>
    <w:semiHidden/>
    <w:rsid w:val="00336363"/>
    <w:rPr>
      <w:rFonts w:ascii="Tahoma" w:hAnsi="Tahoma" w:cs="Tahoma"/>
      <w:sz w:val="16"/>
      <w:szCs w:val="16"/>
    </w:rPr>
  </w:style>
  <w:style w:type="paragraph" w:styleId="ListParagraph">
    <w:name w:val="List Paragraph"/>
    <w:basedOn w:val="Normal"/>
    <w:uiPriority w:val="34"/>
    <w:qFormat/>
    <w:rsid w:val="00AB0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08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txsetchangecontrol@erc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bratton1@txu.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D0FB0-65B9-43F9-92A0-9689E1DB5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TX SET Issue Tracking Request Form</vt:lpstr>
    </vt:vector>
  </TitlesOfParts>
  <Company>ERCOT</Company>
  <LinksUpToDate>false</LinksUpToDate>
  <CharactersWithSpaces>2582</CharactersWithSpaces>
  <SharedDoc>false</SharedDoc>
  <HLinks>
    <vt:vector size="18" baseType="variant">
      <vt:variant>
        <vt:i4>1703984</vt:i4>
      </vt:variant>
      <vt:variant>
        <vt:i4>6</vt:i4>
      </vt:variant>
      <vt:variant>
        <vt:i4>0</vt:i4>
      </vt:variant>
      <vt:variant>
        <vt:i4>5</vt:i4>
      </vt:variant>
      <vt:variant>
        <vt:lpwstr>mailto:txsetchangecontrol@ercot.com</vt:lpwstr>
      </vt:variant>
      <vt:variant>
        <vt:lpwstr/>
      </vt:variant>
      <vt:variant>
        <vt:i4>7209049</vt:i4>
      </vt:variant>
      <vt:variant>
        <vt:i4>3</vt:i4>
      </vt:variant>
      <vt:variant>
        <vt:i4>0</vt:i4>
      </vt:variant>
      <vt:variant>
        <vt:i4>5</vt:i4>
      </vt:variant>
      <vt:variant>
        <vt:lpwstr>mailto:kthurman@ercot.com</vt:lpwstr>
      </vt:variant>
      <vt:variant>
        <vt:lpwstr/>
      </vt:variant>
      <vt:variant>
        <vt:i4>5636138</vt:i4>
      </vt:variant>
      <vt:variant>
        <vt:i4>0</vt:i4>
      </vt:variant>
      <vt:variant>
        <vt:i4>0</vt:i4>
      </vt:variant>
      <vt:variant>
        <vt:i4>5</vt:i4>
      </vt:variant>
      <vt:variant>
        <vt:lpwstr>mailto:Cbratton1@txu.com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SET Issue Tracking Request Form</dc:title>
  <dc:subject/>
  <dc:creator>Thomas Baum</dc:creator>
  <cp:keywords/>
  <cp:lastModifiedBy>Thurman, Kathryn</cp:lastModifiedBy>
  <cp:revision>2</cp:revision>
  <dcterms:created xsi:type="dcterms:W3CDTF">2019-08-14T13:36:00Z</dcterms:created>
  <dcterms:modified xsi:type="dcterms:W3CDTF">2019-08-14T13:36:00Z</dcterms:modified>
</cp:coreProperties>
</file>