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AB" w:rsidRDefault="00CA575F" w:rsidP="00AD1D5C">
      <w:pPr>
        <w:pBdr>
          <w:bottom w:val="single" w:sz="6" w:space="1" w:color="auto"/>
        </w:pBdr>
        <w:contextualSpacing/>
        <w:rPr>
          <w:rFonts w:asciiTheme="minorHAnsi" w:hAnsiTheme="minorHAnsi" w:cstheme="minorHAnsi"/>
          <w:sz w:val="28"/>
          <w:szCs w:val="28"/>
        </w:rPr>
      </w:pPr>
      <w:r w:rsidRPr="00AD1D5C">
        <w:rPr>
          <w:rFonts w:asciiTheme="minorHAnsi" w:hAnsiTheme="minorHAnsi" w:cstheme="minorHAnsi"/>
          <w:noProof/>
          <w:sz w:val="28"/>
          <w:szCs w:val="28"/>
        </w:rPr>
        <w:drawing>
          <wp:anchor distT="0" distB="0" distL="114300" distR="114300" simplePos="0" relativeHeight="251666944" behindDoc="0" locked="0" layoutInCell="1" allowOverlap="1" wp14:anchorId="323CBCFC" wp14:editId="5F2ACC89">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CF8" w:rsidRPr="00AD1D5C" w:rsidRDefault="009D6CF8" w:rsidP="00AD1D5C">
      <w:pPr>
        <w:pBdr>
          <w:bottom w:val="single" w:sz="6" w:space="1" w:color="auto"/>
        </w:pBdr>
        <w:contextualSpacing/>
        <w:rPr>
          <w:rFonts w:asciiTheme="minorHAnsi" w:hAnsiTheme="minorHAnsi" w:cstheme="minorHAnsi"/>
          <w:sz w:val="28"/>
          <w:szCs w:val="28"/>
        </w:rPr>
      </w:pPr>
    </w:p>
    <w:p w:rsidR="00654FD7" w:rsidRPr="00AD1D5C" w:rsidRDefault="00654FD7" w:rsidP="00AD1D5C">
      <w:pPr>
        <w:contextualSpacing/>
        <w:rPr>
          <w:rFonts w:asciiTheme="minorHAnsi" w:hAnsiTheme="minorHAnsi" w:cstheme="minorHAnsi"/>
          <w:sz w:val="28"/>
          <w:szCs w:val="28"/>
          <w:lang w:val="en"/>
        </w:rPr>
      </w:pPr>
    </w:p>
    <w:p w:rsidR="00C5356B" w:rsidRPr="00AD1D5C" w:rsidRDefault="00812C59" w:rsidP="00AD1D5C">
      <w:pPr>
        <w:pStyle w:val="Heading1"/>
        <w:ind w:left="720"/>
        <w:contextualSpacing/>
        <w:rPr>
          <w:rFonts w:asciiTheme="minorHAnsi" w:hAnsiTheme="minorHAnsi" w:cstheme="minorHAnsi"/>
          <w:color w:val="5B6770" w:themeColor="text2"/>
          <w:spacing w:val="0"/>
          <w:sz w:val="28"/>
          <w:szCs w:val="28"/>
        </w:rPr>
      </w:pPr>
      <w:r w:rsidRPr="0046650B">
        <w:rPr>
          <w:rFonts w:asciiTheme="minorHAnsi" w:hAnsiTheme="minorHAnsi" w:cstheme="minorHAnsi"/>
          <w:color w:val="5B6770" w:themeColor="text2"/>
          <w:spacing w:val="0"/>
          <w:sz w:val="28"/>
          <w:szCs w:val="28"/>
        </w:rPr>
        <w:t>Operations</w:t>
      </w:r>
      <w:r w:rsidRPr="00AD1D5C">
        <w:rPr>
          <w:rFonts w:asciiTheme="minorHAnsi" w:hAnsiTheme="minorHAnsi" w:cstheme="minorHAnsi"/>
          <w:color w:val="5B6770" w:themeColor="text2"/>
          <w:spacing w:val="0"/>
          <w:sz w:val="28"/>
          <w:szCs w:val="28"/>
        </w:rPr>
        <w:t xml:space="preserve"> Training Working Group (OTWG)</w:t>
      </w:r>
    </w:p>
    <w:p w:rsidR="00C5356B" w:rsidRPr="0046650B" w:rsidRDefault="00666CA6" w:rsidP="00AD1D5C">
      <w:pPr>
        <w:pStyle w:val="ListParagraph"/>
        <w:spacing w:after="0" w:line="240" w:lineRule="auto"/>
        <w:rPr>
          <w:rFonts w:asciiTheme="minorHAnsi" w:hAnsiTheme="minorHAnsi" w:cstheme="minorHAnsi"/>
          <w:color w:val="00AEC7" w:themeColor="accent1"/>
          <w:sz w:val="28"/>
          <w:szCs w:val="28"/>
          <w:lang w:val="en"/>
        </w:rPr>
      </w:pPr>
      <w:r>
        <w:rPr>
          <w:rFonts w:asciiTheme="minorHAnsi" w:hAnsiTheme="minorHAnsi" w:cstheme="minorHAnsi"/>
          <w:color w:val="00AEC7" w:themeColor="accent1"/>
          <w:sz w:val="28"/>
          <w:szCs w:val="28"/>
          <w:lang w:val="en"/>
        </w:rPr>
        <w:t>June 13</w:t>
      </w:r>
      <w:r w:rsidR="00036797" w:rsidRPr="0046650B">
        <w:rPr>
          <w:rFonts w:asciiTheme="minorHAnsi" w:hAnsiTheme="minorHAnsi" w:cstheme="minorHAnsi"/>
          <w:color w:val="00AEC7" w:themeColor="accent1"/>
          <w:sz w:val="28"/>
          <w:szCs w:val="28"/>
          <w:vertAlign w:val="superscript"/>
          <w:lang w:val="en"/>
        </w:rPr>
        <w:t>th</w:t>
      </w:r>
      <w:r w:rsidR="00036797" w:rsidRPr="0046650B">
        <w:rPr>
          <w:rFonts w:asciiTheme="minorHAnsi" w:hAnsiTheme="minorHAnsi" w:cstheme="minorHAnsi"/>
          <w:color w:val="00AEC7" w:themeColor="accent1"/>
          <w:sz w:val="28"/>
          <w:szCs w:val="28"/>
          <w:lang w:val="en"/>
        </w:rPr>
        <w:t>,</w:t>
      </w:r>
      <w:r w:rsidR="00D564D8" w:rsidRPr="0046650B">
        <w:rPr>
          <w:rFonts w:asciiTheme="minorHAnsi" w:hAnsiTheme="minorHAnsi" w:cstheme="minorHAnsi"/>
          <w:color w:val="00AEC7" w:themeColor="accent1"/>
          <w:sz w:val="28"/>
          <w:szCs w:val="28"/>
          <w:lang w:val="en"/>
        </w:rPr>
        <w:t xml:space="preserve"> 201</w:t>
      </w:r>
      <w:r w:rsidR="00F62118" w:rsidRPr="0046650B">
        <w:rPr>
          <w:rFonts w:asciiTheme="minorHAnsi" w:hAnsiTheme="minorHAnsi" w:cstheme="minorHAnsi"/>
          <w:color w:val="00AEC7" w:themeColor="accent1"/>
          <w:sz w:val="28"/>
          <w:szCs w:val="28"/>
          <w:lang w:val="en"/>
        </w:rPr>
        <w:t>9</w:t>
      </w:r>
    </w:p>
    <w:p w:rsidR="00C5356B" w:rsidRPr="000B376F" w:rsidRDefault="00812C59" w:rsidP="00AD1D5C">
      <w:pPr>
        <w:pStyle w:val="ListParagraph"/>
        <w:spacing w:after="0" w:line="240" w:lineRule="auto"/>
        <w:rPr>
          <w:rFonts w:asciiTheme="minorHAnsi" w:hAnsiTheme="minorHAnsi" w:cstheme="minorHAnsi"/>
          <w:color w:val="00AEC7" w:themeColor="accent1"/>
          <w:sz w:val="28"/>
          <w:szCs w:val="28"/>
          <w:lang w:val="en"/>
        </w:rPr>
      </w:pPr>
      <w:r w:rsidRPr="000B376F">
        <w:rPr>
          <w:rFonts w:asciiTheme="minorHAnsi" w:hAnsiTheme="minorHAnsi" w:cstheme="minorHAnsi"/>
          <w:color w:val="00AEC7" w:themeColor="accent1"/>
          <w:sz w:val="28"/>
          <w:szCs w:val="28"/>
          <w:lang w:val="en"/>
        </w:rPr>
        <w:t xml:space="preserve">ERCOT 800 Airport Drive, Taylor, Building TCC </w:t>
      </w:r>
      <w:r w:rsidR="001E18A6" w:rsidRPr="000B376F">
        <w:rPr>
          <w:rFonts w:asciiTheme="minorHAnsi" w:hAnsiTheme="minorHAnsi" w:cstheme="minorHAnsi"/>
          <w:color w:val="00AEC7" w:themeColor="accent1"/>
          <w:sz w:val="28"/>
          <w:szCs w:val="28"/>
          <w:lang w:val="en"/>
        </w:rPr>
        <w:t>1</w:t>
      </w:r>
      <w:r w:rsidRPr="000B376F">
        <w:rPr>
          <w:rFonts w:asciiTheme="minorHAnsi" w:hAnsiTheme="minorHAnsi" w:cstheme="minorHAnsi"/>
          <w:color w:val="00AEC7" w:themeColor="accent1"/>
          <w:sz w:val="28"/>
          <w:szCs w:val="28"/>
          <w:lang w:val="en"/>
        </w:rPr>
        <w:t xml:space="preserve">, Room </w:t>
      </w:r>
      <w:r w:rsidR="001E18A6" w:rsidRPr="000B376F">
        <w:rPr>
          <w:rFonts w:asciiTheme="minorHAnsi" w:hAnsiTheme="minorHAnsi" w:cstheme="minorHAnsi"/>
          <w:color w:val="00AEC7" w:themeColor="accent1"/>
          <w:sz w:val="28"/>
          <w:szCs w:val="28"/>
          <w:lang w:val="en"/>
        </w:rPr>
        <w:t>25</w:t>
      </w:r>
      <w:r w:rsidR="002A33DA" w:rsidRPr="000B376F">
        <w:rPr>
          <w:rFonts w:asciiTheme="minorHAnsi" w:hAnsiTheme="minorHAnsi" w:cstheme="minorHAnsi"/>
          <w:color w:val="00AEC7" w:themeColor="accent1"/>
          <w:sz w:val="28"/>
          <w:szCs w:val="28"/>
          <w:lang w:val="en"/>
        </w:rPr>
        <w:t>2</w:t>
      </w:r>
      <w:r w:rsidR="00B61BB5" w:rsidRPr="000B376F">
        <w:rPr>
          <w:rFonts w:asciiTheme="minorHAnsi" w:hAnsiTheme="minorHAnsi" w:cstheme="minorHAnsi"/>
          <w:color w:val="00AEC7" w:themeColor="accent1"/>
          <w:sz w:val="28"/>
          <w:szCs w:val="28"/>
          <w:lang w:val="en"/>
        </w:rPr>
        <w:t>/WebEx</w:t>
      </w:r>
    </w:p>
    <w:p w:rsidR="00C5356B" w:rsidRPr="000B376F" w:rsidRDefault="00744F61" w:rsidP="00AD1D5C">
      <w:pPr>
        <w:pStyle w:val="ListParagraph"/>
        <w:pBdr>
          <w:bottom w:val="single" w:sz="6" w:space="1" w:color="auto"/>
        </w:pBdr>
        <w:spacing w:after="0" w:line="240" w:lineRule="auto"/>
        <w:rPr>
          <w:rFonts w:asciiTheme="minorHAnsi" w:hAnsiTheme="minorHAnsi" w:cstheme="minorHAnsi"/>
          <w:color w:val="00AEC7" w:themeColor="accent1"/>
          <w:sz w:val="28"/>
          <w:szCs w:val="28"/>
          <w:lang w:val="en"/>
        </w:rPr>
      </w:pPr>
      <w:r w:rsidRPr="000B376F">
        <w:rPr>
          <w:rFonts w:asciiTheme="minorHAnsi" w:hAnsiTheme="minorHAnsi" w:cstheme="minorHAnsi"/>
          <w:color w:val="00AEC7" w:themeColor="accent1"/>
          <w:sz w:val="28"/>
          <w:szCs w:val="28"/>
          <w:lang w:val="en"/>
        </w:rPr>
        <w:t>09</w:t>
      </w:r>
      <w:r w:rsidR="003B62EA" w:rsidRPr="000B376F">
        <w:rPr>
          <w:rFonts w:asciiTheme="minorHAnsi" w:hAnsiTheme="minorHAnsi" w:cstheme="minorHAnsi"/>
          <w:color w:val="00AEC7" w:themeColor="accent1"/>
          <w:sz w:val="28"/>
          <w:szCs w:val="28"/>
          <w:lang w:val="en"/>
        </w:rPr>
        <w:t>00-</w:t>
      </w:r>
      <w:r w:rsidR="000B376F" w:rsidRPr="000B376F">
        <w:rPr>
          <w:rFonts w:asciiTheme="minorHAnsi" w:hAnsiTheme="minorHAnsi" w:cstheme="minorHAnsi"/>
          <w:color w:val="00AEC7" w:themeColor="accent1"/>
          <w:sz w:val="28"/>
          <w:szCs w:val="28"/>
          <w:lang w:val="en"/>
        </w:rPr>
        <w:t>1</w:t>
      </w:r>
      <w:r w:rsidR="00666CA6">
        <w:rPr>
          <w:rFonts w:asciiTheme="minorHAnsi" w:hAnsiTheme="minorHAnsi" w:cstheme="minorHAnsi"/>
          <w:color w:val="00AEC7" w:themeColor="accent1"/>
          <w:sz w:val="28"/>
          <w:szCs w:val="28"/>
          <w:lang w:val="en"/>
        </w:rPr>
        <w:t>20</w:t>
      </w:r>
      <w:r w:rsidR="000B376F" w:rsidRPr="000B376F">
        <w:rPr>
          <w:rFonts w:asciiTheme="minorHAnsi" w:hAnsiTheme="minorHAnsi" w:cstheme="minorHAnsi"/>
          <w:color w:val="00AEC7" w:themeColor="accent1"/>
          <w:sz w:val="28"/>
          <w:szCs w:val="28"/>
          <w:lang w:val="en"/>
        </w:rPr>
        <w:t>0</w:t>
      </w:r>
      <w:r w:rsidR="003B62EA" w:rsidRPr="000B376F">
        <w:rPr>
          <w:rFonts w:asciiTheme="minorHAnsi" w:hAnsiTheme="minorHAnsi" w:cstheme="minorHAnsi"/>
          <w:color w:val="00AEC7" w:themeColor="accent1"/>
          <w:sz w:val="28"/>
          <w:szCs w:val="28"/>
          <w:lang w:val="en"/>
        </w:rPr>
        <w:t xml:space="preserve"> </w:t>
      </w:r>
    </w:p>
    <w:p w:rsidR="00654FD7" w:rsidRPr="00AD1D5C" w:rsidRDefault="00654FD7" w:rsidP="00AD1D5C">
      <w:pPr>
        <w:contextualSpacing/>
        <w:rPr>
          <w:rFonts w:asciiTheme="minorHAnsi" w:hAnsiTheme="minorHAnsi" w:cstheme="minorHAnsi"/>
          <w:color w:val="00AEC7" w:themeColor="accent1"/>
          <w:sz w:val="28"/>
          <w:szCs w:val="28"/>
          <w:lang w:val="en"/>
        </w:rPr>
      </w:pPr>
    </w:p>
    <w:p w:rsidR="00A049A5" w:rsidRPr="00AD1D5C" w:rsidRDefault="00812C59" w:rsidP="00AD1D5C">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Anti-trust Admonition</w:t>
      </w:r>
    </w:p>
    <w:p w:rsidR="0066556F" w:rsidRPr="00AD1D5C" w:rsidRDefault="0066556F" w:rsidP="00AD1D5C">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rsidR="0066556F" w:rsidRPr="00AD1D5C" w:rsidRDefault="0066556F" w:rsidP="00AD1D5C">
      <w:pPr>
        <w:pStyle w:val="ListParagraph"/>
        <w:spacing w:after="0" w:line="240" w:lineRule="auto"/>
        <w:ind w:left="360"/>
        <w:rPr>
          <w:rFonts w:asciiTheme="minorHAnsi" w:hAnsiTheme="minorHAnsi" w:cstheme="minorHAnsi"/>
          <w:color w:val="5B6770" w:themeColor="text2"/>
          <w:sz w:val="28"/>
          <w:szCs w:val="28"/>
          <w:lang w:val="en"/>
        </w:rPr>
      </w:pPr>
    </w:p>
    <w:p w:rsidR="0066556F" w:rsidRPr="00AD1D5C" w:rsidRDefault="0066556F" w:rsidP="00AD1D5C">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Disclaimer</w:t>
      </w:r>
    </w:p>
    <w:p w:rsidR="0066556F" w:rsidRPr="00AD1D5C" w:rsidRDefault="0066556F" w:rsidP="00AD1D5C">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All presentations and materials submitted by Market Participants or any other Entity to ERCOT staff for this meeting are received and posted with the acknowledgement that the information will be considered public in </w:t>
      </w:r>
      <w:r w:rsidRPr="00666CA6">
        <w:rPr>
          <w:rFonts w:asciiTheme="minorHAnsi" w:hAnsiTheme="minorHAnsi" w:cstheme="minorHAnsi"/>
          <w:color w:val="5B6770" w:themeColor="text2"/>
          <w:sz w:val="28"/>
          <w:szCs w:val="28"/>
          <w:lang w:val="en"/>
        </w:rPr>
        <w:t xml:space="preserve">accordance with the </w:t>
      </w:r>
      <w:r w:rsidRPr="00AD1D5C">
        <w:rPr>
          <w:rFonts w:asciiTheme="minorHAnsi" w:hAnsiTheme="minorHAnsi" w:cstheme="minorHAnsi"/>
          <w:color w:val="5B6770" w:themeColor="text2"/>
          <w:sz w:val="28"/>
          <w:szCs w:val="28"/>
          <w:lang w:val="en"/>
        </w:rPr>
        <w:t>ERCOT Websites Content Management Operating Procedure.</w:t>
      </w:r>
    </w:p>
    <w:p w:rsidR="00812C59" w:rsidRPr="00AD1D5C" w:rsidRDefault="00812C59" w:rsidP="00AD1D5C">
      <w:pPr>
        <w:pStyle w:val="ListParagraph"/>
        <w:spacing w:after="0" w:line="240" w:lineRule="auto"/>
        <w:ind w:left="360"/>
        <w:rPr>
          <w:rFonts w:asciiTheme="minorHAnsi" w:hAnsiTheme="minorHAnsi" w:cstheme="minorHAnsi"/>
          <w:color w:val="5B6770" w:themeColor="text2"/>
          <w:sz w:val="28"/>
          <w:szCs w:val="28"/>
          <w:lang w:val="en"/>
        </w:rPr>
      </w:pPr>
    </w:p>
    <w:p w:rsidR="00312ADB" w:rsidRPr="00AD1D5C" w:rsidRDefault="00312ADB" w:rsidP="00AD1D5C">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Previous meeting minutes</w:t>
      </w:r>
    </w:p>
    <w:p w:rsidR="009D6CF8" w:rsidRPr="00666CA6" w:rsidRDefault="00666CA6" w:rsidP="00AD1D5C">
      <w:pPr>
        <w:pStyle w:val="ListParagraph"/>
        <w:spacing w:after="0" w:line="240" w:lineRule="auto"/>
        <w:rPr>
          <w:rFonts w:asciiTheme="minorHAnsi" w:hAnsiTheme="minorHAnsi" w:cstheme="minorHAnsi"/>
          <w:color w:val="5B6770" w:themeColor="text2"/>
          <w:sz w:val="28"/>
          <w:szCs w:val="28"/>
          <w:lang w:val="en"/>
        </w:rPr>
      </w:pPr>
      <w:r w:rsidRPr="00666CA6">
        <w:rPr>
          <w:rFonts w:asciiTheme="minorHAnsi" w:hAnsiTheme="minorHAnsi" w:cstheme="minorHAnsi"/>
          <w:color w:val="5B6770" w:themeColor="text2"/>
          <w:sz w:val="28"/>
          <w:szCs w:val="28"/>
          <w:lang w:val="en"/>
        </w:rPr>
        <w:t>Motions to pass</w:t>
      </w:r>
    </w:p>
    <w:p w:rsidR="009D6CF8" w:rsidRDefault="009D6CF8" w:rsidP="00AD1D5C">
      <w:pPr>
        <w:contextualSpacing/>
        <w:rPr>
          <w:rFonts w:asciiTheme="minorHAnsi" w:hAnsiTheme="minorHAnsi" w:cstheme="minorHAnsi"/>
          <w:color w:val="5B6770" w:themeColor="text2"/>
          <w:sz w:val="28"/>
          <w:szCs w:val="28"/>
          <w:lang w:val="en"/>
        </w:rPr>
      </w:pPr>
    </w:p>
    <w:p w:rsidR="00A335FE" w:rsidRPr="00AD1D5C" w:rsidRDefault="00A335FE" w:rsidP="00AD1D5C">
      <w:pPr>
        <w:contextualSpacing/>
        <w:rPr>
          <w:rFonts w:asciiTheme="minorHAnsi" w:hAnsiTheme="minorHAnsi" w:cstheme="minorHAnsi"/>
          <w:color w:val="5B6770" w:themeColor="text2"/>
          <w:sz w:val="28"/>
          <w:szCs w:val="28"/>
          <w:lang w:val="en"/>
        </w:rPr>
      </w:pPr>
    </w:p>
    <w:p w:rsidR="00D564D8" w:rsidRDefault="00312ADB" w:rsidP="00AD1D5C">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CURRENT/</w:t>
      </w:r>
      <w:r w:rsidR="00D564D8" w:rsidRPr="00AD1D5C">
        <w:rPr>
          <w:rFonts w:asciiTheme="minorHAnsi" w:hAnsiTheme="minorHAnsi" w:cstheme="minorHAnsi"/>
          <w:b/>
          <w:color w:val="5B6770" w:themeColor="text2"/>
          <w:sz w:val="28"/>
          <w:szCs w:val="28"/>
          <w:u w:val="single"/>
          <w:lang w:val="en"/>
        </w:rPr>
        <w:t>UPCOMING EVENTS</w:t>
      </w:r>
    </w:p>
    <w:p w:rsidR="00A335FE" w:rsidRPr="00AD1D5C" w:rsidRDefault="00A335FE" w:rsidP="00AD1D5C">
      <w:pPr>
        <w:contextualSpacing/>
        <w:rPr>
          <w:rFonts w:asciiTheme="minorHAnsi" w:hAnsiTheme="minorHAnsi" w:cstheme="minorHAnsi"/>
          <w:b/>
          <w:color w:val="5B6770" w:themeColor="text2"/>
          <w:sz w:val="28"/>
          <w:szCs w:val="28"/>
          <w:u w:val="single"/>
          <w:lang w:val="en"/>
        </w:rPr>
      </w:pPr>
    </w:p>
    <w:p w:rsidR="00312ADB" w:rsidRPr="00C349D4" w:rsidRDefault="00D4509C" w:rsidP="00AD1D5C">
      <w:pPr>
        <w:pStyle w:val="ListParagraph"/>
        <w:numPr>
          <w:ilvl w:val="0"/>
          <w:numId w:val="39"/>
        </w:numPr>
        <w:spacing w:after="0" w:line="240" w:lineRule="auto"/>
        <w:rPr>
          <w:rFonts w:asciiTheme="minorHAnsi" w:hAnsiTheme="minorHAnsi" w:cstheme="minorHAnsi"/>
          <w:color w:val="FF0000"/>
          <w:sz w:val="28"/>
          <w:szCs w:val="28"/>
          <w:lang w:val="en"/>
        </w:rPr>
      </w:pPr>
      <w:r w:rsidRPr="00C349D4">
        <w:rPr>
          <w:rFonts w:asciiTheme="minorHAnsi" w:hAnsiTheme="minorHAnsi" w:cstheme="minorHAnsi"/>
          <w:color w:val="FF0000"/>
          <w:sz w:val="28"/>
          <w:szCs w:val="28"/>
          <w:lang w:val="en"/>
        </w:rPr>
        <w:t>NERC Exam Working Group (EWG)</w:t>
      </w:r>
    </w:p>
    <w:p w:rsidR="005D4378" w:rsidRPr="00C349D4" w:rsidRDefault="009D6CF8" w:rsidP="00AD1D5C">
      <w:pPr>
        <w:pStyle w:val="ListParagraph"/>
        <w:numPr>
          <w:ilvl w:val="1"/>
          <w:numId w:val="39"/>
        </w:numPr>
        <w:spacing w:after="0" w:line="240" w:lineRule="auto"/>
        <w:rPr>
          <w:rFonts w:asciiTheme="minorHAnsi" w:hAnsiTheme="minorHAnsi" w:cstheme="minorHAnsi"/>
          <w:color w:val="FF0000"/>
          <w:sz w:val="28"/>
          <w:szCs w:val="28"/>
          <w:lang w:val="en"/>
        </w:rPr>
      </w:pPr>
      <w:r w:rsidRPr="00C349D4">
        <w:rPr>
          <w:rFonts w:asciiTheme="minorHAnsi" w:hAnsiTheme="minorHAnsi" w:cstheme="minorHAnsi"/>
          <w:color w:val="FF0000"/>
          <w:sz w:val="28"/>
          <w:szCs w:val="28"/>
          <w:lang w:val="en"/>
        </w:rPr>
        <w:t>H</w:t>
      </w:r>
      <w:r w:rsidR="00D4509C" w:rsidRPr="00C349D4">
        <w:rPr>
          <w:rFonts w:asciiTheme="minorHAnsi" w:hAnsiTheme="minorHAnsi" w:cstheme="minorHAnsi"/>
          <w:color w:val="FF0000"/>
          <w:sz w:val="28"/>
          <w:szCs w:val="28"/>
          <w:lang w:val="en"/>
        </w:rPr>
        <w:t>osted in St. Louis M</w:t>
      </w:r>
      <w:r w:rsidR="00C349D4" w:rsidRPr="00C349D4">
        <w:rPr>
          <w:rFonts w:asciiTheme="minorHAnsi" w:hAnsiTheme="minorHAnsi" w:cstheme="minorHAnsi"/>
          <w:color w:val="FF0000"/>
          <w:sz w:val="28"/>
          <w:szCs w:val="28"/>
          <w:lang w:val="en"/>
        </w:rPr>
        <w:t>O</w:t>
      </w:r>
      <w:r w:rsidR="00312ADB" w:rsidRPr="00C349D4">
        <w:rPr>
          <w:rFonts w:asciiTheme="minorHAnsi" w:hAnsiTheme="minorHAnsi" w:cstheme="minorHAnsi"/>
          <w:color w:val="FF0000"/>
          <w:sz w:val="28"/>
          <w:szCs w:val="28"/>
          <w:lang w:val="en"/>
        </w:rPr>
        <w:t>;</w:t>
      </w:r>
      <w:r w:rsidR="00D4509C" w:rsidRPr="00C349D4">
        <w:rPr>
          <w:rFonts w:asciiTheme="minorHAnsi" w:hAnsiTheme="minorHAnsi" w:cstheme="minorHAnsi"/>
          <w:color w:val="FF0000"/>
          <w:sz w:val="28"/>
          <w:szCs w:val="28"/>
          <w:lang w:val="en"/>
        </w:rPr>
        <w:t xml:space="preserve"> </w:t>
      </w:r>
      <w:r w:rsidR="00312ADB" w:rsidRPr="00C349D4">
        <w:rPr>
          <w:rFonts w:asciiTheme="minorHAnsi" w:hAnsiTheme="minorHAnsi" w:cstheme="minorHAnsi"/>
          <w:color w:val="FF0000"/>
          <w:sz w:val="28"/>
          <w:szCs w:val="28"/>
          <w:lang w:val="en"/>
        </w:rPr>
        <w:t>c</w:t>
      </w:r>
      <w:r w:rsidR="00D4509C" w:rsidRPr="00C349D4">
        <w:rPr>
          <w:rFonts w:asciiTheme="minorHAnsi" w:hAnsiTheme="minorHAnsi" w:cstheme="minorHAnsi"/>
          <w:color w:val="FF0000"/>
          <w:sz w:val="28"/>
          <w:szCs w:val="28"/>
          <w:lang w:val="en"/>
        </w:rPr>
        <w:t>ontact Josh</w:t>
      </w:r>
      <w:r w:rsidR="00312ADB" w:rsidRPr="00C349D4">
        <w:rPr>
          <w:rFonts w:asciiTheme="minorHAnsi" w:hAnsiTheme="minorHAnsi" w:cstheme="minorHAnsi"/>
          <w:color w:val="FF0000"/>
          <w:sz w:val="28"/>
          <w:szCs w:val="28"/>
          <w:lang w:val="en"/>
        </w:rPr>
        <w:t xml:space="preserve"> </w:t>
      </w:r>
      <w:proofErr w:type="spellStart"/>
      <w:r w:rsidR="00312ADB" w:rsidRPr="00C349D4">
        <w:rPr>
          <w:rFonts w:asciiTheme="minorHAnsi" w:hAnsiTheme="minorHAnsi" w:cstheme="minorHAnsi"/>
          <w:color w:val="FF0000"/>
          <w:sz w:val="28"/>
          <w:szCs w:val="28"/>
          <w:lang w:val="en"/>
        </w:rPr>
        <w:t>Aldredge</w:t>
      </w:r>
      <w:proofErr w:type="spellEnd"/>
      <w:r w:rsidR="00D4509C" w:rsidRPr="00C349D4">
        <w:rPr>
          <w:rFonts w:asciiTheme="minorHAnsi" w:hAnsiTheme="minorHAnsi" w:cstheme="minorHAnsi"/>
          <w:color w:val="FF0000"/>
          <w:sz w:val="28"/>
          <w:szCs w:val="28"/>
          <w:lang w:val="en"/>
        </w:rPr>
        <w:t xml:space="preserve"> if interested</w:t>
      </w:r>
    </w:p>
    <w:p w:rsidR="0080764D" w:rsidRDefault="0080764D" w:rsidP="0080764D">
      <w:pPr>
        <w:pStyle w:val="ListParagraph"/>
        <w:numPr>
          <w:ilvl w:val="0"/>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NERC Personnel Subcommittee meeting (5/14-15</w:t>
      </w:r>
      <w:r w:rsidR="00666CA6">
        <w:rPr>
          <w:rFonts w:asciiTheme="minorHAnsi" w:hAnsiTheme="minorHAnsi" w:cstheme="minorHAnsi"/>
          <w:color w:val="FF0000"/>
          <w:sz w:val="28"/>
          <w:szCs w:val="28"/>
          <w:lang w:val="en"/>
        </w:rPr>
        <w:t>/2019</w:t>
      </w:r>
      <w:r>
        <w:rPr>
          <w:rFonts w:asciiTheme="minorHAnsi" w:hAnsiTheme="minorHAnsi" w:cstheme="minorHAnsi"/>
          <w:color w:val="FF0000"/>
          <w:sz w:val="28"/>
          <w:szCs w:val="28"/>
          <w:lang w:val="en"/>
        </w:rPr>
        <w:t>)</w:t>
      </w:r>
    </w:p>
    <w:p w:rsidR="0080764D" w:rsidRDefault="00666CA6" w:rsidP="0080764D">
      <w:pPr>
        <w:pStyle w:val="ListParagraph"/>
        <w:numPr>
          <w:ilvl w:val="1"/>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Hosted in Atlanta GA; report back from Erik Johnson</w:t>
      </w:r>
    </w:p>
    <w:p w:rsidR="003B62EA" w:rsidRDefault="003B62EA" w:rsidP="003B62EA">
      <w:pPr>
        <w:pStyle w:val="ListParagraph"/>
        <w:numPr>
          <w:ilvl w:val="0"/>
          <w:numId w:val="39"/>
        </w:numPr>
        <w:spacing w:after="0" w:line="240" w:lineRule="auto"/>
        <w:rPr>
          <w:rFonts w:asciiTheme="minorHAnsi" w:hAnsiTheme="minorHAnsi" w:cstheme="minorHAnsi"/>
          <w:color w:val="FF0000"/>
          <w:sz w:val="28"/>
          <w:szCs w:val="28"/>
          <w:lang w:val="en"/>
        </w:rPr>
      </w:pPr>
      <w:r w:rsidRPr="003B62EA">
        <w:rPr>
          <w:rFonts w:asciiTheme="minorHAnsi" w:hAnsiTheme="minorHAnsi" w:cstheme="minorHAnsi"/>
          <w:color w:val="FF0000"/>
          <w:sz w:val="28"/>
          <w:szCs w:val="28"/>
          <w:lang w:val="en"/>
        </w:rPr>
        <w:t>Texas Power Reliability Conference (7/18-19</w:t>
      </w:r>
      <w:r w:rsidR="00666CA6">
        <w:rPr>
          <w:rFonts w:asciiTheme="minorHAnsi" w:hAnsiTheme="minorHAnsi" w:cstheme="minorHAnsi"/>
          <w:color w:val="FF0000"/>
          <w:sz w:val="28"/>
          <w:szCs w:val="28"/>
          <w:lang w:val="en"/>
        </w:rPr>
        <w:t>/2019</w:t>
      </w:r>
      <w:r w:rsidRPr="003B62EA">
        <w:rPr>
          <w:rFonts w:asciiTheme="minorHAnsi" w:hAnsiTheme="minorHAnsi" w:cstheme="minorHAnsi"/>
          <w:color w:val="FF0000"/>
          <w:sz w:val="28"/>
          <w:szCs w:val="28"/>
          <w:lang w:val="en"/>
        </w:rPr>
        <w:t>)</w:t>
      </w:r>
    </w:p>
    <w:p w:rsidR="00AD5401" w:rsidRDefault="00AD5401" w:rsidP="00AD5401">
      <w:pPr>
        <w:pStyle w:val="ListParagraph"/>
        <w:numPr>
          <w:ilvl w:val="1"/>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Hosted</w:t>
      </w:r>
      <w:r w:rsidR="00666CA6">
        <w:rPr>
          <w:rFonts w:asciiTheme="minorHAnsi" w:hAnsiTheme="minorHAnsi" w:cstheme="minorHAnsi"/>
          <w:color w:val="FF0000"/>
          <w:sz w:val="28"/>
          <w:szCs w:val="28"/>
          <w:lang w:val="en"/>
        </w:rPr>
        <w:t xml:space="preserve"> in Austin TX</w:t>
      </w:r>
      <w:r>
        <w:rPr>
          <w:rFonts w:asciiTheme="minorHAnsi" w:hAnsiTheme="minorHAnsi" w:cstheme="minorHAnsi"/>
          <w:color w:val="FF0000"/>
          <w:sz w:val="28"/>
          <w:szCs w:val="28"/>
          <w:lang w:val="en"/>
        </w:rPr>
        <w:t xml:space="preserve"> by Electric Utility Consultants Inc (EUCI)</w:t>
      </w:r>
    </w:p>
    <w:p w:rsidR="00AD5401" w:rsidRPr="00AD5401" w:rsidRDefault="0063647C" w:rsidP="00AD5401">
      <w:pPr>
        <w:pStyle w:val="ListParagraph"/>
        <w:spacing w:after="0" w:line="240" w:lineRule="auto"/>
        <w:ind w:left="1080"/>
        <w:rPr>
          <w:rFonts w:asciiTheme="minorHAnsi" w:hAnsiTheme="minorHAnsi" w:cstheme="minorHAnsi"/>
          <w:color w:val="FF0000"/>
          <w:lang w:val="en"/>
        </w:rPr>
      </w:pPr>
      <w:hyperlink r:id="rId12" w:history="1">
        <w:r w:rsidR="00AD5401" w:rsidRPr="00AD5401">
          <w:rPr>
            <w:rStyle w:val="Hyperlink"/>
            <w:rFonts w:asciiTheme="minorHAnsi" w:hAnsiTheme="minorHAnsi" w:cstheme="minorHAnsi"/>
            <w:lang w:val="en"/>
          </w:rPr>
          <w:t>https://www.euci.com/event_post/0719-texas-power-reliability/</w:t>
        </w:r>
      </w:hyperlink>
      <w:r w:rsidR="00AD5401" w:rsidRPr="00AD5401">
        <w:rPr>
          <w:rFonts w:asciiTheme="minorHAnsi" w:hAnsiTheme="minorHAnsi" w:cstheme="minorHAnsi"/>
          <w:color w:val="FF0000"/>
          <w:lang w:val="en"/>
        </w:rPr>
        <w:t xml:space="preserve"> </w:t>
      </w:r>
    </w:p>
    <w:p w:rsidR="008C487D" w:rsidRDefault="008C487D" w:rsidP="00AD1D5C">
      <w:pPr>
        <w:contextualSpacing/>
        <w:rPr>
          <w:rFonts w:asciiTheme="minorHAnsi" w:hAnsiTheme="minorHAnsi" w:cstheme="minorHAnsi"/>
          <w:color w:val="5B6770" w:themeColor="text2"/>
          <w:sz w:val="28"/>
          <w:szCs w:val="28"/>
          <w:lang w:val="en"/>
        </w:rPr>
      </w:pPr>
    </w:p>
    <w:p w:rsidR="00D564D8" w:rsidRDefault="004940E1" w:rsidP="00AD1D5C">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OPERATIONS NOTICES</w:t>
      </w:r>
      <w:proofErr w:type="gramStart"/>
      <w:r w:rsidRPr="00AD1D5C">
        <w:rPr>
          <w:rFonts w:asciiTheme="minorHAnsi" w:hAnsiTheme="minorHAnsi" w:cstheme="minorHAnsi"/>
          <w:b/>
          <w:color w:val="5B6770" w:themeColor="text2"/>
          <w:sz w:val="28"/>
          <w:szCs w:val="28"/>
          <w:u w:val="single"/>
          <w:lang w:val="en"/>
        </w:rPr>
        <w:t xml:space="preserve">, </w:t>
      </w:r>
      <w:r w:rsidR="00B44453" w:rsidRPr="00AD1D5C">
        <w:rPr>
          <w:rFonts w:asciiTheme="minorHAnsi" w:hAnsiTheme="minorHAnsi" w:cstheme="minorHAnsi"/>
          <w:b/>
          <w:color w:val="5B6770" w:themeColor="text2"/>
          <w:sz w:val="28"/>
          <w:szCs w:val="28"/>
          <w:u w:val="single"/>
          <w:lang w:val="en"/>
        </w:rPr>
        <w:t xml:space="preserve"> NOGRRs</w:t>
      </w:r>
      <w:proofErr w:type="gramEnd"/>
      <w:r w:rsidR="00B44453" w:rsidRPr="00AD1D5C">
        <w:rPr>
          <w:rFonts w:asciiTheme="minorHAnsi" w:hAnsiTheme="minorHAnsi" w:cstheme="minorHAnsi"/>
          <w:b/>
          <w:color w:val="5B6770" w:themeColor="text2"/>
          <w:sz w:val="28"/>
          <w:szCs w:val="28"/>
          <w:u w:val="single"/>
          <w:lang w:val="en"/>
        </w:rPr>
        <w:t xml:space="preserve"> and NPRRs</w:t>
      </w:r>
    </w:p>
    <w:p w:rsidR="00A335FE" w:rsidRPr="00AD1D5C" w:rsidRDefault="00A335FE" w:rsidP="00AD1D5C">
      <w:pPr>
        <w:contextualSpacing/>
        <w:rPr>
          <w:rFonts w:asciiTheme="minorHAnsi" w:hAnsiTheme="minorHAnsi" w:cstheme="minorHAnsi"/>
          <w:b/>
          <w:color w:val="5B6770" w:themeColor="text2"/>
          <w:sz w:val="28"/>
          <w:szCs w:val="28"/>
          <w:u w:val="single"/>
          <w:lang w:val="en"/>
        </w:rPr>
      </w:pPr>
    </w:p>
    <w:p w:rsidR="00DC309E" w:rsidRPr="00AD1D5C" w:rsidRDefault="003F2713" w:rsidP="00AD1D5C">
      <w:pPr>
        <w:pStyle w:val="ListParagraph"/>
        <w:numPr>
          <w:ilvl w:val="0"/>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No pertinent NOGRR’s or NPRR’s at this time</w:t>
      </w:r>
    </w:p>
    <w:p w:rsidR="00D4509C" w:rsidRPr="00AD1D5C" w:rsidRDefault="00D4509C" w:rsidP="00AD1D5C">
      <w:pPr>
        <w:pStyle w:val="ListParagraph"/>
        <w:numPr>
          <w:ilvl w:val="0"/>
          <w:numId w:val="39"/>
        </w:numPr>
        <w:spacing w:after="0" w:line="240" w:lineRule="auto"/>
        <w:rPr>
          <w:rFonts w:asciiTheme="minorHAnsi" w:hAnsiTheme="minorHAnsi" w:cstheme="minorHAnsi"/>
          <w:color w:val="FF0000"/>
          <w:sz w:val="28"/>
          <w:szCs w:val="28"/>
          <w:lang w:val="en"/>
        </w:rPr>
      </w:pPr>
      <w:r w:rsidRPr="00AD1D5C">
        <w:rPr>
          <w:rFonts w:asciiTheme="minorHAnsi" w:hAnsiTheme="minorHAnsi" w:cstheme="minorHAnsi"/>
          <w:color w:val="FF0000"/>
          <w:sz w:val="28"/>
          <w:szCs w:val="28"/>
          <w:lang w:val="en"/>
        </w:rPr>
        <w:t>No additional news to report</w:t>
      </w:r>
    </w:p>
    <w:p w:rsidR="00A335FE" w:rsidRDefault="00A335FE" w:rsidP="00AD1D5C">
      <w:pPr>
        <w:contextualSpacing/>
        <w:rPr>
          <w:rFonts w:asciiTheme="minorHAnsi" w:hAnsiTheme="minorHAnsi" w:cstheme="minorHAnsi"/>
          <w:color w:val="5B6770" w:themeColor="text2"/>
          <w:sz w:val="28"/>
          <w:szCs w:val="28"/>
          <w:lang w:val="en"/>
        </w:rPr>
      </w:pPr>
    </w:p>
    <w:p w:rsidR="00D564D8" w:rsidRDefault="00D564D8" w:rsidP="00AD1D5C">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ITEMS FOR DISCUSSION</w:t>
      </w:r>
    </w:p>
    <w:p w:rsidR="00A335FE" w:rsidRPr="00AD1D5C" w:rsidRDefault="00A335FE" w:rsidP="00AD1D5C">
      <w:pPr>
        <w:contextualSpacing/>
        <w:rPr>
          <w:rFonts w:asciiTheme="minorHAnsi" w:hAnsiTheme="minorHAnsi" w:cstheme="minorHAnsi"/>
          <w:b/>
          <w:color w:val="5B6770" w:themeColor="text2"/>
          <w:sz w:val="28"/>
          <w:szCs w:val="28"/>
          <w:u w:val="single"/>
          <w:lang w:val="en"/>
        </w:rPr>
      </w:pPr>
    </w:p>
    <w:p w:rsidR="00376AA7" w:rsidRDefault="00376AA7" w:rsidP="00376AA7">
      <w:pPr>
        <w:pStyle w:val="ListParagraph"/>
        <w:numPr>
          <w:ilvl w:val="0"/>
          <w:numId w:val="39"/>
        </w:numPr>
        <w:spacing w:after="0" w:line="240" w:lineRule="auto"/>
        <w:rPr>
          <w:rFonts w:asciiTheme="minorHAnsi" w:hAnsiTheme="minorHAnsi" w:cstheme="minorHAnsi"/>
          <w:color w:val="5B6770" w:themeColor="text2"/>
          <w:sz w:val="28"/>
          <w:szCs w:val="28"/>
        </w:rPr>
      </w:pPr>
      <w:r>
        <w:rPr>
          <w:rFonts w:asciiTheme="minorHAnsi" w:hAnsiTheme="minorHAnsi" w:cstheme="minorHAnsi"/>
          <w:color w:val="5B6770" w:themeColor="text2"/>
          <w:sz w:val="28"/>
          <w:szCs w:val="28"/>
        </w:rPr>
        <w:t xml:space="preserve">ERCOT Initial Operator Training Program </w:t>
      </w:r>
    </w:p>
    <w:p w:rsidR="00376AA7" w:rsidRDefault="00376AA7" w:rsidP="00376AA7">
      <w:pPr>
        <w:pStyle w:val="ListParagraph"/>
        <w:numPr>
          <w:ilvl w:val="1"/>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5B6770" w:themeColor="text2"/>
          <w:sz w:val="28"/>
          <w:szCs w:val="28"/>
        </w:rPr>
        <w:t>J. Aldridge update</w:t>
      </w:r>
    </w:p>
    <w:p w:rsidR="00376AA7" w:rsidRPr="00DB5F08" w:rsidRDefault="00376AA7" w:rsidP="00376AA7">
      <w:pPr>
        <w:pStyle w:val="ListParagraph"/>
        <w:numPr>
          <w:ilvl w:val="2"/>
          <w:numId w:val="39"/>
        </w:numPr>
        <w:spacing w:after="0" w:line="240" w:lineRule="auto"/>
        <w:rPr>
          <w:rFonts w:asciiTheme="minorHAnsi" w:hAnsiTheme="minorHAnsi" w:cstheme="minorHAnsi"/>
          <w:color w:val="FF0000"/>
          <w:sz w:val="28"/>
          <w:szCs w:val="28"/>
        </w:rPr>
      </w:pPr>
      <w:r w:rsidRPr="00DB5F08">
        <w:rPr>
          <w:rFonts w:asciiTheme="minorHAnsi" w:hAnsiTheme="minorHAnsi" w:cstheme="minorHAnsi"/>
          <w:color w:val="FF0000"/>
          <w:sz w:val="28"/>
          <w:szCs w:val="28"/>
        </w:rPr>
        <w:t>We are on hold until the NERC EWG and PCGC finalize requirements for a single certification as opposed to the current setup. Once that is done, we will revisit the program direction and make adjustments as necessary.</w:t>
      </w:r>
    </w:p>
    <w:p w:rsidR="003A5CA9" w:rsidRPr="00AD1D5C" w:rsidRDefault="003A5CA9" w:rsidP="00AD1D5C">
      <w:pPr>
        <w:contextualSpacing/>
        <w:rPr>
          <w:rFonts w:asciiTheme="minorHAnsi" w:hAnsiTheme="minorHAnsi" w:cstheme="minorHAnsi"/>
          <w:color w:val="5B6770" w:themeColor="text2"/>
          <w:sz w:val="28"/>
          <w:szCs w:val="28"/>
        </w:rPr>
      </w:pPr>
    </w:p>
    <w:p w:rsidR="00D564D8" w:rsidRPr="00AD1D5C" w:rsidRDefault="00D564D8" w:rsidP="00AD1D5C">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ERCOT </w:t>
      </w:r>
      <w:r w:rsidR="004F3AA4" w:rsidRPr="00AD1D5C">
        <w:rPr>
          <w:rFonts w:asciiTheme="minorHAnsi" w:hAnsiTheme="minorHAnsi" w:cstheme="minorHAnsi"/>
          <w:color w:val="5B6770" w:themeColor="text2"/>
          <w:sz w:val="28"/>
          <w:szCs w:val="28"/>
          <w:lang w:val="en"/>
        </w:rPr>
        <w:t xml:space="preserve">Certification </w:t>
      </w:r>
      <w:r w:rsidRPr="00AD1D5C">
        <w:rPr>
          <w:rFonts w:asciiTheme="minorHAnsi" w:hAnsiTheme="minorHAnsi" w:cstheme="minorHAnsi"/>
          <w:color w:val="5B6770" w:themeColor="text2"/>
          <w:sz w:val="28"/>
          <w:szCs w:val="28"/>
          <w:lang w:val="en"/>
        </w:rPr>
        <w:t xml:space="preserve">Exam </w:t>
      </w:r>
    </w:p>
    <w:p w:rsidR="00376AA7" w:rsidRDefault="00376AA7" w:rsidP="00376AA7">
      <w:pPr>
        <w:pStyle w:val="ListParagraph"/>
        <w:numPr>
          <w:ilvl w:val="0"/>
          <w:numId w:val="48"/>
        </w:numPr>
        <w:spacing w:after="0" w:line="240" w:lineRule="auto"/>
        <w:rPr>
          <w:rFonts w:asciiTheme="minorHAnsi" w:hAnsiTheme="minorHAnsi" w:cstheme="minorHAnsi"/>
          <w:color w:val="FF0000"/>
          <w:sz w:val="28"/>
          <w:szCs w:val="28"/>
        </w:rPr>
      </w:pPr>
      <w:r>
        <w:rPr>
          <w:rFonts w:asciiTheme="minorHAnsi" w:hAnsiTheme="minorHAnsi" w:cstheme="minorHAnsi"/>
          <w:color w:val="5B6770" w:themeColor="text2"/>
          <w:sz w:val="28"/>
          <w:szCs w:val="28"/>
          <w:lang w:val="en"/>
        </w:rPr>
        <w:t>J. Aldridge update</w:t>
      </w:r>
    </w:p>
    <w:p w:rsidR="00240309" w:rsidRPr="00DB5F08" w:rsidRDefault="00376AA7" w:rsidP="00376AA7">
      <w:pPr>
        <w:pStyle w:val="ListParagraph"/>
        <w:numPr>
          <w:ilvl w:val="1"/>
          <w:numId w:val="48"/>
        </w:numPr>
        <w:spacing w:after="0" w:line="240" w:lineRule="auto"/>
        <w:rPr>
          <w:rFonts w:asciiTheme="minorHAnsi" w:hAnsiTheme="minorHAnsi" w:cstheme="minorHAnsi"/>
          <w:color w:val="FF0000"/>
          <w:sz w:val="28"/>
          <w:szCs w:val="28"/>
        </w:rPr>
      </w:pPr>
      <w:r w:rsidRPr="00DB5F08">
        <w:rPr>
          <w:rFonts w:asciiTheme="minorHAnsi" w:hAnsiTheme="minorHAnsi" w:cstheme="minorHAnsi"/>
          <w:color w:val="FF0000"/>
          <w:sz w:val="28"/>
          <w:szCs w:val="28"/>
          <w:lang w:val="en"/>
        </w:rPr>
        <w:t>At this time ERCOT Legal does not agree to allow non-ERCOT personnel to take the certification. It is closed to anyone not currently represented by an ERCOT market participant. A review will be conducted as time is available, most likely during Cycle 4.The exam schedule has resumed normal test times as they were prior to Black Start Training. Please let me know if there are any items or situations that need attention during the review.</w:t>
      </w:r>
    </w:p>
    <w:p w:rsidR="004C1CCE" w:rsidRDefault="004C1CCE" w:rsidP="00AD1D5C">
      <w:pPr>
        <w:contextualSpacing/>
        <w:rPr>
          <w:rFonts w:asciiTheme="minorHAnsi" w:hAnsiTheme="minorHAnsi" w:cstheme="minorHAnsi"/>
          <w:color w:val="5B6770" w:themeColor="text2"/>
          <w:sz w:val="28"/>
          <w:szCs w:val="28"/>
          <w:lang w:val="en"/>
        </w:rPr>
      </w:pPr>
    </w:p>
    <w:p w:rsidR="004C1CCE" w:rsidRPr="00240309" w:rsidRDefault="004C1CCE" w:rsidP="00AD1D5C">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240309">
        <w:rPr>
          <w:rFonts w:asciiTheme="minorHAnsi" w:hAnsiTheme="minorHAnsi" w:cstheme="minorHAnsi"/>
          <w:color w:val="5B6770" w:themeColor="text2"/>
          <w:sz w:val="28"/>
          <w:szCs w:val="28"/>
          <w:lang w:val="en"/>
        </w:rPr>
        <w:t xml:space="preserve">ERCOT Fundamentals manual </w:t>
      </w:r>
    </w:p>
    <w:p w:rsidR="004C1CCE" w:rsidRPr="00240309" w:rsidRDefault="001F1FFF" w:rsidP="00AD1D5C">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240309">
        <w:rPr>
          <w:rFonts w:asciiTheme="minorHAnsi" w:hAnsiTheme="minorHAnsi" w:cstheme="minorHAnsi"/>
          <w:color w:val="5B6770" w:themeColor="text2"/>
          <w:sz w:val="28"/>
          <w:szCs w:val="28"/>
          <w:lang w:val="en"/>
        </w:rPr>
        <w:t>Need</w:t>
      </w:r>
      <w:r w:rsidR="004C1CCE" w:rsidRPr="00240309">
        <w:rPr>
          <w:rFonts w:asciiTheme="minorHAnsi" w:hAnsiTheme="minorHAnsi" w:cstheme="minorHAnsi"/>
          <w:color w:val="5B6770" w:themeColor="text2"/>
          <w:sz w:val="28"/>
          <w:szCs w:val="28"/>
          <w:lang w:val="en"/>
        </w:rPr>
        <w:t xml:space="preserve"> reviews of the fundamentals manual </w:t>
      </w:r>
    </w:p>
    <w:p w:rsidR="00F5183E" w:rsidRPr="00240309" w:rsidRDefault="003F2713" w:rsidP="00AD1D5C">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240309">
        <w:rPr>
          <w:rFonts w:asciiTheme="minorHAnsi" w:hAnsiTheme="minorHAnsi" w:cstheme="minorHAnsi"/>
          <w:color w:val="5B6770" w:themeColor="text2"/>
          <w:sz w:val="28"/>
          <w:szCs w:val="28"/>
          <w:lang w:val="en"/>
        </w:rPr>
        <w:t>R</w:t>
      </w:r>
      <w:r w:rsidR="00467FEE" w:rsidRPr="00240309">
        <w:rPr>
          <w:rFonts w:asciiTheme="minorHAnsi" w:hAnsiTheme="minorHAnsi" w:cstheme="minorHAnsi"/>
          <w:color w:val="5B6770" w:themeColor="text2"/>
          <w:sz w:val="28"/>
          <w:szCs w:val="28"/>
          <w:lang w:val="en"/>
        </w:rPr>
        <w:t>edlines</w:t>
      </w:r>
      <w:r w:rsidR="00DB3580" w:rsidRPr="00240309">
        <w:rPr>
          <w:rFonts w:asciiTheme="minorHAnsi" w:hAnsiTheme="minorHAnsi" w:cstheme="minorHAnsi"/>
          <w:color w:val="5B6770" w:themeColor="text2"/>
          <w:sz w:val="28"/>
          <w:szCs w:val="28"/>
          <w:lang w:val="en"/>
        </w:rPr>
        <w:t xml:space="preserve"> to suggest changes/updates for incorrect/confusing information and more in-depth “how” where needed</w:t>
      </w:r>
    </w:p>
    <w:p w:rsidR="00240309" w:rsidRPr="00AD1D5C" w:rsidRDefault="00240309" w:rsidP="00AD1D5C">
      <w:pPr>
        <w:pStyle w:val="ListParagraph"/>
        <w:numPr>
          <w:ilvl w:val="1"/>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 xml:space="preserve">Red-line copy </w:t>
      </w:r>
      <w:r w:rsidR="00254B77">
        <w:rPr>
          <w:rFonts w:asciiTheme="minorHAnsi" w:hAnsiTheme="minorHAnsi" w:cstheme="minorHAnsi"/>
          <w:color w:val="FF0000"/>
          <w:sz w:val="28"/>
          <w:szCs w:val="28"/>
          <w:lang w:val="en"/>
        </w:rPr>
        <w:t>under review (</w:t>
      </w:r>
      <w:proofErr w:type="spellStart"/>
      <w:r w:rsidR="00254B77">
        <w:rPr>
          <w:rFonts w:asciiTheme="minorHAnsi" w:hAnsiTheme="minorHAnsi" w:cstheme="minorHAnsi"/>
          <w:color w:val="FF0000"/>
          <w:sz w:val="28"/>
          <w:szCs w:val="28"/>
          <w:lang w:val="en"/>
        </w:rPr>
        <w:t>A.Ballew</w:t>
      </w:r>
      <w:proofErr w:type="spellEnd"/>
      <w:r w:rsidR="00254B77">
        <w:rPr>
          <w:rFonts w:asciiTheme="minorHAnsi" w:hAnsiTheme="minorHAnsi" w:cstheme="minorHAnsi"/>
          <w:color w:val="FF0000"/>
          <w:sz w:val="28"/>
          <w:szCs w:val="28"/>
          <w:lang w:val="en"/>
        </w:rPr>
        <w:t>)</w:t>
      </w:r>
    </w:p>
    <w:p w:rsidR="00C06418" w:rsidRPr="00AD1D5C" w:rsidRDefault="00C06418" w:rsidP="00AD1D5C">
      <w:pPr>
        <w:contextualSpacing/>
        <w:rPr>
          <w:rFonts w:asciiTheme="minorHAnsi" w:hAnsiTheme="minorHAnsi" w:cstheme="minorHAnsi"/>
          <w:color w:val="5B6770" w:themeColor="text2"/>
          <w:sz w:val="28"/>
          <w:szCs w:val="28"/>
          <w:lang w:val="en"/>
        </w:rPr>
      </w:pPr>
    </w:p>
    <w:p w:rsidR="00A57F8F" w:rsidRPr="006B3B71" w:rsidRDefault="00A57F8F">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6B3B71">
        <w:rPr>
          <w:rFonts w:asciiTheme="minorHAnsi" w:hAnsiTheme="minorHAnsi" w:cstheme="minorHAnsi"/>
          <w:color w:val="5B6770" w:themeColor="text2"/>
          <w:sz w:val="28"/>
          <w:szCs w:val="28"/>
          <w:lang w:val="en"/>
        </w:rPr>
        <w:t>Human Performance Improvement (HPI) Task Force</w:t>
      </w:r>
    </w:p>
    <w:p w:rsidR="00A57F8F" w:rsidRPr="006B3B71" w:rsidRDefault="00A57F8F">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6B3B71">
        <w:rPr>
          <w:rFonts w:asciiTheme="minorHAnsi" w:hAnsiTheme="minorHAnsi" w:cstheme="minorHAnsi"/>
          <w:color w:val="5B6770" w:themeColor="text2"/>
          <w:sz w:val="28"/>
          <w:szCs w:val="28"/>
          <w:lang w:val="en"/>
        </w:rPr>
        <w:t>HPI</w:t>
      </w:r>
      <w:r w:rsidR="0081727A">
        <w:rPr>
          <w:rFonts w:asciiTheme="minorHAnsi" w:hAnsiTheme="minorHAnsi" w:cstheme="minorHAnsi"/>
          <w:color w:val="5B6770" w:themeColor="text2"/>
          <w:sz w:val="28"/>
          <w:szCs w:val="28"/>
          <w:lang w:val="en"/>
        </w:rPr>
        <w:t>TF</w:t>
      </w:r>
      <w:r w:rsidRPr="006B3B71">
        <w:rPr>
          <w:rFonts w:asciiTheme="minorHAnsi" w:hAnsiTheme="minorHAnsi" w:cstheme="minorHAnsi"/>
          <w:color w:val="5B6770" w:themeColor="text2"/>
          <w:sz w:val="28"/>
          <w:szCs w:val="28"/>
          <w:lang w:val="en"/>
        </w:rPr>
        <w:t xml:space="preserve"> will be a sub-group of OTWG</w:t>
      </w:r>
    </w:p>
    <w:p w:rsidR="00A57F8F" w:rsidRPr="00240309" w:rsidRDefault="00A57F8F">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240309">
        <w:rPr>
          <w:rFonts w:asciiTheme="minorHAnsi" w:hAnsiTheme="minorHAnsi" w:cstheme="minorHAnsi"/>
          <w:color w:val="5B6770" w:themeColor="text2"/>
          <w:sz w:val="28"/>
          <w:szCs w:val="28"/>
          <w:lang w:val="en"/>
        </w:rPr>
        <w:t>Membership</w:t>
      </w:r>
      <w:r w:rsidR="00574D19" w:rsidRPr="00240309">
        <w:rPr>
          <w:rFonts w:asciiTheme="minorHAnsi" w:hAnsiTheme="minorHAnsi" w:cstheme="minorHAnsi"/>
          <w:color w:val="5B6770" w:themeColor="text2"/>
          <w:sz w:val="28"/>
          <w:szCs w:val="28"/>
          <w:lang w:val="en"/>
        </w:rPr>
        <w:tab/>
      </w:r>
      <w:r w:rsidR="00574D19" w:rsidRPr="00240309">
        <w:rPr>
          <w:rFonts w:asciiTheme="minorHAnsi" w:hAnsiTheme="minorHAnsi" w:cstheme="minorHAnsi"/>
          <w:color w:val="5B6770" w:themeColor="text2"/>
          <w:sz w:val="28"/>
          <w:szCs w:val="28"/>
          <w:lang w:val="en"/>
        </w:rPr>
        <w:tab/>
      </w:r>
      <w:r w:rsidR="00574D19" w:rsidRPr="00240309">
        <w:rPr>
          <w:rFonts w:asciiTheme="minorHAnsi" w:hAnsiTheme="minorHAnsi" w:cstheme="minorHAnsi"/>
          <w:color w:val="5B6770" w:themeColor="text2"/>
          <w:sz w:val="36"/>
          <w:szCs w:val="28"/>
          <w:lang w:val="en"/>
        </w:rPr>
        <w:t>▪</w:t>
      </w:r>
      <w:r w:rsidR="00574D19" w:rsidRPr="00240309">
        <w:rPr>
          <w:rFonts w:asciiTheme="minorHAnsi" w:hAnsiTheme="minorHAnsi" w:cstheme="minorHAnsi"/>
          <w:color w:val="5B6770" w:themeColor="text2"/>
          <w:sz w:val="28"/>
          <w:szCs w:val="28"/>
          <w:lang w:val="en"/>
        </w:rPr>
        <w:t xml:space="preserve">  </w:t>
      </w:r>
      <w:r w:rsidRPr="00240309">
        <w:rPr>
          <w:rFonts w:asciiTheme="minorHAnsi" w:hAnsiTheme="minorHAnsi" w:cstheme="minorHAnsi"/>
          <w:color w:val="5B6770" w:themeColor="text2"/>
          <w:sz w:val="28"/>
          <w:szCs w:val="28"/>
          <w:lang w:val="en"/>
        </w:rPr>
        <w:t>Startup</w:t>
      </w:r>
    </w:p>
    <w:p w:rsidR="00A57F8F" w:rsidRPr="006B3B71" w:rsidRDefault="00A57F8F">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6B3B71">
        <w:rPr>
          <w:rFonts w:asciiTheme="minorHAnsi" w:hAnsiTheme="minorHAnsi" w:cstheme="minorHAnsi"/>
          <w:color w:val="5B6770" w:themeColor="text2"/>
          <w:sz w:val="28"/>
          <w:szCs w:val="28"/>
          <w:lang w:val="en"/>
        </w:rPr>
        <w:t>Mark Henry (TRE) suggested HPI training should be offered to other employees beyond system operators</w:t>
      </w:r>
    </w:p>
    <w:p w:rsidR="00A57F8F" w:rsidRDefault="00A57F8F">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6B3B71">
        <w:rPr>
          <w:rFonts w:asciiTheme="minorHAnsi" w:hAnsiTheme="minorHAnsi" w:cstheme="minorHAnsi"/>
          <w:color w:val="5B6770" w:themeColor="text2"/>
          <w:sz w:val="28"/>
          <w:szCs w:val="28"/>
          <w:lang w:val="en"/>
        </w:rPr>
        <w:t>NERC has developed a new HPI training workshop</w:t>
      </w:r>
    </w:p>
    <w:p w:rsidR="00240309" w:rsidRPr="00AD1D5C" w:rsidRDefault="00254B77" w:rsidP="00240309">
      <w:pPr>
        <w:pStyle w:val="ListParagraph"/>
        <w:numPr>
          <w:ilvl w:val="1"/>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Aw</w:t>
      </w:r>
      <w:r w:rsidR="00240309">
        <w:rPr>
          <w:rFonts w:asciiTheme="minorHAnsi" w:hAnsiTheme="minorHAnsi" w:cstheme="minorHAnsi"/>
          <w:color w:val="FF0000"/>
          <w:sz w:val="28"/>
          <w:szCs w:val="28"/>
        </w:rPr>
        <w:t xml:space="preserve">aiting update </w:t>
      </w:r>
      <w:r>
        <w:rPr>
          <w:rFonts w:asciiTheme="minorHAnsi" w:hAnsiTheme="minorHAnsi" w:cstheme="minorHAnsi"/>
          <w:color w:val="FF0000"/>
          <w:sz w:val="28"/>
          <w:szCs w:val="28"/>
        </w:rPr>
        <w:t>(</w:t>
      </w:r>
      <w:proofErr w:type="spellStart"/>
      <w:r w:rsidR="00240309">
        <w:rPr>
          <w:rFonts w:asciiTheme="minorHAnsi" w:hAnsiTheme="minorHAnsi" w:cstheme="minorHAnsi"/>
          <w:color w:val="FF0000"/>
          <w:sz w:val="28"/>
          <w:szCs w:val="28"/>
        </w:rPr>
        <w:t>B</w:t>
      </w:r>
      <w:r>
        <w:rPr>
          <w:rFonts w:asciiTheme="minorHAnsi" w:hAnsiTheme="minorHAnsi" w:cstheme="minorHAnsi"/>
          <w:color w:val="FF0000"/>
          <w:sz w:val="28"/>
          <w:szCs w:val="28"/>
        </w:rPr>
        <w:t>.</w:t>
      </w:r>
      <w:r w:rsidR="00240309">
        <w:rPr>
          <w:rFonts w:asciiTheme="minorHAnsi" w:hAnsiTheme="minorHAnsi" w:cstheme="minorHAnsi"/>
          <w:color w:val="FF0000"/>
          <w:sz w:val="28"/>
          <w:szCs w:val="28"/>
        </w:rPr>
        <w:t>Legg</w:t>
      </w:r>
      <w:proofErr w:type="spellEnd"/>
      <w:r>
        <w:rPr>
          <w:rFonts w:asciiTheme="minorHAnsi" w:hAnsiTheme="minorHAnsi" w:cstheme="minorHAnsi"/>
          <w:color w:val="FF0000"/>
          <w:sz w:val="28"/>
          <w:szCs w:val="28"/>
        </w:rPr>
        <w:t>)</w:t>
      </w:r>
    </w:p>
    <w:p w:rsidR="001C0BCA" w:rsidRPr="001C0BCA" w:rsidRDefault="001C0BCA" w:rsidP="001C0BCA">
      <w:pPr>
        <w:rPr>
          <w:rFonts w:asciiTheme="minorHAnsi" w:hAnsiTheme="minorHAnsi" w:cstheme="minorHAnsi"/>
          <w:color w:val="5B6770" w:themeColor="text2"/>
          <w:sz w:val="28"/>
          <w:szCs w:val="28"/>
          <w:lang w:val="en"/>
        </w:rPr>
      </w:pPr>
    </w:p>
    <w:p w:rsidR="001C0BCA" w:rsidRDefault="001C0BCA" w:rsidP="001C0BCA">
      <w:pPr>
        <w:rPr>
          <w:rFonts w:asciiTheme="minorHAnsi" w:hAnsiTheme="minorHAnsi" w:cstheme="minorHAnsi"/>
          <w:b/>
          <w:color w:val="5B6770" w:themeColor="text2"/>
          <w:sz w:val="28"/>
          <w:szCs w:val="28"/>
          <w:u w:val="single"/>
          <w:lang w:val="en"/>
        </w:rPr>
      </w:pPr>
      <w:r w:rsidRPr="001C0BCA">
        <w:rPr>
          <w:rFonts w:asciiTheme="minorHAnsi" w:hAnsiTheme="minorHAnsi" w:cstheme="minorHAnsi"/>
          <w:b/>
          <w:color w:val="5B6770" w:themeColor="text2"/>
          <w:sz w:val="28"/>
          <w:szCs w:val="28"/>
          <w:u w:val="single"/>
          <w:lang w:val="en"/>
        </w:rPr>
        <w:t>TRAINING EVENTS</w:t>
      </w:r>
    </w:p>
    <w:p w:rsidR="001C0BCA" w:rsidRPr="001C0BCA" w:rsidRDefault="001C0BCA" w:rsidP="001C0BCA">
      <w:pPr>
        <w:rPr>
          <w:rFonts w:asciiTheme="minorHAnsi" w:hAnsiTheme="minorHAnsi" w:cstheme="minorHAnsi"/>
          <w:color w:val="5B6770" w:themeColor="text2"/>
          <w:sz w:val="28"/>
          <w:szCs w:val="28"/>
          <w:lang w:val="en"/>
        </w:rPr>
      </w:pPr>
    </w:p>
    <w:p w:rsidR="00100A19" w:rsidRPr="00424F77" w:rsidRDefault="00100A19" w:rsidP="00100A19">
      <w:pPr>
        <w:pStyle w:val="ListParagraph"/>
        <w:numPr>
          <w:ilvl w:val="0"/>
          <w:numId w:val="39"/>
        </w:numPr>
        <w:spacing w:after="0" w:line="240" w:lineRule="auto"/>
        <w:rPr>
          <w:rFonts w:asciiTheme="minorHAnsi" w:hAnsiTheme="minorHAnsi" w:cstheme="minorHAnsi"/>
          <w:color w:val="5B6770" w:themeColor="accent2"/>
          <w:sz w:val="28"/>
          <w:szCs w:val="28"/>
        </w:rPr>
      </w:pPr>
      <w:r w:rsidRPr="00424F77">
        <w:rPr>
          <w:rFonts w:asciiTheme="minorHAnsi" w:hAnsiTheme="minorHAnsi" w:cstheme="minorHAnsi"/>
          <w:color w:val="5B6770" w:themeColor="accent2"/>
          <w:sz w:val="28"/>
          <w:szCs w:val="28"/>
          <w:lang w:val="en"/>
        </w:rPr>
        <w:t>2019 Black Start and Restoration Training</w:t>
      </w:r>
    </w:p>
    <w:p w:rsidR="00100A19" w:rsidRPr="00424F77" w:rsidRDefault="00100A19" w:rsidP="00100A19">
      <w:pPr>
        <w:pStyle w:val="ListParagraph"/>
        <w:numPr>
          <w:ilvl w:val="1"/>
          <w:numId w:val="39"/>
        </w:numPr>
        <w:spacing w:after="0" w:line="240" w:lineRule="auto"/>
        <w:rPr>
          <w:rFonts w:asciiTheme="minorHAnsi" w:hAnsiTheme="minorHAnsi" w:cstheme="minorHAnsi"/>
          <w:color w:val="5B6770" w:themeColor="accent2"/>
          <w:sz w:val="28"/>
          <w:szCs w:val="28"/>
          <w:lang w:val="en"/>
        </w:rPr>
      </w:pPr>
      <w:r w:rsidRPr="00424F77">
        <w:rPr>
          <w:rFonts w:asciiTheme="minorHAnsi" w:hAnsiTheme="minorHAnsi" w:cstheme="minorHAnsi"/>
          <w:color w:val="5B6770" w:themeColor="accent2"/>
          <w:sz w:val="28"/>
          <w:szCs w:val="28"/>
        </w:rPr>
        <w:t xml:space="preserve">After Action Report </w:t>
      </w:r>
      <w:r w:rsidR="00983CC0" w:rsidRPr="00424F77">
        <w:rPr>
          <w:rFonts w:asciiTheme="minorHAnsi" w:hAnsiTheme="minorHAnsi" w:cstheme="minorHAnsi"/>
          <w:color w:val="5B6770" w:themeColor="accent2"/>
          <w:sz w:val="28"/>
          <w:szCs w:val="28"/>
        </w:rPr>
        <w:t>released by BSWG</w:t>
      </w:r>
    </w:p>
    <w:p w:rsidR="00983CC0" w:rsidRPr="00424F77" w:rsidRDefault="00983CC0" w:rsidP="00983CC0">
      <w:pPr>
        <w:pStyle w:val="ListParagraph"/>
        <w:numPr>
          <w:ilvl w:val="2"/>
          <w:numId w:val="39"/>
        </w:numPr>
        <w:spacing w:after="0" w:line="240" w:lineRule="auto"/>
        <w:rPr>
          <w:rFonts w:asciiTheme="minorHAnsi" w:hAnsiTheme="minorHAnsi" w:cstheme="minorHAnsi"/>
          <w:color w:val="5B6770" w:themeColor="accent2"/>
          <w:sz w:val="28"/>
          <w:szCs w:val="28"/>
          <w:lang w:val="en"/>
        </w:rPr>
      </w:pPr>
      <w:r w:rsidRPr="00424F77">
        <w:rPr>
          <w:rFonts w:asciiTheme="minorHAnsi" w:hAnsiTheme="minorHAnsi" w:cstheme="minorHAnsi"/>
          <w:color w:val="5B6770" w:themeColor="accent2"/>
          <w:sz w:val="28"/>
          <w:szCs w:val="28"/>
          <w:lang w:val="en"/>
        </w:rPr>
        <w:t xml:space="preserve">Additional information regarding future improvements to this training </w:t>
      </w:r>
      <w:r w:rsidR="000F7A00" w:rsidRPr="00424F77">
        <w:rPr>
          <w:rFonts w:asciiTheme="minorHAnsi" w:hAnsiTheme="minorHAnsi" w:cstheme="minorHAnsi"/>
          <w:color w:val="5B6770" w:themeColor="accent2"/>
          <w:sz w:val="28"/>
          <w:szCs w:val="28"/>
          <w:lang w:val="en"/>
        </w:rPr>
        <w:t xml:space="preserve">(stage and/or role exercises) </w:t>
      </w:r>
      <w:r w:rsidRPr="00424F77">
        <w:rPr>
          <w:rFonts w:asciiTheme="minorHAnsi" w:hAnsiTheme="minorHAnsi" w:cstheme="minorHAnsi"/>
          <w:color w:val="5B6770" w:themeColor="accent2"/>
          <w:sz w:val="28"/>
          <w:szCs w:val="28"/>
          <w:lang w:val="en"/>
        </w:rPr>
        <w:t xml:space="preserve">may be </w:t>
      </w:r>
    </w:p>
    <w:p w:rsidR="00983CC0" w:rsidRPr="00983CC0" w:rsidRDefault="0063647C" w:rsidP="00983CC0">
      <w:pPr>
        <w:pStyle w:val="ListParagraph"/>
        <w:ind w:left="1080" w:firstLine="720"/>
        <w:rPr>
          <w:rFonts w:asciiTheme="minorHAnsi" w:hAnsiTheme="minorHAnsi" w:cstheme="minorHAnsi"/>
          <w:bCs/>
          <w:color w:val="0000FF"/>
        </w:rPr>
      </w:pPr>
      <w:hyperlink r:id="rId13" w:history="1">
        <w:r w:rsidR="00983CC0" w:rsidRPr="00983CC0">
          <w:rPr>
            <w:rStyle w:val="Hyperlink"/>
            <w:rFonts w:asciiTheme="minorHAnsi" w:hAnsiTheme="minorHAnsi" w:cstheme="minorHAnsi"/>
            <w:bCs/>
            <w:color w:val="0000FF"/>
          </w:rPr>
          <w:t>erik.johnson@ercot.com</w:t>
        </w:r>
      </w:hyperlink>
      <w:r w:rsidR="00983CC0" w:rsidRPr="00983CC0">
        <w:rPr>
          <w:rFonts w:asciiTheme="minorHAnsi" w:hAnsiTheme="minorHAnsi" w:cstheme="minorHAnsi"/>
          <w:bCs/>
          <w:color w:val="0000FF"/>
        </w:rPr>
        <w:t xml:space="preserve">  (512)248-4619</w:t>
      </w:r>
    </w:p>
    <w:p w:rsidR="00983CC0" w:rsidRPr="00E20211" w:rsidRDefault="00983CC0" w:rsidP="00100A19">
      <w:pPr>
        <w:pStyle w:val="ListParagraph"/>
        <w:numPr>
          <w:ilvl w:val="1"/>
          <w:numId w:val="39"/>
        </w:numPr>
        <w:spacing w:after="0" w:line="240" w:lineRule="auto"/>
        <w:rPr>
          <w:rFonts w:asciiTheme="minorHAnsi" w:hAnsiTheme="minorHAnsi" w:cstheme="minorHAnsi"/>
          <w:color w:val="FF0000"/>
          <w:sz w:val="28"/>
          <w:szCs w:val="28"/>
          <w:lang w:val="en"/>
        </w:rPr>
      </w:pPr>
      <w:proofErr w:type="spellStart"/>
      <w:r>
        <w:rPr>
          <w:rFonts w:asciiTheme="minorHAnsi" w:hAnsiTheme="minorHAnsi" w:cstheme="minorHAnsi"/>
          <w:color w:val="FF0000"/>
          <w:sz w:val="28"/>
          <w:szCs w:val="28"/>
        </w:rPr>
        <w:t>MarTech</w:t>
      </w:r>
      <w:proofErr w:type="spellEnd"/>
      <w:r>
        <w:rPr>
          <w:rFonts w:asciiTheme="minorHAnsi" w:hAnsiTheme="minorHAnsi" w:cstheme="minorHAnsi"/>
          <w:color w:val="FF0000"/>
          <w:sz w:val="28"/>
          <w:szCs w:val="28"/>
        </w:rPr>
        <w:t xml:space="preserve"> Summary for CEH awards</w:t>
      </w:r>
      <w:r w:rsidR="00424F77">
        <w:rPr>
          <w:rFonts w:asciiTheme="minorHAnsi" w:hAnsiTheme="minorHAnsi" w:cstheme="minorHAnsi"/>
          <w:color w:val="FF0000"/>
          <w:sz w:val="28"/>
          <w:szCs w:val="28"/>
        </w:rPr>
        <w:t xml:space="preserve"> – see </w:t>
      </w:r>
      <w:r>
        <w:rPr>
          <w:rFonts w:asciiTheme="minorHAnsi" w:hAnsiTheme="minorHAnsi" w:cstheme="minorHAnsi"/>
          <w:color w:val="FF0000"/>
          <w:sz w:val="28"/>
          <w:szCs w:val="28"/>
        </w:rPr>
        <w:t>NERC SOCCED</w:t>
      </w:r>
    </w:p>
    <w:p w:rsidR="00E20211" w:rsidRPr="00E20211" w:rsidRDefault="00E20211" w:rsidP="00E20211">
      <w:pPr>
        <w:pStyle w:val="ListParagraph"/>
        <w:numPr>
          <w:ilvl w:val="0"/>
          <w:numId w:val="39"/>
        </w:numPr>
        <w:spacing w:after="0" w:line="240" w:lineRule="auto"/>
        <w:rPr>
          <w:rFonts w:asciiTheme="minorHAnsi" w:hAnsiTheme="minorHAnsi" w:cstheme="minorHAnsi"/>
          <w:color w:val="595959" w:themeColor="text1" w:themeTint="A6"/>
          <w:sz w:val="28"/>
          <w:szCs w:val="28"/>
          <w:lang w:val="en"/>
        </w:rPr>
      </w:pPr>
      <w:r w:rsidRPr="00E20211">
        <w:rPr>
          <w:rFonts w:asciiTheme="minorHAnsi" w:hAnsiTheme="minorHAnsi" w:cstheme="minorHAnsi"/>
          <w:color w:val="595959" w:themeColor="text1" w:themeTint="A6"/>
          <w:sz w:val="28"/>
          <w:szCs w:val="28"/>
        </w:rPr>
        <w:t>35</w:t>
      </w:r>
      <w:r w:rsidRPr="00E20211">
        <w:rPr>
          <w:rFonts w:asciiTheme="minorHAnsi" w:hAnsiTheme="minorHAnsi" w:cstheme="minorHAnsi"/>
          <w:color w:val="595959" w:themeColor="text1" w:themeTint="A6"/>
          <w:sz w:val="28"/>
          <w:szCs w:val="28"/>
          <w:vertAlign w:val="superscript"/>
        </w:rPr>
        <w:t>th</w:t>
      </w:r>
      <w:r w:rsidRPr="00E20211">
        <w:rPr>
          <w:rFonts w:asciiTheme="minorHAnsi" w:hAnsiTheme="minorHAnsi" w:cstheme="minorHAnsi"/>
          <w:color w:val="595959" w:themeColor="text1" w:themeTint="A6"/>
          <w:sz w:val="28"/>
          <w:szCs w:val="28"/>
        </w:rPr>
        <w:t xml:space="preserve"> Annual ERCOT Region Operator Training Seminar</w:t>
      </w:r>
    </w:p>
    <w:p w:rsidR="00E20211" w:rsidRPr="00E20211" w:rsidRDefault="00E20211" w:rsidP="00E20211">
      <w:pPr>
        <w:pStyle w:val="ListParagraph"/>
        <w:numPr>
          <w:ilvl w:val="1"/>
          <w:numId w:val="39"/>
        </w:numPr>
        <w:spacing w:after="0" w:line="240" w:lineRule="auto"/>
        <w:rPr>
          <w:rFonts w:asciiTheme="minorHAnsi" w:hAnsiTheme="minorHAnsi" w:cstheme="minorHAnsi"/>
          <w:color w:val="595959" w:themeColor="text1" w:themeTint="A6"/>
          <w:sz w:val="28"/>
          <w:szCs w:val="28"/>
          <w:lang w:val="en"/>
        </w:rPr>
      </w:pPr>
      <w:r>
        <w:rPr>
          <w:rFonts w:asciiTheme="minorHAnsi" w:hAnsiTheme="minorHAnsi" w:cstheme="minorHAnsi"/>
          <w:color w:val="595959" w:themeColor="text1" w:themeTint="A6"/>
          <w:sz w:val="28"/>
          <w:szCs w:val="28"/>
        </w:rPr>
        <w:t>Schedule and agenda are shown below</w:t>
      </w:r>
    </w:p>
    <w:p w:rsidR="00E20211" w:rsidRPr="0054539B" w:rsidRDefault="00E20211" w:rsidP="00E20211">
      <w:pPr>
        <w:pStyle w:val="ListParagraph"/>
        <w:numPr>
          <w:ilvl w:val="1"/>
          <w:numId w:val="39"/>
        </w:numPr>
        <w:spacing w:after="0" w:line="240" w:lineRule="auto"/>
        <w:rPr>
          <w:rFonts w:asciiTheme="minorHAnsi" w:hAnsiTheme="minorHAnsi" w:cstheme="minorHAnsi"/>
          <w:color w:val="FF0000"/>
          <w:sz w:val="28"/>
          <w:szCs w:val="28"/>
          <w:lang w:val="en"/>
        </w:rPr>
      </w:pPr>
      <w:r w:rsidRPr="0054539B">
        <w:rPr>
          <w:rFonts w:asciiTheme="minorHAnsi" w:hAnsiTheme="minorHAnsi" w:cstheme="minorHAnsi"/>
          <w:color w:val="FF0000"/>
          <w:sz w:val="28"/>
          <w:szCs w:val="28"/>
        </w:rPr>
        <w:t>Registration/</w:t>
      </w:r>
      <w:proofErr w:type="spellStart"/>
      <w:r w:rsidRPr="0054539B">
        <w:rPr>
          <w:rFonts w:asciiTheme="minorHAnsi" w:hAnsiTheme="minorHAnsi" w:cstheme="minorHAnsi"/>
          <w:color w:val="FF0000"/>
          <w:sz w:val="28"/>
          <w:szCs w:val="28"/>
        </w:rPr>
        <w:t>Accomodations</w:t>
      </w:r>
      <w:proofErr w:type="spellEnd"/>
      <w:r w:rsidRPr="0054539B">
        <w:rPr>
          <w:rFonts w:asciiTheme="minorHAnsi" w:hAnsiTheme="minorHAnsi" w:cstheme="minorHAnsi"/>
          <w:color w:val="FF0000"/>
          <w:sz w:val="28"/>
          <w:szCs w:val="28"/>
        </w:rPr>
        <w:t xml:space="preserve"> in Market Notice to go out June </w:t>
      </w:r>
      <w:r w:rsidR="0054539B" w:rsidRPr="0054539B">
        <w:rPr>
          <w:rFonts w:asciiTheme="minorHAnsi" w:hAnsiTheme="minorHAnsi" w:cstheme="minorHAnsi"/>
          <w:color w:val="FF0000"/>
          <w:sz w:val="28"/>
          <w:szCs w:val="28"/>
        </w:rPr>
        <w:t>21</w:t>
      </w:r>
      <w:r w:rsidR="0054539B" w:rsidRPr="0054539B">
        <w:rPr>
          <w:rFonts w:asciiTheme="minorHAnsi" w:hAnsiTheme="minorHAnsi" w:cstheme="minorHAnsi"/>
          <w:color w:val="FF0000"/>
          <w:sz w:val="28"/>
          <w:szCs w:val="28"/>
          <w:vertAlign w:val="superscript"/>
        </w:rPr>
        <w:t>st</w:t>
      </w:r>
      <w:r w:rsidR="0054539B" w:rsidRPr="0054539B">
        <w:rPr>
          <w:rFonts w:asciiTheme="minorHAnsi" w:hAnsiTheme="minorHAnsi" w:cstheme="minorHAnsi"/>
          <w:color w:val="FF0000"/>
          <w:sz w:val="28"/>
          <w:szCs w:val="28"/>
        </w:rPr>
        <w:t xml:space="preserve"> </w:t>
      </w:r>
    </w:p>
    <w:p w:rsidR="0054539B" w:rsidRPr="0054539B" w:rsidRDefault="0054539B" w:rsidP="00E20211">
      <w:pPr>
        <w:pStyle w:val="ListParagraph"/>
        <w:numPr>
          <w:ilvl w:val="1"/>
          <w:numId w:val="39"/>
        </w:numPr>
        <w:spacing w:after="0" w:line="240" w:lineRule="auto"/>
        <w:rPr>
          <w:rFonts w:asciiTheme="minorHAnsi" w:hAnsiTheme="minorHAnsi" w:cstheme="minorHAnsi"/>
          <w:color w:val="FF0000"/>
          <w:sz w:val="28"/>
          <w:szCs w:val="28"/>
          <w:lang w:val="en"/>
        </w:rPr>
      </w:pPr>
      <w:r w:rsidRPr="0054539B">
        <w:rPr>
          <w:rFonts w:asciiTheme="minorHAnsi" w:hAnsiTheme="minorHAnsi" w:cstheme="minorHAnsi"/>
          <w:color w:val="FF0000"/>
          <w:sz w:val="28"/>
          <w:szCs w:val="28"/>
        </w:rPr>
        <w:t>17.5 CEHs available: 3.5 CBT, 14 ILT</w:t>
      </w:r>
    </w:p>
    <w:p w:rsidR="0054539B" w:rsidRPr="0054539B" w:rsidRDefault="0054539B" w:rsidP="00E20211">
      <w:pPr>
        <w:pStyle w:val="ListParagraph"/>
        <w:numPr>
          <w:ilvl w:val="1"/>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rPr>
        <w:t>Material due date timeline went out 6/10/19</w:t>
      </w:r>
    </w:p>
    <w:p w:rsidR="00F5183E" w:rsidRPr="006B3B71" w:rsidRDefault="00F5183E">
      <w:pPr>
        <w:pStyle w:val="ListParagraph"/>
        <w:numPr>
          <w:ilvl w:val="0"/>
          <w:numId w:val="39"/>
        </w:numPr>
        <w:spacing w:after="0" w:line="240" w:lineRule="auto"/>
        <w:rPr>
          <w:rFonts w:asciiTheme="minorHAnsi" w:hAnsiTheme="minorHAnsi" w:cstheme="minorHAnsi"/>
          <w:color w:val="5B6770" w:themeColor="text2"/>
          <w:sz w:val="28"/>
          <w:szCs w:val="28"/>
        </w:rPr>
      </w:pPr>
      <w:r w:rsidRPr="006B3B71">
        <w:rPr>
          <w:rFonts w:asciiTheme="minorHAnsi" w:hAnsiTheme="minorHAnsi" w:cstheme="minorHAnsi"/>
          <w:color w:val="5B6770" w:themeColor="text2"/>
          <w:sz w:val="28"/>
          <w:szCs w:val="28"/>
        </w:rPr>
        <w:t xml:space="preserve">2019 </w:t>
      </w:r>
      <w:r>
        <w:rPr>
          <w:rFonts w:asciiTheme="minorHAnsi" w:hAnsiTheme="minorHAnsi" w:cstheme="minorHAnsi"/>
          <w:color w:val="5B6770" w:themeColor="text2"/>
          <w:sz w:val="28"/>
          <w:szCs w:val="28"/>
        </w:rPr>
        <w:t>Other Training</w:t>
      </w:r>
      <w:r w:rsidRPr="006B3B71">
        <w:rPr>
          <w:rFonts w:asciiTheme="minorHAnsi" w:hAnsiTheme="minorHAnsi" w:cstheme="minorHAnsi"/>
          <w:color w:val="5B6770" w:themeColor="text2"/>
          <w:sz w:val="28"/>
          <w:szCs w:val="28"/>
        </w:rPr>
        <w:t xml:space="preserve"> </w:t>
      </w:r>
    </w:p>
    <w:p w:rsidR="00F5183E" w:rsidRDefault="00F5183E">
      <w:pPr>
        <w:pStyle w:val="ListParagraph"/>
        <w:numPr>
          <w:ilvl w:val="1"/>
          <w:numId w:val="39"/>
        </w:numPr>
        <w:spacing w:after="0" w:line="240" w:lineRule="auto"/>
        <w:rPr>
          <w:rFonts w:asciiTheme="minorHAnsi" w:hAnsiTheme="minorHAnsi" w:cstheme="minorHAnsi"/>
          <w:color w:val="5B6770" w:themeColor="text2"/>
          <w:sz w:val="28"/>
          <w:szCs w:val="28"/>
        </w:rPr>
      </w:pPr>
      <w:r w:rsidRPr="006B3B71">
        <w:rPr>
          <w:rFonts w:asciiTheme="minorHAnsi" w:hAnsiTheme="minorHAnsi" w:cstheme="minorHAnsi"/>
          <w:color w:val="5B6770" w:themeColor="text2"/>
          <w:sz w:val="28"/>
          <w:szCs w:val="28"/>
        </w:rPr>
        <w:t>WSD – week 2 of cycle 6</w:t>
      </w:r>
      <w:r w:rsidR="00DB5F08">
        <w:rPr>
          <w:rFonts w:asciiTheme="minorHAnsi" w:hAnsiTheme="minorHAnsi" w:cstheme="minorHAnsi"/>
          <w:color w:val="5B6770" w:themeColor="text2"/>
          <w:sz w:val="28"/>
          <w:szCs w:val="28"/>
        </w:rPr>
        <w:t xml:space="preserve"> </w:t>
      </w:r>
      <w:r w:rsidR="00DB5F08" w:rsidRPr="00DB5F08">
        <w:rPr>
          <w:rFonts w:asciiTheme="minorHAnsi" w:hAnsiTheme="minorHAnsi" w:cstheme="minorHAnsi"/>
          <w:color w:val="FF0000"/>
          <w:sz w:val="28"/>
          <w:szCs w:val="28"/>
        </w:rPr>
        <w:t>(10/24/19 1-5pm)</w:t>
      </w:r>
    </w:p>
    <w:p w:rsidR="004C4951" w:rsidRPr="00424F77" w:rsidRDefault="004C4951" w:rsidP="004C4951">
      <w:pPr>
        <w:pStyle w:val="ListParagraph"/>
        <w:numPr>
          <w:ilvl w:val="2"/>
          <w:numId w:val="39"/>
        </w:numPr>
        <w:spacing w:after="0" w:line="240" w:lineRule="auto"/>
        <w:rPr>
          <w:rFonts w:asciiTheme="minorHAnsi" w:hAnsiTheme="minorHAnsi" w:cstheme="minorHAnsi"/>
          <w:color w:val="5B6770" w:themeColor="accent2"/>
          <w:sz w:val="28"/>
          <w:szCs w:val="28"/>
        </w:rPr>
      </w:pPr>
      <w:r w:rsidRPr="00424F77">
        <w:rPr>
          <w:rFonts w:asciiTheme="minorHAnsi" w:hAnsiTheme="minorHAnsi" w:cstheme="minorHAnsi"/>
          <w:color w:val="5B6770" w:themeColor="accent2"/>
          <w:sz w:val="28"/>
          <w:szCs w:val="28"/>
        </w:rPr>
        <w:t>Onsite</w:t>
      </w:r>
    </w:p>
    <w:p w:rsidR="00F5183E" w:rsidRPr="006B3B71" w:rsidRDefault="00F5183E">
      <w:pPr>
        <w:pStyle w:val="ListParagraph"/>
        <w:numPr>
          <w:ilvl w:val="1"/>
          <w:numId w:val="39"/>
        </w:numPr>
        <w:spacing w:after="0" w:line="240" w:lineRule="auto"/>
        <w:rPr>
          <w:rFonts w:asciiTheme="minorHAnsi" w:hAnsiTheme="minorHAnsi" w:cstheme="minorHAnsi"/>
          <w:color w:val="5B6770" w:themeColor="text2"/>
          <w:sz w:val="28"/>
          <w:szCs w:val="28"/>
        </w:rPr>
      </w:pPr>
      <w:proofErr w:type="spellStart"/>
      <w:r w:rsidRPr="006B3B71">
        <w:rPr>
          <w:rFonts w:asciiTheme="minorHAnsi" w:hAnsiTheme="minorHAnsi" w:cstheme="minorHAnsi"/>
          <w:color w:val="5B6770" w:themeColor="text2"/>
          <w:sz w:val="28"/>
          <w:szCs w:val="28"/>
        </w:rPr>
        <w:t>GridEX</w:t>
      </w:r>
      <w:proofErr w:type="spellEnd"/>
      <w:r w:rsidRPr="006B3B71">
        <w:rPr>
          <w:rFonts w:asciiTheme="minorHAnsi" w:hAnsiTheme="minorHAnsi" w:cstheme="minorHAnsi"/>
          <w:color w:val="5B6770" w:themeColor="text2"/>
          <w:sz w:val="28"/>
          <w:szCs w:val="28"/>
        </w:rPr>
        <w:t xml:space="preserve"> – week 5 of cycle 6 (11/13</w:t>
      </w:r>
      <w:r w:rsidR="00424F77">
        <w:rPr>
          <w:rFonts w:asciiTheme="minorHAnsi" w:hAnsiTheme="minorHAnsi" w:cstheme="minorHAnsi"/>
          <w:color w:val="5B6770" w:themeColor="text2"/>
          <w:sz w:val="28"/>
          <w:szCs w:val="28"/>
        </w:rPr>
        <w:t>-</w:t>
      </w:r>
      <w:r w:rsidR="00DB5F08">
        <w:rPr>
          <w:rFonts w:asciiTheme="minorHAnsi" w:hAnsiTheme="minorHAnsi" w:cstheme="minorHAnsi"/>
          <w:color w:val="5B6770" w:themeColor="text2"/>
          <w:sz w:val="28"/>
          <w:szCs w:val="28"/>
        </w:rPr>
        <w:t>11/</w:t>
      </w:r>
      <w:r w:rsidR="00424F77">
        <w:rPr>
          <w:rFonts w:asciiTheme="minorHAnsi" w:hAnsiTheme="minorHAnsi" w:cstheme="minorHAnsi"/>
          <w:color w:val="5B6770" w:themeColor="text2"/>
          <w:sz w:val="28"/>
          <w:szCs w:val="28"/>
        </w:rPr>
        <w:t>14/2019</w:t>
      </w:r>
      <w:r w:rsidRPr="006B3B71">
        <w:rPr>
          <w:rFonts w:asciiTheme="minorHAnsi" w:hAnsiTheme="minorHAnsi" w:cstheme="minorHAnsi"/>
          <w:color w:val="5B6770" w:themeColor="text2"/>
          <w:sz w:val="28"/>
          <w:szCs w:val="28"/>
        </w:rPr>
        <w:t>)</w:t>
      </w:r>
    </w:p>
    <w:p w:rsidR="004C435C" w:rsidRPr="00AD1D5C" w:rsidRDefault="004C435C" w:rsidP="00AD1D5C">
      <w:pPr>
        <w:contextualSpacing/>
        <w:rPr>
          <w:rFonts w:asciiTheme="minorHAnsi" w:hAnsiTheme="minorHAnsi" w:cstheme="minorHAnsi"/>
          <w:color w:val="5B6770" w:themeColor="text2"/>
          <w:sz w:val="28"/>
          <w:szCs w:val="28"/>
          <w:lang w:val="en"/>
        </w:rPr>
      </w:pPr>
    </w:p>
    <w:p w:rsidR="009526A5" w:rsidRPr="00AD1D5C" w:rsidRDefault="009526A5" w:rsidP="00AD1D5C">
      <w:pPr>
        <w:contextualSpacing/>
        <w:rPr>
          <w:rFonts w:asciiTheme="minorHAnsi" w:hAnsiTheme="minorHAnsi" w:cstheme="minorHAnsi"/>
          <w:b/>
          <w:caps/>
          <w:color w:val="5B6770" w:themeColor="text2"/>
          <w:sz w:val="28"/>
          <w:szCs w:val="28"/>
          <w:u w:val="single"/>
          <w:lang w:val="en"/>
        </w:rPr>
      </w:pPr>
      <w:r w:rsidRPr="00AD1D5C">
        <w:rPr>
          <w:rFonts w:asciiTheme="minorHAnsi" w:hAnsiTheme="minorHAnsi" w:cstheme="minorHAnsi"/>
          <w:b/>
          <w:caps/>
          <w:color w:val="5B6770" w:themeColor="text2"/>
          <w:sz w:val="28"/>
          <w:szCs w:val="28"/>
          <w:u w:val="single"/>
          <w:lang w:val="en"/>
        </w:rPr>
        <w:t>New Business</w:t>
      </w:r>
    </w:p>
    <w:p w:rsidR="009526A5" w:rsidRDefault="009526A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Solicit new business</w:t>
      </w:r>
    </w:p>
    <w:p w:rsidR="004C435C" w:rsidRPr="00AD1D5C" w:rsidRDefault="004C435C" w:rsidP="00AD1D5C">
      <w:pPr>
        <w:contextualSpacing/>
        <w:rPr>
          <w:rFonts w:asciiTheme="minorHAnsi" w:hAnsiTheme="minorHAnsi" w:cstheme="minorHAnsi"/>
          <w:color w:val="5B6770" w:themeColor="text2"/>
          <w:sz w:val="28"/>
          <w:szCs w:val="28"/>
          <w:lang w:val="en"/>
        </w:rPr>
      </w:pPr>
    </w:p>
    <w:p w:rsidR="009526A5" w:rsidRPr="00AD1D5C" w:rsidRDefault="009526A5" w:rsidP="00AD1D5C">
      <w:pPr>
        <w:contextualSpacing/>
        <w:rPr>
          <w:rFonts w:asciiTheme="minorHAnsi" w:hAnsiTheme="minorHAnsi" w:cstheme="minorHAnsi"/>
          <w:b/>
          <w:caps/>
          <w:color w:val="5B6770" w:themeColor="text2"/>
          <w:sz w:val="28"/>
          <w:szCs w:val="28"/>
          <w:u w:val="single"/>
          <w:lang w:val="en"/>
        </w:rPr>
      </w:pPr>
      <w:r w:rsidRPr="00AD1D5C">
        <w:rPr>
          <w:rFonts w:asciiTheme="minorHAnsi" w:hAnsiTheme="minorHAnsi" w:cstheme="minorHAnsi"/>
          <w:b/>
          <w:caps/>
          <w:color w:val="5B6770" w:themeColor="text2"/>
          <w:sz w:val="28"/>
          <w:szCs w:val="28"/>
          <w:u w:val="single"/>
          <w:lang w:val="en"/>
        </w:rPr>
        <w:t>Adjourn</w:t>
      </w:r>
    </w:p>
    <w:p w:rsidR="00A335FE" w:rsidRPr="00AD1D5C" w:rsidRDefault="00A335FE">
      <w:pPr>
        <w:contextualSpacing/>
        <w:rPr>
          <w:rFonts w:asciiTheme="minorHAnsi" w:hAnsiTheme="minorHAnsi" w:cstheme="minorHAnsi"/>
          <w:color w:val="5B6770" w:themeColor="text2"/>
          <w:sz w:val="28"/>
          <w:szCs w:val="28"/>
          <w:lang w:val="en"/>
        </w:rPr>
      </w:pPr>
    </w:p>
    <w:p w:rsidR="003B62EA" w:rsidRPr="00AD1D5C" w:rsidRDefault="003B62EA" w:rsidP="003B62EA">
      <w:pPr>
        <w:contextualSpacing/>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Next Meeting Dates (Information will be updated by the meeting)</w:t>
      </w:r>
    </w:p>
    <w:p w:rsidR="003B62EA" w:rsidRPr="00AD1D5C" w:rsidRDefault="0063647C" w:rsidP="003B62EA">
      <w:pPr>
        <w:ind w:firstLine="720"/>
        <w:contextualSpacing/>
        <w:rPr>
          <w:rFonts w:asciiTheme="minorHAnsi" w:hAnsiTheme="minorHAnsi" w:cstheme="minorHAnsi"/>
          <w:color w:val="5B6770" w:themeColor="text2"/>
          <w:sz w:val="28"/>
          <w:szCs w:val="28"/>
        </w:rPr>
      </w:pPr>
      <w:hyperlink r:id="rId14" w:history="1">
        <w:r w:rsidR="003B62EA" w:rsidRPr="00AD1D5C">
          <w:rPr>
            <w:rStyle w:val="Hyperlink"/>
            <w:rFonts w:asciiTheme="minorHAnsi" w:hAnsiTheme="minorHAnsi" w:cstheme="minorHAnsi"/>
            <w:sz w:val="28"/>
            <w:szCs w:val="28"/>
          </w:rPr>
          <w:t>http://www.ercot.com/committees/board/tac/ros/otwg/</w:t>
        </w:r>
      </w:hyperlink>
    </w:p>
    <w:p w:rsidR="003B62EA" w:rsidRPr="00AD1D5C" w:rsidRDefault="003B62EA" w:rsidP="003B62EA">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July 18</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ab/>
        <w:t>TCC 1, RM 252 / WebEx</w:t>
      </w:r>
    </w:p>
    <w:p w:rsidR="003B62EA" w:rsidRPr="00AD1D5C" w:rsidRDefault="003B62EA" w:rsidP="003B62EA">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August </w:t>
      </w:r>
      <w:r w:rsidRPr="003E14A8">
        <w:rPr>
          <w:rFonts w:asciiTheme="minorHAnsi" w:hAnsiTheme="minorHAnsi" w:cstheme="minorHAnsi"/>
          <w:color w:val="FF0000"/>
          <w:sz w:val="28"/>
          <w:szCs w:val="28"/>
          <w:lang w:val="en"/>
        </w:rPr>
        <w:t>8</w:t>
      </w:r>
      <w:r w:rsidRPr="003E14A8">
        <w:rPr>
          <w:rFonts w:asciiTheme="minorHAnsi" w:hAnsiTheme="minorHAnsi" w:cstheme="minorHAnsi"/>
          <w:color w:val="FF0000"/>
          <w:sz w:val="28"/>
          <w:szCs w:val="28"/>
          <w:vertAlign w:val="superscript"/>
          <w:lang w:val="en"/>
        </w:rPr>
        <w:t>th</w:t>
      </w:r>
      <w:r>
        <w:rPr>
          <w:rFonts w:asciiTheme="minorHAnsi" w:hAnsiTheme="minorHAnsi" w:cstheme="minorHAnsi"/>
          <w:color w:val="5B6770" w:themeColor="text2"/>
          <w:sz w:val="28"/>
          <w:szCs w:val="28"/>
          <w:lang w:val="en"/>
        </w:rPr>
        <w:t xml:space="preserve"> </w:t>
      </w:r>
      <w:r w:rsidRPr="00AD1D5C">
        <w:rPr>
          <w:rFonts w:asciiTheme="minorHAnsi" w:hAnsiTheme="minorHAnsi" w:cstheme="minorHAnsi"/>
          <w:color w:val="5B6770" w:themeColor="text2"/>
          <w:sz w:val="28"/>
          <w:szCs w:val="28"/>
          <w:lang w:val="en"/>
        </w:rPr>
        <w:t>(9am)</w:t>
      </w:r>
      <w:r w:rsidRPr="00AD1D5C">
        <w:rPr>
          <w:rFonts w:asciiTheme="minorHAnsi" w:hAnsiTheme="minorHAnsi" w:cstheme="minorHAnsi"/>
          <w:color w:val="5B6770" w:themeColor="text2"/>
          <w:sz w:val="28"/>
          <w:szCs w:val="28"/>
          <w:lang w:val="en"/>
        </w:rPr>
        <w:tab/>
      </w:r>
      <w:r>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TCC 1, RM 252 / WebEx</w:t>
      </w:r>
    </w:p>
    <w:p w:rsidR="003B62EA" w:rsidRPr="00C06418" w:rsidRDefault="003B62EA" w:rsidP="003B62EA">
      <w:pPr>
        <w:pStyle w:val="ListParagraph"/>
        <w:numPr>
          <w:ilvl w:val="1"/>
          <w:numId w:val="39"/>
        </w:numPr>
        <w:spacing w:after="0" w:line="240" w:lineRule="auto"/>
        <w:rPr>
          <w:rFonts w:asciiTheme="minorHAnsi" w:hAnsiTheme="minorHAnsi" w:cstheme="minorHAnsi"/>
          <w:i/>
          <w:strike/>
          <w:color w:val="FF0000"/>
          <w:sz w:val="24"/>
          <w:szCs w:val="28"/>
          <w:lang w:val="en"/>
        </w:rPr>
      </w:pPr>
      <w:r w:rsidRPr="00C06418">
        <w:rPr>
          <w:rFonts w:asciiTheme="minorHAnsi" w:hAnsiTheme="minorHAnsi" w:cstheme="minorHAnsi"/>
          <w:i/>
          <w:strike/>
          <w:color w:val="FF0000"/>
          <w:sz w:val="24"/>
          <w:szCs w:val="28"/>
          <w:lang w:val="en"/>
        </w:rPr>
        <w:t>September 12</w:t>
      </w:r>
      <w:r w:rsidRPr="00C06418">
        <w:rPr>
          <w:rFonts w:asciiTheme="minorHAnsi" w:hAnsiTheme="minorHAnsi" w:cstheme="minorHAnsi"/>
          <w:i/>
          <w:strike/>
          <w:color w:val="FF0000"/>
          <w:sz w:val="24"/>
          <w:szCs w:val="28"/>
          <w:vertAlign w:val="superscript"/>
          <w:lang w:val="en"/>
        </w:rPr>
        <w:t>th</w:t>
      </w:r>
      <w:r w:rsidRPr="00C06418">
        <w:rPr>
          <w:rFonts w:asciiTheme="minorHAnsi" w:hAnsiTheme="minorHAnsi" w:cstheme="minorHAnsi"/>
          <w:i/>
          <w:strike/>
          <w:color w:val="FF0000"/>
          <w:sz w:val="24"/>
          <w:szCs w:val="28"/>
          <w:lang w:val="en"/>
        </w:rPr>
        <w:t xml:space="preserve"> (9am)</w:t>
      </w:r>
      <w:r w:rsidRPr="00C06418">
        <w:rPr>
          <w:rFonts w:asciiTheme="minorHAnsi" w:hAnsiTheme="minorHAnsi" w:cstheme="minorHAnsi"/>
          <w:i/>
          <w:strike/>
          <w:color w:val="FF0000"/>
          <w:sz w:val="24"/>
          <w:szCs w:val="28"/>
          <w:lang w:val="en"/>
        </w:rPr>
        <w:tab/>
      </w:r>
      <w:r w:rsidR="00C06418">
        <w:rPr>
          <w:rFonts w:asciiTheme="minorHAnsi" w:hAnsiTheme="minorHAnsi" w:cstheme="minorHAnsi"/>
          <w:i/>
          <w:strike/>
          <w:color w:val="FF0000"/>
          <w:sz w:val="24"/>
          <w:szCs w:val="28"/>
          <w:lang w:val="en"/>
        </w:rPr>
        <w:tab/>
      </w:r>
      <w:r w:rsidRPr="00C06418">
        <w:rPr>
          <w:rFonts w:asciiTheme="minorHAnsi" w:hAnsiTheme="minorHAnsi" w:cstheme="minorHAnsi"/>
          <w:i/>
          <w:strike/>
          <w:color w:val="FF0000"/>
          <w:sz w:val="24"/>
          <w:szCs w:val="28"/>
          <w:lang w:val="en"/>
        </w:rPr>
        <w:t>TCC 1, RM 252 / WebEx</w:t>
      </w:r>
    </w:p>
    <w:p w:rsidR="003B62EA" w:rsidRPr="00AD1D5C" w:rsidRDefault="003B62EA" w:rsidP="003B62EA">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October 10</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r>
      <w:r>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TCC 1, RM 252 / WebEx</w:t>
      </w:r>
    </w:p>
    <w:p w:rsidR="003B62EA" w:rsidRPr="00AD1D5C" w:rsidRDefault="003B62EA" w:rsidP="003B62EA">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November </w:t>
      </w:r>
      <w:r w:rsidRPr="003E14A8">
        <w:rPr>
          <w:rFonts w:asciiTheme="minorHAnsi" w:hAnsiTheme="minorHAnsi" w:cstheme="minorHAnsi"/>
          <w:color w:val="FF0000"/>
          <w:sz w:val="28"/>
          <w:szCs w:val="28"/>
          <w:lang w:val="en"/>
        </w:rPr>
        <w:t>7</w:t>
      </w:r>
      <w:r w:rsidRPr="003E14A8">
        <w:rPr>
          <w:rFonts w:asciiTheme="minorHAnsi" w:hAnsiTheme="minorHAnsi" w:cstheme="minorHAnsi"/>
          <w:color w:val="FF0000"/>
          <w:sz w:val="28"/>
          <w:szCs w:val="28"/>
          <w:vertAlign w:val="superscript"/>
          <w:lang w:val="en"/>
        </w:rPr>
        <w:t>th</w:t>
      </w:r>
      <w:r>
        <w:rPr>
          <w:rFonts w:asciiTheme="minorHAnsi" w:hAnsiTheme="minorHAnsi" w:cstheme="minorHAnsi"/>
          <w:color w:val="5B6770" w:themeColor="text2"/>
          <w:sz w:val="28"/>
          <w:szCs w:val="28"/>
          <w:lang w:val="en"/>
        </w:rPr>
        <w:t xml:space="preserve"> </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t>TCC 1, RM 252 / WebEx</w:t>
      </w:r>
    </w:p>
    <w:p w:rsidR="003B62EA" w:rsidRDefault="003B62EA" w:rsidP="003B62EA">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December 12</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t>TCC 1, RM 252 / WebEx</w:t>
      </w:r>
    </w:p>
    <w:p w:rsidR="00424F77" w:rsidRPr="00424F77" w:rsidRDefault="00424F77" w:rsidP="00424F77">
      <w:pPr>
        <w:rPr>
          <w:rFonts w:asciiTheme="minorHAnsi" w:hAnsiTheme="minorHAnsi" w:cstheme="minorHAnsi"/>
          <w:color w:val="5B6770" w:themeColor="text2"/>
          <w:sz w:val="28"/>
          <w:szCs w:val="28"/>
          <w:lang w:val="en"/>
        </w:rPr>
      </w:pPr>
    </w:p>
    <w:p w:rsidR="0009267F" w:rsidRPr="0009267F" w:rsidRDefault="0009267F" w:rsidP="0009267F">
      <w:pPr>
        <w:rPr>
          <w:rFonts w:asciiTheme="minorHAnsi" w:hAnsiTheme="minorHAnsi" w:cstheme="minorHAnsi"/>
          <w:color w:val="5B6770" w:themeColor="text2"/>
          <w:sz w:val="28"/>
          <w:szCs w:val="28"/>
          <w:lang w:val="en"/>
        </w:rPr>
      </w:pPr>
    </w:p>
    <w:p w:rsidR="00064A87" w:rsidRDefault="00064A87" w:rsidP="00064A87">
      <w:pPr>
        <w:rPr>
          <w:rFonts w:asciiTheme="minorHAnsi" w:hAnsiTheme="minorHAnsi" w:cstheme="minorHAnsi"/>
          <w:color w:val="5B6770" w:themeColor="text2"/>
          <w:lang w:val="en"/>
        </w:rPr>
      </w:pPr>
      <w:r>
        <w:rPr>
          <w:rFonts w:asciiTheme="minorHAnsi" w:hAnsiTheme="minorHAnsi" w:cstheme="minorHAnsi"/>
          <w:color w:val="5B6770" w:themeColor="text2"/>
          <w:lang w:val="en"/>
        </w:rPr>
        <w:t>Operator Training Seminar</w:t>
      </w:r>
      <w:r>
        <w:rPr>
          <w:rFonts w:asciiTheme="minorHAnsi" w:hAnsiTheme="minorHAnsi" w:cstheme="minorHAnsi"/>
          <w:color w:val="5B6770" w:themeColor="text2"/>
          <w:lang w:val="en"/>
        </w:rPr>
        <w:tab/>
        <w:t>○    Pilot:      August 13</w:t>
      </w:r>
      <w:r w:rsidRPr="00064A87">
        <w:rPr>
          <w:rFonts w:asciiTheme="minorHAnsi" w:hAnsiTheme="minorHAnsi" w:cstheme="minorHAnsi"/>
          <w:color w:val="5B6770" w:themeColor="text2"/>
          <w:vertAlign w:val="superscript"/>
          <w:lang w:val="en"/>
        </w:rPr>
        <w:t>th</w:t>
      </w:r>
      <w:r>
        <w:rPr>
          <w:rFonts w:asciiTheme="minorHAnsi" w:hAnsiTheme="minorHAnsi" w:cstheme="minorHAnsi"/>
          <w:color w:val="5B6770" w:themeColor="text2"/>
          <w:lang w:val="en"/>
        </w:rPr>
        <w:t>-15th</w:t>
      </w:r>
    </w:p>
    <w:p w:rsidR="0017301F" w:rsidRPr="0017301F" w:rsidRDefault="0017301F" w:rsidP="00064A87">
      <w:pPr>
        <w:pStyle w:val="ListParagraph"/>
        <w:numPr>
          <w:ilvl w:val="4"/>
          <w:numId w:val="39"/>
        </w:numPr>
        <w:spacing w:after="0" w:line="240" w:lineRule="auto"/>
        <w:rPr>
          <w:rFonts w:asciiTheme="minorHAnsi" w:hAnsiTheme="minorHAnsi" w:cstheme="minorHAnsi"/>
          <w:color w:val="5B6770" w:themeColor="text2"/>
          <w:sz w:val="20"/>
          <w:szCs w:val="20"/>
          <w:lang w:val="en"/>
        </w:rPr>
      </w:pPr>
      <w:r w:rsidRPr="0017301F">
        <w:rPr>
          <w:rFonts w:asciiTheme="minorHAnsi" w:hAnsiTheme="minorHAnsi" w:cstheme="minorHAnsi"/>
          <w:color w:val="5B6770" w:themeColor="text2"/>
          <w:sz w:val="20"/>
          <w:szCs w:val="20"/>
          <w:lang w:val="en"/>
        </w:rPr>
        <w:t xml:space="preserve">Week 1: August 27th – 29th </w:t>
      </w:r>
    </w:p>
    <w:p w:rsidR="0017301F" w:rsidRPr="0017301F" w:rsidRDefault="0017301F" w:rsidP="00064A87">
      <w:pPr>
        <w:pStyle w:val="ListParagraph"/>
        <w:numPr>
          <w:ilvl w:val="4"/>
          <w:numId w:val="39"/>
        </w:numPr>
        <w:spacing w:after="0" w:line="240" w:lineRule="auto"/>
        <w:rPr>
          <w:rFonts w:asciiTheme="minorHAnsi" w:hAnsiTheme="minorHAnsi" w:cstheme="minorHAnsi"/>
          <w:color w:val="5B6770" w:themeColor="text2"/>
          <w:sz w:val="20"/>
          <w:szCs w:val="20"/>
          <w:lang w:val="en"/>
        </w:rPr>
      </w:pPr>
      <w:r w:rsidRPr="0017301F">
        <w:rPr>
          <w:rFonts w:asciiTheme="minorHAnsi" w:hAnsiTheme="minorHAnsi" w:cstheme="minorHAnsi"/>
          <w:color w:val="5B6770" w:themeColor="text2"/>
          <w:sz w:val="20"/>
          <w:szCs w:val="20"/>
          <w:lang w:val="en"/>
        </w:rPr>
        <w:t xml:space="preserve">Week 2: September 3rd – 5th </w:t>
      </w:r>
    </w:p>
    <w:p w:rsidR="0017301F" w:rsidRPr="0017301F" w:rsidRDefault="0017301F" w:rsidP="00064A87">
      <w:pPr>
        <w:pStyle w:val="ListParagraph"/>
        <w:numPr>
          <w:ilvl w:val="4"/>
          <w:numId w:val="39"/>
        </w:numPr>
        <w:spacing w:after="0" w:line="240" w:lineRule="auto"/>
        <w:rPr>
          <w:rFonts w:asciiTheme="minorHAnsi" w:hAnsiTheme="minorHAnsi" w:cstheme="minorHAnsi"/>
          <w:color w:val="5B6770" w:themeColor="text2"/>
          <w:sz w:val="20"/>
          <w:szCs w:val="20"/>
          <w:lang w:val="en"/>
        </w:rPr>
      </w:pPr>
      <w:r w:rsidRPr="0017301F">
        <w:rPr>
          <w:rFonts w:asciiTheme="minorHAnsi" w:hAnsiTheme="minorHAnsi" w:cstheme="minorHAnsi"/>
          <w:color w:val="5B6770" w:themeColor="text2"/>
          <w:sz w:val="20"/>
          <w:szCs w:val="20"/>
          <w:lang w:val="en"/>
        </w:rPr>
        <w:t>Week 3: September 10th – 12th</w:t>
      </w:r>
    </w:p>
    <w:p w:rsidR="0017301F" w:rsidRPr="0017301F" w:rsidRDefault="0017301F" w:rsidP="00064A87">
      <w:pPr>
        <w:pStyle w:val="ListParagraph"/>
        <w:numPr>
          <w:ilvl w:val="4"/>
          <w:numId w:val="39"/>
        </w:numPr>
        <w:spacing w:after="0" w:line="240" w:lineRule="auto"/>
        <w:rPr>
          <w:rFonts w:asciiTheme="minorHAnsi" w:hAnsiTheme="minorHAnsi" w:cstheme="minorHAnsi"/>
          <w:color w:val="5B6770" w:themeColor="text2"/>
          <w:sz w:val="20"/>
          <w:szCs w:val="20"/>
          <w:lang w:val="en"/>
        </w:rPr>
      </w:pPr>
      <w:r w:rsidRPr="0017301F">
        <w:rPr>
          <w:rFonts w:asciiTheme="minorHAnsi" w:hAnsiTheme="minorHAnsi" w:cstheme="minorHAnsi"/>
          <w:color w:val="5B6770" w:themeColor="text2"/>
          <w:sz w:val="20"/>
          <w:szCs w:val="20"/>
          <w:lang w:val="en"/>
        </w:rPr>
        <w:t>Week 4: September 17th – 19th</w:t>
      </w:r>
    </w:p>
    <w:p w:rsidR="0017301F" w:rsidRPr="0017301F" w:rsidRDefault="0017301F" w:rsidP="00064A87">
      <w:pPr>
        <w:pStyle w:val="ListParagraph"/>
        <w:numPr>
          <w:ilvl w:val="4"/>
          <w:numId w:val="39"/>
        </w:numPr>
        <w:spacing w:after="0" w:line="240" w:lineRule="auto"/>
        <w:rPr>
          <w:rFonts w:asciiTheme="minorHAnsi" w:hAnsiTheme="minorHAnsi" w:cstheme="minorHAnsi"/>
          <w:color w:val="5B6770" w:themeColor="text2"/>
          <w:sz w:val="20"/>
          <w:szCs w:val="20"/>
          <w:lang w:val="en"/>
        </w:rPr>
      </w:pPr>
      <w:r w:rsidRPr="0017301F">
        <w:rPr>
          <w:rFonts w:asciiTheme="minorHAnsi" w:hAnsiTheme="minorHAnsi" w:cstheme="minorHAnsi"/>
          <w:color w:val="5B6770" w:themeColor="text2"/>
          <w:sz w:val="20"/>
          <w:szCs w:val="20"/>
          <w:lang w:val="en"/>
        </w:rPr>
        <w:t>Week 5: September 24th – 26th</w:t>
      </w:r>
    </w:p>
    <w:p w:rsidR="0017301F" w:rsidRDefault="0017301F" w:rsidP="0017301F">
      <w:pPr>
        <w:pStyle w:val="ListParagraph"/>
        <w:numPr>
          <w:ilvl w:val="4"/>
          <w:numId w:val="39"/>
        </w:numPr>
        <w:spacing w:after="0" w:line="240" w:lineRule="auto"/>
        <w:rPr>
          <w:rFonts w:asciiTheme="minorHAnsi" w:hAnsiTheme="minorHAnsi" w:cstheme="minorHAnsi"/>
          <w:color w:val="5B6770" w:themeColor="text2"/>
          <w:sz w:val="20"/>
          <w:szCs w:val="20"/>
          <w:lang w:val="en"/>
        </w:rPr>
      </w:pPr>
      <w:r w:rsidRPr="0017301F">
        <w:rPr>
          <w:rFonts w:asciiTheme="minorHAnsi" w:hAnsiTheme="minorHAnsi" w:cstheme="minorHAnsi"/>
          <w:color w:val="5B6770" w:themeColor="text2"/>
          <w:sz w:val="20"/>
          <w:szCs w:val="20"/>
          <w:lang w:val="en"/>
        </w:rPr>
        <w:t>Week 6: October 1st – October 3</w:t>
      </w:r>
      <w:r w:rsidR="0009267F" w:rsidRPr="00CE38FD">
        <w:rPr>
          <w:rFonts w:asciiTheme="minorHAnsi" w:hAnsiTheme="minorHAnsi" w:cstheme="minorHAnsi"/>
          <w:color w:val="5B6770" w:themeColor="text2"/>
          <w:sz w:val="20"/>
          <w:szCs w:val="20"/>
          <w:vertAlign w:val="superscript"/>
          <w:lang w:val="en"/>
        </w:rPr>
        <w:t>rd</w:t>
      </w: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p w:rsidR="00CE38FD" w:rsidRPr="0009267F" w:rsidRDefault="00CE38FD" w:rsidP="00CE38FD">
      <w:pPr>
        <w:pStyle w:val="ListParagraph"/>
        <w:spacing w:after="0" w:line="240" w:lineRule="auto"/>
        <w:ind w:left="3240"/>
        <w:rPr>
          <w:rFonts w:asciiTheme="minorHAnsi" w:hAnsiTheme="minorHAnsi" w:cstheme="minorHAnsi"/>
          <w:color w:val="5B6770" w:themeColor="text2"/>
          <w:sz w:val="20"/>
          <w:szCs w:val="20"/>
          <w:lang w:val="en"/>
        </w:rPr>
      </w:pPr>
    </w:p>
    <w:tbl>
      <w:tblPr>
        <w:tblStyle w:val="TableGrid"/>
        <w:tblW w:w="10345" w:type="dxa"/>
        <w:tblLayout w:type="fixed"/>
        <w:tblLook w:val="04A0" w:firstRow="1" w:lastRow="0" w:firstColumn="1" w:lastColumn="0" w:noHBand="0" w:noVBand="1"/>
      </w:tblPr>
      <w:tblGrid>
        <w:gridCol w:w="715"/>
        <w:gridCol w:w="720"/>
        <w:gridCol w:w="810"/>
        <w:gridCol w:w="1800"/>
        <w:gridCol w:w="3780"/>
        <w:gridCol w:w="2520"/>
      </w:tblGrid>
      <w:tr w:rsidR="0017301F" w:rsidRPr="0017301F" w:rsidTr="00CE38FD">
        <w:tc>
          <w:tcPr>
            <w:tcW w:w="715" w:type="dxa"/>
            <w:tcBorders>
              <w:top w:val="single" w:sz="4" w:space="0" w:color="auto"/>
              <w:left w:val="single" w:sz="4" w:space="0" w:color="auto"/>
              <w:bottom w:val="thinThickSmallGap" w:sz="24" w:space="0" w:color="auto"/>
              <w:right w:val="single" w:sz="4" w:space="0" w:color="auto"/>
            </w:tcBorders>
          </w:tcPr>
          <w:p w:rsidR="0017301F" w:rsidRPr="0017301F" w:rsidRDefault="0017301F" w:rsidP="0017077D">
            <w:pPr>
              <w:rPr>
                <w:rFonts w:asciiTheme="minorHAnsi" w:hAnsiTheme="minorHAnsi" w:cstheme="minorHAnsi"/>
                <w:b/>
              </w:rPr>
            </w:pPr>
            <w:r w:rsidRPr="0017301F">
              <w:rPr>
                <w:rFonts w:asciiTheme="minorHAnsi" w:hAnsiTheme="minorHAnsi" w:cstheme="minorHAnsi"/>
                <w:b/>
              </w:rPr>
              <w:t>CEHs</w:t>
            </w:r>
          </w:p>
        </w:tc>
        <w:tc>
          <w:tcPr>
            <w:tcW w:w="720" w:type="dxa"/>
            <w:tcBorders>
              <w:top w:val="single" w:sz="4" w:space="0" w:color="auto"/>
              <w:left w:val="single" w:sz="4" w:space="0" w:color="auto"/>
              <w:bottom w:val="thinThickSmallGap" w:sz="24" w:space="0" w:color="auto"/>
              <w:right w:val="single" w:sz="4" w:space="0" w:color="auto"/>
            </w:tcBorders>
          </w:tcPr>
          <w:p w:rsidR="0017301F" w:rsidRPr="0017301F" w:rsidRDefault="0017301F" w:rsidP="0017077D">
            <w:pPr>
              <w:rPr>
                <w:rFonts w:asciiTheme="minorHAnsi" w:hAnsiTheme="minorHAnsi" w:cstheme="minorHAnsi"/>
                <w:b/>
              </w:rPr>
            </w:pPr>
            <w:r w:rsidRPr="0017301F">
              <w:rPr>
                <w:rFonts w:asciiTheme="minorHAnsi" w:hAnsiTheme="minorHAnsi" w:cstheme="minorHAnsi"/>
                <w:b/>
              </w:rPr>
              <w:t>Day</w:t>
            </w:r>
          </w:p>
        </w:tc>
        <w:tc>
          <w:tcPr>
            <w:tcW w:w="810" w:type="dxa"/>
            <w:tcBorders>
              <w:top w:val="single" w:sz="4" w:space="0" w:color="auto"/>
              <w:left w:val="single" w:sz="4" w:space="0" w:color="auto"/>
              <w:bottom w:val="thinThickSmallGap" w:sz="24" w:space="0" w:color="auto"/>
              <w:right w:val="single" w:sz="4" w:space="0" w:color="auto"/>
            </w:tcBorders>
          </w:tcPr>
          <w:p w:rsidR="0017301F" w:rsidRPr="0017301F" w:rsidRDefault="0017301F" w:rsidP="0017077D">
            <w:pPr>
              <w:rPr>
                <w:rFonts w:asciiTheme="minorHAnsi" w:hAnsiTheme="minorHAnsi" w:cstheme="minorHAnsi"/>
                <w:b/>
              </w:rPr>
            </w:pPr>
            <w:r w:rsidRPr="0017301F">
              <w:rPr>
                <w:rFonts w:asciiTheme="minorHAnsi" w:hAnsiTheme="minorHAnsi" w:cstheme="minorHAnsi"/>
                <w:b/>
              </w:rPr>
              <w:t>Time</w:t>
            </w:r>
          </w:p>
        </w:tc>
        <w:tc>
          <w:tcPr>
            <w:tcW w:w="1800" w:type="dxa"/>
            <w:tcBorders>
              <w:top w:val="single" w:sz="4" w:space="0" w:color="auto"/>
              <w:left w:val="single" w:sz="4" w:space="0" w:color="auto"/>
              <w:bottom w:val="thinThickSmallGap" w:sz="24" w:space="0" w:color="auto"/>
              <w:right w:val="single" w:sz="4" w:space="0" w:color="auto"/>
            </w:tcBorders>
          </w:tcPr>
          <w:p w:rsidR="0017301F" w:rsidRPr="0017301F" w:rsidRDefault="0017301F" w:rsidP="0017077D">
            <w:pPr>
              <w:rPr>
                <w:rFonts w:asciiTheme="minorHAnsi" w:hAnsiTheme="minorHAnsi" w:cstheme="minorHAnsi"/>
                <w:b/>
              </w:rPr>
            </w:pPr>
            <w:r w:rsidRPr="0017301F">
              <w:rPr>
                <w:rFonts w:asciiTheme="minorHAnsi" w:hAnsiTheme="minorHAnsi" w:cstheme="minorHAnsi"/>
                <w:b/>
              </w:rPr>
              <w:t>Topic</w:t>
            </w:r>
          </w:p>
        </w:tc>
        <w:tc>
          <w:tcPr>
            <w:tcW w:w="3780" w:type="dxa"/>
            <w:tcBorders>
              <w:top w:val="single" w:sz="4" w:space="0" w:color="auto"/>
              <w:left w:val="single" w:sz="4" w:space="0" w:color="auto"/>
              <w:bottom w:val="thinThickSmallGap" w:sz="24" w:space="0" w:color="auto"/>
              <w:right w:val="single" w:sz="4" w:space="0" w:color="auto"/>
            </w:tcBorders>
          </w:tcPr>
          <w:p w:rsidR="0017301F" w:rsidRPr="0017301F" w:rsidRDefault="0017301F" w:rsidP="0017077D">
            <w:pPr>
              <w:rPr>
                <w:rFonts w:asciiTheme="minorHAnsi" w:hAnsiTheme="minorHAnsi" w:cstheme="minorHAnsi"/>
                <w:b/>
              </w:rPr>
            </w:pPr>
            <w:r w:rsidRPr="0017301F">
              <w:rPr>
                <w:rFonts w:asciiTheme="minorHAnsi" w:hAnsiTheme="minorHAnsi" w:cstheme="minorHAnsi"/>
                <w:b/>
              </w:rPr>
              <w:t>Subtopics</w:t>
            </w:r>
          </w:p>
        </w:tc>
        <w:tc>
          <w:tcPr>
            <w:tcW w:w="2520" w:type="dxa"/>
            <w:tcBorders>
              <w:top w:val="single" w:sz="4" w:space="0" w:color="auto"/>
              <w:left w:val="single" w:sz="4" w:space="0" w:color="auto"/>
              <w:bottom w:val="thinThickSmallGap" w:sz="24" w:space="0" w:color="auto"/>
              <w:right w:val="single" w:sz="4" w:space="0" w:color="auto"/>
            </w:tcBorders>
            <w:hideMark/>
          </w:tcPr>
          <w:p w:rsidR="0017301F" w:rsidRPr="0017301F" w:rsidRDefault="0017301F" w:rsidP="0017077D">
            <w:pPr>
              <w:rPr>
                <w:rFonts w:asciiTheme="minorHAnsi" w:hAnsiTheme="minorHAnsi" w:cstheme="minorHAnsi"/>
                <w:b/>
              </w:rPr>
            </w:pPr>
            <w:r w:rsidRPr="0017301F">
              <w:rPr>
                <w:rFonts w:asciiTheme="minorHAnsi" w:hAnsiTheme="minorHAnsi" w:cstheme="minorHAnsi"/>
                <w:b/>
              </w:rPr>
              <w:t>Presenter/Backup</w:t>
            </w:r>
          </w:p>
        </w:tc>
      </w:tr>
      <w:tr w:rsidR="0017301F" w:rsidRPr="0017301F" w:rsidTr="00CE38FD">
        <w:tc>
          <w:tcPr>
            <w:tcW w:w="715" w:type="dxa"/>
            <w:tcBorders>
              <w:top w:val="thinThickSmallGap" w:sz="2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0</w:t>
            </w:r>
          </w:p>
        </w:tc>
        <w:tc>
          <w:tcPr>
            <w:tcW w:w="720" w:type="dxa"/>
            <w:tcBorders>
              <w:top w:val="thinThickSmallGap" w:sz="24" w:space="0" w:color="auto"/>
              <w:left w:val="single" w:sz="4" w:space="0" w:color="auto"/>
              <w:bottom w:val="single" w:sz="4" w:space="0" w:color="auto"/>
              <w:right w:val="single" w:sz="4" w:space="0" w:color="auto"/>
            </w:tcBorders>
            <w:hideMark/>
          </w:tcPr>
          <w:p w:rsidR="0017301F" w:rsidRPr="00CE38FD" w:rsidRDefault="0017301F" w:rsidP="0017077D">
            <w:pPr>
              <w:rPr>
                <w:rFonts w:asciiTheme="minorHAnsi" w:hAnsiTheme="minorHAnsi" w:cstheme="minorHAnsi"/>
                <w:b/>
              </w:rPr>
            </w:pPr>
            <w:r w:rsidRPr="00CE38FD">
              <w:rPr>
                <w:rFonts w:asciiTheme="minorHAnsi" w:hAnsiTheme="minorHAnsi" w:cstheme="minorHAnsi"/>
                <w:b/>
              </w:rPr>
              <w:t>TUE</w:t>
            </w:r>
          </w:p>
        </w:tc>
        <w:tc>
          <w:tcPr>
            <w:tcW w:w="810" w:type="dxa"/>
            <w:tcBorders>
              <w:top w:val="thinThickSmallGap" w:sz="2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1300</w:t>
            </w:r>
          </w:p>
        </w:tc>
        <w:tc>
          <w:tcPr>
            <w:tcW w:w="1800" w:type="dxa"/>
            <w:tcBorders>
              <w:top w:val="thinThickSmallGap" w:sz="2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CEO Report</w:t>
            </w:r>
          </w:p>
        </w:tc>
        <w:tc>
          <w:tcPr>
            <w:tcW w:w="3780" w:type="dxa"/>
            <w:tcBorders>
              <w:top w:val="thinThickSmallGap" w:sz="2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2520" w:type="dxa"/>
            <w:tcBorders>
              <w:top w:val="thinThickSmallGap" w:sz="24" w:space="0" w:color="auto"/>
              <w:left w:val="single" w:sz="4" w:space="0" w:color="auto"/>
              <w:bottom w:val="single" w:sz="4" w:space="0" w:color="auto"/>
              <w:right w:val="single" w:sz="4" w:space="0" w:color="auto"/>
            </w:tcBorders>
            <w:hideMark/>
          </w:tcPr>
          <w:p w:rsidR="0017301F" w:rsidRPr="0017301F" w:rsidRDefault="00CE38FD" w:rsidP="0017077D">
            <w:pPr>
              <w:rPr>
                <w:rFonts w:asciiTheme="minorHAnsi" w:hAnsiTheme="minorHAnsi" w:cstheme="minorHAnsi"/>
              </w:rPr>
            </w:pPr>
            <w:r>
              <w:rPr>
                <w:rFonts w:asciiTheme="minorHAnsi" w:hAnsiTheme="minorHAnsi" w:cstheme="minorHAnsi"/>
              </w:rPr>
              <w:t>Magness</w:t>
            </w:r>
            <w:r w:rsidR="0017301F" w:rsidRPr="0017301F">
              <w:rPr>
                <w:rFonts w:asciiTheme="minorHAnsi" w:hAnsiTheme="minorHAnsi" w:cstheme="minorHAnsi"/>
              </w:rPr>
              <w:t>/Rickerson</w:t>
            </w: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w:t>
            </w:r>
          </w:p>
        </w:tc>
        <w:tc>
          <w:tcPr>
            <w:tcW w:w="7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1400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Near Misses/ Lessons Learned</w:t>
            </w:r>
          </w:p>
        </w:tc>
        <w:tc>
          <w:tcPr>
            <w:tcW w:w="378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External Lessons Learned</w:t>
            </w:r>
          </w:p>
        </w:tc>
        <w:tc>
          <w:tcPr>
            <w:tcW w:w="252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Henry/Collins</w:t>
            </w:r>
          </w:p>
          <w:p w:rsidR="0017301F" w:rsidRPr="0017301F" w:rsidRDefault="0017301F" w:rsidP="0017077D">
            <w:pPr>
              <w:rPr>
                <w:rFonts w:asciiTheme="minorHAnsi" w:hAnsiTheme="minorHAnsi" w:cstheme="minorHAnsi"/>
              </w:rPr>
            </w:pPr>
            <w:r w:rsidRPr="0017301F">
              <w:rPr>
                <w:rFonts w:asciiTheme="minorHAnsi" w:hAnsiTheme="minorHAnsi" w:cstheme="minorHAnsi"/>
              </w:rPr>
              <w:t>(</w:t>
            </w:r>
            <w:proofErr w:type="spellStart"/>
            <w:r w:rsidRPr="0017301F">
              <w:rPr>
                <w:rFonts w:asciiTheme="minorHAnsi" w:hAnsiTheme="minorHAnsi" w:cstheme="minorHAnsi"/>
              </w:rPr>
              <w:t>TexasRE</w:t>
            </w:r>
            <w:proofErr w:type="spellEnd"/>
            <w:r w:rsidRPr="0017301F">
              <w:rPr>
                <w:rFonts w:asciiTheme="minorHAnsi" w:hAnsiTheme="minorHAnsi" w:cstheme="minorHAnsi"/>
              </w:rPr>
              <w:t>)</w:t>
            </w: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2</w:t>
            </w:r>
          </w:p>
        </w:tc>
        <w:tc>
          <w:tcPr>
            <w:tcW w:w="720" w:type="dxa"/>
            <w:tcBorders>
              <w:top w:val="single" w:sz="4" w:space="0" w:color="auto"/>
              <w:left w:val="single" w:sz="4" w:space="0" w:color="auto"/>
              <w:bottom w:val="single" w:sz="4" w:space="0" w:color="auto"/>
              <w:right w:val="single" w:sz="4" w:space="0" w:color="auto"/>
            </w:tcBorders>
          </w:tcPr>
          <w:p w:rsidR="0017301F" w:rsidRPr="00CE38FD" w:rsidRDefault="0017301F" w:rsidP="0017077D">
            <w:pPr>
              <w:rPr>
                <w:rFonts w:asciiTheme="minorHAnsi" w:hAnsiTheme="minorHAnsi" w:cstheme="minorHAnsi"/>
                <w:color w:val="auto"/>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CE38FD" w:rsidRDefault="0017301F" w:rsidP="00CE38FD">
            <w:pPr>
              <w:rPr>
                <w:rFonts w:asciiTheme="minorHAnsi" w:hAnsiTheme="minorHAnsi" w:cstheme="minorHAnsi"/>
                <w:color w:val="auto"/>
              </w:rPr>
            </w:pPr>
            <w:r w:rsidRPr="00CE38FD">
              <w:rPr>
                <w:rFonts w:asciiTheme="minorHAnsi" w:hAnsiTheme="minorHAnsi" w:cstheme="minorHAnsi"/>
                <w:color w:val="auto"/>
              </w:rPr>
              <w:t>1500</w:t>
            </w:r>
            <w:r w:rsidR="00CE38FD">
              <w:rPr>
                <w:rFonts w:asciiTheme="minorHAnsi" w:hAnsiTheme="minorHAnsi" w:cstheme="minorHAnsi"/>
                <w:color w:val="auto"/>
              </w:rPr>
              <w:t xml:space="preserve"> -</w:t>
            </w:r>
            <w:r w:rsidRPr="00CE38FD">
              <w:rPr>
                <w:rFonts w:asciiTheme="minorHAnsi" w:hAnsiTheme="minorHAnsi" w:cstheme="minorHAnsi"/>
                <w:color w:val="auto"/>
              </w:rPr>
              <w:t>1700</w:t>
            </w:r>
          </w:p>
        </w:tc>
        <w:tc>
          <w:tcPr>
            <w:tcW w:w="1800" w:type="dxa"/>
            <w:tcBorders>
              <w:top w:val="single" w:sz="4" w:space="0" w:color="auto"/>
              <w:left w:val="single" w:sz="4" w:space="0" w:color="auto"/>
              <w:bottom w:val="single" w:sz="4" w:space="0" w:color="auto"/>
              <w:right w:val="single" w:sz="4" w:space="0" w:color="auto"/>
            </w:tcBorders>
            <w:hideMark/>
          </w:tcPr>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Human Performance Improvement</w:t>
            </w:r>
          </w:p>
        </w:tc>
        <w:tc>
          <w:tcPr>
            <w:tcW w:w="3780" w:type="dxa"/>
            <w:tcBorders>
              <w:top w:val="single" w:sz="4" w:space="0" w:color="auto"/>
              <w:left w:val="single" w:sz="4" w:space="0" w:color="auto"/>
              <w:bottom w:val="single" w:sz="4" w:space="0" w:color="auto"/>
              <w:right w:val="single" w:sz="4" w:space="0" w:color="auto"/>
            </w:tcBorders>
            <w:hideMark/>
          </w:tcPr>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Situational Awareness</w:t>
            </w:r>
          </w:p>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Coping with Shiftwork</w:t>
            </w:r>
          </w:p>
        </w:tc>
        <w:tc>
          <w:tcPr>
            <w:tcW w:w="2520" w:type="dxa"/>
            <w:tcBorders>
              <w:top w:val="single" w:sz="4" w:space="0" w:color="auto"/>
              <w:left w:val="single" w:sz="4" w:space="0" w:color="auto"/>
              <w:bottom w:val="single" w:sz="4" w:space="0" w:color="auto"/>
              <w:right w:val="single" w:sz="4" w:space="0" w:color="auto"/>
            </w:tcBorders>
          </w:tcPr>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Legg (LCRA)</w:t>
            </w:r>
          </w:p>
          <w:p w:rsidR="0017301F" w:rsidRPr="00CE38FD" w:rsidRDefault="0017301F" w:rsidP="0017077D">
            <w:pPr>
              <w:rPr>
                <w:rFonts w:asciiTheme="minorHAnsi" w:hAnsiTheme="minorHAnsi" w:cstheme="minorHAnsi"/>
                <w:color w:val="auto"/>
              </w:rPr>
            </w:pPr>
          </w:p>
        </w:tc>
      </w:tr>
      <w:tr w:rsidR="0017301F" w:rsidRPr="0017301F" w:rsidTr="0017077D">
        <w:tc>
          <w:tcPr>
            <w:tcW w:w="10345" w:type="dxa"/>
            <w:gridSpan w:val="6"/>
            <w:tcBorders>
              <w:top w:val="single" w:sz="4" w:space="0" w:color="auto"/>
              <w:left w:val="single" w:sz="4" w:space="0" w:color="auto"/>
              <w:bottom w:val="single" w:sz="4" w:space="0" w:color="auto"/>
              <w:right w:val="single" w:sz="4" w:space="0" w:color="auto"/>
            </w:tcBorders>
            <w:shd w:val="clear" w:color="auto" w:fill="808080" w:themeFill="background2" w:themeFillShade="80"/>
          </w:tcPr>
          <w:p w:rsidR="0017301F" w:rsidRPr="0017301F" w:rsidRDefault="0017301F" w:rsidP="0017077D">
            <w:pPr>
              <w:rPr>
                <w:rFonts w:asciiTheme="minorHAnsi" w:hAnsiTheme="minorHAnsi" w:cstheme="minorHAnsi"/>
                <w:color w:val="auto"/>
              </w:rPr>
            </w:pP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w:t>
            </w:r>
          </w:p>
        </w:tc>
        <w:tc>
          <w:tcPr>
            <w:tcW w:w="720" w:type="dxa"/>
            <w:tcBorders>
              <w:top w:val="single" w:sz="4" w:space="0" w:color="auto"/>
              <w:left w:val="single" w:sz="4" w:space="0" w:color="auto"/>
              <w:bottom w:val="single" w:sz="4" w:space="0" w:color="auto"/>
              <w:right w:val="single" w:sz="4" w:space="0" w:color="auto"/>
            </w:tcBorders>
            <w:hideMark/>
          </w:tcPr>
          <w:p w:rsidR="0017301F" w:rsidRPr="00CE38FD" w:rsidRDefault="0017301F" w:rsidP="0017077D">
            <w:pPr>
              <w:rPr>
                <w:rFonts w:asciiTheme="minorHAnsi" w:hAnsiTheme="minorHAnsi" w:cstheme="minorHAnsi"/>
                <w:b/>
              </w:rPr>
            </w:pPr>
            <w:r w:rsidRPr="00CE38FD">
              <w:rPr>
                <w:rFonts w:asciiTheme="minorHAnsi" w:hAnsiTheme="minorHAnsi" w:cstheme="minorHAnsi"/>
                <w:b/>
              </w:rPr>
              <w:t>WED</w:t>
            </w: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0700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Emerging Technologies</w:t>
            </w:r>
          </w:p>
        </w:tc>
        <w:tc>
          <w:tcPr>
            <w:tcW w:w="378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New</w:t>
            </w:r>
          </w:p>
          <w:p w:rsidR="0017301F" w:rsidRPr="0017301F" w:rsidRDefault="0017301F" w:rsidP="0017077D">
            <w:pPr>
              <w:rPr>
                <w:rFonts w:asciiTheme="minorHAnsi" w:hAnsiTheme="minorHAnsi" w:cstheme="minorHAnsi"/>
              </w:rPr>
            </w:pPr>
            <w:r w:rsidRPr="0017301F">
              <w:rPr>
                <w:rFonts w:asciiTheme="minorHAnsi" w:hAnsiTheme="minorHAnsi" w:cstheme="minorHAnsi"/>
              </w:rPr>
              <w:t>Distributed Energy &amp; Demand Response</w:t>
            </w:r>
          </w:p>
          <w:p w:rsidR="0017301F" w:rsidRPr="0017301F" w:rsidRDefault="0017301F" w:rsidP="0017077D">
            <w:pPr>
              <w:rPr>
                <w:rFonts w:asciiTheme="minorHAnsi" w:hAnsiTheme="minorHAnsi" w:cstheme="minorHAnsi"/>
              </w:rPr>
            </w:pPr>
            <w:r w:rsidRPr="0017301F">
              <w:rPr>
                <w:rFonts w:asciiTheme="minorHAnsi" w:hAnsiTheme="minorHAnsi" w:cstheme="minorHAnsi"/>
              </w:rPr>
              <w:t>Switchable Generation</w:t>
            </w:r>
          </w:p>
          <w:p w:rsidR="0017301F" w:rsidRPr="0017301F" w:rsidRDefault="0017301F" w:rsidP="0017077D">
            <w:pPr>
              <w:rPr>
                <w:rFonts w:asciiTheme="minorHAnsi" w:hAnsiTheme="minorHAnsi" w:cstheme="minorHAnsi"/>
              </w:rPr>
            </w:pPr>
            <w:r w:rsidRPr="0017301F">
              <w:rPr>
                <w:rFonts w:asciiTheme="minorHAnsi" w:hAnsiTheme="minorHAnsi" w:cstheme="minorHAnsi"/>
              </w:rPr>
              <w:t>Storage</w:t>
            </w:r>
          </w:p>
        </w:tc>
        <w:tc>
          <w:tcPr>
            <w:tcW w:w="252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proofErr w:type="spellStart"/>
            <w:r w:rsidRPr="0017301F">
              <w:rPr>
                <w:rFonts w:asciiTheme="minorHAnsi" w:hAnsiTheme="minorHAnsi" w:cstheme="minorHAnsi"/>
              </w:rPr>
              <w:t>Stice</w:t>
            </w:r>
            <w:proofErr w:type="spellEnd"/>
            <w:r w:rsidRPr="0017301F">
              <w:rPr>
                <w:rFonts w:asciiTheme="minorHAnsi" w:hAnsiTheme="minorHAnsi" w:cstheme="minorHAnsi"/>
              </w:rPr>
              <w:t>/Thomas</w:t>
            </w: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w:t>
            </w:r>
          </w:p>
        </w:tc>
        <w:tc>
          <w:tcPr>
            <w:tcW w:w="7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0800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Wind</w:t>
            </w:r>
          </w:p>
        </w:tc>
        <w:tc>
          <w:tcPr>
            <w:tcW w:w="378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Technologies &amp; Capabilities</w:t>
            </w:r>
          </w:p>
          <w:p w:rsidR="0017301F" w:rsidRPr="0017301F" w:rsidRDefault="0017301F" w:rsidP="0017077D">
            <w:pPr>
              <w:rPr>
                <w:rFonts w:asciiTheme="minorHAnsi" w:hAnsiTheme="minorHAnsi" w:cstheme="minorHAnsi"/>
              </w:rPr>
            </w:pPr>
            <w:r w:rsidRPr="0017301F">
              <w:rPr>
                <w:rFonts w:asciiTheme="minorHAnsi" w:hAnsiTheme="minorHAnsi" w:cstheme="minorHAnsi"/>
              </w:rPr>
              <w:t>Requirements &amp; Integration</w:t>
            </w:r>
          </w:p>
          <w:p w:rsidR="0017301F" w:rsidRPr="0017301F" w:rsidRDefault="0017301F" w:rsidP="0017077D">
            <w:pPr>
              <w:rPr>
                <w:rFonts w:asciiTheme="minorHAnsi" w:hAnsiTheme="minorHAnsi" w:cstheme="minorHAnsi"/>
              </w:rPr>
            </w:pPr>
            <w:r w:rsidRPr="0017301F">
              <w:rPr>
                <w:rFonts w:asciiTheme="minorHAnsi" w:hAnsiTheme="minorHAnsi" w:cstheme="minorHAnsi"/>
              </w:rPr>
              <w:t>Forecast &amp; Scheduling</w:t>
            </w:r>
          </w:p>
          <w:p w:rsidR="0017301F" w:rsidRPr="0017301F" w:rsidRDefault="0017301F" w:rsidP="0017077D">
            <w:pPr>
              <w:rPr>
                <w:rFonts w:asciiTheme="minorHAnsi" w:hAnsiTheme="minorHAnsi" w:cstheme="minorHAnsi"/>
              </w:rPr>
            </w:pPr>
            <w:r w:rsidRPr="0017301F">
              <w:rPr>
                <w:rFonts w:asciiTheme="minorHAnsi" w:hAnsiTheme="minorHAnsi" w:cstheme="minorHAnsi"/>
              </w:rPr>
              <w:t>TOP Operations Experience</w:t>
            </w:r>
          </w:p>
        </w:tc>
        <w:tc>
          <w:tcPr>
            <w:tcW w:w="252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Adams/Spinner</w:t>
            </w: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w:t>
            </w:r>
          </w:p>
        </w:tc>
        <w:tc>
          <w:tcPr>
            <w:tcW w:w="7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0900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Planning Updates &amp; Trends</w:t>
            </w:r>
          </w:p>
        </w:tc>
        <w:tc>
          <w:tcPr>
            <w:tcW w:w="378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Far West TX Project</w:t>
            </w:r>
          </w:p>
          <w:p w:rsidR="0017301F" w:rsidRDefault="0017301F" w:rsidP="0017077D">
            <w:pPr>
              <w:rPr>
                <w:rFonts w:asciiTheme="minorHAnsi" w:hAnsiTheme="minorHAnsi" w:cstheme="minorHAnsi"/>
              </w:rPr>
            </w:pPr>
            <w:r w:rsidRPr="0017301F">
              <w:rPr>
                <w:rFonts w:asciiTheme="minorHAnsi" w:hAnsiTheme="minorHAnsi" w:cstheme="minorHAnsi"/>
              </w:rPr>
              <w:t>Lubbock Integration</w:t>
            </w:r>
          </w:p>
          <w:p w:rsidR="00CE38FD" w:rsidRPr="0017301F" w:rsidRDefault="00CE38FD" w:rsidP="0017077D">
            <w:pPr>
              <w:rPr>
                <w:rFonts w:asciiTheme="minorHAnsi" w:hAnsiTheme="minorHAnsi" w:cstheme="minorHAnsi"/>
              </w:rPr>
            </w:pPr>
            <w:r>
              <w:rPr>
                <w:rFonts w:asciiTheme="minorHAnsi" w:hAnsiTheme="minorHAnsi" w:cstheme="minorHAnsi"/>
              </w:rPr>
              <w:t>DC Tie Projects</w:t>
            </w:r>
          </w:p>
        </w:tc>
        <w:tc>
          <w:tcPr>
            <w:tcW w:w="252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Fred Huang</w:t>
            </w: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w:t>
            </w:r>
          </w:p>
        </w:tc>
        <w:tc>
          <w:tcPr>
            <w:tcW w:w="7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1000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CE38FD" w:rsidP="0017077D">
            <w:pPr>
              <w:rPr>
                <w:rFonts w:asciiTheme="minorHAnsi" w:hAnsiTheme="minorHAnsi" w:cstheme="minorHAnsi"/>
              </w:rPr>
            </w:pPr>
            <w:r>
              <w:rPr>
                <w:rFonts w:asciiTheme="minorHAnsi" w:hAnsiTheme="minorHAnsi" w:cstheme="minorHAnsi"/>
              </w:rPr>
              <w:t>Inertia</w:t>
            </w:r>
          </w:p>
        </w:tc>
        <w:tc>
          <w:tcPr>
            <w:tcW w:w="3780" w:type="dxa"/>
            <w:tcBorders>
              <w:top w:val="single" w:sz="4" w:space="0" w:color="auto"/>
              <w:left w:val="single" w:sz="4" w:space="0" w:color="auto"/>
              <w:bottom w:val="single" w:sz="4" w:space="0" w:color="auto"/>
              <w:right w:val="single" w:sz="4" w:space="0" w:color="auto"/>
            </w:tcBorders>
            <w:hideMark/>
          </w:tcPr>
          <w:p w:rsidR="0017301F" w:rsidRPr="0017301F" w:rsidRDefault="00CE38FD" w:rsidP="0017077D">
            <w:pPr>
              <w:rPr>
                <w:rFonts w:asciiTheme="minorHAnsi" w:hAnsiTheme="minorHAnsi" w:cstheme="minorHAnsi"/>
              </w:rPr>
            </w:pPr>
            <w:r>
              <w:rPr>
                <w:rFonts w:asciiTheme="minorHAnsi" w:hAnsiTheme="minorHAnsi" w:cstheme="minorHAnsi"/>
              </w:rPr>
              <w:t>Inertia and Frequency Bias Calculation</w:t>
            </w:r>
          </w:p>
        </w:tc>
        <w:tc>
          <w:tcPr>
            <w:tcW w:w="2520" w:type="dxa"/>
            <w:tcBorders>
              <w:top w:val="single" w:sz="4" w:space="0" w:color="auto"/>
              <w:left w:val="single" w:sz="4" w:space="0" w:color="auto"/>
              <w:bottom w:val="single" w:sz="4" w:space="0" w:color="auto"/>
              <w:right w:val="single" w:sz="4" w:space="0" w:color="auto"/>
            </w:tcBorders>
          </w:tcPr>
          <w:p w:rsidR="0017301F" w:rsidRPr="0017301F" w:rsidRDefault="00CE38FD" w:rsidP="0017077D">
            <w:pPr>
              <w:rPr>
                <w:rFonts w:asciiTheme="minorHAnsi" w:hAnsiTheme="minorHAnsi" w:cstheme="minorHAnsi"/>
              </w:rPr>
            </w:pPr>
            <w:r>
              <w:rPr>
                <w:rFonts w:asciiTheme="minorHAnsi" w:hAnsiTheme="minorHAnsi" w:cstheme="minorHAnsi"/>
              </w:rPr>
              <w:t>Mago/Sharma</w:t>
            </w:r>
          </w:p>
          <w:p w:rsidR="0017301F" w:rsidRPr="0017301F" w:rsidRDefault="0017301F" w:rsidP="0017077D">
            <w:pPr>
              <w:rPr>
                <w:rFonts w:asciiTheme="minorHAnsi" w:hAnsiTheme="minorHAnsi" w:cstheme="minorHAnsi"/>
              </w:rPr>
            </w:pP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shd w:val="clear" w:color="auto" w:fill="C0F6FF" w:themeFill="accent1" w:themeFillTint="33"/>
          </w:tcPr>
          <w:p w:rsidR="0017301F" w:rsidRPr="0017301F" w:rsidRDefault="0017301F" w:rsidP="0017077D">
            <w:pPr>
              <w:rPr>
                <w:rFonts w:asciiTheme="minorHAnsi" w:hAnsiTheme="minorHAnsi" w:cs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C0F6FF" w:themeFill="accent1" w:themeFillTint="33"/>
          </w:tcPr>
          <w:p w:rsidR="0017301F" w:rsidRPr="0017301F" w:rsidRDefault="0017301F" w:rsidP="0017077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shd w:val="clear" w:color="auto" w:fill="C0F6FF" w:themeFill="accent1" w:themeFillTint="33"/>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1100</w:t>
            </w:r>
          </w:p>
        </w:tc>
        <w:tc>
          <w:tcPr>
            <w:tcW w:w="1800" w:type="dxa"/>
            <w:tcBorders>
              <w:top w:val="single" w:sz="4" w:space="0" w:color="auto"/>
              <w:left w:val="single" w:sz="4" w:space="0" w:color="auto"/>
              <w:bottom w:val="single" w:sz="4" w:space="0" w:color="auto"/>
              <w:right w:val="single" w:sz="4" w:space="0" w:color="auto"/>
            </w:tcBorders>
            <w:shd w:val="clear" w:color="auto" w:fill="C0F6FF" w:themeFill="accent1" w:themeFillTint="33"/>
            <w:hideMark/>
          </w:tcPr>
          <w:p w:rsidR="0017301F" w:rsidRPr="0017301F" w:rsidRDefault="0017301F" w:rsidP="0017077D">
            <w:pPr>
              <w:rPr>
                <w:rFonts w:asciiTheme="minorHAnsi" w:hAnsiTheme="minorHAnsi" w:cstheme="minorHAnsi"/>
                <w:b/>
              </w:rPr>
            </w:pPr>
            <w:r w:rsidRPr="0017301F">
              <w:rPr>
                <w:rFonts w:asciiTheme="minorHAnsi" w:hAnsiTheme="minorHAnsi" w:cstheme="minorHAnsi"/>
                <w:b/>
              </w:rPr>
              <w:t>L U N C H</w:t>
            </w:r>
          </w:p>
        </w:tc>
        <w:tc>
          <w:tcPr>
            <w:tcW w:w="3780" w:type="dxa"/>
            <w:tcBorders>
              <w:top w:val="single" w:sz="4" w:space="0" w:color="auto"/>
              <w:left w:val="single" w:sz="4" w:space="0" w:color="auto"/>
              <w:bottom w:val="single" w:sz="4" w:space="0" w:color="auto"/>
              <w:right w:val="single" w:sz="4" w:space="0" w:color="auto"/>
            </w:tcBorders>
            <w:shd w:val="clear" w:color="auto" w:fill="C0F6FF" w:themeFill="accent1" w:themeFillTint="33"/>
          </w:tcPr>
          <w:p w:rsidR="0017301F" w:rsidRPr="0017301F" w:rsidRDefault="0017301F" w:rsidP="0017077D">
            <w:pPr>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shd w:val="clear" w:color="auto" w:fill="C0F6FF" w:themeFill="accent1" w:themeFillTint="33"/>
          </w:tcPr>
          <w:p w:rsidR="0017301F" w:rsidRPr="0017301F" w:rsidRDefault="0017301F" w:rsidP="0017077D">
            <w:pPr>
              <w:rPr>
                <w:rFonts w:asciiTheme="minorHAnsi" w:hAnsiTheme="minorHAnsi" w:cstheme="minorHAnsi"/>
              </w:rPr>
            </w:pP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w:t>
            </w:r>
          </w:p>
        </w:tc>
        <w:tc>
          <w:tcPr>
            <w:tcW w:w="7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1200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CE38FD" w:rsidP="0017077D">
            <w:pPr>
              <w:rPr>
                <w:rFonts w:asciiTheme="minorHAnsi" w:hAnsiTheme="minorHAnsi" w:cstheme="minorHAnsi"/>
              </w:rPr>
            </w:pPr>
            <w:r>
              <w:rPr>
                <w:rFonts w:asciiTheme="minorHAnsi" w:hAnsiTheme="minorHAnsi" w:cstheme="minorHAnsi"/>
              </w:rPr>
              <w:t xml:space="preserve">GMD </w:t>
            </w:r>
          </w:p>
        </w:tc>
        <w:tc>
          <w:tcPr>
            <w:tcW w:w="3780" w:type="dxa"/>
            <w:tcBorders>
              <w:top w:val="single" w:sz="4" w:space="0" w:color="auto"/>
              <w:left w:val="single" w:sz="4" w:space="0" w:color="auto"/>
              <w:bottom w:val="single" w:sz="4" w:space="0" w:color="auto"/>
              <w:right w:val="single" w:sz="4" w:space="0" w:color="auto"/>
            </w:tcBorders>
          </w:tcPr>
          <w:p w:rsidR="0017301F" w:rsidRPr="0017301F" w:rsidRDefault="00CE38FD" w:rsidP="0017077D">
            <w:pPr>
              <w:rPr>
                <w:rFonts w:asciiTheme="minorHAnsi" w:hAnsiTheme="minorHAnsi" w:cstheme="minorHAnsi"/>
              </w:rPr>
            </w:pPr>
            <w:r w:rsidRPr="0017301F">
              <w:rPr>
                <w:rFonts w:asciiTheme="minorHAnsi" w:hAnsiTheme="minorHAnsi" w:cstheme="minorHAnsi"/>
              </w:rPr>
              <w:t>GMD effects on Transmission</w:t>
            </w:r>
          </w:p>
        </w:tc>
        <w:tc>
          <w:tcPr>
            <w:tcW w:w="252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 xml:space="preserve">Mike </w:t>
            </w:r>
            <w:proofErr w:type="spellStart"/>
            <w:r w:rsidRPr="0017301F">
              <w:rPr>
                <w:rFonts w:asciiTheme="minorHAnsi" w:hAnsiTheme="minorHAnsi" w:cstheme="minorHAnsi"/>
              </w:rPr>
              <w:t>Juricek</w:t>
            </w:r>
            <w:proofErr w:type="spellEnd"/>
            <w:r w:rsidRPr="0017301F">
              <w:rPr>
                <w:rFonts w:asciiTheme="minorHAnsi" w:hAnsiTheme="minorHAnsi" w:cstheme="minorHAnsi"/>
              </w:rPr>
              <w:t xml:space="preserve"> (ONCOR)</w:t>
            </w: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2</w:t>
            </w:r>
          </w:p>
        </w:tc>
        <w:tc>
          <w:tcPr>
            <w:tcW w:w="720" w:type="dxa"/>
            <w:tcBorders>
              <w:top w:val="single" w:sz="4" w:space="0" w:color="auto"/>
              <w:left w:val="single" w:sz="4" w:space="0" w:color="auto"/>
              <w:bottom w:val="single" w:sz="4" w:space="0" w:color="auto"/>
              <w:right w:val="single" w:sz="4" w:space="0" w:color="auto"/>
            </w:tcBorders>
          </w:tcPr>
          <w:p w:rsidR="0017301F" w:rsidRPr="00CE38FD" w:rsidRDefault="0017301F" w:rsidP="0017077D">
            <w:pPr>
              <w:rPr>
                <w:rFonts w:asciiTheme="minorHAnsi" w:hAnsiTheme="minorHAnsi" w:cstheme="minorHAnsi"/>
                <w:color w:val="auto"/>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1300-1500</w:t>
            </w:r>
          </w:p>
        </w:tc>
        <w:tc>
          <w:tcPr>
            <w:tcW w:w="1800" w:type="dxa"/>
            <w:tcBorders>
              <w:top w:val="single" w:sz="4" w:space="0" w:color="auto"/>
              <w:left w:val="single" w:sz="4" w:space="0" w:color="auto"/>
              <w:bottom w:val="single" w:sz="4" w:space="0" w:color="auto"/>
              <w:right w:val="single" w:sz="4" w:space="0" w:color="auto"/>
            </w:tcBorders>
            <w:hideMark/>
          </w:tcPr>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Voltage Control</w:t>
            </w:r>
          </w:p>
        </w:tc>
        <w:tc>
          <w:tcPr>
            <w:tcW w:w="3780" w:type="dxa"/>
            <w:tcBorders>
              <w:top w:val="single" w:sz="4" w:space="0" w:color="auto"/>
              <w:left w:val="single" w:sz="4" w:space="0" w:color="auto"/>
              <w:bottom w:val="single" w:sz="4" w:space="0" w:color="auto"/>
              <w:right w:val="single" w:sz="4" w:space="0" w:color="auto"/>
            </w:tcBorders>
            <w:hideMark/>
          </w:tcPr>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Understanding Voltage Control</w:t>
            </w:r>
          </w:p>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Reactive Support</w:t>
            </w:r>
          </w:p>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Sympathy Trips &amp; Collapse</w:t>
            </w:r>
          </w:p>
        </w:tc>
        <w:tc>
          <w:tcPr>
            <w:tcW w:w="2520" w:type="dxa"/>
            <w:tcBorders>
              <w:top w:val="single" w:sz="4" w:space="0" w:color="auto"/>
              <w:left w:val="single" w:sz="4" w:space="0" w:color="auto"/>
              <w:bottom w:val="single" w:sz="4" w:space="0" w:color="auto"/>
              <w:right w:val="single" w:sz="4" w:space="0" w:color="auto"/>
            </w:tcBorders>
          </w:tcPr>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Rainwater/</w:t>
            </w:r>
          </w:p>
          <w:p w:rsidR="0017301F" w:rsidRPr="00CE38FD" w:rsidRDefault="0017301F" w:rsidP="0017077D">
            <w:pPr>
              <w:rPr>
                <w:rFonts w:asciiTheme="minorHAnsi" w:hAnsiTheme="minorHAnsi" w:cstheme="minorHAnsi"/>
                <w:color w:val="auto"/>
              </w:rPr>
            </w:pPr>
            <w:r w:rsidRPr="00CE38FD">
              <w:rPr>
                <w:rFonts w:asciiTheme="minorHAnsi" w:hAnsiTheme="minorHAnsi" w:cstheme="minorHAnsi"/>
                <w:color w:val="auto"/>
              </w:rPr>
              <w:t>Solis</w:t>
            </w:r>
          </w:p>
          <w:p w:rsidR="0017301F" w:rsidRPr="00CE38FD" w:rsidRDefault="0017301F" w:rsidP="0017077D">
            <w:pPr>
              <w:rPr>
                <w:rFonts w:asciiTheme="minorHAnsi" w:hAnsiTheme="minorHAnsi" w:cstheme="minorHAnsi"/>
                <w:color w:val="auto"/>
              </w:rPr>
            </w:pPr>
          </w:p>
        </w:tc>
      </w:tr>
      <w:tr w:rsidR="0017301F" w:rsidRPr="0017301F" w:rsidTr="0017077D">
        <w:tc>
          <w:tcPr>
            <w:tcW w:w="10345" w:type="dxa"/>
            <w:gridSpan w:val="6"/>
            <w:tcBorders>
              <w:top w:val="single" w:sz="4" w:space="0" w:color="auto"/>
              <w:left w:val="single" w:sz="4" w:space="0" w:color="auto"/>
              <w:bottom w:val="single" w:sz="4" w:space="0" w:color="auto"/>
              <w:right w:val="single" w:sz="4" w:space="0" w:color="auto"/>
            </w:tcBorders>
            <w:shd w:val="clear" w:color="auto" w:fill="808080" w:themeFill="background2" w:themeFillShade="80"/>
          </w:tcPr>
          <w:p w:rsidR="0017301F" w:rsidRPr="0017301F" w:rsidRDefault="0017301F" w:rsidP="0017077D">
            <w:pPr>
              <w:rPr>
                <w:rFonts w:asciiTheme="minorHAnsi" w:hAnsiTheme="minorHAnsi" w:cstheme="minorHAnsi"/>
                <w:color w:val="auto"/>
              </w:rPr>
            </w:pP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0</w:t>
            </w:r>
          </w:p>
        </w:tc>
        <w:tc>
          <w:tcPr>
            <w:tcW w:w="720" w:type="dxa"/>
            <w:tcBorders>
              <w:top w:val="single" w:sz="4" w:space="0" w:color="auto"/>
              <w:left w:val="single" w:sz="4" w:space="0" w:color="auto"/>
              <w:bottom w:val="single" w:sz="4" w:space="0" w:color="auto"/>
              <w:right w:val="single" w:sz="4" w:space="0" w:color="auto"/>
            </w:tcBorders>
            <w:hideMark/>
          </w:tcPr>
          <w:p w:rsidR="0017301F" w:rsidRPr="00CE38FD" w:rsidRDefault="0017301F" w:rsidP="0017077D">
            <w:pPr>
              <w:rPr>
                <w:rFonts w:asciiTheme="minorHAnsi" w:hAnsiTheme="minorHAnsi" w:cstheme="minorHAnsi"/>
                <w:b/>
              </w:rPr>
            </w:pPr>
            <w:r w:rsidRPr="00CE38FD">
              <w:rPr>
                <w:rFonts w:asciiTheme="minorHAnsi" w:hAnsiTheme="minorHAnsi" w:cstheme="minorHAnsi"/>
                <w:b/>
              </w:rPr>
              <w:t>THU</w:t>
            </w: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0700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Weather</w:t>
            </w:r>
          </w:p>
        </w:tc>
        <w:tc>
          <w:tcPr>
            <w:tcW w:w="378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r w:rsidRPr="0017301F">
              <w:rPr>
                <w:rFonts w:asciiTheme="minorHAnsi" w:hAnsiTheme="minorHAnsi" w:cstheme="minorHAnsi"/>
              </w:rPr>
              <w:t>Coleman</w:t>
            </w: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w:t>
            </w:r>
          </w:p>
        </w:tc>
        <w:tc>
          <w:tcPr>
            <w:tcW w:w="7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0800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CE38FD" w:rsidP="0017077D">
            <w:pPr>
              <w:rPr>
                <w:rFonts w:asciiTheme="minorHAnsi" w:hAnsiTheme="minorHAnsi" w:cstheme="minorHAnsi"/>
              </w:rPr>
            </w:pPr>
            <w:r>
              <w:rPr>
                <w:rFonts w:asciiTheme="minorHAnsi" w:hAnsiTheme="minorHAnsi" w:cstheme="minorHAnsi"/>
              </w:rPr>
              <w:t>Congestion Management</w:t>
            </w:r>
          </w:p>
        </w:tc>
        <w:tc>
          <w:tcPr>
            <w:tcW w:w="378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Responding to Post-Contingency Overloads, IROLs and SOLs</w:t>
            </w:r>
          </w:p>
          <w:p w:rsidR="0017301F" w:rsidRPr="0017301F" w:rsidRDefault="0017301F" w:rsidP="0017077D">
            <w:pPr>
              <w:rPr>
                <w:rFonts w:asciiTheme="minorHAnsi" w:hAnsiTheme="minorHAnsi" w:cstheme="minorHAnsi"/>
              </w:rPr>
            </w:pPr>
            <w:r w:rsidRPr="0017301F">
              <w:rPr>
                <w:rFonts w:asciiTheme="minorHAnsi" w:hAnsiTheme="minorHAnsi" w:cstheme="minorHAnsi"/>
              </w:rPr>
              <w:t>Congestion Management Actions</w:t>
            </w:r>
          </w:p>
        </w:tc>
        <w:tc>
          <w:tcPr>
            <w:tcW w:w="25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r w:rsidRPr="0017301F">
              <w:rPr>
                <w:rFonts w:asciiTheme="minorHAnsi" w:hAnsiTheme="minorHAnsi" w:cstheme="minorHAnsi"/>
              </w:rPr>
              <w:t>Thompson/Mohanadhas</w:t>
            </w: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w:t>
            </w:r>
          </w:p>
        </w:tc>
        <w:tc>
          <w:tcPr>
            <w:tcW w:w="7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0900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ERCOT Security Plans</w:t>
            </w:r>
          </w:p>
        </w:tc>
        <w:tc>
          <w:tcPr>
            <w:tcW w:w="378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CIP (cyber)</w:t>
            </w:r>
          </w:p>
          <w:p w:rsidR="0017301F" w:rsidRPr="0017301F" w:rsidRDefault="0017301F" w:rsidP="0017077D">
            <w:pPr>
              <w:rPr>
                <w:rFonts w:asciiTheme="minorHAnsi" w:hAnsiTheme="minorHAnsi" w:cstheme="minorHAnsi"/>
              </w:rPr>
            </w:pPr>
            <w:r w:rsidRPr="0017301F">
              <w:rPr>
                <w:rFonts w:asciiTheme="minorHAnsi" w:hAnsiTheme="minorHAnsi" w:cstheme="minorHAnsi"/>
              </w:rPr>
              <w:t>Sabotage (physical)</w:t>
            </w:r>
          </w:p>
          <w:p w:rsidR="0017301F" w:rsidRPr="0017301F" w:rsidRDefault="0017301F" w:rsidP="0017077D">
            <w:pPr>
              <w:rPr>
                <w:rFonts w:asciiTheme="minorHAnsi" w:hAnsiTheme="minorHAnsi" w:cstheme="minorHAnsi"/>
              </w:rPr>
            </w:pPr>
            <w:r w:rsidRPr="0017301F">
              <w:rPr>
                <w:rFonts w:asciiTheme="minorHAnsi" w:hAnsiTheme="minorHAnsi" w:cstheme="minorHAnsi"/>
              </w:rPr>
              <w:t>Operator Roles w/Security</w:t>
            </w:r>
          </w:p>
        </w:tc>
        <w:tc>
          <w:tcPr>
            <w:tcW w:w="252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CE38FD">
            <w:pPr>
              <w:rPr>
                <w:rFonts w:asciiTheme="minorHAnsi" w:hAnsiTheme="minorHAnsi" w:cstheme="minorHAnsi"/>
              </w:rPr>
            </w:pPr>
            <w:r w:rsidRPr="0017301F">
              <w:rPr>
                <w:rFonts w:asciiTheme="minorHAnsi" w:hAnsiTheme="minorHAnsi" w:cstheme="minorHAnsi"/>
              </w:rPr>
              <w:t>Hasha</w:t>
            </w: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w:t>
            </w:r>
          </w:p>
        </w:tc>
        <w:tc>
          <w:tcPr>
            <w:tcW w:w="7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1000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CE38FD">
            <w:pPr>
              <w:rPr>
                <w:rFonts w:asciiTheme="minorHAnsi" w:hAnsiTheme="minorHAnsi" w:cstheme="minorHAnsi"/>
              </w:rPr>
            </w:pPr>
            <w:r w:rsidRPr="0017301F">
              <w:rPr>
                <w:rFonts w:asciiTheme="minorHAnsi" w:hAnsiTheme="minorHAnsi" w:cstheme="minorHAnsi"/>
              </w:rPr>
              <w:t xml:space="preserve">Emergency Operations </w:t>
            </w:r>
          </w:p>
        </w:tc>
        <w:tc>
          <w:tcPr>
            <w:tcW w:w="378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TBD</w:t>
            </w:r>
          </w:p>
        </w:tc>
        <w:tc>
          <w:tcPr>
            <w:tcW w:w="2520" w:type="dxa"/>
            <w:tcBorders>
              <w:top w:val="single" w:sz="4" w:space="0" w:color="auto"/>
              <w:left w:val="single" w:sz="4" w:space="0" w:color="auto"/>
              <w:bottom w:val="single" w:sz="4" w:space="0" w:color="auto"/>
              <w:right w:val="single" w:sz="4" w:space="0" w:color="auto"/>
            </w:tcBorders>
          </w:tcPr>
          <w:p w:rsidR="0017301F" w:rsidRPr="0017301F" w:rsidRDefault="00CE38FD" w:rsidP="00CE38FD">
            <w:pPr>
              <w:rPr>
                <w:rFonts w:asciiTheme="minorHAnsi" w:hAnsiTheme="minorHAnsi" w:cstheme="minorHAnsi"/>
              </w:rPr>
            </w:pPr>
            <w:r>
              <w:rPr>
                <w:rFonts w:asciiTheme="minorHAnsi" w:hAnsiTheme="minorHAnsi" w:cstheme="minorHAnsi"/>
              </w:rPr>
              <w:t xml:space="preserve">Chilton/CNP rotation </w:t>
            </w: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w:t>
            </w:r>
          </w:p>
        </w:tc>
        <w:tc>
          <w:tcPr>
            <w:tcW w:w="72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1100-1200</w:t>
            </w: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Black Start Plans: Creation &amp; Implementation</w:t>
            </w:r>
          </w:p>
        </w:tc>
        <w:tc>
          <w:tcPr>
            <w:tcW w:w="378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hideMark/>
          </w:tcPr>
          <w:p w:rsidR="0017301F" w:rsidRPr="0017301F" w:rsidRDefault="00CE38FD" w:rsidP="0017077D">
            <w:pPr>
              <w:rPr>
                <w:rFonts w:asciiTheme="minorHAnsi" w:hAnsiTheme="minorHAnsi" w:cstheme="minorHAnsi"/>
              </w:rPr>
            </w:pPr>
            <w:r>
              <w:rPr>
                <w:rFonts w:asciiTheme="minorHAnsi" w:hAnsiTheme="minorHAnsi" w:cstheme="minorHAnsi"/>
              </w:rPr>
              <w:t>Butler/Garcia</w:t>
            </w:r>
          </w:p>
        </w:tc>
      </w:tr>
      <w:tr w:rsidR="0017301F" w:rsidRPr="0017301F" w:rsidTr="0017077D">
        <w:tc>
          <w:tcPr>
            <w:tcW w:w="10345" w:type="dxa"/>
            <w:gridSpan w:val="6"/>
            <w:tcBorders>
              <w:top w:val="single" w:sz="4" w:space="0" w:color="auto"/>
              <w:left w:val="single" w:sz="4" w:space="0" w:color="auto"/>
              <w:bottom w:val="single" w:sz="4" w:space="0" w:color="auto"/>
              <w:right w:val="single" w:sz="4" w:space="0" w:color="auto"/>
            </w:tcBorders>
            <w:shd w:val="clear" w:color="auto" w:fill="808080" w:themeFill="background2" w:themeFillShade="80"/>
          </w:tcPr>
          <w:p w:rsidR="0017301F" w:rsidRPr="0017301F" w:rsidRDefault="0017301F" w:rsidP="0017077D">
            <w:pPr>
              <w:rPr>
                <w:rFonts w:asciiTheme="minorHAnsi" w:hAnsiTheme="minorHAnsi" w:cstheme="minorHAnsi"/>
              </w:rPr>
            </w:pPr>
          </w:p>
        </w:tc>
      </w:tr>
      <w:tr w:rsidR="0017301F" w:rsidRPr="0017301F" w:rsidTr="00CE38FD">
        <w:tc>
          <w:tcPr>
            <w:tcW w:w="715"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2</w:t>
            </w:r>
          </w:p>
        </w:tc>
        <w:tc>
          <w:tcPr>
            <w:tcW w:w="72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On-line</w:t>
            </w:r>
          </w:p>
        </w:tc>
        <w:tc>
          <w:tcPr>
            <w:tcW w:w="810" w:type="dxa"/>
            <w:tcBorders>
              <w:top w:val="single" w:sz="4" w:space="0" w:color="auto"/>
              <w:left w:val="single" w:sz="4" w:space="0" w:color="auto"/>
              <w:bottom w:val="single" w:sz="4" w:space="0" w:color="auto"/>
              <w:right w:val="single" w:sz="4" w:space="0" w:color="auto"/>
            </w:tcBorders>
          </w:tcPr>
          <w:p w:rsidR="0017301F" w:rsidRPr="0017301F" w:rsidRDefault="0017301F" w:rsidP="0017077D">
            <w:pPr>
              <w:rPr>
                <w:rFonts w:asciiTheme="minorHAnsi" w:hAnsiTheme="minorHAnsi" w:cstheme="minorHAnsi"/>
              </w:rPr>
            </w:pPr>
          </w:p>
        </w:tc>
        <w:tc>
          <w:tcPr>
            <w:tcW w:w="180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System Protection</w:t>
            </w:r>
          </w:p>
        </w:tc>
        <w:tc>
          <w:tcPr>
            <w:tcW w:w="378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r w:rsidRPr="0017301F">
              <w:rPr>
                <w:rFonts w:asciiTheme="minorHAnsi" w:hAnsiTheme="minorHAnsi" w:cstheme="minorHAnsi"/>
              </w:rPr>
              <w:t>Generation</w:t>
            </w:r>
          </w:p>
          <w:p w:rsidR="0017301F" w:rsidRPr="0017301F" w:rsidRDefault="0017301F" w:rsidP="0017077D">
            <w:pPr>
              <w:rPr>
                <w:rFonts w:asciiTheme="minorHAnsi" w:hAnsiTheme="minorHAnsi" w:cstheme="minorHAnsi"/>
              </w:rPr>
            </w:pPr>
            <w:r w:rsidRPr="0017301F">
              <w:rPr>
                <w:rFonts w:asciiTheme="minorHAnsi" w:hAnsiTheme="minorHAnsi" w:cstheme="minorHAnsi"/>
              </w:rPr>
              <w:t>Transmission</w:t>
            </w:r>
          </w:p>
        </w:tc>
        <w:tc>
          <w:tcPr>
            <w:tcW w:w="2520" w:type="dxa"/>
            <w:tcBorders>
              <w:top w:val="single" w:sz="4" w:space="0" w:color="auto"/>
              <w:left w:val="single" w:sz="4" w:space="0" w:color="auto"/>
              <w:bottom w:val="single" w:sz="4" w:space="0" w:color="auto"/>
              <w:right w:val="single" w:sz="4" w:space="0" w:color="auto"/>
            </w:tcBorders>
            <w:hideMark/>
          </w:tcPr>
          <w:p w:rsidR="0017301F" w:rsidRPr="0017301F" w:rsidRDefault="0017301F" w:rsidP="0017077D">
            <w:pPr>
              <w:rPr>
                <w:rFonts w:asciiTheme="minorHAnsi" w:hAnsiTheme="minorHAnsi" w:cstheme="minorHAnsi"/>
              </w:rPr>
            </w:pPr>
            <w:proofErr w:type="spellStart"/>
            <w:r w:rsidRPr="0017301F">
              <w:rPr>
                <w:rFonts w:asciiTheme="minorHAnsi" w:hAnsiTheme="minorHAnsi" w:cstheme="minorHAnsi"/>
              </w:rPr>
              <w:t>MarTech</w:t>
            </w:r>
            <w:proofErr w:type="spellEnd"/>
            <w:r w:rsidRPr="0017301F">
              <w:rPr>
                <w:rFonts w:asciiTheme="minorHAnsi" w:hAnsiTheme="minorHAnsi" w:cstheme="minorHAnsi"/>
              </w:rPr>
              <w:t>/Johnson</w:t>
            </w:r>
          </w:p>
        </w:tc>
      </w:tr>
    </w:tbl>
    <w:p w:rsidR="001C0BCA" w:rsidRDefault="001C0BCA" w:rsidP="0009267F">
      <w:pPr>
        <w:contextualSpacing/>
        <w:rPr>
          <w:rFonts w:asciiTheme="minorHAnsi" w:hAnsiTheme="minorHAnsi" w:cstheme="minorHAnsi"/>
          <w:color w:val="5B6770" w:themeColor="text2"/>
          <w:sz w:val="28"/>
          <w:szCs w:val="28"/>
          <w:lang w:val="en"/>
        </w:rPr>
      </w:pPr>
    </w:p>
    <w:sectPr w:rsidR="001C0BCA" w:rsidSect="00AD1D5C">
      <w:footerReference w:type="default" r:id="rId15"/>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7C" w:rsidRDefault="0063647C" w:rsidP="00DB164A">
      <w:r>
        <w:separator/>
      </w:r>
    </w:p>
  </w:endnote>
  <w:endnote w:type="continuationSeparator" w:id="0">
    <w:p w:rsidR="0063647C" w:rsidRDefault="0063647C"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4A" w:rsidRDefault="00654FD7">
    <w:pPr>
      <w:pStyle w:val="Footer"/>
    </w:pPr>
    <w:r>
      <w:rPr>
        <w:noProof/>
      </w:rPr>
      <mc:AlternateContent>
        <mc:Choice Requires="wps">
          <w:drawing>
            <wp:anchor distT="0" distB="0" distL="114300" distR="114300" simplePos="0" relativeHeight="251659264" behindDoc="0" locked="0" layoutInCell="1" allowOverlap="1" wp14:anchorId="65C23189" wp14:editId="65F339D9">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D290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7C" w:rsidRDefault="0063647C" w:rsidP="00DB164A">
      <w:r>
        <w:separator/>
      </w:r>
    </w:p>
  </w:footnote>
  <w:footnote w:type="continuationSeparator" w:id="0">
    <w:p w:rsidR="0063647C" w:rsidRDefault="0063647C"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25pt;height:11.25pt" o:bullet="t">
        <v:imagedata r:id="rId1" o:title="bullet1"/>
      </v:shape>
    </w:pict>
  </w:numPicBullet>
  <w:numPicBullet w:numPicBulletId="1">
    <w:pict>
      <v:shape id="_x0000_i1132" type="#_x0000_t75" style="width:11.25pt;height:11.25pt" o:bullet="t">
        <v:imagedata r:id="rId2" o:title="bullet2"/>
      </v:shape>
    </w:pict>
  </w:numPicBullet>
  <w:numPicBullet w:numPicBulletId="2">
    <w:pict>
      <v:shape id="_x0000_i1133" type="#_x0000_t75" style="width:11.25pt;height:11.25pt" o:bullet="t">
        <v:imagedata r:id="rId3" o:title="bullet3"/>
      </v:shape>
    </w:pict>
  </w:numPicBullet>
  <w:numPicBullet w:numPicBulletId="3">
    <w:pict>
      <v:shape id="_x0000_i1134" type="#_x0000_t75" style="width:136.5pt;height:44.45pt" o:bullet="t">
        <v:imagedata r:id="rId4" o:title="ERCOT Swoosh - White 3x1"/>
      </v:shape>
    </w:pict>
  </w:numPicBullet>
  <w:numPicBullet w:numPicBulletId="4">
    <w:pict>
      <v:shape id="_x0000_i1135" type="#_x0000_t75" style="width:11.25pt;height:11.25pt" o:bullet="t">
        <v:imagedata r:id="rId5" o:title="msoAFA3"/>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761C8"/>
    <w:multiLevelType w:val="hybridMultilevel"/>
    <w:tmpl w:val="0902CB2A"/>
    <w:lvl w:ilvl="0" w:tplc="04090007">
      <w:start w:val="1"/>
      <w:numFmt w:val="bullet"/>
      <w:lvlText w:val=""/>
      <w:lvlPicBulletId w:val="4"/>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7">
      <w:start w:val="1"/>
      <w:numFmt w:val="bullet"/>
      <w:lvlText w:val=""/>
      <w:lvlPicBulletId w:val="4"/>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417CB6"/>
    <w:multiLevelType w:val="hybridMultilevel"/>
    <w:tmpl w:val="5FACE694"/>
    <w:lvl w:ilvl="0" w:tplc="0E80B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A2418"/>
    <w:multiLevelType w:val="hybridMultilevel"/>
    <w:tmpl w:val="A82E5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464918"/>
    <w:multiLevelType w:val="hybridMultilevel"/>
    <w:tmpl w:val="867CC1A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B1716CE"/>
    <w:multiLevelType w:val="hybridMultilevel"/>
    <w:tmpl w:val="249496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434A28"/>
    <w:multiLevelType w:val="hybridMultilevel"/>
    <w:tmpl w:val="56E277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351B2F"/>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AD6B9E"/>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7A0466"/>
    <w:multiLevelType w:val="hybridMultilevel"/>
    <w:tmpl w:val="E16A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9"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C35C71"/>
    <w:multiLevelType w:val="hybridMultilevel"/>
    <w:tmpl w:val="043A6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A84FD2"/>
    <w:multiLevelType w:val="hybridMultilevel"/>
    <w:tmpl w:val="D1CCF8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49C4300"/>
    <w:multiLevelType w:val="hybridMultilevel"/>
    <w:tmpl w:val="4D5AD49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230021"/>
    <w:multiLevelType w:val="hybridMultilevel"/>
    <w:tmpl w:val="5626852C"/>
    <w:lvl w:ilvl="0" w:tplc="04090007">
      <w:start w:val="1"/>
      <w:numFmt w:val="bullet"/>
      <w:lvlText w:val=""/>
      <w:lvlPicBulletId w:val="4"/>
      <w:lvlJc w:val="left"/>
      <w:pPr>
        <w:ind w:left="720" w:hanging="360"/>
      </w:pPr>
      <w:rPr>
        <w:rFonts w:ascii="Symbol" w:hAnsi="Symbol" w:hint="default"/>
      </w:rPr>
    </w:lvl>
    <w:lvl w:ilvl="1" w:tplc="04090007">
      <w:start w:val="1"/>
      <w:numFmt w:val="bullet"/>
      <w:lvlText w:val=""/>
      <w:lvlPicBulletId w:val="4"/>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235BD3"/>
    <w:multiLevelType w:val="hybridMultilevel"/>
    <w:tmpl w:val="EA508682"/>
    <w:lvl w:ilvl="0" w:tplc="04090007">
      <w:start w:val="1"/>
      <w:numFmt w:val="bullet"/>
      <w:lvlText w:val=""/>
      <w:lvlPicBulletId w:val="4"/>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8"/>
  </w:num>
  <w:num w:numId="2">
    <w:abstractNumId w:val="44"/>
  </w:num>
  <w:num w:numId="3">
    <w:abstractNumId w:val="17"/>
  </w:num>
  <w:num w:numId="4">
    <w:abstractNumId w:val="7"/>
  </w:num>
  <w:num w:numId="5">
    <w:abstractNumId w:val="2"/>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0"/>
  </w:num>
  <w:num w:numId="9">
    <w:abstractNumId w:val="1"/>
  </w:num>
  <w:num w:numId="10">
    <w:abstractNumId w:val="35"/>
  </w:num>
  <w:num w:numId="11">
    <w:abstractNumId w:val="8"/>
  </w:num>
  <w:num w:numId="12">
    <w:abstractNumId w:val="3"/>
  </w:num>
  <w:num w:numId="13">
    <w:abstractNumId w:val="19"/>
  </w:num>
  <w:num w:numId="14">
    <w:abstractNumId w:val="5"/>
  </w:num>
  <w:num w:numId="15">
    <w:abstractNumId w:val="10"/>
  </w:num>
  <w:num w:numId="16">
    <w:abstractNumId w:val="11"/>
  </w:num>
  <w:num w:numId="17">
    <w:abstractNumId w:val="36"/>
  </w:num>
  <w:num w:numId="18">
    <w:abstractNumId w:val="22"/>
  </w:num>
  <w:num w:numId="19">
    <w:abstractNumId w:val="32"/>
  </w:num>
  <w:num w:numId="20">
    <w:abstractNumId w:val="29"/>
  </w:num>
  <w:num w:numId="21">
    <w:abstractNumId w:val="21"/>
  </w:num>
  <w:num w:numId="22">
    <w:abstractNumId w:val="0"/>
  </w:num>
  <w:num w:numId="23">
    <w:abstractNumId w:val="41"/>
  </w:num>
  <w:num w:numId="24">
    <w:abstractNumId w:val="37"/>
  </w:num>
  <w:num w:numId="25">
    <w:abstractNumId w:val="15"/>
  </w:num>
  <w:num w:numId="26">
    <w:abstractNumId w:val="24"/>
  </w:num>
  <w:num w:numId="27">
    <w:abstractNumId w:val="34"/>
  </w:num>
  <w:num w:numId="28">
    <w:abstractNumId w:val="14"/>
  </w:num>
  <w:num w:numId="29">
    <w:abstractNumId w:val="31"/>
  </w:num>
  <w:num w:numId="30">
    <w:abstractNumId w:val="26"/>
  </w:num>
  <w:num w:numId="31">
    <w:abstractNumId w:val="42"/>
  </w:num>
  <w:num w:numId="32">
    <w:abstractNumId w:val="6"/>
  </w:num>
  <w:num w:numId="33">
    <w:abstractNumId w:val="9"/>
  </w:num>
  <w:num w:numId="34">
    <w:abstractNumId w:val="27"/>
  </w:num>
  <w:num w:numId="35">
    <w:abstractNumId w:val="23"/>
  </w:num>
  <w:num w:numId="36">
    <w:abstractNumId w:val="25"/>
  </w:num>
  <w:num w:numId="37">
    <w:abstractNumId w:val="12"/>
  </w:num>
  <w:num w:numId="38">
    <w:abstractNumId w:val="13"/>
  </w:num>
  <w:num w:numId="39">
    <w:abstractNumId w:val="39"/>
  </w:num>
  <w:num w:numId="40">
    <w:abstractNumId w:val="18"/>
  </w:num>
  <w:num w:numId="41">
    <w:abstractNumId w:val="16"/>
  </w:num>
  <w:num w:numId="42">
    <w:abstractNumId w:val="33"/>
  </w:num>
  <w:num w:numId="43">
    <w:abstractNumId w:val="20"/>
  </w:num>
  <w:num w:numId="44">
    <w:abstractNumId w:val="43"/>
  </w:num>
  <w:num w:numId="45">
    <w:abstractNumId w:val="40"/>
  </w:num>
  <w:num w:numId="46">
    <w:abstractNumId w:val="4"/>
  </w:num>
  <w:num w:numId="47">
    <w:abstractNumId w:val="3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2AA9"/>
    <w:rsid w:val="00025D07"/>
    <w:rsid w:val="00036797"/>
    <w:rsid w:val="000370AA"/>
    <w:rsid w:val="000430F9"/>
    <w:rsid w:val="00043878"/>
    <w:rsid w:val="00050887"/>
    <w:rsid w:val="00052AFF"/>
    <w:rsid w:val="00053308"/>
    <w:rsid w:val="00054050"/>
    <w:rsid w:val="000545DE"/>
    <w:rsid w:val="00056238"/>
    <w:rsid w:val="000642EF"/>
    <w:rsid w:val="00064A87"/>
    <w:rsid w:val="000678D1"/>
    <w:rsid w:val="00082D95"/>
    <w:rsid w:val="0008769F"/>
    <w:rsid w:val="0009267F"/>
    <w:rsid w:val="000A6599"/>
    <w:rsid w:val="000B26BC"/>
    <w:rsid w:val="000B376F"/>
    <w:rsid w:val="000B7595"/>
    <w:rsid w:val="000C3D40"/>
    <w:rsid w:val="000C4969"/>
    <w:rsid w:val="000C599B"/>
    <w:rsid w:val="000C6B83"/>
    <w:rsid w:val="000D3642"/>
    <w:rsid w:val="000D5DB5"/>
    <w:rsid w:val="000E1EAD"/>
    <w:rsid w:val="000E5498"/>
    <w:rsid w:val="000E5F0F"/>
    <w:rsid w:val="000E768A"/>
    <w:rsid w:val="000F309C"/>
    <w:rsid w:val="000F577F"/>
    <w:rsid w:val="000F7A00"/>
    <w:rsid w:val="000F7DE3"/>
    <w:rsid w:val="000F7E5E"/>
    <w:rsid w:val="00100A19"/>
    <w:rsid w:val="00104C31"/>
    <w:rsid w:val="00106A83"/>
    <w:rsid w:val="0011176B"/>
    <w:rsid w:val="00113074"/>
    <w:rsid w:val="00116DE8"/>
    <w:rsid w:val="00117D5D"/>
    <w:rsid w:val="00122D66"/>
    <w:rsid w:val="00131E08"/>
    <w:rsid w:val="00143BD6"/>
    <w:rsid w:val="00143DA8"/>
    <w:rsid w:val="00147AE1"/>
    <w:rsid w:val="00155848"/>
    <w:rsid w:val="00160B6A"/>
    <w:rsid w:val="001721D3"/>
    <w:rsid w:val="0017301F"/>
    <w:rsid w:val="00181DB5"/>
    <w:rsid w:val="00190C27"/>
    <w:rsid w:val="00190EC2"/>
    <w:rsid w:val="0019286C"/>
    <w:rsid w:val="001A06E1"/>
    <w:rsid w:val="001A1469"/>
    <w:rsid w:val="001A20AF"/>
    <w:rsid w:val="001A23D2"/>
    <w:rsid w:val="001A4222"/>
    <w:rsid w:val="001A5604"/>
    <w:rsid w:val="001B0B99"/>
    <w:rsid w:val="001C0BCA"/>
    <w:rsid w:val="001C2C8D"/>
    <w:rsid w:val="001C3037"/>
    <w:rsid w:val="001C712F"/>
    <w:rsid w:val="001D48D1"/>
    <w:rsid w:val="001E18A6"/>
    <w:rsid w:val="001E19AA"/>
    <w:rsid w:val="001E2393"/>
    <w:rsid w:val="001E6DFA"/>
    <w:rsid w:val="001F1FFF"/>
    <w:rsid w:val="001F61BD"/>
    <w:rsid w:val="00211094"/>
    <w:rsid w:val="00240309"/>
    <w:rsid w:val="00241959"/>
    <w:rsid w:val="00241C34"/>
    <w:rsid w:val="0025159F"/>
    <w:rsid w:val="00252998"/>
    <w:rsid w:val="002536F6"/>
    <w:rsid w:val="002549A3"/>
    <w:rsid w:val="00254B77"/>
    <w:rsid w:val="00260044"/>
    <w:rsid w:val="002611A9"/>
    <w:rsid w:val="00261252"/>
    <w:rsid w:val="002660E7"/>
    <w:rsid w:val="00266437"/>
    <w:rsid w:val="00267921"/>
    <w:rsid w:val="00273397"/>
    <w:rsid w:val="00286930"/>
    <w:rsid w:val="002A1F33"/>
    <w:rsid w:val="002A33DA"/>
    <w:rsid w:val="002A6872"/>
    <w:rsid w:val="002B062F"/>
    <w:rsid w:val="002B2DCD"/>
    <w:rsid w:val="002B3849"/>
    <w:rsid w:val="002B4132"/>
    <w:rsid w:val="002B4523"/>
    <w:rsid w:val="002B51B0"/>
    <w:rsid w:val="002B551C"/>
    <w:rsid w:val="002B7238"/>
    <w:rsid w:val="002C0C1E"/>
    <w:rsid w:val="002C43FE"/>
    <w:rsid w:val="002D19F8"/>
    <w:rsid w:val="002D21A2"/>
    <w:rsid w:val="002E22DB"/>
    <w:rsid w:val="002E531F"/>
    <w:rsid w:val="002E7094"/>
    <w:rsid w:val="002F397F"/>
    <w:rsid w:val="002F5063"/>
    <w:rsid w:val="002F6759"/>
    <w:rsid w:val="00302DF9"/>
    <w:rsid w:val="003040EA"/>
    <w:rsid w:val="0030641A"/>
    <w:rsid w:val="00306E88"/>
    <w:rsid w:val="00312ADB"/>
    <w:rsid w:val="00315A93"/>
    <w:rsid w:val="00316D5D"/>
    <w:rsid w:val="003207CC"/>
    <w:rsid w:val="00322053"/>
    <w:rsid w:val="00325D6D"/>
    <w:rsid w:val="00334F15"/>
    <w:rsid w:val="00340E7C"/>
    <w:rsid w:val="00345AB8"/>
    <w:rsid w:val="00347840"/>
    <w:rsid w:val="00356D0C"/>
    <w:rsid w:val="00357EFD"/>
    <w:rsid w:val="00361B74"/>
    <w:rsid w:val="00362CDF"/>
    <w:rsid w:val="003640D2"/>
    <w:rsid w:val="003666B2"/>
    <w:rsid w:val="00376AA7"/>
    <w:rsid w:val="00380091"/>
    <w:rsid w:val="00381424"/>
    <w:rsid w:val="00381478"/>
    <w:rsid w:val="0038592D"/>
    <w:rsid w:val="003A170E"/>
    <w:rsid w:val="003A27B6"/>
    <w:rsid w:val="003A5CA9"/>
    <w:rsid w:val="003A64B7"/>
    <w:rsid w:val="003A6664"/>
    <w:rsid w:val="003B62EA"/>
    <w:rsid w:val="003B6857"/>
    <w:rsid w:val="003B7B74"/>
    <w:rsid w:val="003C25E9"/>
    <w:rsid w:val="003C3BD2"/>
    <w:rsid w:val="003E23F7"/>
    <w:rsid w:val="003E262A"/>
    <w:rsid w:val="003E35DD"/>
    <w:rsid w:val="003E6F76"/>
    <w:rsid w:val="003F1397"/>
    <w:rsid w:val="003F26BE"/>
    <w:rsid w:val="003F2713"/>
    <w:rsid w:val="003F3BF2"/>
    <w:rsid w:val="004019DB"/>
    <w:rsid w:val="004019EA"/>
    <w:rsid w:val="00407372"/>
    <w:rsid w:val="00424A72"/>
    <w:rsid w:val="00424F77"/>
    <w:rsid w:val="0043147E"/>
    <w:rsid w:val="0043233D"/>
    <w:rsid w:val="00432803"/>
    <w:rsid w:val="00434254"/>
    <w:rsid w:val="00434E5C"/>
    <w:rsid w:val="00435D3F"/>
    <w:rsid w:val="00435F66"/>
    <w:rsid w:val="00442E23"/>
    <w:rsid w:val="00447308"/>
    <w:rsid w:val="00453D4D"/>
    <w:rsid w:val="00465830"/>
    <w:rsid w:val="0046650B"/>
    <w:rsid w:val="00467FEE"/>
    <w:rsid w:val="004814B0"/>
    <w:rsid w:val="00490902"/>
    <w:rsid w:val="00493859"/>
    <w:rsid w:val="004940E1"/>
    <w:rsid w:val="004944CA"/>
    <w:rsid w:val="004A0FB3"/>
    <w:rsid w:val="004A3249"/>
    <w:rsid w:val="004A6205"/>
    <w:rsid w:val="004B0E50"/>
    <w:rsid w:val="004B2FA1"/>
    <w:rsid w:val="004B413A"/>
    <w:rsid w:val="004C1CCE"/>
    <w:rsid w:val="004C2372"/>
    <w:rsid w:val="004C435C"/>
    <w:rsid w:val="004C4951"/>
    <w:rsid w:val="004C4C3D"/>
    <w:rsid w:val="004D6300"/>
    <w:rsid w:val="004E5D1E"/>
    <w:rsid w:val="004E7814"/>
    <w:rsid w:val="004F09B5"/>
    <w:rsid w:val="004F3AA4"/>
    <w:rsid w:val="004F581C"/>
    <w:rsid w:val="00500594"/>
    <w:rsid w:val="0050156B"/>
    <w:rsid w:val="00502125"/>
    <w:rsid w:val="00506068"/>
    <w:rsid w:val="005117A8"/>
    <w:rsid w:val="005117B2"/>
    <w:rsid w:val="00512443"/>
    <w:rsid w:val="00517C44"/>
    <w:rsid w:val="00524F29"/>
    <w:rsid w:val="00525685"/>
    <w:rsid w:val="00530BEE"/>
    <w:rsid w:val="005328F5"/>
    <w:rsid w:val="00533648"/>
    <w:rsid w:val="005358B3"/>
    <w:rsid w:val="005449AF"/>
    <w:rsid w:val="0054539B"/>
    <w:rsid w:val="005464EA"/>
    <w:rsid w:val="00551D45"/>
    <w:rsid w:val="005628A6"/>
    <w:rsid w:val="00565CB9"/>
    <w:rsid w:val="00572FED"/>
    <w:rsid w:val="00574D19"/>
    <w:rsid w:val="00580D19"/>
    <w:rsid w:val="00582ABA"/>
    <w:rsid w:val="005831CA"/>
    <w:rsid w:val="00583F3F"/>
    <w:rsid w:val="005856CB"/>
    <w:rsid w:val="005926DA"/>
    <w:rsid w:val="005A1536"/>
    <w:rsid w:val="005A1C3C"/>
    <w:rsid w:val="005A7013"/>
    <w:rsid w:val="005B74A2"/>
    <w:rsid w:val="005D4378"/>
    <w:rsid w:val="005D49D6"/>
    <w:rsid w:val="005E6734"/>
    <w:rsid w:val="005F2FAD"/>
    <w:rsid w:val="005F30C6"/>
    <w:rsid w:val="005F475F"/>
    <w:rsid w:val="00603B15"/>
    <w:rsid w:val="00606983"/>
    <w:rsid w:val="006071B5"/>
    <w:rsid w:val="00607B5F"/>
    <w:rsid w:val="006174E9"/>
    <w:rsid w:val="0063647C"/>
    <w:rsid w:val="006379F6"/>
    <w:rsid w:val="00645B11"/>
    <w:rsid w:val="00654FD7"/>
    <w:rsid w:val="0066556F"/>
    <w:rsid w:val="00666CA6"/>
    <w:rsid w:val="0067378C"/>
    <w:rsid w:val="00675D7A"/>
    <w:rsid w:val="00680F5E"/>
    <w:rsid w:val="006903F6"/>
    <w:rsid w:val="00697273"/>
    <w:rsid w:val="006A0285"/>
    <w:rsid w:val="006A1848"/>
    <w:rsid w:val="006B0E57"/>
    <w:rsid w:val="006B253F"/>
    <w:rsid w:val="006B27C3"/>
    <w:rsid w:val="006B3E12"/>
    <w:rsid w:val="006C1CDB"/>
    <w:rsid w:val="006C20D2"/>
    <w:rsid w:val="006C23E0"/>
    <w:rsid w:val="006D3D62"/>
    <w:rsid w:val="006D4F47"/>
    <w:rsid w:val="006D6471"/>
    <w:rsid w:val="006E2E5D"/>
    <w:rsid w:val="006E3282"/>
    <w:rsid w:val="006E4006"/>
    <w:rsid w:val="006F2290"/>
    <w:rsid w:val="006F3977"/>
    <w:rsid w:val="006F51FA"/>
    <w:rsid w:val="006F66E0"/>
    <w:rsid w:val="006F67A0"/>
    <w:rsid w:val="006F776F"/>
    <w:rsid w:val="00702CEC"/>
    <w:rsid w:val="007037EC"/>
    <w:rsid w:val="00706C8E"/>
    <w:rsid w:val="007153AC"/>
    <w:rsid w:val="00720AF8"/>
    <w:rsid w:val="00721E62"/>
    <w:rsid w:val="00723890"/>
    <w:rsid w:val="00731F16"/>
    <w:rsid w:val="007325D0"/>
    <w:rsid w:val="007346F3"/>
    <w:rsid w:val="00741352"/>
    <w:rsid w:val="007416A0"/>
    <w:rsid w:val="00744F61"/>
    <w:rsid w:val="00752309"/>
    <w:rsid w:val="00761B6E"/>
    <w:rsid w:val="00764273"/>
    <w:rsid w:val="00764924"/>
    <w:rsid w:val="00764E2B"/>
    <w:rsid w:val="0076565D"/>
    <w:rsid w:val="00773989"/>
    <w:rsid w:val="0077511A"/>
    <w:rsid w:val="00781618"/>
    <w:rsid w:val="007822C6"/>
    <w:rsid w:val="007906CC"/>
    <w:rsid w:val="0079429E"/>
    <w:rsid w:val="007A6797"/>
    <w:rsid w:val="007A7609"/>
    <w:rsid w:val="007B14E8"/>
    <w:rsid w:val="007B1C21"/>
    <w:rsid w:val="007B2C74"/>
    <w:rsid w:val="007B2F8E"/>
    <w:rsid w:val="007B4A9B"/>
    <w:rsid w:val="007B61AF"/>
    <w:rsid w:val="007B6A63"/>
    <w:rsid w:val="007C4A7B"/>
    <w:rsid w:val="007C5FF9"/>
    <w:rsid w:val="007C7F49"/>
    <w:rsid w:val="007D365A"/>
    <w:rsid w:val="007D4B35"/>
    <w:rsid w:val="007D7FDC"/>
    <w:rsid w:val="007E0078"/>
    <w:rsid w:val="007E4682"/>
    <w:rsid w:val="007E618A"/>
    <w:rsid w:val="007E7B28"/>
    <w:rsid w:val="007F4A96"/>
    <w:rsid w:val="007F5723"/>
    <w:rsid w:val="007F6268"/>
    <w:rsid w:val="008008F0"/>
    <w:rsid w:val="00800A68"/>
    <w:rsid w:val="00803B03"/>
    <w:rsid w:val="00805B12"/>
    <w:rsid w:val="0080764D"/>
    <w:rsid w:val="00812C59"/>
    <w:rsid w:val="00812EB9"/>
    <w:rsid w:val="008135D2"/>
    <w:rsid w:val="0081727A"/>
    <w:rsid w:val="00833C1D"/>
    <w:rsid w:val="008433EA"/>
    <w:rsid w:val="00844A9F"/>
    <w:rsid w:val="00852504"/>
    <w:rsid w:val="008570E5"/>
    <w:rsid w:val="00861294"/>
    <w:rsid w:val="0086287D"/>
    <w:rsid w:val="00862922"/>
    <w:rsid w:val="00866FBD"/>
    <w:rsid w:val="00867D97"/>
    <w:rsid w:val="00875F91"/>
    <w:rsid w:val="0087605D"/>
    <w:rsid w:val="00887FDD"/>
    <w:rsid w:val="00891B8C"/>
    <w:rsid w:val="00897421"/>
    <w:rsid w:val="008A1EBD"/>
    <w:rsid w:val="008A5193"/>
    <w:rsid w:val="008A569C"/>
    <w:rsid w:val="008A6EF3"/>
    <w:rsid w:val="008C487D"/>
    <w:rsid w:val="008C6640"/>
    <w:rsid w:val="008C7AF3"/>
    <w:rsid w:val="008D5596"/>
    <w:rsid w:val="008E1A5E"/>
    <w:rsid w:val="008E2634"/>
    <w:rsid w:val="008E37CA"/>
    <w:rsid w:val="008E4875"/>
    <w:rsid w:val="008E5581"/>
    <w:rsid w:val="008F0924"/>
    <w:rsid w:val="0090138C"/>
    <w:rsid w:val="00901784"/>
    <w:rsid w:val="009055CC"/>
    <w:rsid w:val="00911F21"/>
    <w:rsid w:val="00915E04"/>
    <w:rsid w:val="009217F1"/>
    <w:rsid w:val="00922260"/>
    <w:rsid w:val="0092275D"/>
    <w:rsid w:val="00923954"/>
    <w:rsid w:val="00923C4C"/>
    <w:rsid w:val="00927C38"/>
    <w:rsid w:val="00933679"/>
    <w:rsid w:val="00937814"/>
    <w:rsid w:val="0094166C"/>
    <w:rsid w:val="009526A5"/>
    <w:rsid w:val="00953A34"/>
    <w:rsid w:val="009572B8"/>
    <w:rsid w:val="0096179C"/>
    <w:rsid w:val="00961EAE"/>
    <w:rsid w:val="00964AE8"/>
    <w:rsid w:val="00966B3F"/>
    <w:rsid w:val="00973B67"/>
    <w:rsid w:val="00975D81"/>
    <w:rsid w:val="009834F3"/>
    <w:rsid w:val="00983CC0"/>
    <w:rsid w:val="0098403B"/>
    <w:rsid w:val="00985701"/>
    <w:rsid w:val="0099115F"/>
    <w:rsid w:val="00996B2D"/>
    <w:rsid w:val="009A2962"/>
    <w:rsid w:val="009B16CF"/>
    <w:rsid w:val="009B1E77"/>
    <w:rsid w:val="009B1EB1"/>
    <w:rsid w:val="009B3500"/>
    <w:rsid w:val="009B4198"/>
    <w:rsid w:val="009C0BC4"/>
    <w:rsid w:val="009C10C7"/>
    <w:rsid w:val="009C65CC"/>
    <w:rsid w:val="009D1AE5"/>
    <w:rsid w:val="009D6B84"/>
    <w:rsid w:val="009D6CF8"/>
    <w:rsid w:val="009F28FB"/>
    <w:rsid w:val="009F36DC"/>
    <w:rsid w:val="009F46D4"/>
    <w:rsid w:val="00A011C0"/>
    <w:rsid w:val="00A0346B"/>
    <w:rsid w:val="00A049A5"/>
    <w:rsid w:val="00A04C9D"/>
    <w:rsid w:val="00A07C75"/>
    <w:rsid w:val="00A07CFD"/>
    <w:rsid w:val="00A1227E"/>
    <w:rsid w:val="00A13BF5"/>
    <w:rsid w:val="00A17914"/>
    <w:rsid w:val="00A26E96"/>
    <w:rsid w:val="00A335FE"/>
    <w:rsid w:val="00A34211"/>
    <w:rsid w:val="00A35312"/>
    <w:rsid w:val="00A42606"/>
    <w:rsid w:val="00A436C7"/>
    <w:rsid w:val="00A44843"/>
    <w:rsid w:val="00A53FB1"/>
    <w:rsid w:val="00A55351"/>
    <w:rsid w:val="00A563EA"/>
    <w:rsid w:val="00A57F8F"/>
    <w:rsid w:val="00A64F1E"/>
    <w:rsid w:val="00A72BFB"/>
    <w:rsid w:val="00A744F2"/>
    <w:rsid w:val="00A74B90"/>
    <w:rsid w:val="00A81149"/>
    <w:rsid w:val="00A83EDD"/>
    <w:rsid w:val="00A84ED9"/>
    <w:rsid w:val="00A86333"/>
    <w:rsid w:val="00AA59C2"/>
    <w:rsid w:val="00AA78C7"/>
    <w:rsid w:val="00AA7E80"/>
    <w:rsid w:val="00AC10C4"/>
    <w:rsid w:val="00AC2C77"/>
    <w:rsid w:val="00AC6497"/>
    <w:rsid w:val="00AD05B8"/>
    <w:rsid w:val="00AD1D5C"/>
    <w:rsid w:val="00AD5401"/>
    <w:rsid w:val="00AE20ED"/>
    <w:rsid w:val="00AE2488"/>
    <w:rsid w:val="00AE2BE7"/>
    <w:rsid w:val="00AE3CB6"/>
    <w:rsid w:val="00AF15E5"/>
    <w:rsid w:val="00AF650C"/>
    <w:rsid w:val="00B00F05"/>
    <w:rsid w:val="00B06165"/>
    <w:rsid w:val="00B24C9B"/>
    <w:rsid w:val="00B307BF"/>
    <w:rsid w:val="00B30F2A"/>
    <w:rsid w:val="00B35D77"/>
    <w:rsid w:val="00B44453"/>
    <w:rsid w:val="00B44828"/>
    <w:rsid w:val="00B476C5"/>
    <w:rsid w:val="00B50C38"/>
    <w:rsid w:val="00B5364C"/>
    <w:rsid w:val="00B56481"/>
    <w:rsid w:val="00B61BB5"/>
    <w:rsid w:val="00B637F0"/>
    <w:rsid w:val="00B63A53"/>
    <w:rsid w:val="00B63B50"/>
    <w:rsid w:val="00B7123D"/>
    <w:rsid w:val="00B83B9A"/>
    <w:rsid w:val="00B85B4A"/>
    <w:rsid w:val="00BA301B"/>
    <w:rsid w:val="00BA5B57"/>
    <w:rsid w:val="00BA5B59"/>
    <w:rsid w:val="00BB5052"/>
    <w:rsid w:val="00BB5972"/>
    <w:rsid w:val="00BC7FAB"/>
    <w:rsid w:val="00BD0FF9"/>
    <w:rsid w:val="00BD17FB"/>
    <w:rsid w:val="00BE5188"/>
    <w:rsid w:val="00BF4C12"/>
    <w:rsid w:val="00BF58BB"/>
    <w:rsid w:val="00C02263"/>
    <w:rsid w:val="00C060AC"/>
    <w:rsid w:val="00C06197"/>
    <w:rsid w:val="00C06418"/>
    <w:rsid w:val="00C0642A"/>
    <w:rsid w:val="00C064FE"/>
    <w:rsid w:val="00C073A8"/>
    <w:rsid w:val="00C07CCE"/>
    <w:rsid w:val="00C106ED"/>
    <w:rsid w:val="00C10E22"/>
    <w:rsid w:val="00C12A08"/>
    <w:rsid w:val="00C170FF"/>
    <w:rsid w:val="00C30D70"/>
    <w:rsid w:val="00C349D4"/>
    <w:rsid w:val="00C4012C"/>
    <w:rsid w:val="00C406FE"/>
    <w:rsid w:val="00C4653F"/>
    <w:rsid w:val="00C508A8"/>
    <w:rsid w:val="00C5145C"/>
    <w:rsid w:val="00C5356B"/>
    <w:rsid w:val="00C65461"/>
    <w:rsid w:val="00C72D01"/>
    <w:rsid w:val="00C75613"/>
    <w:rsid w:val="00C77B12"/>
    <w:rsid w:val="00C77B35"/>
    <w:rsid w:val="00C83E29"/>
    <w:rsid w:val="00C87596"/>
    <w:rsid w:val="00C90E40"/>
    <w:rsid w:val="00CA277E"/>
    <w:rsid w:val="00CA575F"/>
    <w:rsid w:val="00CA5EE1"/>
    <w:rsid w:val="00CB2A4F"/>
    <w:rsid w:val="00CB77B4"/>
    <w:rsid w:val="00CC1D81"/>
    <w:rsid w:val="00CC62FD"/>
    <w:rsid w:val="00CD4B15"/>
    <w:rsid w:val="00CD5739"/>
    <w:rsid w:val="00CD5CF2"/>
    <w:rsid w:val="00CD70A0"/>
    <w:rsid w:val="00CE1D30"/>
    <w:rsid w:val="00CE38FD"/>
    <w:rsid w:val="00CE5E13"/>
    <w:rsid w:val="00CF3123"/>
    <w:rsid w:val="00D01552"/>
    <w:rsid w:val="00D034D8"/>
    <w:rsid w:val="00D04A57"/>
    <w:rsid w:val="00D04EAB"/>
    <w:rsid w:val="00D171B4"/>
    <w:rsid w:val="00D2191C"/>
    <w:rsid w:val="00D30941"/>
    <w:rsid w:val="00D34F88"/>
    <w:rsid w:val="00D4509C"/>
    <w:rsid w:val="00D45922"/>
    <w:rsid w:val="00D46169"/>
    <w:rsid w:val="00D47205"/>
    <w:rsid w:val="00D478A0"/>
    <w:rsid w:val="00D51BAF"/>
    <w:rsid w:val="00D564D8"/>
    <w:rsid w:val="00D6418A"/>
    <w:rsid w:val="00D655A7"/>
    <w:rsid w:val="00D65DF3"/>
    <w:rsid w:val="00D75DCB"/>
    <w:rsid w:val="00D75F96"/>
    <w:rsid w:val="00D766DE"/>
    <w:rsid w:val="00D81C5C"/>
    <w:rsid w:val="00D844FA"/>
    <w:rsid w:val="00D92E79"/>
    <w:rsid w:val="00D94185"/>
    <w:rsid w:val="00D94C6B"/>
    <w:rsid w:val="00D968D4"/>
    <w:rsid w:val="00DA22FF"/>
    <w:rsid w:val="00DA68FB"/>
    <w:rsid w:val="00DB164A"/>
    <w:rsid w:val="00DB205F"/>
    <w:rsid w:val="00DB2E2B"/>
    <w:rsid w:val="00DB3580"/>
    <w:rsid w:val="00DB5F08"/>
    <w:rsid w:val="00DB6452"/>
    <w:rsid w:val="00DC290F"/>
    <w:rsid w:val="00DC309E"/>
    <w:rsid w:val="00DC4589"/>
    <w:rsid w:val="00DD06A7"/>
    <w:rsid w:val="00DD4259"/>
    <w:rsid w:val="00DE2DBC"/>
    <w:rsid w:val="00DE3E82"/>
    <w:rsid w:val="00DF0284"/>
    <w:rsid w:val="00DF0D69"/>
    <w:rsid w:val="00DF2309"/>
    <w:rsid w:val="00E00901"/>
    <w:rsid w:val="00E034F0"/>
    <w:rsid w:val="00E04407"/>
    <w:rsid w:val="00E07603"/>
    <w:rsid w:val="00E105A1"/>
    <w:rsid w:val="00E15569"/>
    <w:rsid w:val="00E20211"/>
    <w:rsid w:val="00E25004"/>
    <w:rsid w:val="00E27242"/>
    <w:rsid w:val="00E37C83"/>
    <w:rsid w:val="00E5500D"/>
    <w:rsid w:val="00E57029"/>
    <w:rsid w:val="00E71A3A"/>
    <w:rsid w:val="00E74F17"/>
    <w:rsid w:val="00E7796F"/>
    <w:rsid w:val="00E77CCE"/>
    <w:rsid w:val="00E861CF"/>
    <w:rsid w:val="00E86C38"/>
    <w:rsid w:val="00E87B02"/>
    <w:rsid w:val="00E90B6C"/>
    <w:rsid w:val="00E96EDE"/>
    <w:rsid w:val="00EA1BC6"/>
    <w:rsid w:val="00EA20FD"/>
    <w:rsid w:val="00EA2B0F"/>
    <w:rsid w:val="00EA4CDF"/>
    <w:rsid w:val="00EA544F"/>
    <w:rsid w:val="00EB1931"/>
    <w:rsid w:val="00EB5713"/>
    <w:rsid w:val="00ED517E"/>
    <w:rsid w:val="00EF2291"/>
    <w:rsid w:val="00EF5398"/>
    <w:rsid w:val="00F06137"/>
    <w:rsid w:val="00F07236"/>
    <w:rsid w:val="00F11D67"/>
    <w:rsid w:val="00F130FA"/>
    <w:rsid w:val="00F14729"/>
    <w:rsid w:val="00F17A42"/>
    <w:rsid w:val="00F22020"/>
    <w:rsid w:val="00F32BCF"/>
    <w:rsid w:val="00F36EA5"/>
    <w:rsid w:val="00F37AF6"/>
    <w:rsid w:val="00F516F6"/>
    <w:rsid w:val="00F5183E"/>
    <w:rsid w:val="00F524DD"/>
    <w:rsid w:val="00F5493E"/>
    <w:rsid w:val="00F576E3"/>
    <w:rsid w:val="00F61323"/>
    <w:rsid w:val="00F62118"/>
    <w:rsid w:val="00F63C34"/>
    <w:rsid w:val="00F67117"/>
    <w:rsid w:val="00F6716E"/>
    <w:rsid w:val="00F71E7A"/>
    <w:rsid w:val="00F7386D"/>
    <w:rsid w:val="00F74B74"/>
    <w:rsid w:val="00F8080F"/>
    <w:rsid w:val="00F863A5"/>
    <w:rsid w:val="00F95130"/>
    <w:rsid w:val="00FA5AAE"/>
    <w:rsid w:val="00FA6467"/>
    <w:rsid w:val="00FB1E40"/>
    <w:rsid w:val="00FB3E8C"/>
    <w:rsid w:val="00FB4888"/>
    <w:rsid w:val="00FC3CE4"/>
    <w:rsid w:val="00FC4B82"/>
    <w:rsid w:val="00FC7BA6"/>
    <w:rsid w:val="00FD3F77"/>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AD35CF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
    <w:name w:val="Unresolved Mention"/>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k.johnson@erco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ci.com/event_post/0719-texas-power-reli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cot.com/committees/board/tac/ros/otw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B0993D0F-E18D-4F77-AC99-CA2DE89F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Template>
  <TotalTime>22</TotalTime>
  <Pages>1</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Wozny, Stacy</cp:lastModifiedBy>
  <cp:revision>4</cp:revision>
  <cp:lastPrinted>2019-04-10T15:06:00Z</cp:lastPrinted>
  <dcterms:created xsi:type="dcterms:W3CDTF">2019-06-10T16:54:00Z</dcterms:created>
  <dcterms:modified xsi:type="dcterms:W3CDTF">2019-06-10T17:16:00Z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