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146" w:rsidRPr="00850B67" w:rsidRDefault="00414146" w:rsidP="00414146">
      <w:pPr>
        <w:jc w:val="center"/>
        <w:rPr>
          <w:rFonts w:ascii="Arial" w:hAnsi="Arial" w:cs="Arial"/>
          <w:b/>
          <w:bCs/>
          <w:color w:val="5B6770"/>
          <w:sz w:val="36"/>
          <w:szCs w:val="36"/>
          <w:shd w:val="clear" w:color="auto" w:fill="FFFFFF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850B67">
        <w:rPr>
          <w:rFonts w:ascii="Arial" w:hAnsi="Arial" w:cs="Arial"/>
          <w:b/>
          <w:bCs/>
          <w:color w:val="5B6770"/>
          <w:sz w:val="36"/>
          <w:szCs w:val="36"/>
          <w:shd w:val="clear" w:color="auto" w:fill="FFFFFF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MSWG Meeting Notes</w:t>
      </w:r>
    </w:p>
    <w:p w:rsidR="00E7037B" w:rsidRDefault="001B253E" w:rsidP="001B253E">
      <w:pPr>
        <w:jc w:val="center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Style w:val="Strong"/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Meeting Date: </w:t>
      </w:r>
      <w:r w:rsidR="00E7037B">
        <w:rPr>
          <w:rStyle w:val="Strong"/>
          <w:rFonts w:ascii="Arial" w:hAnsi="Arial" w:cs="Arial"/>
          <w:color w:val="000000"/>
          <w:sz w:val="21"/>
          <w:szCs w:val="21"/>
          <w:shd w:val="clear" w:color="auto" w:fill="FFFFFF"/>
        </w:rPr>
        <w:t>February 26, 2019</w:t>
      </w:r>
    </w:p>
    <w:p w:rsidR="00E7037B" w:rsidRPr="003A00A0" w:rsidRDefault="00E7037B" w:rsidP="00E7037B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5B6770"/>
          <w:sz w:val="21"/>
          <w:szCs w:val="21"/>
        </w:rPr>
      </w:pPr>
      <w:r w:rsidRPr="003A00A0">
        <w:rPr>
          <w:rFonts w:ascii="Arial" w:eastAsia="Times New Roman" w:hAnsi="Arial" w:cs="Arial"/>
          <w:b/>
          <w:bCs/>
          <w:color w:val="5B6770"/>
          <w:sz w:val="21"/>
          <w:szCs w:val="21"/>
        </w:rPr>
        <w:t>Agenda</w:t>
      </w:r>
    </w:p>
    <w:tbl>
      <w:tblPr>
        <w:tblW w:w="936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"/>
        <w:gridCol w:w="8865"/>
      </w:tblGrid>
      <w:tr w:rsidR="007877BB" w:rsidRPr="007877BB" w:rsidTr="000151A9">
        <w:trPr>
          <w:tblCellSpacing w:w="15" w:type="dxa"/>
        </w:trPr>
        <w:tc>
          <w:tcPr>
            <w:tcW w:w="45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:rsidR="007877BB" w:rsidRPr="007877BB" w:rsidRDefault="007877BB" w:rsidP="007877BB">
            <w:pPr>
              <w:spacing w:after="4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7B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820" w:type="dxa"/>
            <w:tcMar>
              <w:top w:w="15" w:type="dxa"/>
              <w:left w:w="15" w:type="dxa"/>
              <w:bottom w:w="0" w:type="dxa"/>
              <w:right w:w="225" w:type="dxa"/>
            </w:tcMar>
            <w:hideMark/>
          </w:tcPr>
          <w:p w:rsidR="007877BB" w:rsidRPr="007877BB" w:rsidRDefault="007877BB" w:rsidP="007877BB">
            <w:pPr>
              <w:spacing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7BB">
              <w:rPr>
                <w:rFonts w:ascii="Times New Roman" w:eastAsia="Times New Roman" w:hAnsi="Times New Roman" w:cs="Times New Roman"/>
                <w:sz w:val="24"/>
                <w:szCs w:val="24"/>
              </w:rPr>
              <w:t>Antitrust Admonition</w:t>
            </w:r>
          </w:p>
        </w:tc>
      </w:tr>
      <w:tr w:rsidR="007877BB" w:rsidRPr="007877BB" w:rsidTr="000151A9">
        <w:trPr>
          <w:tblCellSpacing w:w="15" w:type="dxa"/>
        </w:trPr>
        <w:tc>
          <w:tcPr>
            <w:tcW w:w="45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:rsidR="007877BB" w:rsidRPr="007877BB" w:rsidRDefault="007877BB" w:rsidP="007877BB">
            <w:pPr>
              <w:spacing w:after="4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7B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820" w:type="dxa"/>
            <w:tcMar>
              <w:top w:w="15" w:type="dxa"/>
              <w:left w:w="15" w:type="dxa"/>
              <w:bottom w:w="0" w:type="dxa"/>
              <w:right w:w="225" w:type="dxa"/>
            </w:tcMar>
            <w:hideMark/>
          </w:tcPr>
          <w:p w:rsidR="00644C58" w:rsidRDefault="007877BB" w:rsidP="007877BB">
            <w:pPr>
              <w:spacing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7BB">
              <w:rPr>
                <w:rFonts w:ascii="Times New Roman" w:eastAsia="Times New Roman" w:hAnsi="Times New Roman" w:cs="Times New Roman"/>
                <w:sz w:val="24"/>
                <w:szCs w:val="24"/>
              </w:rPr>
              <w:t>Agenda Review and Roll Call</w:t>
            </w:r>
            <w:r w:rsidR="000151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7877BB" w:rsidRDefault="000151A9" w:rsidP="007877BB">
            <w:pPr>
              <w:spacing w:after="45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Admonition read; Role taken; All agenda items discussed.</w:t>
            </w:r>
          </w:p>
          <w:p w:rsidR="006B0C5E" w:rsidRPr="007877BB" w:rsidRDefault="006B0C5E" w:rsidP="007877BB">
            <w:pPr>
              <w:spacing w:after="45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877BB" w:rsidRPr="007877BB" w:rsidTr="000151A9">
        <w:trPr>
          <w:tblCellSpacing w:w="15" w:type="dxa"/>
        </w:trPr>
        <w:tc>
          <w:tcPr>
            <w:tcW w:w="45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:rsidR="007877BB" w:rsidRPr="007877BB" w:rsidRDefault="007877BB" w:rsidP="007877BB">
            <w:pPr>
              <w:spacing w:after="4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7BB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820" w:type="dxa"/>
            <w:tcMar>
              <w:top w:w="15" w:type="dxa"/>
              <w:left w:w="15" w:type="dxa"/>
              <w:bottom w:w="0" w:type="dxa"/>
              <w:right w:w="225" w:type="dxa"/>
            </w:tcMar>
            <w:hideMark/>
          </w:tcPr>
          <w:p w:rsidR="00F17862" w:rsidRDefault="007877BB" w:rsidP="007877BB">
            <w:pPr>
              <w:spacing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7BB">
              <w:rPr>
                <w:rFonts w:ascii="Times New Roman" w:eastAsia="Times New Roman" w:hAnsi="Times New Roman" w:cs="Times New Roman"/>
                <w:sz w:val="24"/>
                <w:szCs w:val="24"/>
              </w:rPr>
              <w:t>Review of last meeting’s notes</w:t>
            </w:r>
            <w:r w:rsidR="000151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877BB" w:rsidRPr="004905D9" w:rsidRDefault="000151A9" w:rsidP="004905D9">
            <w:pPr>
              <w:pStyle w:val="ListParagraph"/>
              <w:numPr>
                <w:ilvl w:val="0"/>
                <w:numId w:val="1"/>
              </w:numPr>
              <w:spacing w:after="45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905D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Last meeting’s notes </w:t>
            </w:r>
            <w:proofErr w:type="gramStart"/>
            <w:r w:rsidRPr="004905D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was posted</w:t>
            </w:r>
            <w:proofErr w:type="gramEnd"/>
            <w:r w:rsidRPr="004905D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on the 1/22/19 MSWG meeting page.  The group </w:t>
            </w:r>
            <w:proofErr w:type="gramStart"/>
            <w:r w:rsidRPr="004905D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was asked</w:t>
            </w:r>
            <w:proofErr w:type="gramEnd"/>
            <w:r w:rsidRPr="004905D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to review</w:t>
            </w:r>
            <w:r w:rsidR="00AB7166" w:rsidRPr="004905D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the notes and provide feedback. The group </w:t>
            </w:r>
            <w:proofErr w:type="gramStart"/>
            <w:r w:rsidR="00AB7166" w:rsidRPr="004905D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was reminded</w:t>
            </w:r>
            <w:proofErr w:type="gramEnd"/>
            <w:r w:rsidR="00AB7166" w:rsidRPr="004905D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that MSWG’s meeting notes are for information only and all citations must be limited in scope.</w:t>
            </w:r>
          </w:p>
          <w:p w:rsidR="00F17862" w:rsidRPr="004905D9" w:rsidRDefault="004A0445" w:rsidP="004905D9">
            <w:pPr>
              <w:pStyle w:val="ListParagraph"/>
              <w:numPr>
                <w:ilvl w:val="0"/>
                <w:numId w:val="1"/>
              </w:numPr>
              <w:spacing w:after="45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905D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The item of </w:t>
            </w:r>
            <w:r w:rsidR="00EB26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continued </w:t>
            </w:r>
            <w:r w:rsidRPr="004905D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discussions of</w:t>
            </w:r>
            <w:r w:rsidR="00F17862" w:rsidRPr="004905D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next steps for defining settlement in a follow-up NPRR for NPRR850 </w:t>
            </w:r>
            <w:proofErr w:type="gramStart"/>
            <w:r w:rsidR="00F17862" w:rsidRPr="004905D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is now tabled</w:t>
            </w:r>
            <w:proofErr w:type="gramEnd"/>
            <w:r w:rsidR="00F17862" w:rsidRPr="004905D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at MSWG.  MSWG will wait for WMWG to look at the remaining issues/questions and provide conceptual guidance on the settlements of various scenarios such as partial day suspension.</w:t>
            </w:r>
          </w:p>
          <w:p w:rsidR="006B0C5E" w:rsidRPr="007877BB" w:rsidRDefault="006B0C5E" w:rsidP="00F17862">
            <w:pPr>
              <w:spacing w:after="45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877BB" w:rsidRPr="007877BB" w:rsidTr="000151A9">
        <w:trPr>
          <w:tblCellSpacing w:w="15" w:type="dxa"/>
        </w:trPr>
        <w:tc>
          <w:tcPr>
            <w:tcW w:w="45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:rsidR="007877BB" w:rsidRPr="007877BB" w:rsidRDefault="007877BB" w:rsidP="007877BB">
            <w:pPr>
              <w:spacing w:after="4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7BB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820" w:type="dxa"/>
            <w:tcMar>
              <w:top w:w="15" w:type="dxa"/>
              <w:left w:w="15" w:type="dxa"/>
              <w:bottom w:w="0" w:type="dxa"/>
              <w:right w:w="225" w:type="dxa"/>
            </w:tcMar>
            <w:hideMark/>
          </w:tcPr>
          <w:p w:rsidR="007877BB" w:rsidRDefault="007877BB" w:rsidP="007877BB">
            <w:pPr>
              <w:spacing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7BB">
              <w:rPr>
                <w:rFonts w:ascii="Times New Roman" w:eastAsia="Times New Roman" w:hAnsi="Times New Roman" w:cs="Times New Roman"/>
                <w:sz w:val="24"/>
                <w:szCs w:val="24"/>
              </w:rPr>
              <w:t>Proposed Changes to Settlement Stability Report</w:t>
            </w:r>
          </w:p>
          <w:p w:rsidR="00E7264B" w:rsidRPr="004905D9" w:rsidRDefault="00E2279A" w:rsidP="004905D9">
            <w:pPr>
              <w:pStyle w:val="ListParagraph"/>
              <w:numPr>
                <w:ilvl w:val="0"/>
                <w:numId w:val="2"/>
              </w:numPr>
              <w:spacing w:after="45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905D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ERCOT presented two new charts (</w:t>
            </w:r>
            <w:r w:rsidR="00864525" w:rsidRPr="004905D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ESI ID </w:t>
            </w:r>
            <w:r w:rsidRPr="004905D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Count </w:t>
            </w:r>
            <w:r w:rsidR="00864525" w:rsidRPr="004905D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Availability </w:t>
            </w:r>
            <w:proofErr w:type="gramStart"/>
            <w:r w:rsidR="00864525" w:rsidRPr="004905D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%</w:t>
            </w:r>
            <w:proofErr w:type="gramEnd"/>
            <w:r w:rsidR="00864525" w:rsidRPr="004905D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905D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Report</w:t>
            </w:r>
            <w:r w:rsidR="000407D8" w:rsidRPr="004905D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and </w:t>
            </w:r>
            <w:r w:rsidR="00864525" w:rsidRPr="004905D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Load </w:t>
            </w:r>
            <w:r w:rsidR="000407D8" w:rsidRPr="004905D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Volume </w:t>
            </w:r>
            <w:r w:rsidR="00864525" w:rsidRPr="004905D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Availability % </w:t>
            </w:r>
            <w:r w:rsidR="000407D8" w:rsidRPr="004905D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Report</w:t>
            </w:r>
            <w:r w:rsidRPr="004905D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) to replace the </w:t>
            </w:r>
            <w:r w:rsidR="00B45BC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previous </w:t>
            </w:r>
            <w:r w:rsidRPr="004905D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six ESIID consumption data charts.</w:t>
            </w:r>
            <w:r w:rsidR="00864525" w:rsidRPr="004905D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 Data for all three settlement cycles (Initial, Final, and </w:t>
            </w:r>
            <w:r w:rsidR="004A0445" w:rsidRPr="004905D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True up</w:t>
            </w:r>
            <w:r w:rsidR="00864525" w:rsidRPr="004905D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) is combined in the same charts with the X-axis showing the corresponding 6-month period for each settlement cycle</w:t>
            </w:r>
            <w:r w:rsidR="00E7264B" w:rsidRPr="004905D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in contrasting colors</w:t>
            </w:r>
            <w:r w:rsidR="00864525" w:rsidRPr="004905D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.  </w:t>
            </w:r>
          </w:p>
          <w:p w:rsidR="00F91FF7" w:rsidRPr="004905D9" w:rsidRDefault="00864525" w:rsidP="004905D9">
            <w:pPr>
              <w:pStyle w:val="ListParagraph"/>
              <w:numPr>
                <w:ilvl w:val="0"/>
                <w:numId w:val="2"/>
              </w:numPr>
              <w:spacing w:after="45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905D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The group agrees the two new charts are great improvement and meet the requirement of </w:t>
            </w:r>
            <w:proofErr w:type="gramStart"/>
            <w:r w:rsidRPr="004905D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NP8.2(</w:t>
            </w:r>
            <w:proofErr w:type="gramEnd"/>
            <w:r w:rsidRPr="004905D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2)(c)(vi) Availability of Electric Service Identifier (ESI ID) consumption data in conformance with Settlement timeline.</w:t>
            </w:r>
          </w:p>
          <w:p w:rsidR="00E7264B" w:rsidRPr="004905D9" w:rsidRDefault="00E7264B" w:rsidP="004905D9">
            <w:pPr>
              <w:pStyle w:val="ListParagraph"/>
              <w:numPr>
                <w:ilvl w:val="0"/>
                <w:numId w:val="2"/>
              </w:numPr>
              <w:spacing w:after="45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905D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MSWG will present new graphs to WMS</w:t>
            </w:r>
            <w:r w:rsidR="002905D2" w:rsidRPr="004905D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.  RMS </w:t>
            </w:r>
            <w:r w:rsidRPr="004905D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asked the new changes to </w:t>
            </w:r>
            <w:proofErr w:type="gramStart"/>
            <w:r w:rsidRPr="004905D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be presented</w:t>
            </w:r>
            <w:proofErr w:type="gramEnd"/>
            <w:r w:rsidRPr="004905D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at RMS so that RMS folks are aware of the changes</w:t>
            </w:r>
            <w:r w:rsidR="000C401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too</w:t>
            </w:r>
            <w:r w:rsidRPr="004905D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:rsidR="006B0C5E" w:rsidRPr="007877BB" w:rsidRDefault="006B0C5E" w:rsidP="00E7264B">
            <w:pPr>
              <w:spacing w:after="45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877BB" w:rsidRPr="007877BB" w:rsidTr="000151A9">
        <w:trPr>
          <w:tblCellSpacing w:w="15" w:type="dxa"/>
        </w:trPr>
        <w:tc>
          <w:tcPr>
            <w:tcW w:w="45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:rsidR="007877BB" w:rsidRPr="007877BB" w:rsidRDefault="007877BB" w:rsidP="007877BB">
            <w:pPr>
              <w:spacing w:after="4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7BB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820" w:type="dxa"/>
            <w:tcMar>
              <w:top w:w="15" w:type="dxa"/>
              <w:left w:w="15" w:type="dxa"/>
              <w:bottom w:w="0" w:type="dxa"/>
              <w:right w:w="225" w:type="dxa"/>
            </w:tcMar>
            <w:hideMark/>
          </w:tcPr>
          <w:p w:rsidR="007877BB" w:rsidRDefault="007877BB" w:rsidP="007877BB">
            <w:pPr>
              <w:spacing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7BB">
              <w:rPr>
                <w:rFonts w:ascii="Times New Roman" w:eastAsia="Times New Roman" w:hAnsi="Times New Roman" w:cs="Times New Roman"/>
                <w:sz w:val="24"/>
                <w:szCs w:val="24"/>
              </w:rPr>
              <w:t>NPRR917 Nodal Pricing for Settlement Only Distribution Generators (SODGs) and Settlement Only Transmission Generators (SOTGs)</w:t>
            </w:r>
          </w:p>
          <w:p w:rsidR="00C04220" w:rsidRPr="00C04220" w:rsidRDefault="001243B9" w:rsidP="00C04220">
            <w:pPr>
              <w:pStyle w:val="ListParagraph"/>
              <w:numPr>
                <w:ilvl w:val="0"/>
                <w:numId w:val="3"/>
              </w:numPr>
              <w:spacing w:after="45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905D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The group reviewed the </w:t>
            </w:r>
            <w:proofErr w:type="gramStart"/>
            <w:r w:rsidRPr="004905D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presentation which</w:t>
            </w:r>
            <w:proofErr w:type="gramEnd"/>
            <w:r w:rsidRPr="004905D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ERCOT had given on NPRR917 at the 2/25</w:t>
            </w:r>
            <w:r w:rsidR="00EC0B4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/19</w:t>
            </w:r>
            <w:r w:rsidRPr="004905D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WMWG/CMWG/MSWG meeting.</w:t>
            </w:r>
            <w:r w:rsidR="006244CC" w:rsidRPr="004905D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 The extraordinary growth of SODG is the driving force behind this NPRR. Nodal pricing would provide proper incentives for non-modeled generators and registered DG in transmission-constrained areas.</w:t>
            </w:r>
          </w:p>
          <w:p w:rsidR="006244CC" w:rsidRPr="004905D9" w:rsidRDefault="00F203D0" w:rsidP="004905D9">
            <w:pPr>
              <w:pStyle w:val="ListParagraph"/>
              <w:numPr>
                <w:ilvl w:val="0"/>
                <w:numId w:val="3"/>
              </w:numPr>
              <w:spacing w:after="45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905D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NPRR866 maps DGs to electrical buses for nodal pricing.</w:t>
            </w:r>
          </w:p>
          <w:p w:rsidR="00F203D0" w:rsidRPr="004905D9" w:rsidRDefault="00F203D0" w:rsidP="004905D9">
            <w:pPr>
              <w:pStyle w:val="ListParagraph"/>
              <w:numPr>
                <w:ilvl w:val="0"/>
                <w:numId w:val="3"/>
              </w:numPr>
              <w:spacing w:after="45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905D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ERCOT </w:t>
            </w:r>
            <w:proofErr w:type="gramStart"/>
            <w:r w:rsidRPr="004905D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was asked</w:t>
            </w:r>
            <w:proofErr w:type="gramEnd"/>
            <w:r w:rsidRPr="004905D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to provide a report on DG prices.  </w:t>
            </w:r>
          </w:p>
          <w:p w:rsidR="00F203D0" w:rsidRPr="004905D9" w:rsidRDefault="00F203D0" w:rsidP="004905D9">
            <w:pPr>
              <w:pStyle w:val="ListParagraph"/>
              <w:numPr>
                <w:ilvl w:val="0"/>
                <w:numId w:val="3"/>
              </w:numPr>
              <w:spacing w:after="45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905D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15-min prices for DGs are available in both real time and extracts.</w:t>
            </w:r>
          </w:p>
          <w:p w:rsidR="00DE40D9" w:rsidRDefault="00DE40D9" w:rsidP="004905D9">
            <w:pPr>
              <w:pStyle w:val="ListParagraph"/>
              <w:numPr>
                <w:ilvl w:val="0"/>
                <w:numId w:val="3"/>
              </w:numPr>
              <w:spacing w:after="45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905D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Currently non-modeled DG (including</w:t>
            </w:r>
            <w:r w:rsidR="00EC0B4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distribution-level</w:t>
            </w:r>
            <w:r w:rsidRPr="004905D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DGs registered with PUCT as self-generators) </w:t>
            </w:r>
            <w:proofErr w:type="gramStart"/>
            <w:r w:rsidRPr="004905D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will automatically be switched</w:t>
            </w:r>
            <w:proofErr w:type="gramEnd"/>
            <w:r w:rsidRPr="004905D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to SODG.</w:t>
            </w:r>
          </w:p>
          <w:p w:rsidR="00B45BCA" w:rsidRDefault="00B45BCA" w:rsidP="004905D9">
            <w:pPr>
              <w:pStyle w:val="ListParagraph"/>
              <w:numPr>
                <w:ilvl w:val="0"/>
                <w:numId w:val="3"/>
              </w:numPr>
              <w:spacing w:after="45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lastRenderedPageBreak/>
              <w:t>This NPRR does not require nodal energy pricing for generators connected at transmission level and registered with PUCT as self-generator.</w:t>
            </w:r>
          </w:p>
          <w:p w:rsidR="00C04220" w:rsidRPr="004905D9" w:rsidRDefault="00C04220" w:rsidP="004905D9">
            <w:pPr>
              <w:pStyle w:val="ListParagraph"/>
              <w:numPr>
                <w:ilvl w:val="0"/>
                <w:numId w:val="3"/>
              </w:numPr>
              <w:spacing w:after="45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0422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While the WMWG meeting answered some of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MSWG’s</w:t>
            </w:r>
            <w:r w:rsidRPr="00C0422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questions concerning price formation and purpose,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MSWG</w:t>
            </w:r>
            <w:r w:rsidRPr="00C0422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recommend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s</w:t>
            </w:r>
            <w:r w:rsidRPr="00C0422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a few small changes to the current language</w:t>
            </w:r>
            <w:r w:rsidR="00E443A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for intent clarification and algorithm </w:t>
            </w:r>
            <w:proofErr w:type="gramStart"/>
            <w:r w:rsidR="00E443A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clean-up</w:t>
            </w:r>
            <w:proofErr w:type="gramEnd"/>
            <w:r w:rsidR="00E443A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:rsidR="00F203D0" w:rsidRPr="004905D9" w:rsidRDefault="00767C64" w:rsidP="004905D9">
            <w:pPr>
              <w:pStyle w:val="ListParagraph"/>
              <w:numPr>
                <w:ilvl w:val="0"/>
                <w:numId w:val="3"/>
              </w:numPr>
              <w:spacing w:after="45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905D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MSWG will </w:t>
            </w:r>
            <w:r w:rsidR="00783B9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look into registration and additional settlement needs and </w:t>
            </w:r>
            <w:r w:rsidRPr="004905D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file comments/edits after the grandfathering</w:t>
            </w:r>
            <w:r w:rsidR="00783B9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/optionality language is decided</w:t>
            </w:r>
            <w:r w:rsidRPr="004905D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:rsidR="006B0C5E" w:rsidRPr="007877BB" w:rsidRDefault="006B0C5E" w:rsidP="001243B9">
            <w:pPr>
              <w:spacing w:after="45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877BB" w:rsidRPr="007877BB" w:rsidTr="000151A9">
        <w:trPr>
          <w:tblCellSpacing w:w="15" w:type="dxa"/>
        </w:trPr>
        <w:tc>
          <w:tcPr>
            <w:tcW w:w="45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:rsidR="007877BB" w:rsidRPr="007877BB" w:rsidRDefault="007877BB" w:rsidP="007877BB">
            <w:pPr>
              <w:spacing w:after="4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7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8820" w:type="dxa"/>
            <w:tcMar>
              <w:top w:w="15" w:type="dxa"/>
              <w:left w:w="15" w:type="dxa"/>
              <w:bottom w:w="0" w:type="dxa"/>
              <w:right w:w="225" w:type="dxa"/>
            </w:tcMar>
            <w:hideMark/>
          </w:tcPr>
          <w:p w:rsidR="007877BB" w:rsidRDefault="007877BB" w:rsidP="007877BB">
            <w:pPr>
              <w:spacing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7BB">
              <w:rPr>
                <w:rFonts w:ascii="Times New Roman" w:eastAsia="Times New Roman" w:hAnsi="Times New Roman" w:cs="Times New Roman"/>
                <w:sz w:val="24"/>
                <w:szCs w:val="24"/>
              </w:rPr>
              <w:t>2017-2018 Mitigated Offer Cap Errors, Manual and Production Fixes</w:t>
            </w:r>
          </w:p>
          <w:p w:rsidR="003A5B2D" w:rsidRDefault="003A5B2D" w:rsidP="004905D9">
            <w:pPr>
              <w:pStyle w:val="ListParagraph"/>
              <w:numPr>
                <w:ilvl w:val="0"/>
                <w:numId w:val="4"/>
              </w:numPr>
              <w:spacing w:after="45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905D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The group reviewed ERCOT’s presentation to TAC (1/30/19 TAC meeting) on software errors </w:t>
            </w:r>
            <w:proofErr w:type="gramStart"/>
            <w:r w:rsidRPr="004905D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impacting</w:t>
            </w:r>
            <w:proofErr w:type="gramEnd"/>
            <w:r w:rsidRPr="004905D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Real-Time Mitigated Offer Cap</w:t>
            </w:r>
            <w:r w:rsidR="00887FA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(MOC) calculations</w:t>
            </w:r>
            <w:r w:rsidRPr="004905D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</w:t>
            </w:r>
            <w:r w:rsidR="00887FA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 This resulted in under-mitigation (i.e., higher MOC curves) of Resources for the impacted intervals.</w:t>
            </w:r>
            <w:r w:rsidR="00C13B85" w:rsidRPr="004905D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 MOC components other than O&amp;M </w:t>
            </w:r>
            <w:proofErr w:type="gramStart"/>
            <w:r w:rsidR="00C13B85" w:rsidRPr="004905D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were not affected</w:t>
            </w:r>
            <w:proofErr w:type="gramEnd"/>
            <w:r w:rsidR="00C13B85" w:rsidRPr="004905D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</w:t>
            </w:r>
            <w:r w:rsidRPr="004905D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 The errors </w:t>
            </w:r>
            <w:proofErr w:type="gramStart"/>
            <w:r w:rsidRPr="004905D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were triggered</w:t>
            </w:r>
            <w:proofErr w:type="gramEnd"/>
            <w:r w:rsidRPr="004905D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by manual adjustment of newly submitted verifiable </w:t>
            </w:r>
            <w:r w:rsidR="00C13B85" w:rsidRPr="004905D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O&amp;M </w:t>
            </w:r>
            <w:r w:rsidRPr="004905D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costs.  </w:t>
            </w:r>
            <w:proofErr w:type="gramStart"/>
            <w:r w:rsidRPr="004905D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Therefore</w:t>
            </w:r>
            <w:proofErr w:type="gramEnd"/>
            <w:r w:rsidRPr="004905D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it happened intermittently in two months 2017 and three months in 2018.</w:t>
            </w:r>
            <w:r w:rsidR="00C13B85" w:rsidRPr="004905D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 ERCOT is unable to perform price corrections since significant assumptions concerning the operating behavior of Resources would need to </w:t>
            </w:r>
            <w:proofErr w:type="gramStart"/>
            <w:r w:rsidR="00C13B85" w:rsidRPr="004905D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be made</w:t>
            </w:r>
            <w:proofErr w:type="gramEnd"/>
            <w:r w:rsidR="00C13B85" w:rsidRPr="004905D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in order to recalculate prices.</w:t>
            </w:r>
          </w:p>
          <w:p w:rsidR="00887FAB" w:rsidRPr="004905D9" w:rsidRDefault="00887FAB" w:rsidP="004905D9">
            <w:pPr>
              <w:pStyle w:val="ListParagraph"/>
              <w:numPr>
                <w:ilvl w:val="0"/>
                <w:numId w:val="4"/>
              </w:numPr>
              <w:spacing w:after="45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The issue has been resolved through a manual process starting Jan 2019.  Software fixes </w:t>
            </w:r>
            <w:proofErr w:type="gramStart"/>
            <w:r w:rsidR="0026605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will be deployed</w:t>
            </w:r>
            <w:proofErr w:type="gramEnd"/>
            <w:r w:rsidR="0026605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in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26605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~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April 2019.</w:t>
            </w:r>
          </w:p>
          <w:p w:rsidR="006B0C5E" w:rsidRPr="007877BB" w:rsidRDefault="006B0C5E" w:rsidP="003A5B2D">
            <w:pPr>
              <w:spacing w:after="45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877BB" w:rsidRPr="007877BB" w:rsidTr="000151A9">
        <w:trPr>
          <w:tblCellSpacing w:w="15" w:type="dxa"/>
        </w:trPr>
        <w:tc>
          <w:tcPr>
            <w:tcW w:w="45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:rsidR="007877BB" w:rsidRPr="007877BB" w:rsidRDefault="007877BB" w:rsidP="007877BB">
            <w:pPr>
              <w:spacing w:after="4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7BB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820" w:type="dxa"/>
            <w:tcMar>
              <w:top w:w="15" w:type="dxa"/>
              <w:left w:w="15" w:type="dxa"/>
              <w:bottom w:w="0" w:type="dxa"/>
              <w:right w:w="225" w:type="dxa"/>
            </w:tcMar>
            <w:hideMark/>
          </w:tcPr>
          <w:p w:rsidR="007877BB" w:rsidRDefault="007877BB" w:rsidP="007877BB">
            <w:pPr>
              <w:spacing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7BB">
              <w:rPr>
                <w:rFonts w:ascii="Times New Roman" w:eastAsia="Times New Roman" w:hAnsi="Times New Roman" w:cs="Times New Roman"/>
                <w:sz w:val="24"/>
                <w:szCs w:val="24"/>
              </w:rPr>
              <w:t>2019 Release Targets with Settlement Impacts Feb &amp; April</w:t>
            </w:r>
          </w:p>
          <w:p w:rsidR="00A44ADA" w:rsidRPr="004905D9" w:rsidRDefault="00A44ADA" w:rsidP="004905D9">
            <w:pPr>
              <w:pStyle w:val="ListParagraph"/>
              <w:numPr>
                <w:ilvl w:val="0"/>
                <w:numId w:val="4"/>
              </w:numPr>
              <w:spacing w:after="45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905D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Approved and in progress: NPRR 833, 917 and related RRs including 866/889, 845, 905, 850, 855, 863</w:t>
            </w:r>
          </w:p>
          <w:p w:rsidR="00A44ADA" w:rsidRPr="007877BB" w:rsidRDefault="00A44ADA" w:rsidP="007877BB">
            <w:pPr>
              <w:spacing w:after="45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877BB" w:rsidRPr="007877BB" w:rsidTr="000151A9">
        <w:trPr>
          <w:tblCellSpacing w:w="15" w:type="dxa"/>
        </w:trPr>
        <w:tc>
          <w:tcPr>
            <w:tcW w:w="45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:rsidR="007877BB" w:rsidRPr="007877BB" w:rsidRDefault="007877BB" w:rsidP="007877BB">
            <w:pPr>
              <w:spacing w:after="4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7BB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820" w:type="dxa"/>
            <w:tcMar>
              <w:top w:w="15" w:type="dxa"/>
              <w:left w:w="15" w:type="dxa"/>
              <w:bottom w:w="0" w:type="dxa"/>
              <w:right w:w="225" w:type="dxa"/>
            </w:tcMar>
            <w:hideMark/>
          </w:tcPr>
          <w:p w:rsidR="007877BB" w:rsidRPr="007877BB" w:rsidRDefault="007877BB" w:rsidP="007877BB">
            <w:pPr>
              <w:spacing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7BB">
              <w:rPr>
                <w:rFonts w:ascii="Times New Roman" w:eastAsia="Times New Roman" w:hAnsi="Times New Roman" w:cs="Times New Roman"/>
                <w:sz w:val="24"/>
                <w:szCs w:val="24"/>
              </w:rPr>
              <w:t>Evaluation of New NPRRs for Settlement Impacts</w:t>
            </w:r>
          </w:p>
        </w:tc>
      </w:tr>
      <w:tr w:rsidR="007877BB" w:rsidRPr="007877BB" w:rsidTr="000151A9">
        <w:trPr>
          <w:tblCellSpacing w:w="15" w:type="dxa"/>
        </w:trPr>
        <w:tc>
          <w:tcPr>
            <w:tcW w:w="45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:rsidR="007877BB" w:rsidRPr="007877BB" w:rsidRDefault="007877BB" w:rsidP="007877BB">
            <w:pPr>
              <w:spacing w:after="4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7B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820" w:type="dxa"/>
            <w:tcMar>
              <w:top w:w="15" w:type="dxa"/>
              <w:left w:w="15" w:type="dxa"/>
              <w:bottom w:w="0" w:type="dxa"/>
              <w:right w:w="225" w:type="dxa"/>
            </w:tcMar>
            <w:hideMark/>
          </w:tcPr>
          <w:p w:rsidR="007877BB" w:rsidRDefault="007877BB" w:rsidP="007877BB">
            <w:pPr>
              <w:spacing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7BB">
              <w:rPr>
                <w:rFonts w:ascii="Times New Roman" w:eastAsia="Times New Roman" w:hAnsi="Times New Roman" w:cs="Times New Roman"/>
                <w:sz w:val="24"/>
                <w:szCs w:val="24"/>
              </w:rPr>
              <w:t>Scope consensus for WMS approval</w:t>
            </w:r>
          </w:p>
          <w:p w:rsidR="00A44ADA" w:rsidRPr="004905D9" w:rsidRDefault="00A44ADA" w:rsidP="004905D9">
            <w:pPr>
              <w:pStyle w:val="ListParagraph"/>
              <w:numPr>
                <w:ilvl w:val="0"/>
                <w:numId w:val="4"/>
              </w:numPr>
              <w:spacing w:after="45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905D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Nodal Settlement Handbook </w:t>
            </w:r>
            <w:proofErr w:type="gramStart"/>
            <w:r w:rsidRPr="004905D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is removed</w:t>
            </w:r>
            <w:proofErr w:type="gramEnd"/>
            <w:r w:rsidRPr="004905D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from scope.</w:t>
            </w:r>
          </w:p>
          <w:p w:rsidR="00A44ADA" w:rsidRPr="004905D9" w:rsidRDefault="00A44ADA" w:rsidP="004905D9">
            <w:pPr>
              <w:pStyle w:val="ListParagraph"/>
              <w:numPr>
                <w:ilvl w:val="0"/>
                <w:numId w:val="4"/>
              </w:numPr>
              <w:spacing w:after="45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905D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Newly added language: “MSWG will review the Market Data Transparency SLA annually, and the Extract Report Incident Log, as needed.”  “MSWG will capture changes in market rules that impact Settlements by reviewing ERCOT-maintained documents including Revision Requests, the Settlement Matrix, and the EMIL.”</w:t>
            </w:r>
          </w:p>
          <w:p w:rsidR="00A44ADA" w:rsidRPr="004905D9" w:rsidRDefault="00A44ADA" w:rsidP="004905D9">
            <w:pPr>
              <w:pStyle w:val="ListParagraph"/>
              <w:numPr>
                <w:ilvl w:val="0"/>
                <w:numId w:val="4"/>
              </w:numPr>
              <w:spacing w:after="45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905D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Heather will present the revised scope to the 3/6 WMS</w:t>
            </w:r>
            <w:r w:rsidR="00BC3E1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meeting</w:t>
            </w:r>
            <w:r w:rsidRPr="004905D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for approval.</w:t>
            </w:r>
          </w:p>
          <w:p w:rsidR="00A44ADA" w:rsidRPr="007877BB" w:rsidRDefault="00A44ADA" w:rsidP="007877BB">
            <w:pPr>
              <w:spacing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77BB" w:rsidRPr="007877BB" w:rsidTr="000151A9">
        <w:trPr>
          <w:tblCellSpacing w:w="15" w:type="dxa"/>
        </w:trPr>
        <w:tc>
          <w:tcPr>
            <w:tcW w:w="45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:rsidR="007877BB" w:rsidRPr="007877BB" w:rsidRDefault="007877BB" w:rsidP="007877BB">
            <w:pPr>
              <w:spacing w:after="4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7BB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820" w:type="dxa"/>
            <w:tcMar>
              <w:top w:w="15" w:type="dxa"/>
              <w:left w:w="15" w:type="dxa"/>
              <w:bottom w:w="0" w:type="dxa"/>
              <w:right w:w="225" w:type="dxa"/>
            </w:tcMar>
            <w:hideMark/>
          </w:tcPr>
          <w:p w:rsidR="00EF1BC3" w:rsidRPr="007877BB" w:rsidRDefault="007877BB" w:rsidP="007877BB">
            <w:pPr>
              <w:spacing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7BB">
              <w:rPr>
                <w:rFonts w:ascii="Times New Roman" w:eastAsia="Times New Roman" w:hAnsi="Times New Roman" w:cs="Times New Roman"/>
                <w:sz w:val="24"/>
                <w:szCs w:val="24"/>
              </w:rPr>
              <w:t>Approval of 2019 Meeting Dates</w:t>
            </w:r>
          </w:p>
        </w:tc>
      </w:tr>
      <w:tr w:rsidR="007877BB" w:rsidRPr="007877BB" w:rsidTr="000151A9">
        <w:trPr>
          <w:tblCellSpacing w:w="15" w:type="dxa"/>
        </w:trPr>
        <w:tc>
          <w:tcPr>
            <w:tcW w:w="45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:rsidR="007877BB" w:rsidRPr="007877BB" w:rsidRDefault="007877BB" w:rsidP="007877BB">
            <w:pPr>
              <w:spacing w:after="4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7BB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820" w:type="dxa"/>
            <w:tcMar>
              <w:top w:w="15" w:type="dxa"/>
              <w:left w:w="15" w:type="dxa"/>
              <w:bottom w:w="0" w:type="dxa"/>
              <w:right w:w="225" w:type="dxa"/>
            </w:tcMar>
            <w:hideMark/>
          </w:tcPr>
          <w:p w:rsidR="007877BB" w:rsidRDefault="007877BB" w:rsidP="007877BB">
            <w:pPr>
              <w:spacing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7BB">
              <w:rPr>
                <w:rFonts w:ascii="Times New Roman" w:eastAsia="Times New Roman" w:hAnsi="Times New Roman" w:cs="Times New Roman"/>
                <w:sz w:val="24"/>
                <w:szCs w:val="24"/>
              </w:rPr>
              <w:t>Other Business</w:t>
            </w:r>
          </w:p>
          <w:p w:rsidR="00AC33BA" w:rsidRDefault="00AC33BA" w:rsidP="004905D9">
            <w:pPr>
              <w:pStyle w:val="ListParagraph"/>
              <w:numPr>
                <w:ilvl w:val="0"/>
                <w:numId w:val="5"/>
              </w:numPr>
              <w:spacing w:after="45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905D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The </w:t>
            </w:r>
            <w:r w:rsidR="00BC3EB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3/6/19 </w:t>
            </w:r>
            <w:r w:rsidRPr="004905D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Real-Time Co-optimization workshop </w:t>
            </w:r>
            <w:r w:rsidR="00BC3EB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has</w:t>
            </w:r>
            <w:r w:rsidRPr="004905D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a few slides on RTC settlements.</w:t>
            </w:r>
          </w:p>
          <w:p w:rsidR="006E1BD5" w:rsidRDefault="006E1BD5" w:rsidP="004905D9">
            <w:pPr>
              <w:pStyle w:val="ListParagraph"/>
              <w:numPr>
                <w:ilvl w:val="0"/>
                <w:numId w:val="5"/>
              </w:numPr>
              <w:spacing w:after="45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NPRR855 </w:t>
            </w:r>
            <w:r w:rsidRPr="006E1BD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Must-Run Alternative (M</w:t>
            </w:r>
            <w:r w:rsidR="00BC3EB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RA) Details and Revisions </w:t>
            </w:r>
            <w:r w:rsidR="00BC3EBA" w:rsidRPr="00DB4C3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–</w:t>
            </w:r>
            <w:r w:rsidR="00BC3EB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6E1BD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MSWG will start reviewing calculations in March.</w:t>
            </w:r>
          </w:p>
          <w:p w:rsidR="00DB4C31" w:rsidRPr="00DB4C31" w:rsidRDefault="00DB4C31" w:rsidP="00DB4C31">
            <w:pPr>
              <w:pStyle w:val="ListParagraph"/>
              <w:numPr>
                <w:ilvl w:val="0"/>
                <w:numId w:val="5"/>
              </w:numPr>
              <w:spacing w:after="45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B4C3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Pursue Settlement that align balancing account settlement to CARD in RR – Addressed by approved NPRR905, to be implemented in the calendar year.</w:t>
            </w:r>
          </w:p>
          <w:p w:rsidR="00DB4C31" w:rsidRPr="004905D9" w:rsidRDefault="00DB4C31" w:rsidP="004905D9">
            <w:pPr>
              <w:pStyle w:val="ListParagraph"/>
              <w:numPr>
                <w:ilvl w:val="0"/>
                <w:numId w:val="5"/>
              </w:numPr>
              <w:spacing w:after="45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B4C3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lastRenderedPageBreak/>
              <w:t xml:space="preserve">CRR Balancing Account depletion issue. $10MM put in place ~32 months ago. </w:t>
            </w:r>
            <w:bookmarkStart w:id="0" w:name="_GoBack"/>
            <w:bookmarkEnd w:id="0"/>
            <w:r w:rsidRPr="00DB4C3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Balance has been below $10MM 6 times and did go to $0 in July 2018. Rather than develop a new number based on one month, CMWG takes the approach that correcting the congestion issue is more helpful. MSWG agrees and will continue to track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7877BB" w:rsidRPr="007877BB" w:rsidTr="000151A9">
        <w:trPr>
          <w:tblCellSpacing w:w="15" w:type="dxa"/>
        </w:trPr>
        <w:tc>
          <w:tcPr>
            <w:tcW w:w="45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:rsidR="007877BB" w:rsidRPr="007877BB" w:rsidRDefault="007877BB" w:rsidP="007877BB">
            <w:pPr>
              <w:spacing w:after="4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7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8820" w:type="dxa"/>
            <w:tcMar>
              <w:top w:w="15" w:type="dxa"/>
              <w:left w:w="15" w:type="dxa"/>
              <w:bottom w:w="0" w:type="dxa"/>
              <w:right w:w="225" w:type="dxa"/>
            </w:tcMar>
            <w:hideMark/>
          </w:tcPr>
          <w:p w:rsidR="007877BB" w:rsidRPr="007877BB" w:rsidRDefault="007877BB" w:rsidP="007877BB">
            <w:pPr>
              <w:spacing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7BB">
              <w:rPr>
                <w:rFonts w:ascii="Times New Roman" w:eastAsia="Times New Roman" w:hAnsi="Times New Roman" w:cs="Times New Roman"/>
                <w:sz w:val="24"/>
                <w:szCs w:val="24"/>
              </w:rPr>
              <w:t>Adjourn</w:t>
            </w:r>
          </w:p>
        </w:tc>
      </w:tr>
    </w:tbl>
    <w:p w:rsidR="007877BB" w:rsidRDefault="007877BB"/>
    <w:p w:rsidR="007E52AD" w:rsidRDefault="007E52AD" w:rsidP="007E52AD">
      <w:pPr>
        <w:pBdr>
          <w:bottom w:val="single" w:sz="6" w:space="1" w:color="auto"/>
        </w:pBdr>
      </w:pPr>
    </w:p>
    <w:p w:rsidR="007E52AD" w:rsidRPr="00911632" w:rsidRDefault="007E52AD" w:rsidP="007E52AD">
      <w:pPr>
        <w:spacing w:after="0"/>
        <w:rPr>
          <w:color w:val="0070C0"/>
        </w:rPr>
      </w:pPr>
      <w:r w:rsidRPr="00911632">
        <w:rPr>
          <w:color w:val="0070C0"/>
        </w:rPr>
        <w:t>Disclaimer:</w:t>
      </w:r>
    </w:p>
    <w:p w:rsidR="007E52AD" w:rsidRPr="00911632" w:rsidRDefault="007E52AD" w:rsidP="007E52AD">
      <w:pPr>
        <w:spacing w:after="0"/>
        <w:rPr>
          <w:color w:val="0070C0"/>
        </w:rPr>
      </w:pPr>
      <w:r w:rsidRPr="00911632">
        <w:rPr>
          <w:color w:val="0070C0"/>
        </w:rPr>
        <w:t xml:space="preserve">The notes provided above are for information only.  All citations must be limited in scope. </w:t>
      </w:r>
    </w:p>
    <w:p w:rsidR="007E52AD" w:rsidRDefault="007E52AD"/>
    <w:sectPr w:rsidR="007E52AD" w:rsidSect="007539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538E9"/>
    <w:multiLevelType w:val="hybridMultilevel"/>
    <w:tmpl w:val="FFD678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636115"/>
    <w:multiLevelType w:val="hybridMultilevel"/>
    <w:tmpl w:val="7C88CA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532D0C"/>
    <w:multiLevelType w:val="hybridMultilevel"/>
    <w:tmpl w:val="A1C80E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C107994"/>
    <w:multiLevelType w:val="hybridMultilevel"/>
    <w:tmpl w:val="D130BD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E96215F"/>
    <w:multiLevelType w:val="hybridMultilevel"/>
    <w:tmpl w:val="CA2C75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7BB"/>
    <w:rsid w:val="000151A9"/>
    <w:rsid w:val="000407D8"/>
    <w:rsid w:val="000C4018"/>
    <w:rsid w:val="001243B9"/>
    <w:rsid w:val="001B253E"/>
    <w:rsid w:val="0026605C"/>
    <w:rsid w:val="002905D2"/>
    <w:rsid w:val="003A5B2D"/>
    <w:rsid w:val="00414146"/>
    <w:rsid w:val="00445420"/>
    <w:rsid w:val="004905D9"/>
    <w:rsid w:val="004A0445"/>
    <w:rsid w:val="004F465C"/>
    <w:rsid w:val="005E5C78"/>
    <w:rsid w:val="006244CC"/>
    <w:rsid w:val="00644C58"/>
    <w:rsid w:val="006B0C5E"/>
    <w:rsid w:val="006E1BD5"/>
    <w:rsid w:val="00753998"/>
    <w:rsid w:val="00767C64"/>
    <w:rsid w:val="00783B98"/>
    <w:rsid w:val="007877BB"/>
    <w:rsid w:val="007E52AD"/>
    <w:rsid w:val="00864525"/>
    <w:rsid w:val="00887FAB"/>
    <w:rsid w:val="009134D8"/>
    <w:rsid w:val="00A44ADA"/>
    <w:rsid w:val="00AB61D7"/>
    <w:rsid w:val="00AB7166"/>
    <w:rsid w:val="00AC33BA"/>
    <w:rsid w:val="00B45BCA"/>
    <w:rsid w:val="00BC3E15"/>
    <w:rsid w:val="00BC3EBA"/>
    <w:rsid w:val="00C04220"/>
    <w:rsid w:val="00C13B85"/>
    <w:rsid w:val="00DB4C31"/>
    <w:rsid w:val="00DE40D9"/>
    <w:rsid w:val="00E2279A"/>
    <w:rsid w:val="00E443A0"/>
    <w:rsid w:val="00E7037B"/>
    <w:rsid w:val="00E7264B"/>
    <w:rsid w:val="00EB26D8"/>
    <w:rsid w:val="00EC0B4A"/>
    <w:rsid w:val="00EF1BC3"/>
    <w:rsid w:val="00F17862"/>
    <w:rsid w:val="00F203D0"/>
    <w:rsid w:val="00F9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B1CE4"/>
  <w15:chartTrackingRefBased/>
  <w15:docId w15:val="{BE0B15AF-AE6D-4A2C-8346-1048CF4D3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7877B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877BB"/>
    <w:rPr>
      <w:b/>
      <w:bCs/>
    </w:rPr>
  </w:style>
  <w:style w:type="character" w:customStyle="1" w:styleId="ical">
    <w:name w:val="ical"/>
    <w:basedOn w:val="DefaultParagraphFont"/>
    <w:rsid w:val="007877BB"/>
  </w:style>
  <w:style w:type="character" w:styleId="Hyperlink">
    <w:name w:val="Hyperlink"/>
    <w:basedOn w:val="DefaultParagraphFont"/>
    <w:uiPriority w:val="99"/>
    <w:semiHidden/>
    <w:unhideWhenUsed/>
    <w:rsid w:val="007877BB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7877B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787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E7037B"/>
  </w:style>
  <w:style w:type="character" w:customStyle="1" w:styleId="DateChar">
    <w:name w:val="Date Char"/>
    <w:basedOn w:val="DefaultParagraphFont"/>
    <w:link w:val="Date"/>
    <w:uiPriority w:val="99"/>
    <w:semiHidden/>
    <w:rsid w:val="00E7037B"/>
  </w:style>
  <w:style w:type="paragraph" w:styleId="ListParagraph">
    <w:name w:val="List Paragraph"/>
    <w:basedOn w:val="Normal"/>
    <w:uiPriority w:val="34"/>
    <w:qFormat/>
    <w:rsid w:val="004905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4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45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2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Austin Energy</Company>
  <LinksUpToDate>false</LinksUpToDate>
  <CharactersWithSpaces>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Teng, Shuye</dc:creator>
  <cp:keywords/>
  <dc:description/>
  <cp:lastModifiedBy>Teng, Shuye</cp:lastModifiedBy>
  <cp:revision>10</cp:revision>
  <dcterms:created xsi:type="dcterms:W3CDTF">2019-03-13T15:24:00Z</dcterms:created>
  <dcterms:modified xsi:type="dcterms:W3CDTF">2019-03-13T15:45:00Z</dcterms:modified>
</cp:coreProperties>
</file>