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971" w:rsidRDefault="00B22EA7" w:rsidP="00002163">
      <w:pPr>
        <w:jc w:val="right"/>
      </w:pPr>
      <w:r>
        <w:rPr>
          <w:noProof/>
        </w:rPr>
        <w:drawing>
          <wp:inline distT="0" distB="0" distL="0" distR="0" wp14:anchorId="40446F22" wp14:editId="1C68380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rsidR="00387971" w:rsidRPr="00646598" w:rsidRDefault="00373E79" w:rsidP="00EA2B1F">
      <w:pPr>
        <w:pStyle w:val="StyleStylespacerRightBefore400pt9pt"/>
      </w:pPr>
      <w:r>
        <w:t>ERCOT Business Practice</w:t>
      </w:r>
      <w:r w:rsidR="005C0BD0" w:rsidRPr="00646598">
        <w:t>:</w:t>
      </w:r>
      <w:r w:rsidR="009F0179" w:rsidRPr="00646598">
        <w:br/>
      </w:r>
    </w:p>
    <w:p w:rsidR="00AE70F7" w:rsidRPr="00646598" w:rsidRDefault="0092211A" w:rsidP="00EA2B1F">
      <w:pPr>
        <w:pStyle w:val="StyleArial18ptBoldText2Right"/>
      </w:pPr>
      <w:r>
        <w:t>Procedure</w:t>
      </w:r>
      <w:r w:rsidR="00373E79">
        <w:t xml:space="preserve"> for Calculating RRS Limits </w:t>
      </w:r>
      <w:r w:rsidR="00390A70">
        <w:t>for</w:t>
      </w:r>
      <w:r w:rsidR="00373E79">
        <w:t xml:space="preserve"> Individual Resources</w:t>
      </w:r>
    </w:p>
    <w:p w:rsidR="00AE70F7" w:rsidRPr="00646598" w:rsidRDefault="002129A3" w:rsidP="00AE70F7">
      <w:pPr>
        <w:pStyle w:val="spacer"/>
        <w:widowControl w:val="0"/>
        <w:spacing w:before="240"/>
        <w:jc w:val="right"/>
        <w:rPr>
          <w:b/>
          <w:sz w:val="24"/>
          <w:szCs w:val="24"/>
        </w:rPr>
      </w:pPr>
      <w:r w:rsidRPr="00646598">
        <w:rPr>
          <w:b/>
          <w:sz w:val="24"/>
          <w:szCs w:val="24"/>
        </w:rPr>
        <w:t>Version</w:t>
      </w:r>
      <w:r w:rsidR="001F36CA" w:rsidRPr="00646598">
        <w:rPr>
          <w:b/>
          <w:sz w:val="24"/>
          <w:szCs w:val="24"/>
        </w:rPr>
        <w:t xml:space="preserve"> 1.</w:t>
      </w:r>
      <w:r w:rsidR="005C0BD0" w:rsidRPr="00646598">
        <w:rPr>
          <w:b/>
          <w:sz w:val="24"/>
          <w:szCs w:val="24"/>
        </w:rPr>
        <w:t>0</w:t>
      </w:r>
    </w:p>
    <w:p w:rsidR="00AE70F7" w:rsidRPr="00AE70F7" w:rsidRDefault="00AE70F7" w:rsidP="00AE70F7">
      <w:pPr>
        <w:pStyle w:val="spacer"/>
        <w:widowControl w:val="0"/>
        <w:spacing w:before="240"/>
        <w:jc w:val="right"/>
        <w:rPr>
          <w:sz w:val="24"/>
          <w:szCs w:val="24"/>
        </w:rPr>
      </w:pPr>
    </w:p>
    <w:p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rsidR="00B0784A" w:rsidRPr="00646598" w:rsidRDefault="001A131B" w:rsidP="00EA2B1F">
      <w:pPr>
        <w:pStyle w:val="StyleTOCHeadAccent1"/>
      </w:pPr>
      <w:r w:rsidRPr="00646598">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17100B" w:rsidTr="0080518D">
        <w:tc>
          <w:tcPr>
            <w:tcW w:w="1800" w:type="dxa"/>
            <w:tcBorders>
              <w:top w:val="nil"/>
              <w:left w:val="nil"/>
              <w:bottom w:val="single" w:sz="4" w:space="0" w:color="auto"/>
              <w:right w:val="nil"/>
            </w:tcBorders>
            <w:shd w:val="clear" w:color="auto" w:fill="auto"/>
          </w:tcPr>
          <w:p w:rsidR="0017100B" w:rsidRPr="00FA1221" w:rsidRDefault="0017100B" w:rsidP="00D055CC">
            <w:pPr>
              <w:pStyle w:val="tablehead"/>
            </w:pPr>
            <w:r w:rsidRPr="00FA1221">
              <w:t>Date</w:t>
            </w:r>
          </w:p>
        </w:tc>
        <w:tc>
          <w:tcPr>
            <w:tcW w:w="1134" w:type="dxa"/>
            <w:tcBorders>
              <w:top w:val="nil"/>
              <w:left w:val="nil"/>
              <w:bottom w:val="single" w:sz="4" w:space="0" w:color="auto"/>
              <w:right w:val="nil"/>
            </w:tcBorders>
            <w:shd w:val="clear" w:color="auto" w:fill="auto"/>
          </w:tcPr>
          <w:p w:rsidR="0017100B" w:rsidRPr="00FA1221" w:rsidRDefault="0017100B" w:rsidP="00D055CC">
            <w:pPr>
              <w:pStyle w:val="tablehead"/>
            </w:pPr>
            <w:r w:rsidRPr="00FA1221">
              <w:t>Version</w:t>
            </w:r>
          </w:p>
        </w:tc>
        <w:tc>
          <w:tcPr>
            <w:tcW w:w="3726" w:type="dxa"/>
            <w:tcBorders>
              <w:top w:val="nil"/>
              <w:left w:val="nil"/>
              <w:bottom w:val="single" w:sz="4" w:space="0" w:color="auto"/>
              <w:right w:val="nil"/>
            </w:tcBorders>
            <w:shd w:val="clear" w:color="auto" w:fill="auto"/>
          </w:tcPr>
          <w:p w:rsidR="0017100B" w:rsidRPr="00FA1221" w:rsidRDefault="0017100B" w:rsidP="00D055CC">
            <w:pPr>
              <w:pStyle w:val="tablehead"/>
            </w:pPr>
            <w:r w:rsidRPr="00FA1221">
              <w:t>Description</w:t>
            </w:r>
          </w:p>
        </w:tc>
        <w:tc>
          <w:tcPr>
            <w:tcW w:w="1980" w:type="dxa"/>
            <w:tcBorders>
              <w:top w:val="nil"/>
              <w:left w:val="nil"/>
              <w:bottom w:val="single" w:sz="4" w:space="0" w:color="auto"/>
              <w:right w:val="nil"/>
            </w:tcBorders>
            <w:shd w:val="clear" w:color="auto" w:fill="auto"/>
          </w:tcPr>
          <w:p w:rsidR="0017100B" w:rsidRPr="00FA1221" w:rsidRDefault="0017100B" w:rsidP="00D055CC">
            <w:pPr>
              <w:pStyle w:val="tablehead"/>
            </w:pPr>
            <w:r w:rsidRPr="00FA1221">
              <w:t>Author(s)</w:t>
            </w:r>
          </w:p>
        </w:tc>
      </w:tr>
      <w:tr w:rsidR="0017100B" w:rsidTr="0080518D">
        <w:tc>
          <w:tcPr>
            <w:tcW w:w="1800" w:type="dxa"/>
            <w:tcBorders>
              <w:top w:val="single" w:sz="4" w:space="0" w:color="auto"/>
              <w:left w:val="nil"/>
              <w:bottom w:val="single" w:sz="4" w:space="0" w:color="auto"/>
              <w:right w:val="single" w:sz="4" w:space="0" w:color="auto"/>
            </w:tcBorders>
          </w:tcPr>
          <w:p w:rsidR="0017100B" w:rsidRDefault="0017100B" w:rsidP="00D055CC">
            <w:pPr>
              <w:pStyle w:val="table"/>
            </w:pPr>
          </w:p>
        </w:tc>
        <w:tc>
          <w:tcPr>
            <w:tcW w:w="1134" w:type="dxa"/>
            <w:tcBorders>
              <w:top w:val="single" w:sz="4" w:space="0" w:color="auto"/>
              <w:left w:val="single" w:sz="4" w:space="0" w:color="auto"/>
              <w:bottom w:val="single" w:sz="4" w:space="0" w:color="auto"/>
              <w:right w:val="single" w:sz="4" w:space="0" w:color="auto"/>
            </w:tcBorders>
          </w:tcPr>
          <w:p w:rsidR="0017100B" w:rsidRDefault="006E489C" w:rsidP="00D055CC">
            <w:pPr>
              <w:pStyle w:val="table"/>
            </w:pPr>
            <w:r>
              <w:t>1.0</w:t>
            </w:r>
          </w:p>
        </w:tc>
        <w:tc>
          <w:tcPr>
            <w:tcW w:w="3726" w:type="dxa"/>
            <w:tcBorders>
              <w:top w:val="single" w:sz="4" w:space="0" w:color="auto"/>
              <w:left w:val="single" w:sz="4" w:space="0" w:color="auto"/>
              <w:bottom w:val="single" w:sz="4" w:space="0" w:color="auto"/>
              <w:right w:val="single" w:sz="4" w:space="0" w:color="auto"/>
            </w:tcBorders>
          </w:tcPr>
          <w:p w:rsidR="0017100B" w:rsidRDefault="006E489C" w:rsidP="00D055CC">
            <w:pPr>
              <w:pStyle w:val="table"/>
            </w:pPr>
            <w:r>
              <w:t>First draft</w:t>
            </w:r>
          </w:p>
        </w:tc>
        <w:tc>
          <w:tcPr>
            <w:tcW w:w="1980" w:type="dxa"/>
            <w:tcBorders>
              <w:top w:val="single" w:sz="4" w:space="0" w:color="auto"/>
              <w:left w:val="single" w:sz="4" w:space="0" w:color="auto"/>
              <w:bottom w:val="single" w:sz="4" w:space="0" w:color="auto"/>
              <w:right w:val="nil"/>
            </w:tcBorders>
          </w:tcPr>
          <w:p w:rsidR="0017100B" w:rsidRDefault="0017100B" w:rsidP="00D055CC">
            <w:pPr>
              <w:pStyle w:val="table"/>
            </w:pPr>
          </w:p>
        </w:tc>
      </w:tr>
    </w:tbl>
    <w:p w:rsidR="00B0784A" w:rsidRDefault="00B0784A"/>
    <w:p w:rsidR="00373E79" w:rsidRDefault="00373E79">
      <w:pPr>
        <w:rPr>
          <w:color w:val="5B6770" w:themeColor="accent2"/>
          <w:sz w:val="21"/>
        </w:rPr>
      </w:pPr>
      <w:r>
        <w:br w:type="page"/>
      </w:r>
    </w:p>
    <w:p w:rsidR="00373E79" w:rsidRPr="00995011" w:rsidRDefault="00373E79" w:rsidP="00995011">
      <w:pPr>
        <w:pStyle w:val="StyleTOCHeadAccent1"/>
      </w:pPr>
      <w:r w:rsidRPr="00995011">
        <w:t>PROTOCOL DISCLAIMER</w:t>
      </w:r>
    </w:p>
    <w:p w:rsidR="00400806" w:rsidRPr="00373E79" w:rsidRDefault="00373E79" w:rsidP="00373E79">
      <w:pPr>
        <w:rPr>
          <w:color w:val="5B6770" w:themeColor="accent2"/>
          <w:sz w:val="21"/>
        </w:rPr>
        <w:sectPr w:rsidR="00400806" w:rsidRPr="00373E79" w:rsidSect="003C5767">
          <w:pgSz w:w="12240" w:h="15840"/>
          <w:pgMar w:top="1440" w:right="1440" w:bottom="1440" w:left="1440" w:header="720" w:footer="720" w:gutter="0"/>
          <w:pgNumType w:start="1"/>
          <w:cols w:space="720"/>
          <w:docGrid w:linePitch="360"/>
        </w:sectPr>
      </w:pPr>
      <w:r>
        <w:t>This Business Practice describes ERCOT Systems and the response of these systems to Market Participant submissions incidental to the conduct of operations in the ERCOT Texas Nodal Market implementation and is not intended to be a substitute for the ERCO</w:t>
      </w:r>
      <w:r w:rsidR="00995011">
        <w:t xml:space="preserve">T Nodal Protocols (available at </w:t>
      </w:r>
      <w:r>
        <w:t>http://www.ercot.com/mktrules/nprotocols/current), as amended from time to time. If any conflict exists between this document and the ERCOT Nodal Protocols, the ERCOT Nodal Protocols shall control in all respects.</w:t>
      </w:r>
    </w:p>
    <w:p w:rsidR="00400806" w:rsidRDefault="00400806" w:rsidP="00400806">
      <w:pPr>
        <w:pStyle w:val="BodyText"/>
      </w:pPr>
    </w:p>
    <w:p w:rsidR="00C14165" w:rsidRPr="00F923C7" w:rsidRDefault="00B0784A" w:rsidP="00EA2B1F">
      <w:pPr>
        <w:pStyle w:val="StyleTOCHeadAccent1"/>
      </w:pPr>
      <w:bookmarkStart w:id="0" w:name="_Toc85269770"/>
      <w:r w:rsidRPr="00F923C7">
        <w:t>Table of Contents</w:t>
      </w:r>
      <w:bookmarkEnd w:id="0"/>
    </w:p>
    <w:p w:rsidR="002246A1"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1659327" w:history="1">
        <w:r w:rsidR="002246A1" w:rsidRPr="003D3888">
          <w:rPr>
            <w:rStyle w:val="Hyperlink"/>
            <w:noProof/>
          </w:rPr>
          <w:t>1.</w:t>
        </w:r>
        <w:r w:rsidR="002246A1">
          <w:rPr>
            <w:rFonts w:asciiTheme="minorHAnsi" w:eastAsiaTheme="minorEastAsia" w:hAnsiTheme="minorHAnsi" w:cstheme="minorBidi"/>
            <w:noProof/>
            <w:color w:val="auto"/>
            <w:sz w:val="22"/>
            <w:szCs w:val="22"/>
          </w:rPr>
          <w:tab/>
        </w:r>
        <w:r w:rsidR="002246A1" w:rsidRPr="003D3888">
          <w:rPr>
            <w:rStyle w:val="Hyperlink"/>
            <w:noProof/>
          </w:rPr>
          <w:t>Responsive Reserve Service</w:t>
        </w:r>
        <w:r w:rsidR="002246A1">
          <w:rPr>
            <w:noProof/>
            <w:webHidden/>
          </w:rPr>
          <w:tab/>
        </w:r>
        <w:r w:rsidR="002246A1">
          <w:rPr>
            <w:noProof/>
            <w:webHidden/>
          </w:rPr>
          <w:fldChar w:fldCharType="begin"/>
        </w:r>
        <w:r w:rsidR="002246A1">
          <w:rPr>
            <w:noProof/>
            <w:webHidden/>
          </w:rPr>
          <w:instrText xml:space="preserve"> PAGEREF _Toc1659327 \h </w:instrText>
        </w:r>
        <w:r w:rsidR="002246A1">
          <w:rPr>
            <w:noProof/>
            <w:webHidden/>
          </w:rPr>
        </w:r>
        <w:r w:rsidR="002246A1">
          <w:rPr>
            <w:noProof/>
            <w:webHidden/>
          </w:rPr>
          <w:fldChar w:fldCharType="separate"/>
        </w:r>
        <w:r w:rsidR="002246A1">
          <w:rPr>
            <w:noProof/>
            <w:webHidden/>
          </w:rPr>
          <w:t>1</w:t>
        </w:r>
        <w:r w:rsidR="002246A1">
          <w:rPr>
            <w:noProof/>
            <w:webHidden/>
          </w:rPr>
          <w:fldChar w:fldCharType="end"/>
        </w:r>
      </w:hyperlink>
    </w:p>
    <w:p w:rsidR="002246A1" w:rsidRDefault="008F4DD3">
      <w:pPr>
        <w:pStyle w:val="TOC1"/>
        <w:rPr>
          <w:rFonts w:asciiTheme="minorHAnsi" w:eastAsiaTheme="minorEastAsia" w:hAnsiTheme="minorHAnsi" w:cstheme="minorBidi"/>
          <w:noProof/>
          <w:color w:val="auto"/>
          <w:sz w:val="22"/>
          <w:szCs w:val="22"/>
        </w:rPr>
      </w:pPr>
      <w:hyperlink w:anchor="_Toc1659328" w:history="1">
        <w:r w:rsidR="002246A1" w:rsidRPr="003D3888">
          <w:rPr>
            <w:rStyle w:val="Hyperlink"/>
            <w:noProof/>
          </w:rPr>
          <w:t>2.</w:t>
        </w:r>
        <w:r w:rsidR="002246A1">
          <w:rPr>
            <w:rFonts w:asciiTheme="minorHAnsi" w:eastAsiaTheme="minorEastAsia" w:hAnsiTheme="minorHAnsi" w:cstheme="minorBidi"/>
            <w:noProof/>
            <w:color w:val="auto"/>
            <w:sz w:val="22"/>
            <w:szCs w:val="22"/>
          </w:rPr>
          <w:tab/>
        </w:r>
        <w:r w:rsidR="002246A1" w:rsidRPr="003D3888">
          <w:rPr>
            <w:rStyle w:val="Hyperlink"/>
            <w:noProof/>
          </w:rPr>
          <w:t>Calculating RRS Limits on Individual Resources</w:t>
        </w:r>
        <w:r w:rsidR="002246A1">
          <w:rPr>
            <w:noProof/>
            <w:webHidden/>
          </w:rPr>
          <w:tab/>
        </w:r>
        <w:r w:rsidR="002246A1">
          <w:rPr>
            <w:noProof/>
            <w:webHidden/>
          </w:rPr>
          <w:fldChar w:fldCharType="begin"/>
        </w:r>
        <w:r w:rsidR="002246A1">
          <w:rPr>
            <w:noProof/>
            <w:webHidden/>
          </w:rPr>
          <w:instrText xml:space="preserve"> PAGEREF _Toc1659328 \h </w:instrText>
        </w:r>
        <w:r w:rsidR="002246A1">
          <w:rPr>
            <w:noProof/>
            <w:webHidden/>
          </w:rPr>
        </w:r>
        <w:r w:rsidR="002246A1">
          <w:rPr>
            <w:noProof/>
            <w:webHidden/>
          </w:rPr>
          <w:fldChar w:fldCharType="separate"/>
        </w:r>
        <w:r w:rsidR="002246A1">
          <w:rPr>
            <w:noProof/>
            <w:webHidden/>
          </w:rPr>
          <w:t>1</w:t>
        </w:r>
        <w:r w:rsidR="002246A1">
          <w:rPr>
            <w:noProof/>
            <w:webHidden/>
          </w:rPr>
          <w:fldChar w:fldCharType="end"/>
        </w:r>
      </w:hyperlink>
    </w:p>
    <w:p w:rsidR="002246A1" w:rsidRDefault="008F4DD3">
      <w:pPr>
        <w:pStyle w:val="TOC1"/>
        <w:rPr>
          <w:rFonts w:asciiTheme="minorHAnsi" w:eastAsiaTheme="minorEastAsia" w:hAnsiTheme="minorHAnsi" w:cstheme="minorBidi"/>
          <w:noProof/>
          <w:color w:val="auto"/>
          <w:sz w:val="22"/>
          <w:szCs w:val="22"/>
        </w:rPr>
      </w:pPr>
      <w:hyperlink w:anchor="_Toc1659329" w:history="1">
        <w:r w:rsidR="002246A1" w:rsidRPr="003D3888">
          <w:rPr>
            <w:rStyle w:val="Hyperlink"/>
            <w:noProof/>
          </w:rPr>
          <w:t>3.</w:t>
        </w:r>
        <w:r w:rsidR="002246A1">
          <w:rPr>
            <w:rFonts w:asciiTheme="minorHAnsi" w:eastAsiaTheme="minorEastAsia" w:hAnsiTheme="minorHAnsi" w:cstheme="minorBidi"/>
            <w:noProof/>
            <w:color w:val="auto"/>
            <w:sz w:val="22"/>
            <w:szCs w:val="22"/>
          </w:rPr>
          <w:tab/>
        </w:r>
        <w:r w:rsidR="002246A1" w:rsidRPr="003D3888">
          <w:rPr>
            <w:rStyle w:val="Hyperlink"/>
            <w:noProof/>
          </w:rPr>
          <w:t>RRS Limit Updates</w:t>
        </w:r>
        <w:r w:rsidR="002246A1">
          <w:rPr>
            <w:noProof/>
            <w:webHidden/>
          </w:rPr>
          <w:tab/>
        </w:r>
        <w:r w:rsidR="002246A1">
          <w:rPr>
            <w:noProof/>
            <w:webHidden/>
          </w:rPr>
          <w:fldChar w:fldCharType="begin"/>
        </w:r>
        <w:r w:rsidR="002246A1">
          <w:rPr>
            <w:noProof/>
            <w:webHidden/>
          </w:rPr>
          <w:instrText xml:space="preserve"> PAGEREF _Toc1659329 \h </w:instrText>
        </w:r>
        <w:r w:rsidR="002246A1">
          <w:rPr>
            <w:noProof/>
            <w:webHidden/>
          </w:rPr>
        </w:r>
        <w:r w:rsidR="002246A1">
          <w:rPr>
            <w:noProof/>
            <w:webHidden/>
          </w:rPr>
          <w:fldChar w:fldCharType="separate"/>
        </w:r>
        <w:r w:rsidR="002246A1">
          <w:rPr>
            <w:noProof/>
            <w:webHidden/>
          </w:rPr>
          <w:t>2</w:t>
        </w:r>
        <w:r w:rsidR="002246A1">
          <w:rPr>
            <w:noProof/>
            <w:webHidden/>
          </w:rPr>
          <w:fldChar w:fldCharType="end"/>
        </w:r>
      </w:hyperlink>
    </w:p>
    <w:p w:rsidR="001F7C8D" w:rsidRPr="00EA2B1F" w:rsidRDefault="00AC4F79" w:rsidP="00612D8C">
      <w:pPr>
        <w:tabs>
          <w:tab w:val="right" w:leader="dot" w:pos="9360"/>
        </w:tabs>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42F07">
        <w:rPr>
          <w:rFonts w:cs="Arial"/>
          <w:sz w:val="21"/>
        </w:rPr>
        <w:fldChar w:fldCharType="end"/>
      </w:r>
    </w:p>
    <w:p w:rsidR="00C7592F" w:rsidRDefault="00995011" w:rsidP="00373E79">
      <w:pPr>
        <w:pStyle w:val="StyleHeading1Accent1"/>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65932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t>Responsive Reserve Service</w:t>
      </w:r>
      <w:bookmarkEnd w:id="248"/>
      <w:r>
        <w:t xml:space="preserve"> </w:t>
      </w:r>
    </w:p>
    <w:p w:rsidR="00995011" w:rsidRDefault="008C5EE9" w:rsidP="00995011">
      <w:pPr>
        <w:spacing w:after="240"/>
      </w:pPr>
      <w:r>
        <w:t xml:space="preserve">Response Reserve Service (RRS) </w:t>
      </w:r>
      <w:r w:rsidR="00390A70">
        <w:t>is an</w:t>
      </w:r>
      <w:r>
        <w:t xml:space="preserve"> o</w:t>
      </w:r>
      <w:r w:rsidR="00995011" w:rsidRPr="00995011">
        <w:t xml:space="preserve">perating reserve on Generation Resources, Load Resources, and Resources capable of providing </w:t>
      </w:r>
      <w:r w:rsidR="00390A70">
        <w:t>Fast Frequency Response (</w:t>
      </w:r>
      <w:r w:rsidR="00995011" w:rsidRPr="00995011">
        <w:t>FFR</w:t>
      </w:r>
      <w:r w:rsidR="00390A70">
        <w:t>)</w:t>
      </w:r>
      <w:r w:rsidR="00995011" w:rsidRPr="00995011">
        <w:t xml:space="preserve"> maintained by ERCOT to help control the frequency of the system. RRS on Generation Resources and Controllable Load </w:t>
      </w:r>
      <w:r>
        <w:t xml:space="preserve">Resources (CLR) </w:t>
      </w:r>
      <w:r w:rsidR="00995011" w:rsidRPr="00995011">
        <w:t xml:space="preserve">can be used to provide </w:t>
      </w:r>
      <w:r w:rsidR="00187885">
        <w:t xml:space="preserve">released to SCED during scarcity conditions as outlined in the Nodal Operating Guide section 4.8 </w:t>
      </w:r>
      <w:r w:rsidR="00187885" w:rsidRPr="00187885">
        <w:t>Responsive Reserve Service During Scarcity Conditions</w:t>
      </w:r>
      <w:r w:rsidR="00995011" w:rsidRPr="00995011">
        <w:t>.</w:t>
      </w:r>
    </w:p>
    <w:p w:rsidR="00995011" w:rsidRDefault="002C669E" w:rsidP="00995011">
      <w:pPr>
        <w:pStyle w:val="Heading1"/>
      </w:pPr>
      <w:bookmarkStart w:id="249" w:name="_Toc1659328"/>
      <w:r>
        <w:t>Calculating RRS</w:t>
      </w:r>
      <w:r w:rsidR="008C5EE9">
        <w:t xml:space="preserve"> </w:t>
      </w:r>
      <w:r w:rsidR="002246A1">
        <w:t xml:space="preserve">MW </w:t>
      </w:r>
      <w:r w:rsidR="008C5EE9">
        <w:t xml:space="preserve">Limits </w:t>
      </w:r>
      <w:r w:rsidR="009A0B9A">
        <w:t>for</w:t>
      </w:r>
      <w:r w:rsidR="008C5EE9">
        <w:t xml:space="preserve"> Individual Resources</w:t>
      </w:r>
      <w:bookmarkEnd w:id="249"/>
    </w:p>
    <w:p w:rsidR="00E60B19" w:rsidRDefault="008C5EE9" w:rsidP="00E60B19">
      <w:pPr>
        <w:spacing w:after="240"/>
      </w:pPr>
      <w:r>
        <w:t>ERCOT shall establish MW limits</w:t>
      </w:r>
      <w:r w:rsidR="00E2533F">
        <w:t xml:space="preserve"> for providing RRS</w:t>
      </w:r>
      <w:r>
        <w:t xml:space="preserve"> </w:t>
      </w:r>
      <w:r w:rsidR="00BA0BAE">
        <w:t>for</w:t>
      </w:r>
      <w:r w:rsidR="00187885">
        <w:t xml:space="preserve"> each </w:t>
      </w:r>
      <w:r>
        <w:t>Resource</w:t>
      </w:r>
      <w:r w:rsidR="00187885">
        <w:t xml:space="preserve"> based on its performance during </w:t>
      </w:r>
      <w:r w:rsidR="00BA0BAE">
        <w:t>Frequency Measurable Events (FME)</w:t>
      </w:r>
      <w:r>
        <w:t xml:space="preserve">. The MW limit shall be based on </w:t>
      </w:r>
      <w:r w:rsidR="00F92D7F">
        <w:t xml:space="preserve">the </w:t>
      </w:r>
      <w:r w:rsidR="00B25995" w:rsidRPr="00A95044">
        <w:rPr>
          <w:highlight w:val="yellow"/>
        </w:rPr>
        <w:t>mean/median</w:t>
      </w:r>
      <w:r w:rsidR="00F92D7F">
        <w:t xml:space="preserve"> </w:t>
      </w:r>
      <w:r>
        <w:t xml:space="preserve">Resource and CLR performance during the last </w:t>
      </w:r>
      <w:r w:rsidR="00B25995" w:rsidRPr="00A95044">
        <w:rPr>
          <w:highlight w:val="yellow"/>
        </w:rPr>
        <w:t>ten</w:t>
      </w:r>
      <w:r>
        <w:t xml:space="preserve"> FME</w:t>
      </w:r>
      <w:r w:rsidR="00187885">
        <w:t>s</w:t>
      </w:r>
      <w:r>
        <w:t xml:space="preserve">. </w:t>
      </w:r>
      <w:r w:rsidR="00DB3B61">
        <w:t xml:space="preserve">The default MW limit </w:t>
      </w:r>
      <w:r w:rsidR="00A74DF9">
        <w:t>for a</w:t>
      </w:r>
      <w:r w:rsidR="00C93B66">
        <w:t xml:space="preserve">ny </w:t>
      </w:r>
      <w:r w:rsidR="00A74DF9">
        <w:t>Generation Resource</w:t>
      </w:r>
      <w:r w:rsidR="00F92D7F">
        <w:t xml:space="preserve"> </w:t>
      </w:r>
      <w:r w:rsidR="00DB3B61">
        <w:t xml:space="preserve">providing RRS </w:t>
      </w:r>
      <w:r w:rsidR="00E2533F">
        <w:t>that has</w:t>
      </w:r>
      <w:r w:rsidR="00187885">
        <w:t xml:space="preserve"> not been evaluated for at least </w:t>
      </w:r>
      <w:r w:rsidR="00187885" w:rsidRPr="00124C4D">
        <w:rPr>
          <w:highlight w:val="yellow"/>
        </w:rPr>
        <w:t>ten</w:t>
      </w:r>
      <w:r w:rsidR="004B79D2">
        <w:t xml:space="preserve"> FMEs</w:t>
      </w:r>
      <w:r w:rsidR="00C93B66">
        <w:t>, shall be set to 20% of its HSL.</w:t>
      </w:r>
      <w:r w:rsidR="004B79D2">
        <w:t xml:space="preserve"> </w:t>
      </w:r>
      <w:r w:rsidR="00E60B19">
        <w:t>A Private Use Network</w:t>
      </w:r>
      <w:r w:rsidR="000D7566">
        <w:t xml:space="preserve"> (PUN)</w:t>
      </w:r>
      <w:r w:rsidR="00E60B19">
        <w:t xml:space="preserve"> with a</w:t>
      </w:r>
      <w:r w:rsidR="00A74DF9">
        <w:t xml:space="preserve"> registered Resource may use</w:t>
      </w:r>
      <w:r w:rsidR="00E60B19">
        <w:t xml:space="preserve"> </w:t>
      </w:r>
      <w:r w:rsidR="00E2533F">
        <w:t xml:space="preserve">its </w:t>
      </w:r>
      <w:r w:rsidR="00E60B19">
        <w:t xml:space="preserve">gross HSL for </w:t>
      </w:r>
      <w:r w:rsidR="00C93B66">
        <w:t>qualification</w:t>
      </w:r>
      <w:r w:rsidR="00E60B19">
        <w:t xml:space="preserve"> and establishing a limit on the amount of RRS capacity that the Resources within the </w:t>
      </w:r>
      <w:r w:rsidR="000D7566">
        <w:t xml:space="preserve">PUN </w:t>
      </w:r>
      <w:r w:rsidR="00E60B19">
        <w:t xml:space="preserve">can provide. </w:t>
      </w:r>
    </w:p>
    <w:p w:rsidR="00E60B19" w:rsidRDefault="00400290" w:rsidP="00E60B19">
      <w:pPr>
        <w:spacing w:after="240"/>
      </w:pPr>
      <w:r>
        <w:t xml:space="preserve">The </w:t>
      </w:r>
      <w:r w:rsidR="000877C4">
        <w:t>MW</w:t>
      </w:r>
      <w:r>
        <w:t xml:space="preserve"> Limit for each Resource is calculated using the droop performance during each FME. </w:t>
      </w:r>
      <w:r w:rsidR="007A3EF4">
        <w:t xml:space="preserve">The </w:t>
      </w:r>
      <w:r w:rsidR="00B25995" w:rsidRPr="00A95044">
        <w:rPr>
          <w:highlight w:val="yellow"/>
        </w:rPr>
        <w:t>mean/median</w:t>
      </w:r>
      <w:r w:rsidR="007A3EF4" w:rsidRPr="00A95044">
        <w:rPr>
          <w:highlight w:val="yellow"/>
        </w:rPr>
        <w:t xml:space="preserve"> </w:t>
      </w:r>
      <w:r w:rsidR="007A3EF4" w:rsidRPr="00A95044">
        <w:t>of the last</w:t>
      </w:r>
      <w:r w:rsidR="00B25995" w:rsidRPr="00A95044">
        <w:t xml:space="preserve"> </w:t>
      </w:r>
      <w:r w:rsidR="00A95044">
        <w:rPr>
          <w:highlight w:val="yellow"/>
        </w:rPr>
        <w:t>ten</w:t>
      </w:r>
      <w:r w:rsidR="00E2533F">
        <w:t xml:space="preserve"> c</w:t>
      </w:r>
      <w:r w:rsidR="007A3EF4">
        <w:t>alculated</w:t>
      </w:r>
      <w:r w:rsidR="000877C4">
        <w:t xml:space="preserve"> MW</w:t>
      </w:r>
      <w:r w:rsidR="007A3EF4">
        <w:t xml:space="preserve"> Limits will be the </w:t>
      </w:r>
      <w:r w:rsidR="000877C4">
        <w:t>MW</w:t>
      </w:r>
      <w:r w:rsidR="007A3EF4">
        <w:t xml:space="preserve"> Limit for each individual Resource. </w:t>
      </w:r>
      <w:r w:rsidR="00E60B19">
        <w:t xml:space="preserve">The Calculated Droop Performance </w:t>
      </w:r>
      <w:r w:rsidR="007A3EF4">
        <w:t xml:space="preserve">and RRS </w:t>
      </w:r>
      <w:r w:rsidR="000877C4">
        <w:t xml:space="preserve">MW </w:t>
      </w:r>
      <w:r w:rsidR="007A3EF4">
        <w:t xml:space="preserve">Limit </w:t>
      </w:r>
      <w:r w:rsidR="00E60B19">
        <w:t>for each FME is calculated as follows:</w:t>
      </w:r>
    </w:p>
    <w:p w:rsidR="002C669E" w:rsidRDefault="00E60B19" w:rsidP="00E60B19">
      <w:pPr>
        <w:spacing w:after="240"/>
      </w:pPr>
      <w:r w:rsidRPr="00E60B19">
        <w:rPr>
          <w:noProof/>
        </w:rPr>
        <mc:AlternateContent>
          <mc:Choice Requires="wps">
            <w:drawing>
              <wp:anchor distT="0" distB="0" distL="114300" distR="114300" simplePos="0" relativeHeight="251659264" behindDoc="0" locked="0" layoutInCell="1" allowOverlap="1" wp14:anchorId="6539513B" wp14:editId="4D51ED83">
                <wp:simplePos x="0" y="0"/>
                <wp:positionH relativeFrom="margin">
                  <wp:align>right</wp:align>
                </wp:positionH>
                <wp:positionV relativeFrom="paragraph">
                  <wp:posOffset>7951</wp:posOffset>
                </wp:positionV>
                <wp:extent cx="5955113" cy="472264"/>
                <wp:effectExtent l="0" t="0" r="0" b="0"/>
                <wp:wrapNone/>
                <wp:docPr id="3" name="TextBox 2"/>
                <wp:cNvGraphicFramePr/>
                <a:graphic xmlns:a="http://schemas.openxmlformats.org/drawingml/2006/main">
                  <a:graphicData uri="http://schemas.microsoft.com/office/word/2010/wordprocessingShape">
                    <wps:wsp>
                      <wps:cNvSpPr txBox="1"/>
                      <wps:spPr>
                        <a:xfrm>
                          <a:off x="0" y="0"/>
                          <a:ext cx="5955113" cy="472264"/>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60B19" w:rsidRDefault="00E60B19" w:rsidP="00E60B19">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m:t>
                                </m:r>
                                <m:r>
                                  <w:rPr>
                                    <w:rFonts w:ascii="Cambria Math" w:eastAsia="Cambria Math" w:hAnsi="Cambria Math" w:cstheme="minorBidi"/>
                                    <w:color w:val="000000" w:themeColor="text1"/>
                                    <w:sz w:val="22"/>
                                    <w:szCs w:val="22"/>
                                  </w:rPr>
                                  <m:t xml:space="preserve"> (Droop)</m:t>
                                </m:r>
                                <m:r>
                                  <w:rPr>
                                    <w:rFonts w:ascii="Cambria Math" w:eastAsia="Cambria Math" w:hAnsi="Cambria Math" w:cstheme="minorBidi"/>
                                    <w:color w:val="000000" w:themeColor="text1"/>
                                    <w:sz w:val="22"/>
                                    <w:szCs w:val="22"/>
                                  </w:rPr>
                                  <m:t>=</m:t>
                                </m:r>
                                <m:f>
                                  <m:fPr>
                                    <m:ctrlPr>
                                      <w:rPr>
                                        <w:rFonts w:ascii="Cambria Math" w:eastAsiaTheme="minorEastAsia" w:hAnsi="Cambria Math" w:cstheme="minorBidi"/>
                                        <w:i/>
                                        <w:iCs/>
                                        <w:color w:val="000000" w:themeColor="text1"/>
                                        <w:sz w:val="22"/>
                                        <w:szCs w:val="22"/>
                                      </w:rPr>
                                    </m:ctrlPr>
                                  </m:fPr>
                                  <m:num>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rPr>
                                          <m:t>(Unit</m:t>
                                        </m:r>
                                      </m:e>
                                      <m:sub>
                                        <m:r>
                                          <w:rPr>
                                            <w:rFonts w:ascii="Cambria Math" w:hAnsi="Cambria Math" w:cstheme="minorBidi"/>
                                            <w:color w:val="000000" w:themeColor="text1"/>
                                            <w:sz w:val="22"/>
                                            <w:szCs w:val="22"/>
                                          </w:rPr>
                                          <m:t>HSL</m:t>
                                        </m:r>
                                      </m:sub>
                                    </m:sSub>
                                    <m:r>
                                      <w:rPr>
                                        <w:rFonts w:ascii="Cambria Math" w:hAnsi="Cambria Math" w:cstheme="minorBidi"/>
                                        <w:color w:val="000000" w:themeColor="text1"/>
                                        <w:sz w:val="22"/>
                                        <w:szCs w:val="22"/>
                                      </w:rPr>
                                      <m:t>-NFRC)</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Unit</m:t>
                                        </m:r>
                                      </m:e>
                                      <m:sub>
                                        <m:r>
                                          <w:rPr>
                                            <w:rFonts w:ascii="Cambria Math" w:eastAsia="Cambria Math" w:hAnsi="Cambria Math" w:cstheme="minorBidi"/>
                                            <w:color w:val="000000" w:themeColor="text1"/>
                                            <w:sz w:val="22"/>
                                            <w:szCs w:val="22"/>
                                          </w:rPr>
                                          <m:t>DB</m:t>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wps:txbx>
                      <wps:bodyPr vertOverflow="clip" horzOverflow="clip" wrap="square" lIns="0" tIns="0" rIns="0" bIns="0" rtlCol="0" anchor="t">
                        <a:noAutofit/>
                      </wps:bodyPr>
                    </wps:wsp>
                  </a:graphicData>
                </a:graphic>
                <wp14:sizeRelH relativeFrom="margin">
                  <wp14:pctWidth>0</wp14:pctWidth>
                </wp14:sizeRelH>
              </wp:anchor>
            </w:drawing>
          </mc:Choice>
          <mc:Fallback>
            <w:pict>
              <v:shapetype w14:anchorId="6539513B" id="_x0000_t202" coordsize="21600,21600" o:spt="202" path="m,l,21600r21600,l21600,xe">
                <v:stroke joinstyle="miter"/>
                <v:path gradientshapeok="t" o:connecttype="rect"/>
              </v:shapetype>
              <v:shape id="TextBox 2" o:spid="_x0000_s1026" type="#_x0000_t202" style="position:absolute;margin-left:417.7pt;margin-top:.65pt;width:468.9pt;height:37.2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" filled="f" stroked="f">
                <v:textbox inset="0,0,0,0">
                  <w:txbxContent>
                    <w:p w:rsidR="00E60B19" w:rsidRDefault="00E60B19" w:rsidP="00E60B19">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m:t>
                          </m:r>
                          <m:r>
                            <w:rPr>
                              <w:rFonts w:ascii="Cambria Math" w:eastAsia="Cambria Math" w:hAnsi="Cambria Math" w:cstheme="minorBidi"/>
                              <w:color w:val="000000" w:themeColor="text1"/>
                              <w:sz w:val="22"/>
                              <w:szCs w:val="22"/>
                            </w:rPr>
                            <m:t xml:space="preserve"> (Droop)</m:t>
                          </m:r>
                          <m:r>
                            <w:rPr>
                              <w:rFonts w:ascii="Cambria Math" w:eastAsia="Cambria Math" w:hAnsi="Cambria Math" w:cstheme="minorBidi"/>
                              <w:color w:val="000000" w:themeColor="text1"/>
                              <w:sz w:val="22"/>
                              <w:szCs w:val="22"/>
                            </w:rPr>
                            <m:t>=</m:t>
                          </m:r>
                          <m:f>
                            <m:fPr>
                              <m:ctrlPr>
                                <w:rPr>
                                  <w:rFonts w:ascii="Cambria Math" w:eastAsiaTheme="minorEastAsia" w:hAnsi="Cambria Math" w:cstheme="minorBidi"/>
                                  <w:i/>
                                  <w:iCs/>
                                  <w:color w:val="000000" w:themeColor="text1"/>
                                  <w:sz w:val="22"/>
                                  <w:szCs w:val="22"/>
                                </w:rPr>
                              </m:ctrlPr>
                            </m:fPr>
                            <m:num>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rPr>
                                    <m:t>(Unit</m:t>
                                  </m:r>
                                </m:e>
                                <m:sub>
                                  <m:r>
                                    <w:rPr>
                                      <w:rFonts w:ascii="Cambria Math" w:hAnsi="Cambria Math" w:cstheme="minorBidi"/>
                                      <w:color w:val="000000" w:themeColor="text1"/>
                                      <w:sz w:val="22"/>
                                      <w:szCs w:val="22"/>
                                    </w:rPr>
                                    <m:t>HSL</m:t>
                                  </m:r>
                                </m:sub>
                              </m:sSub>
                              <m:r>
                                <w:rPr>
                                  <w:rFonts w:ascii="Cambria Math" w:hAnsi="Cambria Math" w:cstheme="minorBidi"/>
                                  <w:color w:val="000000" w:themeColor="text1"/>
                                  <w:sz w:val="22"/>
                                  <w:szCs w:val="22"/>
                                </w:rPr>
                                <m:t>-NFRC)</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Unit</m:t>
                                  </m:r>
                                </m:e>
                                <m:sub>
                                  <m:r>
                                    <w:rPr>
                                      <w:rFonts w:ascii="Cambria Math" w:eastAsia="Cambria Math" w:hAnsi="Cambria Math" w:cstheme="minorBidi"/>
                                      <w:color w:val="000000" w:themeColor="text1"/>
                                      <w:sz w:val="22"/>
                                      <w:szCs w:val="22"/>
                                    </w:rPr>
                                    <m:t>DB</m:t>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v:textbox>
                <w10:wrap anchorx="margin"/>
              </v:shape>
            </w:pict>
          </mc:Fallback>
        </mc:AlternateContent>
      </w:r>
    </w:p>
    <w:p w:rsidR="00E60B19" w:rsidRDefault="00E60B19" w:rsidP="00E60B19">
      <w:pPr>
        <w:spacing w:after="240"/>
      </w:pPr>
    </w:p>
    <w:p w:rsidR="00124C4D" w:rsidRDefault="007A3EF4" w:rsidP="00124C4D">
      <w:pPr>
        <w:spacing w:after="240"/>
      </w:pPr>
      <w:r w:rsidRPr="00112301">
        <w:rPr>
          <w:noProof/>
        </w:rPr>
        <mc:AlternateContent>
          <mc:Choice Requires="wps">
            <w:drawing>
              <wp:anchor distT="0" distB="0" distL="114300" distR="114300" simplePos="0" relativeHeight="251661312" behindDoc="0" locked="0" layoutInCell="1" allowOverlap="1" wp14:anchorId="6930B9DE" wp14:editId="178DB933">
                <wp:simplePos x="0" y="0"/>
                <wp:positionH relativeFrom="margin">
                  <wp:align>right</wp:align>
                </wp:positionH>
                <wp:positionV relativeFrom="paragraph">
                  <wp:posOffset>13225</wp:posOffset>
                </wp:positionV>
                <wp:extent cx="5946747" cy="421419"/>
                <wp:effectExtent l="0" t="0" r="0" b="0"/>
                <wp:wrapNone/>
                <wp:docPr id="4" name="TextBox 3"/>
                <wp:cNvGraphicFramePr/>
                <a:graphic xmlns:a="http://schemas.openxmlformats.org/drawingml/2006/main">
                  <a:graphicData uri="http://schemas.microsoft.com/office/word/2010/wordprocessingShape">
                    <wps:wsp>
                      <wps:cNvSpPr txBox="1"/>
                      <wps:spPr>
                        <a:xfrm>
                          <a:off x="0" y="0"/>
                          <a:ext cx="5946747" cy="421419"/>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112301" w:rsidRDefault="00112301" w:rsidP="00112301">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RRS MW Limit=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num>
                                  <m:den>
                                    <m:r>
                                      <w:rPr>
                                        <w:rFonts w:ascii="Cambria Math" w:eastAsia="Cambria Math" w:hAnsi="Cambria Math" w:cstheme="minorBidi"/>
                                        <w:color w:val="000000" w:themeColor="text1"/>
                                        <w:sz w:val="22"/>
                                        <w:szCs w:val="22"/>
                                      </w:rPr>
                                      <m:t>ScheduledFrequency*Droop-</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Unit</m:t>
                                        </m:r>
                                      </m:e>
                                      <m:sub>
                                        <m:r>
                                          <w:rPr>
                                            <w:rFonts w:ascii="Cambria Math" w:eastAsia="Cambria Math" w:hAnsi="Cambria Math" w:cstheme="minorBidi"/>
                                            <w:color w:val="000000" w:themeColor="text1"/>
                                            <w:sz w:val="22"/>
                                            <w:szCs w:val="22"/>
                                          </w:rPr>
                                          <m:t>DB</m:t>
                                        </m:r>
                                      </m:sub>
                                    </m:sSub>
                                  </m:den>
                                </m:f>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6930B9DE" id="TextBox 3" o:spid="_x0000_s1027" type="#_x0000_t202" style="position:absolute;margin-left:417.05pt;margin-top:1.05pt;width:468.25pt;height:33.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" filled="f" stroked="f">
                <v:textbox inset="0,0,0,0">
                  <w:txbxContent>
                    <w:p w:rsidR="00112301" w:rsidRDefault="00112301" w:rsidP="00112301">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RRS MW Limit=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num>
                            <m:den>
                              <m:r>
                                <w:rPr>
                                  <w:rFonts w:ascii="Cambria Math" w:eastAsia="Cambria Math" w:hAnsi="Cambria Math" w:cstheme="minorBidi"/>
                                  <w:color w:val="000000" w:themeColor="text1"/>
                                  <w:sz w:val="22"/>
                                  <w:szCs w:val="22"/>
                                </w:rPr>
                                <m:t>ScheduledFrequency*Droop-</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Unit</m:t>
                                  </m:r>
                                </m:e>
                                <m:sub>
                                  <m:r>
                                    <w:rPr>
                                      <w:rFonts w:ascii="Cambria Math" w:eastAsia="Cambria Math" w:hAnsi="Cambria Math" w:cstheme="minorBidi"/>
                                      <w:color w:val="000000" w:themeColor="text1"/>
                                      <w:sz w:val="22"/>
                                      <w:szCs w:val="22"/>
                                    </w:rPr>
                                    <m:t>DB</m:t>
                                  </m:r>
                                </m:sub>
                              </m:sSub>
                            </m:den>
                          </m:f>
                        </m:oMath>
                      </m:oMathPara>
                    </w:p>
                  </w:txbxContent>
                </v:textbox>
                <w10:wrap anchorx="margin"/>
              </v:shape>
            </w:pict>
          </mc:Fallback>
        </mc:AlternateContent>
      </w:r>
    </w:p>
    <w:p w:rsidR="00124C4D" w:rsidRDefault="00124C4D" w:rsidP="00124C4D">
      <w:pPr>
        <w:spacing w:after="240"/>
      </w:pPr>
    </w:p>
    <w:p w:rsidR="00F22E35" w:rsidRDefault="00F22E35" w:rsidP="00F22E35">
      <w:pPr>
        <w:spacing w:after="240"/>
      </w:pPr>
      <w:r>
        <w:t>If a Resource’s performance during an FME is excluded per the current process (BAL-TRE-001) from the rolling average calculation, the Resource’s performance will also be excluded from the RRS MW Limit calculation.</w:t>
      </w:r>
    </w:p>
    <w:p w:rsidR="00112301" w:rsidRPr="00401EC8" w:rsidRDefault="00124C4D" w:rsidP="00124C4D">
      <w:pPr>
        <w:pStyle w:val="Heading2"/>
        <w:rPr>
          <w:sz w:val="24"/>
          <w:szCs w:val="24"/>
        </w:rPr>
      </w:pPr>
      <w:r w:rsidRPr="00401EC8">
        <w:rPr>
          <w:sz w:val="24"/>
          <w:szCs w:val="24"/>
        </w:rPr>
        <w:t>Calculation Definitions</w:t>
      </w:r>
    </w:p>
    <w:p w:rsidR="00124C4D" w:rsidRDefault="00124C4D" w:rsidP="00124C4D">
      <w:pPr>
        <w:ind w:left="1260"/>
      </w:pPr>
      <w:r w:rsidRPr="00401EC8">
        <w:rPr>
          <w:b/>
        </w:rPr>
        <w:t>Delta Hertz (</w:t>
      </w:r>
      <w:r w:rsidRPr="00401EC8">
        <w:rPr>
          <w:rFonts w:cs="Arial"/>
          <w:b/>
        </w:rPr>
        <w:t>∆</w:t>
      </w:r>
      <w:r w:rsidRPr="00401EC8">
        <w:rPr>
          <w:b/>
        </w:rPr>
        <w:t>Hz):</w:t>
      </w:r>
      <w:r>
        <w:t xml:space="preserve"> </w:t>
      </w:r>
      <w:r w:rsidR="00C45688">
        <w:t xml:space="preserve">The pre-perturbation </w:t>
      </w:r>
      <w:r w:rsidR="00C45688" w:rsidRPr="00C45688">
        <w:t>[the 16-second period of time before t(0)]</w:t>
      </w:r>
      <w:r w:rsidR="00C45688">
        <w:t xml:space="preserve"> average frequency minus the post-perturbation </w:t>
      </w:r>
      <w:r w:rsidR="00C45688" w:rsidRPr="00C45688">
        <w:t>[the 32-second period of time starting 20 seconds after t(0)]</w:t>
      </w:r>
      <w:r w:rsidR="00C45688">
        <w:t xml:space="preserve"> average frequency </w:t>
      </w:r>
    </w:p>
    <w:p w:rsidR="00401EC8" w:rsidRDefault="00401EC8" w:rsidP="00124C4D">
      <w:pPr>
        <w:ind w:left="1260"/>
      </w:pPr>
    </w:p>
    <w:p w:rsidR="00401EC8" w:rsidRDefault="00401EC8" w:rsidP="00124C4D">
      <w:pPr>
        <w:ind w:left="1260"/>
      </w:pPr>
      <w:r w:rsidRPr="00401EC8">
        <w:rPr>
          <w:b/>
        </w:rPr>
        <w:t xml:space="preserve">Delta MW </w:t>
      </w:r>
      <w:r w:rsidRPr="00401EC8">
        <w:rPr>
          <w:b/>
        </w:rPr>
        <w:t>(</w:t>
      </w:r>
      <w:r w:rsidRPr="00401EC8">
        <w:rPr>
          <w:rFonts w:cs="Arial"/>
          <w:b/>
        </w:rPr>
        <w:t>∆</w:t>
      </w:r>
      <w:r w:rsidRPr="00401EC8">
        <w:rPr>
          <w:b/>
        </w:rPr>
        <w:t>MW):</w:t>
      </w:r>
      <w:r>
        <w:t xml:space="preserve"> The pre-perturbation average MW of the Resource minus the post-perturbation average MW of the Resource</w:t>
      </w:r>
    </w:p>
    <w:p w:rsidR="00C45688" w:rsidRDefault="00C45688" w:rsidP="00401EC8"/>
    <w:p w:rsidR="00F22E35" w:rsidRDefault="00C45688" w:rsidP="00F22E35">
      <w:pPr>
        <w:ind w:left="1260"/>
      </w:pPr>
      <w:r w:rsidRPr="00401EC8">
        <w:rPr>
          <w:b/>
        </w:rPr>
        <w:t>Scheduled Frequency:</w:t>
      </w:r>
      <w:r>
        <w:t xml:space="preserve"> </w:t>
      </w:r>
      <w:r w:rsidR="00F22E35">
        <w:t>The frequency value to be maintained on the system, always 60 Hz</w:t>
      </w:r>
    </w:p>
    <w:p w:rsidR="00F22E35" w:rsidRDefault="00F22E35" w:rsidP="00F22E35">
      <w:pPr>
        <w:ind w:left="1260"/>
      </w:pPr>
    </w:p>
    <w:p w:rsidR="00F22E35" w:rsidRDefault="00F22E35" w:rsidP="00F22E35">
      <w:pPr>
        <w:ind w:left="1260"/>
      </w:pPr>
      <w:r w:rsidRPr="00401EC8">
        <w:rPr>
          <w:b/>
        </w:rPr>
        <w:t>Non-Frequency Responsive Capability (NFRC):</w:t>
      </w:r>
      <w:r>
        <w:t xml:space="preserve"> </w:t>
      </w:r>
      <w:r w:rsidRPr="00F22E35">
        <w:t>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t>
      </w:r>
    </w:p>
    <w:p w:rsidR="00401EC8" w:rsidRDefault="00401EC8" w:rsidP="00F22E35">
      <w:pPr>
        <w:ind w:left="1260"/>
      </w:pPr>
    </w:p>
    <w:p w:rsidR="00401EC8" w:rsidRDefault="00401EC8" w:rsidP="00401EC8">
      <w:pPr>
        <w:ind w:left="1260"/>
      </w:pPr>
      <w:r w:rsidRPr="00401EC8">
        <w:rPr>
          <w:b/>
        </w:rPr>
        <w:t>Unit Dead Band (Unit</w:t>
      </w:r>
      <w:r w:rsidRPr="00401EC8">
        <w:rPr>
          <w:b/>
          <w:sz w:val="20"/>
          <w:vertAlign w:val="subscript"/>
        </w:rPr>
        <w:t>DB</w:t>
      </w:r>
      <w:r w:rsidRPr="00401EC8">
        <w:rPr>
          <w:b/>
        </w:rPr>
        <w:t>):</w:t>
      </w:r>
      <w:r>
        <w:t xml:space="preserve"> The range of deviations of system frequency (+/-) that produces no PFR</w:t>
      </w:r>
    </w:p>
    <w:p w:rsidR="00401EC8" w:rsidRDefault="00401EC8" w:rsidP="00F22E35">
      <w:pPr>
        <w:ind w:left="1260"/>
      </w:pPr>
    </w:p>
    <w:p w:rsidR="00112301" w:rsidRDefault="00EF6947" w:rsidP="00112301">
      <w:pPr>
        <w:pStyle w:val="Heading1"/>
      </w:pPr>
      <w:bookmarkStart w:id="250" w:name="_Toc1659329"/>
      <w:r>
        <w:t>RRS</w:t>
      </w:r>
      <w:r w:rsidR="002246A1">
        <w:t xml:space="preserve"> MW</w:t>
      </w:r>
      <w:r>
        <w:t xml:space="preserve"> Limit Updates</w:t>
      </w:r>
      <w:bookmarkEnd w:id="250"/>
    </w:p>
    <w:p w:rsidR="00EF6947" w:rsidRPr="00EF6947" w:rsidRDefault="00EF6947" w:rsidP="00EF6947">
      <w:r>
        <w:t xml:space="preserve">ERCOT will recalculate the </w:t>
      </w:r>
      <w:r w:rsidR="002246A1">
        <w:t>MW</w:t>
      </w:r>
      <w:r>
        <w:t xml:space="preserve"> Limit on each individual Resource </w:t>
      </w:r>
      <w:r w:rsidR="00A95044">
        <w:t xml:space="preserve">on a rolling basis utilizing the last </w:t>
      </w:r>
      <w:r w:rsidR="00A95044" w:rsidRPr="00A95044">
        <w:rPr>
          <w:highlight w:val="yellow"/>
        </w:rPr>
        <w:t>ten</w:t>
      </w:r>
      <w:r w:rsidR="00A95044">
        <w:t xml:space="preserve"> evaluated FMEs.</w:t>
      </w:r>
      <w:r>
        <w:t xml:space="preserve"> ERCOT shall post </w:t>
      </w:r>
      <w:r w:rsidR="00D67A96">
        <w:t xml:space="preserve">on the MIS Certified area </w:t>
      </w:r>
      <w:r w:rsidR="000877C4">
        <w:t xml:space="preserve">the MW limit </w:t>
      </w:r>
      <w:r w:rsidR="00060698">
        <w:t>for</w:t>
      </w:r>
      <w:r w:rsidR="000877C4">
        <w:t xml:space="preserve"> each Resource</w:t>
      </w:r>
      <w:r w:rsidR="002246A1">
        <w:t xml:space="preserve"> providing RRS</w:t>
      </w:r>
      <w:r w:rsidR="00060698">
        <w:t xml:space="preserve"> for each quarter</w:t>
      </w:r>
      <w:r w:rsidR="002246A1">
        <w:t xml:space="preserve"> by the 20</w:t>
      </w:r>
      <w:r w:rsidR="002246A1" w:rsidRPr="002246A1">
        <w:rPr>
          <w:vertAlign w:val="superscript"/>
        </w:rPr>
        <w:t>th</w:t>
      </w:r>
      <w:r w:rsidR="002246A1">
        <w:t xml:space="preserve"> day of the first month </w:t>
      </w:r>
      <w:r w:rsidR="00D67A96">
        <w:t>of the previous</w:t>
      </w:r>
      <w:r w:rsidR="002246A1">
        <w:t xml:space="preserve"> quarter. For example, </w:t>
      </w:r>
      <w:r w:rsidR="006824A8">
        <w:t>for the first quarter of the</w:t>
      </w:r>
      <w:r w:rsidR="003D5637">
        <w:t xml:space="preserve"> year, </w:t>
      </w:r>
      <w:r w:rsidR="002246A1">
        <w:t xml:space="preserve">ERCOT shall post the MW Limit for each Resource by October </w:t>
      </w:r>
      <w:r w:rsidR="00B25995">
        <w:t xml:space="preserve">20th </w:t>
      </w:r>
      <w:r w:rsidR="003D5637">
        <w:t>of the previous year</w:t>
      </w:r>
      <w:r w:rsidR="002246A1">
        <w:t xml:space="preserve">. </w:t>
      </w:r>
    </w:p>
    <w:sectPr w:rsidR="00EF6947" w:rsidRPr="00EF6947" w:rsidSect="003C5767">
      <w:headerReference w:type="even" r:id="rId19"/>
      <w:footerReference w:type="default" r:id="rId20"/>
      <w:head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DD3" w:rsidRDefault="008F4DD3">
      <w:r>
        <w:separator/>
      </w:r>
    </w:p>
  </w:endnote>
  <w:endnote w:type="continuationSeparator" w:id="0">
    <w:p w:rsidR="008F4DD3" w:rsidRDefault="008F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6F" w:rsidRPr="00F923C7" w:rsidRDefault="001E376F" w:rsidP="00302001">
    <w:pPr>
      <w:pStyle w:val="table"/>
      <w:tabs>
        <w:tab w:val="right" w:pos="8460"/>
      </w:tabs>
      <w:rPr>
        <w:color w:val="00ACC8" w:themeColor="accent1"/>
        <w:sz w:val="16"/>
        <w:szCs w:val="16"/>
      </w:rPr>
    </w:pPr>
    <w:r w:rsidRPr="00F923C7">
      <w:rPr>
        <w:rStyle w:val="PageNumber"/>
        <w:color w:val="00ACC8" w:themeColor="accent1"/>
        <w:sz w:val="16"/>
        <w:szCs w:val="16"/>
      </w:rPr>
      <w:t>©</w:t>
    </w:r>
    <w:r w:rsidR="00F923C7">
      <w:rPr>
        <w:rStyle w:val="PageNumber"/>
        <w:color w:val="00ACC8" w:themeColor="accent1"/>
        <w:sz w:val="16"/>
        <w:szCs w:val="16"/>
      </w:rPr>
      <w:t xml:space="preserve"> 2016</w:t>
    </w:r>
    <w:r w:rsidRPr="00F923C7">
      <w:rPr>
        <w:rStyle w:val="PageNumber"/>
        <w:color w:val="00ACC8" w:themeColor="accent1"/>
        <w:sz w:val="16"/>
        <w:szCs w:val="16"/>
      </w:rPr>
      <w:t xml:space="preserve"> </w:t>
    </w:r>
    <w:r w:rsidR="00F923C7" w:rsidRPr="00F923C7">
      <w:rPr>
        <w:rStyle w:val="PageNumber"/>
        <w:color w:val="00ACC8" w:themeColor="accent1"/>
        <w:sz w:val="16"/>
        <w:szCs w:val="16"/>
      </w:rPr>
      <w:t>ERCOT</w:t>
    </w:r>
    <w:r w:rsidR="00F923C7">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646598" w:rsidRPr="00646598" w:rsidTr="00646598">
      <w:tc>
        <w:tcPr>
          <w:tcW w:w="2500" w:type="pct"/>
          <w:shd w:val="clear" w:color="auto" w:fill="auto"/>
          <w:vAlign w:val="center"/>
        </w:tcPr>
        <w:p w:rsidR="00A51B17" w:rsidRPr="00646598" w:rsidRDefault="00646598"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rsidR="00A51B17" w:rsidRPr="00646598" w:rsidRDefault="00A64DB0" w:rsidP="002939B3">
          <w:pPr>
            <w:spacing w:before="40" w:after="40"/>
            <w:jc w:val="right"/>
            <w:rPr>
              <w:rFonts w:cs="Arial"/>
              <w:i/>
              <w:iCs/>
              <w:color w:val="00ACC8" w:themeColor="accent1"/>
              <w:sz w:val="18"/>
            </w:rPr>
          </w:pPr>
          <w:r w:rsidRPr="00646598">
            <w:rPr>
              <w:rFonts w:cs="Arial"/>
              <w:i/>
              <w:iCs/>
              <w:color w:val="00ACC8" w:themeColor="accent1"/>
              <w:sz w:val="18"/>
            </w:rPr>
            <w:t>Date</w:t>
          </w:r>
        </w:p>
      </w:tc>
    </w:tr>
  </w:tbl>
  <w:p w:rsidR="00A51B17" w:rsidRDefault="00A51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6F" w:rsidRPr="00F923C7" w:rsidRDefault="00F923C7"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sidR="001E376F">
      <w:rPr>
        <w:rStyle w:val="PageNumber"/>
        <w:rFonts w:ascii="Times New Roman" w:hAnsi="Times New Roman"/>
        <w:sz w:val="24"/>
      </w:rPr>
      <w:tab/>
    </w:r>
    <w:r>
      <w:rPr>
        <w:rStyle w:val="PageNumber"/>
        <w:rFonts w:ascii="Times New Roman" w:hAnsi="Times New Roman"/>
        <w:sz w:val="24"/>
      </w:rPr>
      <w:tab/>
    </w:r>
    <w:r w:rsidR="001E376F">
      <w:rPr>
        <w:rStyle w:val="PageNumber"/>
        <w:rFonts w:ascii="Times New Roman" w:hAnsi="Times New Roman"/>
        <w:sz w:val="24"/>
      </w:rPr>
      <w:fldChar w:fldCharType="begin"/>
    </w:r>
    <w:r w:rsidR="001E376F">
      <w:rPr>
        <w:rStyle w:val="PageNumber"/>
        <w:rFonts w:ascii="Times New Roman" w:hAnsi="Times New Roman"/>
        <w:sz w:val="24"/>
      </w:rPr>
      <w:instrText xml:space="preserve"> PAGE </w:instrText>
    </w:r>
    <w:r w:rsidR="001E376F">
      <w:rPr>
        <w:rStyle w:val="PageNumber"/>
        <w:rFonts w:ascii="Times New Roman" w:hAnsi="Times New Roman"/>
        <w:sz w:val="24"/>
      </w:rPr>
      <w:fldChar w:fldCharType="separate"/>
    </w:r>
    <w:r w:rsidR="00006756">
      <w:rPr>
        <w:rStyle w:val="PageNumber"/>
        <w:rFonts w:ascii="Times New Roman" w:hAnsi="Times New Roman"/>
        <w:noProof/>
        <w:sz w:val="24"/>
      </w:rPr>
      <w:t>i</w:t>
    </w:r>
    <w:r w:rsidR="001E376F">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6F" w:rsidRPr="0080518D" w:rsidRDefault="0080518D"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9E6206">
      <w:rPr>
        <w:noProof/>
      </w:rPr>
      <w:t>2</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DD3" w:rsidRDefault="008F4DD3">
      <w:r>
        <w:separator/>
      </w:r>
    </w:p>
  </w:footnote>
  <w:footnote w:type="continuationSeparator" w:id="0">
    <w:p w:rsidR="008F4DD3" w:rsidRDefault="008F4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6F" w:rsidRPr="00F923C7" w:rsidRDefault="0092211A" w:rsidP="00302001">
    <w:pPr>
      <w:pStyle w:val="Header"/>
      <w:tabs>
        <w:tab w:val="clear" w:pos="4320"/>
        <w:tab w:val="clear" w:pos="8640"/>
        <w:tab w:val="right" w:pos="9360"/>
      </w:tabs>
      <w:rPr>
        <w:rFonts w:cs="Arial"/>
        <w:sz w:val="16"/>
        <w:szCs w:val="16"/>
      </w:rPr>
    </w:pPr>
    <w:r>
      <w:rPr>
        <w:rFonts w:cs="Arial"/>
        <w:sz w:val="16"/>
        <w:szCs w:val="16"/>
      </w:rPr>
      <w:t>Procedure</w:t>
    </w:r>
    <w:r w:rsidRPr="00995011">
      <w:rPr>
        <w:rFonts w:cs="Arial"/>
        <w:sz w:val="16"/>
        <w:szCs w:val="16"/>
      </w:rPr>
      <w:t xml:space="preserve"> </w:t>
    </w:r>
    <w:r w:rsidR="00995011" w:rsidRPr="00995011">
      <w:rPr>
        <w:rFonts w:cs="Arial"/>
        <w:sz w:val="16"/>
        <w:szCs w:val="16"/>
      </w:rPr>
      <w:t xml:space="preserve">for Calculating RRS Limits </w:t>
    </w:r>
    <w:r w:rsidR="00390A70">
      <w:rPr>
        <w:rFonts w:cs="Arial"/>
        <w:sz w:val="16"/>
        <w:szCs w:val="16"/>
      </w:rPr>
      <w:t>for</w:t>
    </w:r>
    <w:r w:rsidR="00995011" w:rsidRPr="00995011">
      <w:rPr>
        <w:rFonts w:cs="Arial"/>
        <w:sz w:val="16"/>
        <w:szCs w:val="16"/>
      </w:rPr>
      <w:t xml:space="preserve"> Individual Resources</w:t>
    </w:r>
    <w:r w:rsidR="001E376F" w:rsidRPr="00F923C7">
      <w:rPr>
        <w:rFonts w:cs="Arial"/>
        <w:sz w:val="16"/>
        <w:szCs w:val="16"/>
      </w:rPr>
      <w:tab/>
      <w:t xml:space="preserve">ERCOT </w:t>
    </w:r>
    <w:r w:rsidR="00995011">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646598" w:rsidRPr="00646598" w:rsidTr="00646598">
      <w:tc>
        <w:tcPr>
          <w:tcW w:w="2500" w:type="pct"/>
          <w:shd w:val="clear" w:color="auto" w:fill="FFFFFF" w:themeFill="background1"/>
          <w:vAlign w:val="center"/>
        </w:tcPr>
        <w:p w:rsidR="00A51B17" w:rsidRPr="00646598" w:rsidRDefault="00251A9A" w:rsidP="00251A9A">
          <w:pPr>
            <w:pStyle w:val="Header"/>
            <w:spacing w:before="40" w:after="40"/>
            <w:rPr>
              <w:rFonts w:cs="Arial"/>
              <w:iCs/>
              <w:color w:val="00ACC8" w:themeColor="accent1"/>
              <w:sz w:val="16"/>
              <w:szCs w:val="16"/>
            </w:rPr>
          </w:pPr>
          <w:r>
            <w:rPr>
              <w:rFonts w:cs="Arial"/>
              <w:iCs/>
              <w:color w:val="00ACC8" w:themeColor="accent1"/>
              <w:sz w:val="18"/>
              <w:szCs w:val="16"/>
            </w:rPr>
            <w:t>ERCOT Public</w:t>
          </w:r>
        </w:p>
      </w:tc>
      <w:tc>
        <w:tcPr>
          <w:tcW w:w="2500" w:type="pct"/>
          <w:shd w:val="clear" w:color="auto" w:fill="FFFFFF" w:themeFill="background1"/>
          <w:vAlign w:val="center"/>
        </w:tcPr>
        <w:p w:rsidR="00373E79" w:rsidRPr="00646598" w:rsidRDefault="0092211A" w:rsidP="00373E79">
          <w:pPr>
            <w:pStyle w:val="Header"/>
            <w:spacing w:before="40" w:after="40"/>
            <w:jc w:val="right"/>
            <w:rPr>
              <w:rFonts w:cs="Arial"/>
              <w:b/>
              <w:iCs/>
              <w:color w:val="00ACC8" w:themeColor="accent1"/>
              <w:sz w:val="18"/>
            </w:rPr>
          </w:pPr>
          <w:r>
            <w:rPr>
              <w:rFonts w:cs="Arial"/>
              <w:b/>
              <w:iCs/>
              <w:color w:val="00ACC8" w:themeColor="accent1"/>
              <w:sz w:val="18"/>
            </w:rPr>
            <w:t xml:space="preserve">Procedure </w:t>
          </w:r>
          <w:r w:rsidR="00373E79">
            <w:rPr>
              <w:rFonts w:cs="Arial"/>
              <w:b/>
              <w:iCs/>
              <w:color w:val="00ACC8" w:themeColor="accent1"/>
              <w:sz w:val="18"/>
            </w:rPr>
            <w:t>for Calculating RRS Limits</w:t>
          </w:r>
        </w:p>
      </w:tc>
    </w:tr>
  </w:tbl>
  <w:p w:rsidR="00A51B17" w:rsidRDefault="00A51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6F" w:rsidRDefault="001E37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6F" w:rsidRDefault="001E37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6F" w:rsidRDefault="001E37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6F" w:rsidRDefault="001E3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19"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15:restartNumberingAfterBreak="0">
    <w:nsid w:val="7F1A6A9F"/>
    <w:multiLevelType w:val="hybridMultilevel"/>
    <w:tmpl w:val="35CE6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6"/>
  </w:num>
  <w:num w:numId="4">
    <w:abstractNumId w:val="17"/>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14"/>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5"/>
  </w:num>
  <w:num w:numId="2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06756"/>
    <w:rsid w:val="00016333"/>
    <w:rsid w:val="00020834"/>
    <w:rsid w:val="00021320"/>
    <w:rsid w:val="00021C9A"/>
    <w:rsid w:val="00022460"/>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0698"/>
    <w:rsid w:val="00061DAF"/>
    <w:rsid w:val="00062311"/>
    <w:rsid w:val="00063F24"/>
    <w:rsid w:val="000660FD"/>
    <w:rsid w:val="0007013F"/>
    <w:rsid w:val="0007030C"/>
    <w:rsid w:val="0007384F"/>
    <w:rsid w:val="00074EC8"/>
    <w:rsid w:val="00082816"/>
    <w:rsid w:val="0008593E"/>
    <w:rsid w:val="00086FAF"/>
    <w:rsid w:val="000877C4"/>
    <w:rsid w:val="000971C8"/>
    <w:rsid w:val="00097ACC"/>
    <w:rsid w:val="000A6C95"/>
    <w:rsid w:val="000A724A"/>
    <w:rsid w:val="000B0A53"/>
    <w:rsid w:val="000B15BD"/>
    <w:rsid w:val="000C0410"/>
    <w:rsid w:val="000C1A27"/>
    <w:rsid w:val="000C6FDE"/>
    <w:rsid w:val="000C6FF3"/>
    <w:rsid w:val="000D16B3"/>
    <w:rsid w:val="000D63C1"/>
    <w:rsid w:val="000D73B4"/>
    <w:rsid w:val="000D7566"/>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2301"/>
    <w:rsid w:val="00113DDA"/>
    <w:rsid w:val="00114A14"/>
    <w:rsid w:val="001172B2"/>
    <w:rsid w:val="0011740E"/>
    <w:rsid w:val="00123A43"/>
    <w:rsid w:val="001244B1"/>
    <w:rsid w:val="00124C4D"/>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7100B"/>
    <w:rsid w:val="00172D20"/>
    <w:rsid w:val="00177778"/>
    <w:rsid w:val="00183540"/>
    <w:rsid w:val="00183D28"/>
    <w:rsid w:val="00185C59"/>
    <w:rsid w:val="00187885"/>
    <w:rsid w:val="00191A0B"/>
    <w:rsid w:val="001A131B"/>
    <w:rsid w:val="001A1B56"/>
    <w:rsid w:val="001A3AC3"/>
    <w:rsid w:val="001A49F4"/>
    <w:rsid w:val="001B3654"/>
    <w:rsid w:val="001B6121"/>
    <w:rsid w:val="001C1B66"/>
    <w:rsid w:val="001C25FF"/>
    <w:rsid w:val="001C53C6"/>
    <w:rsid w:val="001C6428"/>
    <w:rsid w:val="001D3CD4"/>
    <w:rsid w:val="001D4A2D"/>
    <w:rsid w:val="001D6AFE"/>
    <w:rsid w:val="001E376F"/>
    <w:rsid w:val="001E75E6"/>
    <w:rsid w:val="001F02CD"/>
    <w:rsid w:val="001F1640"/>
    <w:rsid w:val="001F362E"/>
    <w:rsid w:val="001F36CA"/>
    <w:rsid w:val="001F3F1B"/>
    <w:rsid w:val="001F4237"/>
    <w:rsid w:val="001F7C8D"/>
    <w:rsid w:val="00200290"/>
    <w:rsid w:val="00202D4D"/>
    <w:rsid w:val="00203190"/>
    <w:rsid w:val="00204369"/>
    <w:rsid w:val="002060D7"/>
    <w:rsid w:val="002118C9"/>
    <w:rsid w:val="002129A3"/>
    <w:rsid w:val="0021708C"/>
    <w:rsid w:val="002227A5"/>
    <w:rsid w:val="00223F83"/>
    <w:rsid w:val="002246A1"/>
    <w:rsid w:val="00224872"/>
    <w:rsid w:val="00230AD9"/>
    <w:rsid w:val="00230C1B"/>
    <w:rsid w:val="002326F0"/>
    <w:rsid w:val="00234B7B"/>
    <w:rsid w:val="00237F2B"/>
    <w:rsid w:val="0024094C"/>
    <w:rsid w:val="00243795"/>
    <w:rsid w:val="00251A9A"/>
    <w:rsid w:val="0025322A"/>
    <w:rsid w:val="002535DA"/>
    <w:rsid w:val="00254584"/>
    <w:rsid w:val="0025762A"/>
    <w:rsid w:val="002622DC"/>
    <w:rsid w:val="00263E95"/>
    <w:rsid w:val="00272F5D"/>
    <w:rsid w:val="002740EA"/>
    <w:rsid w:val="00276D89"/>
    <w:rsid w:val="00276F60"/>
    <w:rsid w:val="002801D8"/>
    <w:rsid w:val="00281B16"/>
    <w:rsid w:val="0028233A"/>
    <w:rsid w:val="002825A6"/>
    <w:rsid w:val="00291FF0"/>
    <w:rsid w:val="002928E2"/>
    <w:rsid w:val="002929E6"/>
    <w:rsid w:val="002931CE"/>
    <w:rsid w:val="002939B3"/>
    <w:rsid w:val="002972D1"/>
    <w:rsid w:val="00297D8C"/>
    <w:rsid w:val="002A1200"/>
    <w:rsid w:val="002A2B82"/>
    <w:rsid w:val="002A758D"/>
    <w:rsid w:val="002B12C8"/>
    <w:rsid w:val="002B2E41"/>
    <w:rsid w:val="002B2FE4"/>
    <w:rsid w:val="002B5182"/>
    <w:rsid w:val="002B58A6"/>
    <w:rsid w:val="002C0C38"/>
    <w:rsid w:val="002C156B"/>
    <w:rsid w:val="002C5793"/>
    <w:rsid w:val="002C669E"/>
    <w:rsid w:val="002D10AF"/>
    <w:rsid w:val="002D498C"/>
    <w:rsid w:val="002D4D9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5C0B"/>
    <w:rsid w:val="00357BD3"/>
    <w:rsid w:val="00362FC8"/>
    <w:rsid w:val="0036371D"/>
    <w:rsid w:val="00363D03"/>
    <w:rsid w:val="00364865"/>
    <w:rsid w:val="00364CEE"/>
    <w:rsid w:val="00367F33"/>
    <w:rsid w:val="00371AA5"/>
    <w:rsid w:val="00372A69"/>
    <w:rsid w:val="00372F2A"/>
    <w:rsid w:val="00373E79"/>
    <w:rsid w:val="00375CCE"/>
    <w:rsid w:val="0037733A"/>
    <w:rsid w:val="00383EEE"/>
    <w:rsid w:val="00385204"/>
    <w:rsid w:val="00386149"/>
    <w:rsid w:val="0038636F"/>
    <w:rsid w:val="00387971"/>
    <w:rsid w:val="00390091"/>
    <w:rsid w:val="00390A70"/>
    <w:rsid w:val="00390A89"/>
    <w:rsid w:val="00397FD4"/>
    <w:rsid w:val="003A13BB"/>
    <w:rsid w:val="003B23AC"/>
    <w:rsid w:val="003B3438"/>
    <w:rsid w:val="003B3CD5"/>
    <w:rsid w:val="003B4577"/>
    <w:rsid w:val="003B59E6"/>
    <w:rsid w:val="003C0537"/>
    <w:rsid w:val="003C0B0E"/>
    <w:rsid w:val="003C221E"/>
    <w:rsid w:val="003C4E29"/>
    <w:rsid w:val="003C5767"/>
    <w:rsid w:val="003D4462"/>
    <w:rsid w:val="003D5637"/>
    <w:rsid w:val="003E67BA"/>
    <w:rsid w:val="003F2E87"/>
    <w:rsid w:val="003F2FE1"/>
    <w:rsid w:val="003F3D05"/>
    <w:rsid w:val="003F6439"/>
    <w:rsid w:val="003F6BE0"/>
    <w:rsid w:val="003F7B1C"/>
    <w:rsid w:val="00400290"/>
    <w:rsid w:val="00400806"/>
    <w:rsid w:val="00401EC8"/>
    <w:rsid w:val="004021F0"/>
    <w:rsid w:val="0040249F"/>
    <w:rsid w:val="004027BB"/>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10CB"/>
    <w:rsid w:val="00452EB2"/>
    <w:rsid w:val="00455A55"/>
    <w:rsid w:val="004573DE"/>
    <w:rsid w:val="00457BDE"/>
    <w:rsid w:val="00457E70"/>
    <w:rsid w:val="00460F6D"/>
    <w:rsid w:val="00461674"/>
    <w:rsid w:val="00462073"/>
    <w:rsid w:val="00462B08"/>
    <w:rsid w:val="00462B49"/>
    <w:rsid w:val="004630C0"/>
    <w:rsid w:val="004676AC"/>
    <w:rsid w:val="00467AD6"/>
    <w:rsid w:val="00471667"/>
    <w:rsid w:val="004734CD"/>
    <w:rsid w:val="00481830"/>
    <w:rsid w:val="004822CF"/>
    <w:rsid w:val="004860E1"/>
    <w:rsid w:val="00493EB8"/>
    <w:rsid w:val="00493F86"/>
    <w:rsid w:val="0049468C"/>
    <w:rsid w:val="0049510B"/>
    <w:rsid w:val="00496D90"/>
    <w:rsid w:val="00496F7B"/>
    <w:rsid w:val="00496FF6"/>
    <w:rsid w:val="00497932"/>
    <w:rsid w:val="00497D58"/>
    <w:rsid w:val="004A161D"/>
    <w:rsid w:val="004A2903"/>
    <w:rsid w:val="004A3138"/>
    <w:rsid w:val="004A5365"/>
    <w:rsid w:val="004B0F46"/>
    <w:rsid w:val="004B114F"/>
    <w:rsid w:val="004B3F56"/>
    <w:rsid w:val="004B5B63"/>
    <w:rsid w:val="004B5C9A"/>
    <w:rsid w:val="004B7256"/>
    <w:rsid w:val="004B79D2"/>
    <w:rsid w:val="004B7B20"/>
    <w:rsid w:val="004C31F6"/>
    <w:rsid w:val="004C3A40"/>
    <w:rsid w:val="004C474C"/>
    <w:rsid w:val="004C77D1"/>
    <w:rsid w:val="004D32FD"/>
    <w:rsid w:val="004D4AD8"/>
    <w:rsid w:val="004E09FB"/>
    <w:rsid w:val="004E3C47"/>
    <w:rsid w:val="004E5B88"/>
    <w:rsid w:val="004E5C91"/>
    <w:rsid w:val="004E64CA"/>
    <w:rsid w:val="004E6C56"/>
    <w:rsid w:val="004E6DF5"/>
    <w:rsid w:val="004F607E"/>
    <w:rsid w:val="004F6F3C"/>
    <w:rsid w:val="00500B39"/>
    <w:rsid w:val="00502A7D"/>
    <w:rsid w:val="00505374"/>
    <w:rsid w:val="005073B3"/>
    <w:rsid w:val="00517A0D"/>
    <w:rsid w:val="0052177F"/>
    <w:rsid w:val="00522097"/>
    <w:rsid w:val="0052225C"/>
    <w:rsid w:val="00522381"/>
    <w:rsid w:val="00525CF3"/>
    <w:rsid w:val="00527443"/>
    <w:rsid w:val="00533425"/>
    <w:rsid w:val="00534899"/>
    <w:rsid w:val="00536CB6"/>
    <w:rsid w:val="005418C2"/>
    <w:rsid w:val="00542C38"/>
    <w:rsid w:val="005453D8"/>
    <w:rsid w:val="00551688"/>
    <w:rsid w:val="005640DC"/>
    <w:rsid w:val="005649AD"/>
    <w:rsid w:val="0056504D"/>
    <w:rsid w:val="00565282"/>
    <w:rsid w:val="00566A4D"/>
    <w:rsid w:val="00575B31"/>
    <w:rsid w:val="00575D08"/>
    <w:rsid w:val="0058171C"/>
    <w:rsid w:val="00582334"/>
    <w:rsid w:val="0058275C"/>
    <w:rsid w:val="005832F0"/>
    <w:rsid w:val="005839FE"/>
    <w:rsid w:val="0058411B"/>
    <w:rsid w:val="005859CE"/>
    <w:rsid w:val="00594D46"/>
    <w:rsid w:val="005973B4"/>
    <w:rsid w:val="005A0CC6"/>
    <w:rsid w:val="005A0DC3"/>
    <w:rsid w:val="005A2A6D"/>
    <w:rsid w:val="005A49BC"/>
    <w:rsid w:val="005A67C6"/>
    <w:rsid w:val="005B1727"/>
    <w:rsid w:val="005B2D9C"/>
    <w:rsid w:val="005C0BD0"/>
    <w:rsid w:val="005C7D4F"/>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D00"/>
    <w:rsid w:val="00605D4E"/>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6763"/>
    <w:rsid w:val="00636B30"/>
    <w:rsid w:val="00642F07"/>
    <w:rsid w:val="00645D58"/>
    <w:rsid w:val="00646598"/>
    <w:rsid w:val="006472E5"/>
    <w:rsid w:val="0064774B"/>
    <w:rsid w:val="00647896"/>
    <w:rsid w:val="006479C4"/>
    <w:rsid w:val="006571ED"/>
    <w:rsid w:val="00660E1B"/>
    <w:rsid w:val="0066193C"/>
    <w:rsid w:val="0066232F"/>
    <w:rsid w:val="00663B3C"/>
    <w:rsid w:val="006668D3"/>
    <w:rsid w:val="00666BE1"/>
    <w:rsid w:val="006700C7"/>
    <w:rsid w:val="0067545B"/>
    <w:rsid w:val="0067568B"/>
    <w:rsid w:val="00675F88"/>
    <w:rsid w:val="00675FD0"/>
    <w:rsid w:val="00682108"/>
    <w:rsid w:val="006824A8"/>
    <w:rsid w:val="006828CB"/>
    <w:rsid w:val="00683E0B"/>
    <w:rsid w:val="00684848"/>
    <w:rsid w:val="00685E4A"/>
    <w:rsid w:val="00693C3F"/>
    <w:rsid w:val="00695628"/>
    <w:rsid w:val="006968BF"/>
    <w:rsid w:val="006972F6"/>
    <w:rsid w:val="006A0759"/>
    <w:rsid w:val="006A6C5A"/>
    <w:rsid w:val="006B015C"/>
    <w:rsid w:val="006C3CF5"/>
    <w:rsid w:val="006C45D2"/>
    <w:rsid w:val="006C48F4"/>
    <w:rsid w:val="006C4D7A"/>
    <w:rsid w:val="006C5D3C"/>
    <w:rsid w:val="006D0DCF"/>
    <w:rsid w:val="006D2CC0"/>
    <w:rsid w:val="006E35D0"/>
    <w:rsid w:val="006E489C"/>
    <w:rsid w:val="006E7031"/>
    <w:rsid w:val="006F0A00"/>
    <w:rsid w:val="006F260D"/>
    <w:rsid w:val="006F2D25"/>
    <w:rsid w:val="006F35FA"/>
    <w:rsid w:val="006F53BD"/>
    <w:rsid w:val="0070321D"/>
    <w:rsid w:val="007071CC"/>
    <w:rsid w:val="007108B0"/>
    <w:rsid w:val="00717235"/>
    <w:rsid w:val="00721F4E"/>
    <w:rsid w:val="00722090"/>
    <w:rsid w:val="00723AE4"/>
    <w:rsid w:val="007243DE"/>
    <w:rsid w:val="0072587A"/>
    <w:rsid w:val="007262C3"/>
    <w:rsid w:val="00727D39"/>
    <w:rsid w:val="0073049C"/>
    <w:rsid w:val="00732B7B"/>
    <w:rsid w:val="00733149"/>
    <w:rsid w:val="00734A0C"/>
    <w:rsid w:val="00735F97"/>
    <w:rsid w:val="00742F01"/>
    <w:rsid w:val="00744DF8"/>
    <w:rsid w:val="00752138"/>
    <w:rsid w:val="00753771"/>
    <w:rsid w:val="00754912"/>
    <w:rsid w:val="00755B1F"/>
    <w:rsid w:val="00755C31"/>
    <w:rsid w:val="00761E21"/>
    <w:rsid w:val="00766869"/>
    <w:rsid w:val="00766D2F"/>
    <w:rsid w:val="007701EB"/>
    <w:rsid w:val="007731ED"/>
    <w:rsid w:val="00774CD0"/>
    <w:rsid w:val="00775E85"/>
    <w:rsid w:val="00780BFB"/>
    <w:rsid w:val="007810FD"/>
    <w:rsid w:val="007829CC"/>
    <w:rsid w:val="0078329E"/>
    <w:rsid w:val="007854A0"/>
    <w:rsid w:val="0078592D"/>
    <w:rsid w:val="00785AF4"/>
    <w:rsid w:val="00786931"/>
    <w:rsid w:val="00787B2D"/>
    <w:rsid w:val="00790C95"/>
    <w:rsid w:val="00793432"/>
    <w:rsid w:val="00793D81"/>
    <w:rsid w:val="00797708"/>
    <w:rsid w:val="007A2E95"/>
    <w:rsid w:val="007A3AB3"/>
    <w:rsid w:val="007A3EF4"/>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4EFE"/>
    <w:rsid w:val="007E604B"/>
    <w:rsid w:val="007F0FA1"/>
    <w:rsid w:val="007F4B10"/>
    <w:rsid w:val="007F4D4A"/>
    <w:rsid w:val="007F65C0"/>
    <w:rsid w:val="0080273A"/>
    <w:rsid w:val="00802847"/>
    <w:rsid w:val="00804F0C"/>
    <w:rsid w:val="0080518D"/>
    <w:rsid w:val="008112D5"/>
    <w:rsid w:val="00811871"/>
    <w:rsid w:val="008123FD"/>
    <w:rsid w:val="00817171"/>
    <w:rsid w:val="0082062E"/>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4DB5"/>
    <w:rsid w:val="00856AF6"/>
    <w:rsid w:val="008579E2"/>
    <w:rsid w:val="00857DA7"/>
    <w:rsid w:val="00857F0A"/>
    <w:rsid w:val="00864129"/>
    <w:rsid w:val="0086438D"/>
    <w:rsid w:val="0086679D"/>
    <w:rsid w:val="00870546"/>
    <w:rsid w:val="00872DC3"/>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52B5"/>
    <w:rsid w:val="008B6E50"/>
    <w:rsid w:val="008C17B5"/>
    <w:rsid w:val="008C36BB"/>
    <w:rsid w:val="008C4E40"/>
    <w:rsid w:val="008C5EE9"/>
    <w:rsid w:val="008C6198"/>
    <w:rsid w:val="008D3283"/>
    <w:rsid w:val="008D34F7"/>
    <w:rsid w:val="008D3A6B"/>
    <w:rsid w:val="008E14EC"/>
    <w:rsid w:val="008E3AF2"/>
    <w:rsid w:val="008E5A8B"/>
    <w:rsid w:val="008E6B74"/>
    <w:rsid w:val="008F0FDA"/>
    <w:rsid w:val="008F4DD3"/>
    <w:rsid w:val="008F50BB"/>
    <w:rsid w:val="008F5E9F"/>
    <w:rsid w:val="008F633E"/>
    <w:rsid w:val="008F6FF2"/>
    <w:rsid w:val="009006ED"/>
    <w:rsid w:val="00901A03"/>
    <w:rsid w:val="00903D3A"/>
    <w:rsid w:val="009136F3"/>
    <w:rsid w:val="009151DA"/>
    <w:rsid w:val="00917787"/>
    <w:rsid w:val="00920733"/>
    <w:rsid w:val="0092211A"/>
    <w:rsid w:val="009249C6"/>
    <w:rsid w:val="009348FB"/>
    <w:rsid w:val="00940ECC"/>
    <w:rsid w:val="00942962"/>
    <w:rsid w:val="00944A93"/>
    <w:rsid w:val="00945F3D"/>
    <w:rsid w:val="00945F70"/>
    <w:rsid w:val="009477A7"/>
    <w:rsid w:val="009504D1"/>
    <w:rsid w:val="009532F9"/>
    <w:rsid w:val="00955EF9"/>
    <w:rsid w:val="009617E7"/>
    <w:rsid w:val="00961DBA"/>
    <w:rsid w:val="009653CB"/>
    <w:rsid w:val="009656AD"/>
    <w:rsid w:val="00965E67"/>
    <w:rsid w:val="009668C0"/>
    <w:rsid w:val="00971171"/>
    <w:rsid w:val="00971689"/>
    <w:rsid w:val="00977590"/>
    <w:rsid w:val="00980F59"/>
    <w:rsid w:val="0098552A"/>
    <w:rsid w:val="00992261"/>
    <w:rsid w:val="0099334B"/>
    <w:rsid w:val="00995011"/>
    <w:rsid w:val="009955E2"/>
    <w:rsid w:val="00995D1D"/>
    <w:rsid w:val="00996272"/>
    <w:rsid w:val="00997179"/>
    <w:rsid w:val="009A0B9A"/>
    <w:rsid w:val="009A4C07"/>
    <w:rsid w:val="009B14C6"/>
    <w:rsid w:val="009B77D5"/>
    <w:rsid w:val="009C1C29"/>
    <w:rsid w:val="009C497F"/>
    <w:rsid w:val="009C4A64"/>
    <w:rsid w:val="009C4DF2"/>
    <w:rsid w:val="009C53A5"/>
    <w:rsid w:val="009D0A09"/>
    <w:rsid w:val="009D2CFE"/>
    <w:rsid w:val="009D4372"/>
    <w:rsid w:val="009D4F76"/>
    <w:rsid w:val="009D6A58"/>
    <w:rsid w:val="009D7A83"/>
    <w:rsid w:val="009E196C"/>
    <w:rsid w:val="009E496E"/>
    <w:rsid w:val="009E4E0A"/>
    <w:rsid w:val="009E6206"/>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55CB"/>
    <w:rsid w:val="00A210F1"/>
    <w:rsid w:val="00A23F7F"/>
    <w:rsid w:val="00A30187"/>
    <w:rsid w:val="00A30CB5"/>
    <w:rsid w:val="00A3688C"/>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4DF9"/>
    <w:rsid w:val="00A7530C"/>
    <w:rsid w:val="00A867E2"/>
    <w:rsid w:val="00A9054F"/>
    <w:rsid w:val="00A9154B"/>
    <w:rsid w:val="00A936EB"/>
    <w:rsid w:val="00A95044"/>
    <w:rsid w:val="00A95C70"/>
    <w:rsid w:val="00AA33FA"/>
    <w:rsid w:val="00AA75EA"/>
    <w:rsid w:val="00AB20C2"/>
    <w:rsid w:val="00AB3175"/>
    <w:rsid w:val="00AB36AA"/>
    <w:rsid w:val="00AB4483"/>
    <w:rsid w:val="00AB511E"/>
    <w:rsid w:val="00AB5469"/>
    <w:rsid w:val="00AC0417"/>
    <w:rsid w:val="00AC2C75"/>
    <w:rsid w:val="00AC4F79"/>
    <w:rsid w:val="00AC544F"/>
    <w:rsid w:val="00AD152D"/>
    <w:rsid w:val="00AD257E"/>
    <w:rsid w:val="00AD3B70"/>
    <w:rsid w:val="00AD613C"/>
    <w:rsid w:val="00AD78F2"/>
    <w:rsid w:val="00AD7AF0"/>
    <w:rsid w:val="00AE178E"/>
    <w:rsid w:val="00AE5059"/>
    <w:rsid w:val="00AE5E78"/>
    <w:rsid w:val="00AE616C"/>
    <w:rsid w:val="00AE70F7"/>
    <w:rsid w:val="00AE74A3"/>
    <w:rsid w:val="00AF392D"/>
    <w:rsid w:val="00B01F0F"/>
    <w:rsid w:val="00B0784A"/>
    <w:rsid w:val="00B12C09"/>
    <w:rsid w:val="00B133D4"/>
    <w:rsid w:val="00B1357D"/>
    <w:rsid w:val="00B13A99"/>
    <w:rsid w:val="00B20F6B"/>
    <w:rsid w:val="00B21749"/>
    <w:rsid w:val="00B22D28"/>
    <w:rsid w:val="00B22EA7"/>
    <w:rsid w:val="00B25995"/>
    <w:rsid w:val="00B25DC1"/>
    <w:rsid w:val="00B33B13"/>
    <w:rsid w:val="00B3669E"/>
    <w:rsid w:val="00B423D5"/>
    <w:rsid w:val="00B43C18"/>
    <w:rsid w:val="00B44532"/>
    <w:rsid w:val="00B44EA0"/>
    <w:rsid w:val="00B4595F"/>
    <w:rsid w:val="00B468B2"/>
    <w:rsid w:val="00B54C8C"/>
    <w:rsid w:val="00B56617"/>
    <w:rsid w:val="00B5730A"/>
    <w:rsid w:val="00B6057B"/>
    <w:rsid w:val="00B60911"/>
    <w:rsid w:val="00B6133D"/>
    <w:rsid w:val="00B63E33"/>
    <w:rsid w:val="00B6412E"/>
    <w:rsid w:val="00B66523"/>
    <w:rsid w:val="00B67A4A"/>
    <w:rsid w:val="00B7195A"/>
    <w:rsid w:val="00B75C8F"/>
    <w:rsid w:val="00B7718B"/>
    <w:rsid w:val="00B817A0"/>
    <w:rsid w:val="00B828E1"/>
    <w:rsid w:val="00B86072"/>
    <w:rsid w:val="00B8748E"/>
    <w:rsid w:val="00B90201"/>
    <w:rsid w:val="00B90976"/>
    <w:rsid w:val="00B90DC0"/>
    <w:rsid w:val="00B94E30"/>
    <w:rsid w:val="00B96050"/>
    <w:rsid w:val="00B97DAF"/>
    <w:rsid w:val="00B97E8C"/>
    <w:rsid w:val="00BA0BAE"/>
    <w:rsid w:val="00BA0EF3"/>
    <w:rsid w:val="00BA226D"/>
    <w:rsid w:val="00BB2CB2"/>
    <w:rsid w:val="00BB3F50"/>
    <w:rsid w:val="00BB555A"/>
    <w:rsid w:val="00BC09BE"/>
    <w:rsid w:val="00BC3DD6"/>
    <w:rsid w:val="00BD121D"/>
    <w:rsid w:val="00BD2232"/>
    <w:rsid w:val="00BD3486"/>
    <w:rsid w:val="00BD5032"/>
    <w:rsid w:val="00BE4AC3"/>
    <w:rsid w:val="00BE53BC"/>
    <w:rsid w:val="00BE6A48"/>
    <w:rsid w:val="00BF3340"/>
    <w:rsid w:val="00BF3708"/>
    <w:rsid w:val="00BF4973"/>
    <w:rsid w:val="00C00E60"/>
    <w:rsid w:val="00C03D02"/>
    <w:rsid w:val="00C07769"/>
    <w:rsid w:val="00C10665"/>
    <w:rsid w:val="00C12F9F"/>
    <w:rsid w:val="00C14165"/>
    <w:rsid w:val="00C15027"/>
    <w:rsid w:val="00C2650A"/>
    <w:rsid w:val="00C347F9"/>
    <w:rsid w:val="00C36F23"/>
    <w:rsid w:val="00C40A0E"/>
    <w:rsid w:val="00C426A4"/>
    <w:rsid w:val="00C4494D"/>
    <w:rsid w:val="00C45688"/>
    <w:rsid w:val="00C456A9"/>
    <w:rsid w:val="00C469BB"/>
    <w:rsid w:val="00C46FB2"/>
    <w:rsid w:val="00C519B1"/>
    <w:rsid w:val="00C52051"/>
    <w:rsid w:val="00C57481"/>
    <w:rsid w:val="00C606EB"/>
    <w:rsid w:val="00C64EEA"/>
    <w:rsid w:val="00C67F49"/>
    <w:rsid w:val="00C71A66"/>
    <w:rsid w:val="00C7592F"/>
    <w:rsid w:val="00C77865"/>
    <w:rsid w:val="00C80F64"/>
    <w:rsid w:val="00C81B13"/>
    <w:rsid w:val="00C8203A"/>
    <w:rsid w:val="00C8521E"/>
    <w:rsid w:val="00C90B31"/>
    <w:rsid w:val="00C93B66"/>
    <w:rsid w:val="00C9681A"/>
    <w:rsid w:val="00C9705E"/>
    <w:rsid w:val="00CA00ED"/>
    <w:rsid w:val="00CA23D5"/>
    <w:rsid w:val="00CA27D3"/>
    <w:rsid w:val="00CB11F6"/>
    <w:rsid w:val="00CB3FCE"/>
    <w:rsid w:val="00CB65FF"/>
    <w:rsid w:val="00CB78B3"/>
    <w:rsid w:val="00CC7F18"/>
    <w:rsid w:val="00CD334E"/>
    <w:rsid w:val="00CD7B82"/>
    <w:rsid w:val="00CD7E4F"/>
    <w:rsid w:val="00CE1844"/>
    <w:rsid w:val="00CF0517"/>
    <w:rsid w:val="00CF116E"/>
    <w:rsid w:val="00CF4799"/>
    <w:rsid w:val="00CF4F7A"/>
    <w:rsid w:val="00CF5CF3"/>
    <w:rsid w:val="00CF7BD6"/>
    <w:rsid w:val="00D055CC"/>
    <w:rsid w:val="00D10FE0"/>
    <w:rsid w:val="00D11CC9"/>
    <w:rsid w:val="00D122EC"/>
    <w:rsid w:val="00D147CF"/>
    <w:rsid w:val="00D16165"/>
    <w:rsid w:val="00D3212A"/>
    <w:rsid w:val="00D33718"/>
    <w:rsid w:val="00D35B45"/>
    <w:rsid w:val="00D3741E"/>
    <w:rsid w:val="00D40722"/>
    <w:rsid w:val="00D4400C"/>
    <w:rsid w:val="00D46EAE"/>
    <w:rsid w:val="00D474CD"/>
    <w:rsid w:val="00D5426C"/>
    <w:rsid w:val="00D55950"/>
    <w:rsid w:val="00D61C54"/>
    <w:rsid w:val="00D64094"/>
    <w:rsid w:val="00D64F0F"/>
    <w:rsid w:val="00D6610B"/>
    <w:rsid w:val="00D671D1"/>
    <w:rsid w:val="00D67A96"/>
    <w:rsid w:val="00D700FA"/>
    <w:rsid w:val="00D71A23"/>
    <w:rsid w:val="00D738F8"/>
    <w:rsid w:val="00D74274"/>
    <w:rsid w:val="00D75D9C"/>
    <w:rsid w:val="00D76CB5"/>
    <w:rsid w:val="00D774F1"/>
    <w:rsid w:val="00D824EA"/>
    <w:rsid w:val="00D82A8E"/>
    <w:rsid w:val="00D85443"/>
    <w:rsid w:val="00D91ADC"/>
    <w:rsid w:val="00D936B0"/>
    <w:rsid w:val="00D9404B"/>
    <w:rsid w:val="00DA0633"/>
    <w:rsid w:val="00DA3798"/>
    <w:rsid w:val="00DA445F"/>
    <w:rsid w:val="00DA6B17"/>
    <w:rsid w:val="00DA6D2C"/>
    <w:rsid w:val="00DB12FA"/>
    <w:rsid w:val="00DB3B61"/>
    <w:rsid w:val="00DB4A2A"/>
    <w:rsid w:val="00DB5D7A"/>
    <w:rsid w:val="00DB6347"/>
    <w:rsid w:val="00DC0E6B"/>
    <w:rsid w:val="00DC20D9"/>
    <w:rsid w:val="00DC3E52"/>
    <w:rsid w:val="00DC5CC7"/>
    <w:rsid w:val="00DD1B42"/>
    <w:rsid w:val="00DD3EFB"/>
    <w:rsid w:val="00DD5B0E"/>
    <w:rsid w:val="00DD68C9"/>
    <w:rsid w:val="00DD6ED3"/>
    <w:rsid w:val="00DD7911"/>
    <w:rsid w:val="00DE3654"/>
    <w:rsid w:val="00DE7BAC"/>
    <w:rsid w:val="00DF0FA9"/>
    <w:rsid w:val="00DF3055"/>
    <w:rsid w:val="00DF3423"/>
    <w:rsid w:val="00DF500E"/>
    <w:rsid w:val="00DF5BF1"/>
    <w:rsid w:val="00DF7137"/>
    <w:rsid w:val="00DF71A5"/>
    <w:rsid w:val="00E00A21"/>
    <w:rsid w:val="00E02EAF"/>
    <w:rsid w:val="00E1022D"/>
    <w:rsid w:val="00E10F05"/>
    <w:rsid w:val="00E17DCB"/>
    <w:rsid w:val="00E24401"/>
    <w:rsid w:val="00E249AD"/>
    <w:rsid w:val="00E2533F"/>
    <w:rsid w:val="00E25490"/>
    <w:rsid w:val="00E30CA3"/>
    <w:rsid w:val="00E30E79"/>
    <w:rsid w:val="00E33B32"/>
    <w:rsid w:val="00E37F02"/>
    <w:rsid w:val="00E41B17"/>
    <w:rsid w:val="00E45070"/>
    <w:rsid w:val="00E453F3"/>
    <w:rsid w:val="00E45412"/>
    <w:rsid w:val="00E47D07"/>
    <w:rsid w:val="00E5253A"/>
    <w:rsid w:val="00E529AD"/>
    <w:rsid w:val="00E52BA3"/>
    <w:rsid w:val="00E608CD"/>
    <w:rsid w:val="00E60B19"/>
    <w:rsid w:val="00E63C43"/>
    <w:rsid w:val="00E6715B"/>
    <w:rsid w:val="00E70674"/>
    <w:rsid w:val="00E72628"/>
    <w:rsid w:val="00E72C2D"/>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5577"/>
    <w:rsid w:val="00EA7E20"/>
    <w:rsid w:val="00EB48D2"/>
    <w:rsid w:val="00EB4C64"/>
    <w:rsid w:val="00EB7483"/>
    <w:rsid w:val="00EC0D6F"/>
    <w:rsid w:val="00EC2DCF"/>
    <w:rsid w:val="00EC380E"/>
    <w:rsid w:val="00EC4DBB"/>
    <w:rsid w:val="00EC5327"/>
    <w:rsid w:val="00EC5BE3"/>
    <w:rsid w:val="00ED126F"/>
    <w:rsid w:val="00ED53C1"/>
    <w:rsid w:val="00ED7F1C"/>
    <w:rsid w:val="00EE059E"/>
    <w:rsid w:val="00EE12C6"/>
    <w:rsid w:val="00EE3847"/>
    <w:rsid w:val="00EE569D"/>
    <w:rsid w:val="00EF2D28"/>
    <w:rsid w:val="00EF5090"/>
    <w:rsid w:val="00EF6947"/>
    <w:rsid w:val="00EF786E"/>
    <w:rsid w:val="00EF7C10"/>
    <w:rsid w:val="00F015B8"/>
    <w:rsid w:val="00F0215B"/>
    <w:rsid w:val="00F049A2"/>
    <w:rsid w:val="00F07EF0"/>
    <w:rsid w:val="00F11072"/>
    <w:rsid w:val="00F1405B"/>
    <w:rsid w:val="00F1484C"/>
    <w:rsid w:val="00F20592"/>
    <w:rsid w:val="00F20A02"/>
    <w:rsid w:val="00F22E35"/>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2D7F"/>
    <w:rsid w:val="00F971E4"/>
    <w:rsid w:val="00F97D12"/>
    <w:rsid w:val="00FA1221"/>
    <w:rsid w:val="00FA286C"/>
    <w:rsid w:val="00FA3ECE"/>
    <w:rsid w:val="00FA41F8"/>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CC6BF"/>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995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D4A2CA-F6EA-4A04-BADC-2FB78D31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3</TotalTime>
  <Pages>1</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4075</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Lavi, Yamit</cp:lastModifiedBy>
  <cp:revision>3</cp:revision>
  <cp:lastPrinted>2016-01-26T23:30:00Z</cp:lastPrinted>
  <dcterms:created xsi:type="dcterms:W3CDTF">2019-03-12T19:41:00Z</dcterms:created>
  <dcterms:modified xsi:type="dcterms:W3CDTF">2019-03-12T19:44:00Z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