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bookmarkStart w:id="0" w:name="_GoBack"/>
    </w:p>
    <w:bookmarkEnd w:id="0"/>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1A4BFBB8" w14:textId="38AB0B50" w:rsidR="00F1737E" w:rsidDel="00AC0BEA" w:rsidRDefault="00AC0BEA" w:rsidP="00F1737E">
      <w:pPr>
        <w:spacing w:line="276" w:lineRule="auto"/>
        <w:jc w:val="center"/>
        <w:rPr>
          <w:del w:id="1" w:author="Martha Henson 2-18-19" w:date="2019-02-18T10:43:00Z"/>
        </w:rPr>
      </w:pPr>
      <w:ins w:id="2" w:author="Martha Henson 2-18-19" w:date="2019-02-18T10:43:00Z">
        <w:r>
          <w:t>March 7, 2019</w:t>
        </w:r>
      </w:ins>
      <w:del w:id="3" w:author="Martha Henson 2-18-19" w:date="2019-02-18T10:43:00Z">
        <w:r w:rsidR="008E6FBA" w:rsidDel="00AC0BEA">
          <w:delText>May 3</w:delText>
        </w:r>
        <w:r w:rsidR="00F374E5" w:rsidDel="00AC0BEA">
          <w:delText>, 2018</w:delText>
        </w:r>
      </w:del>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5EBA66C6" w:rsidR="00E5677B" w:rsidRDefault="00B25164" w:rsidP="00925507">
      <w:r>
        <w:t xml:space="preserve">PRS and TAC approved NPRR758 in May 2016 and </w:t>
      </w:r>
      <w:r w:rsidR="00DF56A7">
        <w:t xml:space="preserve">the </w:t>
      </w:r>
      <w:ins w:id="4" w:author="OCWG Chair 11-10-18" w:date="2018-11-10T11:35:00Z">
        <w:r w:rsidR="00100281">
          <w:t xml:space="preserve">ERCOT </w:t>
        </w:r>
      </w:ins>
      <w:r>
        <w:t xml:space="preserve">BOD approved it in June 2016. </w:t>
      </w:r>
      <w:ins w:id="5" w:author="OCWG Chair 11-10-18" w:date="2018-11-10T11:35:00Z">
        <w:r w:rsidR="00100281">
          <w:t xml:space="preserve"> </w:t>
        </w:r>
      </w:ins>
      <w:r w:rsidR="006E7B30">
        <w:t>Although t</w:t>
      </w:r>
      <w:r>
        <w:t xml:space="preserve">he recommended </w:t>
      </w:r>
      <w:ins w:id="6" w:author="OCWG Chair 11-10-18" w:date="2018-11-10T11:34:00Z">
        <w:r w:rsidR="00100281">
          <w:t xml:space="preserve">implementation </w:t>
        </w:r>
      </w:ins>
      <w:del w:id="7" w:author="OCWG Chair 11-10-18" w:date="2018-11-10T11:34:00Z">
        <w:r w:rsidDel="00100281">
          <w:delText xml:space="preserve">priority </w:delText>
        </w:r>
      </w:del>
      <w:r>
        <w:t xml:space="preserve">date for NPRR758 </w:t>
      </w:r>
      <w:ins w:id="8" w:author="OCWG Chair 11-10-18" w:date="2018-11-10T11:34:00Z">
        <w:r w:rsidR="00100281">
          <w:t xml:space="preserve">was </w:t>
        </w:r>
      </w:ins>
      <w:del w:id="9" w:author="OCWG Chair 11-10-18" w:date="2018-11-10T11:34:00Z">
        <w:r w:rsidDel="00100281">
          <w:delText>is</w:delText>
        </w:r>
        <w:r w:rsidR="00E85C67" w:rsidDel="00100281">
          <w:delText xml:space="preserve"> </w:delText>
        </w:r>
      </w:del>
      <w:r w:rsidR="00E85C67">
        <w:t>in</w:t>
      </w:r>
      <w:r>
        <w:t xml:space="preserve"> </w:t>
      </w:r>
      <w:ins w:id="10" w:author="OCWG Chair 11-10-18" w:date="2018-11-10T11:37:00Z">
        <w:r w:rsidR="00100281">
          <w:t xml:space="preserve">September </w:t>
        </w:r>
      </w:ins>
      <w:r>
        <w:t xml:space="preserve">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ins w:id="11" w:author="OCWG Chair 11-10-18" w:date="2018-11-10T10:59:00Z">
        <w:r w:rsidR="00D70FB3">
          <w:t xml:space="preserve"> The </w:t>
        </w:r>
      </w:ins>
      <w:del w:id="12" w:author="OCWG Chair 11-10-18" w:date="2018-11-10T10:59:00Z">
        <w:r w:rsidR="00E5677B" w:rsidDel="00D70FB3">
          <w:delText>P</w:delText>
        </w:r>
      </w:del>
      <w:ins w:id="13" w:author="OCWG Chair 11-10-18" w:date="2018-11-10T10:59:00Z">
        <w:r w:rsidR="00D70FB3">
          <w:t>p</w:t>
        </w:r>
      </w:ins>
      <w:r w:rsidR="006E7B30">
        <w:t>urpose</w:t>
      </w:r>
      <w:del w:id="14" w:author="OCWG Chair 11-10-18" w:date="2018-11-10T10:59:00Z">
        <w:r w:rsidR="00E5677B" w:rsidDel="00D70FB3">
          <w:delText>s</w:delText>
        </w:r>
      </w:del>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1D601BFB"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ins w:id="15" w:author="OCWG Chair 11-10-18" w:date="2018-11-10T10:59:00Z">
        <w:r w:rsidR="00D70FB3">
          <w:t>,</w:t>
        </w:r>
      </w:ins>
      <w:ins w:id="16" w:author="OCWG Chair 11-10-18" w:date="2018-11-10T11:37:00Z">
        <w:r w:rsidR="00100281">
          <w:t xml:space="preserve"> </w:t>
        </w:r>
      </w:ins>
      <w:del w:id="17" w:author="OCWG Chair 11-10-18" w:date="2018-11-10T10:59:00Z">
        <w:r w:rsidR="00192FC0" w:rsidDel="00D70FB3">
          <w:delText xml:space="preserve"> which </w:delText>
        </w:r>
        <w:r w:rsidDel="00D70FB3">
          <w:delText>is</w:delText>
        </w:r>
        <w:r w:rsidR="00E44F10" w:rsidDel="00D70FB3">
          <w:delText xml:space="preserve"> </w:delText>
        </w:r>
      </w:del>
      <w:r w:rsidR="00E44F10">
        <w:t xml:space="preserve">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w:t>
      </w:r>
      <w:del w:id="18" w:author="OCWG Chair 11-10-18" w:date="2018-11-10T11:00:00Z">
        <w:r w:rsidR="00040AA8" w:rsidDel="00D70FB3">
          <w:delText>provide</w:delText>
        </w:r>
        <w:r w:rsidDel="00D70FB3">
          <w:delText>s</w:delText>
        </w:r>
        <w:r w:rsidR="00040AA8" w:rsidDel="00D70FB3">
          <w:delText xml:space="preserve"> </w:delText>
        </w:r>
      </w:del>
      <w:ins w:id="19" w:author="OCWG Chair 11-10-18" w:date="2018-11-10T11:00:00Z">
        <w:r w:rsidR="00D70FB3">
          <w:t xml:space="preserve">provided </w:t>
        </w:r>
      </w:ins>
      <w:r w:rsidR="00040AA8">
        <w:t xml:space="preserve">a single working group where the level of detailed discussion needed for this review </w:t>
      </w:r>
      <w:del w:id="20" w:author="OCWG Chair 11-10-18" w:date="2018-11-10T11:39:00Z">
        <w:r w:rsidR="00040AA8" w:rsidDel="00530D46">
          <w:delText xml:space="preserve">can </w:delText>
        </w:r>
      </w:del>
      <w:ins w:id="21" w:author="OCWG Chair 11-10-18" w:date="2018-11-10T11:39:00Z">
        <w:r w:rsidR="00530D46">
          <w:t xml:space="preserve">could </w:t>
        </w:r>
      </w:ins>
      <w:r w:rsidR="00040AA8">
        <w:t>occur, rather than having a similar discussion in a ROS working group and also in a WMS working group.</w:t>
      </w:r>
      <w:ins w:id="22" w:author="OCWG Chair 11-10-18" w:date="2018-11-10T11:11:00Z">
        <w:r w:rsidR="008954FA">
          <w:t xml:space="preserve">  In </w:t>
        </w:r>
      </w:ins>
      <w:ins w:id="23" w:author="OCWG Chair 11-10-18" w:date="2018-11-10T11:13:00Z">
        <w:del w:id="24" w:author="Martha Henson 2-18-19" w:date="2019-02-18T10:34:00Z">
          <w:r w:rsidR="008954FA" w:rsidDel="00AC0BEA">
            <w:delText>January</w:delText>
          </w:r>
        </w:del>
      </w:ins>
      <w:ins w:id="25" w:author="Martha Henson 2-18-19" w:date="2019-02-18T10:34:00Z">
        <w:r w:rsidR="00AC0BEA">
          <w:t>March</w:t>
        </w:r>
      </w:ins>
      <w:ins w:id="26" w:author="OCWG Chair 11-10-18" w:date="2018-11-10T11:13:00Z">
        <w:r w:rsidR="008954FA">
          <w:t xml:space="preserve"> </w:t>
        </w:r>
      </w:ins>
      <w:ins w:id="27" w:author="OCWG Chair 11-10-18" w:date="2018-11-10T11:11:00Z">
        <w:r w:rsidR="008954FA">
          <w:t xml:space="preserve">2019, ROS voted to </w:t>
        </w:r>
      </w:ins>
      <w:ins w:id="28" w:author="OCWG Chair 11-10-18" w:date="2018-11-10T11:13:00Z">
        <w:r w:rsidR="008954FA">
          <w:t>amend the</w:t>
        </w:r>
      </w:ins>
      <w:ins w:id="29" w:author="OCWG Chair 11-10-18" w:date="2018-11-10T11:11:00Z">
        <w:r w:rsidR="008954FA">
          <w:t xml:space="preserve"> Operations Working Group </w:t>
        </w:r>
      </w:ins>
      <w:ins w:id="30" w:author="OCWG Chair 11-10-18" w:date="2018-11-10T11:14:00Z">
        <w:r w:rsidR="008954FA">
          <w:t xml:space="preserve">(OWG) </w:t>
        </w:r>
      </w:ins>
      <w:ins w:id="31" w:author="OCWG Chair 11-10-18" w:date="2018-11-10T11:13:00Z">
        <w:r w:rsidR="008954FA">
          <w:t xml:space="preserve">scope </w:t>
        </w:r>
      </w:ins>
      <w:ins w:id="32" w:author="OCWG Chair 11-10-18" w:date="2018-11-10T11:11:00Z">
        <w:r w:rsidR="008954FA">
          <w:t>to absorb the HITE list process from OCWG.</w:t>
        </w:r>
      </w:ins>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lastRenderedPageBreak/>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529A4BE4"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MTE</w:t>
      </w:r>
      <w:ins w:id="33" w:author="OCWG Chair 11-10-18" w:date="2018-11-10T11:40:00Z">
        <w:r w:rsidR="00530D46">
          <w:t>s</w:t>
        </w:r>
      </w:ins>
      <w:r w:rsidR="004B34E5">
        <w:t xml:space="preserve"> </w:t>
      </w:r>
      <w:del w:id="34" w:author="OCWG Chair 11-10-18" w:date="2018-11-10T11:40:00Z">
        <w:r w:rsidR="002F78A1" w:rsidDel="00530D46">
          <w:delText>HITEs</w:delText>
        </w:r>
      </w:del>
      <w:r w:rsidR="002F78A1">
        <w:t xml:space="preserve"> to the O</w:t>
      </w:r>
      <w:del w:id="35" w:author="OCWG Chair 11-10-18" w:date="2018-11-10T11:14:00Z">
        <w:r w:rsidR="002F78A1" w:rsidDel="008954FA">
          <w:delText>C</w:delText>
        </w:r>
      </w:del>
      <w:r w:rsidR="002F78A1">
        <w:t>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2E3475DB"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 xml:space="preserve">A private submission process will be conducted initially whereby stakeholders may send proposed additions or removals directly to ERCOT.  ERCOT and the TDSPs will review these private submissions for reasonableness.  A revised </w:t>
      </w:r>
      <w:ins w:id="36" w:author="OCWG Chair 11-10-18" w:date="2018-11-10T11:41:00Z">
        <w:r w:rsidR="00530D46">
          <w:t xml:space="preserve">MTE </w:t>
        </w:r>
      </w:ins>
      <w:del w:id="37" w:author="OCWG Chair 11-10-18" w:date="2018-11-10T11:41:00Z">
        <w:r w:rsidR="00AD1001" w:rsidDel="00530D46">
          <w:delText xml:space="preserve">HITE </w:delText>
        </w:r>
      </w:del>
      <w:r w:rsidR="00AD1001">
        <w:t>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w:t>
      </w:r>
      <w:del w:id="38" w:author="OCWG Chair 11-10-18" w:date="2018-11-10T11:15:00Z">
        <w:r w:rsidR="00AD1001" w:rsidDel="008954FA">
          <w:delText>C</w:delText>
        </w:r>
      </w:del>
      <w:r w:rsidR="00AD1001">
        <w:t xml:space="preserve">WG list serve.  </w:t>
      </w:r>
      <w:r w:rsidR="009F68B5">
        <w:t>O</w:t>
      </w:r>
      <w:del w:id="39" w:author="OCWG Chair 11-10-18" w:date="2018-11-10T11:15:00Z">
        <w:r w:rsidR="009F68B5" w:rsidDel="008954FA">
          <w:delText>C</w:delText>
        </w:r>
      </w:del>
      <w:r w:rsidR="009F68B5">
        <w:t xml:space="preserve">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w:t>
      </w:r>
      <w:proofErr w:type="spellStart"/>
      <w:r w:rsidR="0054707A">
        <w:t>outaged</w:t>
      </w:r>
      <w:proofErr w:type="spellEnd"/>
      <w:r w:rsidR="0054707A">
        <w:t xml:space="preserve"> because a relevant transmission project has been </w:t>
      </w:r>
      <w:r w:rsidR="00BD4835">
        <w:t xml:space="preserve">(or will be) </w:t>
      </w:r>
      <w:r w:rsidR="0054707A">
        <w:t>completed</w:t>
      </w:r>
      <w:r w:rsidR="00BD4835">
        <w:t xml:space="preserve"> prior to the timeframe for which the HITE list will be used</w:t>
      </w:r>
      <w:r w:rsidR="00A61577">
        <w:t xml:space="preserve">.  For another </w:t>
      </w:r>
      <w:r w:rsidR="00A61577">
        <w:lastRenderedPageBreak/>
        <w:t>example, a</w:t>
      </w:r>
      <w:r w:rsidR="0054707A">
        <w:t xml:space="preserve"> stakeholder may propose to add an element</w:t>
      </w:r>
      <w:r w:rsidR="00AC0B03">
        <w:t xml:space="preserve"> to the list</w:t>
      </w:r>
      <w:r w:rsidR="0054707A">
        <w:t xml:space="preserve"> because 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742AF0B7" w:rsidR="002F78A1" w:rsidDel="004C12B5" w:rsidRDefault="000268DD" w:rsidP="00117ED3">
      <w:pPr>
        <w:spacing w:line="276" w:lineRule="auto"/>
        <w:rPr>
          <w:del w:id="40" w:author="OCWG Chair 11-10-18" w:date="2018-11-10T11:28:00Z"/>
        </w:rPr>
      </w:pPr>
      <w:commentRangeStart w:id="41"/>
      <w:del w:id="42" w:author="OCWG Chair 11-10-18" w:date="2018-11-10T11:28:00Z">
        <w:r w:rsidDel="004C12B5">
          <w:delText xml:space="preserve">If </w:delText>
        </w:r>
        <w:r w:rsidR="00AC0B03" w:rsidDel="004C12B5">
          <w:delText>O</w:delText>
        </w:r>
      </w:del>
      <w:del w:id="43" w:author="OCWG Chair 11-10-18" w:date="2018-11-10T11:15:00Z">
        <w:r w:rsidR="00AC0B03" w:rsidDel="008954FA">
          <w:delText>C</w:delText>
        </w:r>
      </w:del>
      <w:del w:id="44" w:author="OCWG Chair 11-10-18" w:date="2018-11-10T11:28:00Z">
        <w:r w:rsidR="00AC0B03" w:rsidDel="004C12B5">
          <w:delText xml:space="preserve">WG </w:delText>
        </w:r>
        <w:r w:rsidDel="004C12B5">
          <w:delText>consensus is achieved, the O</w:delText>
        </w:r>
      </w:del>
      <w:del w:id="45" w:author="OCWG Chair 11-10-18" w:date="2018-11-10T11:15:00Z">
        <w:r w:rsidDel="008954FA">
          <w:delText>C</w:delText>
        </w:r>
      </w:del>
      <w:del w:id="46" w:author="OCWG Chair 11-10-18" w:date="2018-11-10T11:28:00Z">
        <w:r w:rsidDel="004C12B5">
          <w:delText>WG Chair will seek endorsement by ROS and WMS</w:delText>
        </w:r>
      </w:del>
      <w:del w:id="47" w:author="OCWG Chair 11-10-18" w:date="2018-11-10T11:17:00Z">
        <w:r w:rsidDel="008954FA">
          <w:delText xml:space="preserve">, and approval by TAC, </w:delText>
        </w:r>
      </w:del>
      <w:del w:id="48" w:author="OCWG Chair 11-10-18" w:date="2018-11-10T11:28:00Z">
        <w:r w:rsidDel="004C12B5">
          <w:delText>of the resulting list.  If O</w:delText>
        </w:r>
      </w:del>
      <w:del w:id="49" w:author="OCWG Chair 11-10-18" w:date="2018-11-10T11:15:00Z">
        <w:r w:rsidDel="008954FA">
          <w:delText>C</w:delText>
        </w:r>
      </w:del>
      <w:del w:id="50" w:author="OCWG Chair 11-10-18" w:date="2018-11-10T11:28:00Z">
        <w:r w:rsidDel="004C12B5">
          <w:delText>WG cannot reach consensus on a</w:delText>
        </w:r>
        <w:r w:rsidR="00F34F1E" w:rsidDel="004C12B5">
          <w:delText>ll</w:delText>
        </w:r>
        <w:r w:rsidDel="004C12B5">
          <w:delText xml:space="preserve"> of the proposed addition</w:delText>
        </w:r>
        <w:r w:rsidR="00BD4835" w:rsidDel="004C12B5">
          <w:delText>s</w:delText>
        </w:r>
        <w:r w:rsidDel="004C12B5">
          <w:delText xml:space="preserve"> or subtractions, the Chair of O</w:delText>
        </w:r>
      </w:del>
      <w:del w:id="51" w:author="OCWG Chair 11-10-18" w:date="2018-11-10T11:15:00Z">
        <w:r w:rsidDel="008954FA">
          <w:delText>C</w:delText>
        </w:r>
      </w:del>
      <w:del w:id="52" w:author="OCWG Chair 11-10-18" w:date="2018-11-10T11:28:00Z">
        <w:r w:rsidDel="004C12B5">
          <w:delText xml:space="preserve">WG will seek a decision on </w:delText>
        </w:r>
        <w:r w:rsidR="00AC0B03" w:rsidDel="004C12B5">
          <w:delText xml:space="preserve">the list, and the inclusion of any non-consensus </w:delText>
        </w:r>
        <w:r w:rsidDel="004C12B5">
          <w:delText>elements</w:delText>
        </w:r>
        <w:r w:rsidR="00AC0B03" w:rsidDel="004C12B5">
          <w:delText>,</w:delText>
        </w:r>
        <w:r w:rsidDel="004C12B5">
          <w:delText xml:space="preserve"> from ROS</w:delText>
        </w:r>
        <w:r w:rsidR="00AC0B03" w:rsidDel="004C12B5">
          <w:delText xml:space="preserve"> and </w:delText>
        </w:r>
        <w:r w:rsidDel="004C12B5">
          <w:delText xml:space="preserve">WMS.  </w:delText>
        </w:r>
        <w:r w:rsidR="00AC0B03" w:rsidDel="004C12B5">
          <w:delText>T</w:delText>
        </w:r>
        <w:r w:rsidR="0054707A" w:rsidDel="004C12B5">
          <w:delText xml:space="preserve">he </w:delText>
        </w:r>
      </w:del>
      <w:del w:id="53" w:author="OCWG Chair 11-10-18" w:date="2018-11-10T11:18:00Z">
        <w:r w:rsidR="00AC0B03" w:rsidDel="0070356E">
          <w:delText>c</w:delText>
        </w:r>
      </w:del>
      <w:del w:id="54" w:author="OCWG Chair 11-10-18" w:date="2018-11-10T11:28:00Z">
        <w:r w:rsidR="00AC0B03" w:rsidDel="004C12B5">
          <w:delText xml:space="preserve">hair of </w:delText>
        </w:r>
      </w:del>
      <w:del w:id="55" w:author="OCWG Chair 11-10-18" w:date="2018-11-10T11:16:00Z">
        <w:r w:rsidR="0054707A" w:rsidDel="008954FA">
          <w:delText xml:space="preserve">OCWG </w:delText>
        </w:r>
      </w:del>
      <w:del w:id="56" w:author="OCWG Chair 11-10-18" w:date="2018-11-10T11:28:00Z">
        <w:r w:rsidR="00AC0B03" w:rsidDel="004C12B5">
          <w:delText xml:space="preserve">will </w:delText>
        </w:r>
      </w:del>
      <w:del w:id="57" w:author="OCWG Chair 11-10-18" w:date="2018-11-10T11:18:00Z">
        <w:r w:rsidR="00AC0B03" w:rsidDel="0070356E">
          <w:delText xml:space="preserve">then </w:delText>
        </w:r>
      </w:del>
      <w:del w:id="58" w:author="OCWG Chair 11-10-18" w:date="2018-11-10T11:28:00Z">
        <w:r w:rsidR="00AC0B03" w:rsidDel="004C12B5">
          <w:delText>seek approval of the resulting HITE list, and a decision on any elements about whose inclusion ROS and WMS did not agree, from the TAC.</w:delText>
        </w:r>
        <w:r w:rsidR="009F68B5" w:rsidDel="004C12B5">
          <w:delText xml:space="preserve"> </w:delText>
        </w:r>
      </w:del>
      <w:commentRangeEnd w:id="41"/>
      <w:r w:rsidR="00100281">
        <w:rPr>
          <w:rStyle w:val="CommentReference"/>
        </w:rPr>
        <w:commentReference w:id="41"/>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3A75B10E" w:rsidR="00535045" w:rsidRDefault="00EE027B" w:rsidP="005F0A8B">
      <w:pPr>
        <w:spacing w:line="276" w:lineRule="auto"/>
      </w:pPr>
      <w:r>
        <w:t xml:space="preserve">Annually, ERCOT will provide the </w:t>
      </w:r>
      <w:r w:rsidR="00E75544">
        <w:t xml:space="preserve">MTE </w:t>
      </w:r>
      <w:del w:id="59" w:author="OCWG Chair 11-10-18" w:date="2018-11-10T11:21:00Z">
        <w:r w:rsidDel="004C12B5">
          <w:delText xml:space="preserve">HITE </w:delText>
        </w:r>
      </w:del>
      <w:r>
        <w:t>seed list by June 1</w:t>
      </w:r>
      <w:r w:rsidRPr="00EE027B">
        <w:rPr>
          <w:vertAlign w:val="superscript"/>
        </w:rPr>
        <w:t>st</w:t>
      </w:r>
      <w:r>
        <w:t xml:space="preserve">.  </w:t>
      </w:r>
      <w:r w:rsidR="00535045">
        <w:t xml:space="preserve">This will allow Market Participants time to evaluate the proposed </w:t>
      </w:r>
      <w:del w:id="60" w:author="OCWG Chair 11-10-18" w:date="2018-11-10T11:21:00Z">
        <w:r w:rsidR="00535045" w:rsidDel="004C12B5">
          <w:delText xml:space="preserve">HITE </w:delText>
        </w:r>
      </w:del>
      <w:r w:rsidR="00535045">
        <w:t xml:space="preserve">list prior to </w:t>
      </w:r>
      <w:del w:id="61" w:author="OCWG Chair 11-10-18" w:date="2018-11-10T11:20:00Z">
        <w:r w:rsidR="00C123B7" w:rsidDel="004C12B5">
          <w:delText>an</w:delText>
        </w:r>
        <w:r w:rsidR="00535045" w:rsidDel="004C12B5">
          <w:delText xml:space="preserve"> </w:delText>
        </w:r>
      </w:del>
      <w:ins w:id="62" w:author="OCWG Chair 11-10-18" w:date="2018-11-10T11:20:00Z">
        <w:r w:rsidR="004C12B5">
          <w:t xml:space="preserve">the June </w:t>
        </w:r>
      </w:ins>
      <w:del w:id="63" w:author="OCWG Chair 11-10-18" w:date="2018-11-10T11:19:00Z">
        <w:r w:rsidR="00535045" w:rsidDel="0070356E">
          <w:delText>Outage Coordination Working Group (</w:delText>
        </w:r>
      </w:del>
      <w:r w:rsidR="00535045">
        <w:t>O</w:t>
      </w:r>
      <w:del w:id="64" w:author="OCWG Chair 11-10-18" w:date="2018-11-10T11:19:00Z">
        <w:r w:rsidR="00535045" w:rsidDel="004C12B5">
          <w:delText>C</w:delText>
        </w:r>
      </w:del>
      <w:r w:rsidR="00535045">
        <w:t>WG</w:t>
      </w:r>
      <w:del w:id="65" w:author="OCWG Chair 11-10-18" w:date="2018-11-10T11:20:00Z">
        <w:r w:rsidR="00535045" w:rsidDel="004C12B5">
          <w:delText>)</w:delText>
        </w:r>
      </w:del>
      <w:r w:rsidR="00535045">
        <w:t xml:space="preserve"> meeting</w:t>
      </w:r>
      <w:del w:id="66" w:author="OCWG Chair 11-10-18" w:date="2018-11-10T11:20:00Z">
        <w:r w:rsidR="00C123B7" w:rsidDel="004C12B5">
          <w:delText xml:space="preserve"> that will be held in June</w:delText>
        </w:r>
        <w:r w:rsidR="00472EA3" w:rsidDel="004C12B5">
          <w:delText xml:space="preserve">. </w:delText>
        </w:r>
      </w:del>
      <w:ins w:id="67" w:author="OCWG Chair 11-10-18" w:date="2018-11-10T11:20:00Z">
        <w:r w:rsidR="004C12B5">
          <w:t>.</w:t>
        </w:r>
      </w:ins>
    </w:p>
    <w:p w14:paraId="094561AE" w14:textId="53EE6209" w:rsidR="004C12B5" w:rsidRDefault="00535045" w:rsidP="004C12B5">
      <w:pPr>
        <w:spacing w:line="276" w:lineRule="auto"/>
        <w:rPr>
          <w:ins w:id="68" w:author="OCWG Chair 11-10-18" w:date="2018-11-10T11:28:00Z"/>
        </w:rPr>
      </w:pPr>
      <w:r>
        <w:t>O</w:t>
      </w:r>
      <w:del w:id="69" w:author="OCWG Chair 11-10-18" w:date="2018-11-10T11:20:00Z">
        <w:r w:rsidDel="004C12B5">
          <w:delText>C</w:delText>
        </w:r>
      </w:del>
      <w:r>
        <w:t>WG</w:t>
      </w:r>
      <w:r w:rsidR="00117ED3">
        <w:t xml:space="preserve"> will </w:t>
      </w:r>
      <w:del w:id="70" w:author="OCWG Chair 11-10-18" w:date="2018-11-10T11:23:00Z">
        <w:r w:rsidR="00A138E5" w:rsidDel="004C12B5">
          <w:delText xml:space="preserve">hold </w:delText>
        </w:r>
        <w:r w:rsidR="00A61577" w:rsidDel="004C12B5">
          <w:delText xml:space="preserve">one or more </w:delText>
        </w:r>
        <w:r w:rsidR="00A138E5" w:rsidDel="004C12B5">
          <w:delText>meeting</w:delText>
        </w:r>
        <w:r w:rsidR="00A61577" w:rsidDel="004C12B5">
          <w:delText>s</w:delText>
        </w:r>
        <w:r w:rsidR="00A138E5" w:rsidDel="004C12B5">
          <w:delText xml:space="preserve"> </w:delText>
        </w:r>
      </w:del>
      <w:del w:id="71" w:author="OCWG Chair 11-10-18" w:date="2018-11-10T11:22:00Z">
        <w:r w:rsidR="00A61577" w:rsidDel="004C12B5">
          <w:delText>during</w:delText>
        </w:r>
        <w:r w:rsidR="00A138E5" w:rsidDel="004C12B5">
          <w:delText xml:space="preserve"> </w:delText>
        </w:r>
        <w:r w:rsidR="00A40E7C" w:rsidDel="004C12B5">
          <w:delText>June</w:delText>
        </w:r>
        <w:r w:rsidR="00A138E5" w:rsidDel="004C12B5">
          <w:delText xml:space="preserve"> </w:delText>
        </w:r>
      </w:del>
      <w:del w:id="72" w:author="OCWG Chair 11-10-18" w:date="2018-11-10T11:23:00Z">
        <w:r w:rsidR="00A138E5" w:rsidDel="004C12B5">
          <w:delText>to</w:delText>
        </w:r>
        <w:r w:rsidR="00117ED3" w:rsidDel="004C12B5">
          <w:delText xml:space="preserve"> </w:delText>
        </w:r>
      </w:del>
      <w:r w:rsidR="00A138E5">
        <w:t xml:space="preserve">review </w:t>
      </w:r>
      <w:r>
        <w:t xml:space="preserve">the </w:t>
      </w:r>
      <w:r w:rsidR="00AD1001">
        <w:t xml:space="preserve">initial </w:t>
      </w:r>
      <w:del w:id="73" w:author="OCWG Chair 11-10-18" w:date="2018-11-10T11:22:00Z">
        <w:r w:rsidDel="004C12B5">
          <w:delText xml:space="preserve">HITE </w:delText>
        </w:r>
      </w:del>
      <w:r>
        <w:t>seed</w:t>
      </w:r>
      <w:r w:rsidR="00246B21">
        <w:t xml:space="preserve"> list</w:t>
      </w:r>
      <w:ins w:id="74" w:author="OCWG Chair 11-10-18" w:date="2018-11-10T11:42:00Z">
        <w:r w:rsidR="00530D46">
          <w:t xml:space="preserve"> in June</w:t>
        </w:r>
      </w:ins>
      <w:r w:rsidR="00AD1001">
        <w:t>.  O</w:t>
      </w:r>
      <w:del w:id="75" w:author="OCWG Chair 11-10-18" w:date="2018-11-10T11:23:00Z">
        <w:r w:rsidR="00AD1001" w:rsidDel="004C12B5">
          <w:delText>C</w:delText>
        </w:r>
      </w:del>
      <w:r w:rsidR="00AD1001">
        <w:t xml:space="preserve">WG will also </w:t>
      </w:r>
      <w:del w:id="76" w:author="OCWG Chair 11-10-18" w:date="2018-11-10T11:23:00Z">
        <w:r w:rsidR="00AD1001" w:rsidDel="004C12B5">
          <w:delText xml:space="preserve">meet in August to </w:delText>
        </w:r>
      </w:del>
      <w:r w:rsidR="00AD1001">
        <w:t>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ins w:id="77" w:author="OCWG Chair 11-10-18" w:date="2018-11-10T11:28:00Z">
        <w:r w:rsidR="004C12B5">
          <w:t xml:space="preserve">If OWG consensus is achieved, the OWG Chair will seek endorsement by ROS and WMS of the resulting list.  If OWG cannot reach consensus on all of the proposed additions or subtractions, the Chair of OWG will seek a decision on the list, and the inclusion of any non-consensus elements, from ROS and WMS.  The Chair of ROS will subsequently seek approval of the resulting </w:t>
        </w:r>
      </w:ins>
      <w:ins w:id="78" w:author="OCWG Chair 11-10-18" w:date="2018-11-10T11:42:00Z">
        <w:r w:rsidR="00530D46">
          <w:t xml:space="preserve">MTE </w:t>
        </w:r>
      </w:ins>
      <w:ins w:id="79" w:author="OCWG Chair 11-10-18" w:date="2018-11-10T11:28:00Z">
        <w:r w:rsidR="004C12B5">
          <w:t xml:space="preserve">list, and a decision on any elements about whose inclusion ROS and WMS did not agree, from the TAC. </w:t>
        </w:r>
      </w:ins>
    </w:p>
    <w:p w14:paraId="5E9D4A71" w14:textId="0BF80C6B" w:rsidR="001E0FE6" w:rsidRDefault="00676779" w:rsidP="00117ED3">
      <w:pPr>
        <w:spacing w:line="276" w:lineRule="auto"/>
      </w:pPr>
      <w:del w:id="80" w:author="OCWG Chair 11-10-18" w:date="2018-11-10T11:27:00Z">
        <w:r w:rsidDel="004C12B5">
          <w:delText xml:space="preserve">The Chair of OCWG will submit the </w:delText>
        </w:r>
        <w:r w:rsidR="00A61577" w:rsidDel="004C12B5">
          <w:delText xml:space="preserve">resulting proposed </w:delText>
        </w:r>
        <w:r w:rsidR="00E75544" w:rsidDel="004C12B5">
          <w:delText xml:space="preserve">MTE </w:delText>
        </w:r>
        <w:r w:rsidDel="004C12B5">
          <w:delText>HITE</w:delText>
        </w:r>
        <w:r w:rsidR="00DC7674" w:rsidDel="004C12B5">
          <w:delText xml:space="preserve"> list to ROS</w:delText>
        </w:r>
      </w:del>
      <w:del w:id="81" w:author="OCWG Chair 11-10-18" w:date="2018-11-10T11:24:00Z">
        <w:r w:rsidR="00DC7674" w:rsidDel="004C12B5">
          <w:delText>,</w:delText>
        </w:r>
      </w:del>
      <w:del w:id="82" w:author="OCWG Chair 11-10-18" w:date="2018-11-10T11:27:00Z">
        <w:r w:rsidR="00DC7674" w:rsidDel="004C12B5">
          <w:delText xml:space="preserve"> WMS, and TAC in </w:delText>
        </w:r>
        <w:r w:rsidR="00AD1001" w:rsidDel="004C12B5">
          <w:delText xml:space="preserve">September </w:delText>
        </w:r>
        <w:r w:rsidR="00DC7674" w:rsidDel="004C12B5">
          <w:delText>for approvals.</w:delText>
        </w:r>
      </w:del>
      <w:del w:id="83" w:author="OCWG Chair 11-10-18" w:date="2018-11-10T11:25:00Z">
        <w:r w:rsidR="00DC7674" w:rsidDel="004C12B5">
          <w:delText xml:space="preserve"> </w:delText>
        </w:r>
      </w:del>
      <w:r w:rsidR="00697294">
        <w:t xml:space="preserve">Upon </w:t>
      </w:r>
      <w:ins w:id="84" w:author="OCWG Chair 11-10-18" w:date="2018-11-10T11:27:00Z">
        <w:r w:rsidR="004C12B5">
          <w:t xml:space="preserve">TAC </w:t>
        </w:r>
      </w:ins>
      <w:r w:rsidR="00697294">
        <w:t>approval,</w:t>
      </w:r>
      <w:r>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61A6A530" w:rsidR="007A1B9D" w:rsidRDefault="0049665D" w:rsidP="00117ED3">
      <w:pPr>
        <w:spacing w:line="276" w:lineRule="auto"/>
      </w:pPr>
      <w:r>
        <w:t>The “</w:t>
      </w:r>
      <w:commentRangeStart w:id="85"/>
      <w:del w:id="86" w:author="Martha Henson 2-18-19" w:date="2019-02-18T10:42:00Z">
        <w:r w:rsidDel="00AC0BEA">
          <w:delText>OCWG</w:delText>
        </w:r>
        <w:commentRangeEnd w:id="85"/>
        <w:r w:rsidR="00100281" w:rsidDel="00AC0BEA">
          <w:rPr>
            <w:rStyle w:val="CommentReference"/>
          </w:rPr>
          <w:commentReference w:id="85"/>
        </w:r>
        <w:r w:rsidDel="00AC0BEA">
          <w:delText xml:space="preserve"> </w:delText>
        </w:r>
      </w:del>
      <w:ins w:id="87" w:author="Martha Henson 2-18-19" w:date="2019-02-18T10:42:00Z">
        <w:r w:rsidR="00AC0BEA">
          <w:t xml:space="preserve">HITE List </w:t>
        </w:r>
      </w:ins>
      <w:r>
        <w:t xml:space="preserve">Timeline and Flowchart” document more fully describes the key dates for stakeholder input into this process.  </w:t>
      </w:r>
      <w:r w:rsidR="007A1B9D">
        <w:t>There are several guidelines related to this process:</w:t>
      </w:r>
    </w:p>
    <w:p w14:paraId="05C1A6E7" w14:textId="02F309B8"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w:t>
      </w:r>
      <w:del w:id="88" w:author="OCWG Chair 11-10-18" w:date="2018-11-10T11:31:00Z">
        <w:r w:rsidDel="00100281">
          <w:delText>C</w:delText>
        </w:r>
      </w:del>
      <w:r>
        <w:t xml:space="preserve">WG </w:t>
      </w:r>
      <w:proofErr w:type="gramStart"/>
      <w:r>
        <w:t>list serve</w:t>
      </w:r>
      <w:proofErr w:type="gramEnd"/>
      <w:r>
        <w:t xml:space="preserve"> on the following business day.</w:t>
      </w:r>
      <w:r w:rsidR="007A1B9D">
        <w:t xml:space="preserve">  </w:t>
      </w:r>
    </w:p>
    <w:p w14:paraId="4A0A99E2" w14:textId="40C87823" w:rsidR="00E01AA1" w:rsidRDefault="00E01AA1" w:rsidP="009A3357">
      <w:pPr>
        <w:pStyle w:val="ListParagraph"/>
        <w:numPr>
          <w:ilvl w:val="0"/>
          <w:numId w:val="6"/>
        </w:numPr>
        <w:spacing w:line="276" w:lineRule="auto"/>
      </w:pPr>
      <w:r>
        <w:t>The O</w:t>
      </w:r>
      <w:del w:id="89" w:author="OCWG Chair 11-10-18" w:date="2018-11-10T11:31:00Z">
        <w:r w:rsidDel="00100281">
          <w:delText>C</w:delText>
        </w:r>
      </w:del>
      <w:r>
        <w:t>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to the O</w:t>
      </w:r>
      <w:del w:id="90" w:author="Martha Henson 2-18-19" w:date="2019-02-18T10:36:00Z">
        <w:r w:rsidR="005677A4" w:rsidDel="00AC0BEA">
          <w:delText>C</w:delText>
        </w:r>
      </w:del>
      <w:r w:rsidR="005677A4">
        <w:t xml:space="preserve">WG list serve for review </w:t>
      </w:r>
      <w:r>
        <w:t>at l</w:t>
      </w:r>
      <w:r w:rsidR="005677A4">
        <w:t xml:space="preserve">east </w:t>
      </w:r>
      <w:r>
        <w:t>two weeks before the August working group meeting.</w:t>
      </w:r>
    </w:p>
    <w:p w14:paraId="0E267E24" w14:textId="07E9AD41" w:rsidR="001E0FE6" w:rsidRDefault="007A1B9D" w:rsidP="009A3357">
      <w:pPr>
        <w:pStyle w:val="ListParagraph"/>
        <w:numPr>
          <w:ilvl w:val="0"/>
          <w:numId w:val="6"/>
        </w:numPr>
        <w:spacing w:line="276" w:lineRule="auto"/>
      </w:pPr>
      <w:r>
        <w:lastRenderedPageBreak/>
        <w:t>Market participants should provide notice to the O</w:t>
      </w:r>
      <w:del w:id="91" w:author="OCWG Chair 11-10-18" w:date="2018-11-10T11:31:00Z">
        <w:r w:rsidDel="00100281">
          <w:delText>C</w:delText>
        </w:r>
      </w:del>
      <w:r>
        <w:t xml:space="preserve">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w:t>
      </w:r>
      <w:del w:id="92" w:author="OCWG Chair 11-10-18" w:date="2018-11-10T11:31:00Z">
        <w:r w:rsidDel="00100281">
          <w:delText>C</w:delText>
        </w:r>
      </w:del>
      <w:r>
        <w:t xml:space="preserve">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7B33C8C2" w:rsidR="00324F9D" w:rsidRDefault="00100281" w:rsidP="009A3357">
      <w:pPr>
        <w:spacing w:line="276" w:lineRule="auto"/>
        <w:jc w:val="center"/>
        <w:rPr>
          <w:noProof/>
          <w:lang w:eastAsia="en-US"/>
        </w:rPr>
      </w:pPr>
      <w:ins w:id="93" w:author="OCWG Chair 11-10-18" w:date="2018-11-10T11:32:00Z">
        <w:r>
          <w:rPr>
            <w:b/>
          </w:rPr>
          <w:t>HITE List</w:t>
        </w:r>
      </w:ins>
      <w:ins w:id="94" w:author="OCWG Chair 11-10-18" w:date="2018-11-10T11:43:00Z">
        <w:r w:rsidR="00530D46">
          <w:rPr>
            <w:b/>
          </w:rPr>
          <w:t xml:space="preserve"> </w:t>
        </w:r>
      </w:ins>
      <w:del w:id="95" w:author="OCWG Chair 11-10-18" w:date="2018-11-10T11:32:00Z">
        <w:r w:rsidR="00324F9D" w:rsidRPr="009A3357" w:rsidDel="00100281">
          <w:rPr>
            <w:b/>
          </w:rPr>
          <w:delText xml:space="preserve">OCWG </w:delText>
        </w:r>
      </w:del>
      <w:r w:rsidR="00324F9D" w:rsidRPr="009A3357">
        <w:rPr>
          <w:b/>
        </w:rPr>
        <w:t>Process Timeline</w:t>
      </w:r>
    </w:p>
    <w:p w14:paraId="6754D1DC" w14:textId="5EA45EB1" w:rsidR="00CF56A7" w:rsidRDefault="00AC0BEA" w:rsidP="009A3357">
      <w:pPr>
        <w:spacing w:line="276" w:lineRule="auto"/>
        <w:jc w:val="center"/>
      </w:pPr>
      <w:ins w:id="96" w:author="Martha Henson 2-18-19" w:date="2019-02-18T10:41:00Z">
        <w:r>
          <w:rPr>
            <w:noProof/>
            <w:lang w:eastAsia="en-US"/>
          </w:rPr>
          <mc:AlternateContent>
            <mc:Choice Requires="wps">
              <w:drawing>
                <wp:anchor distT="0" distB="0" distL="114300" distR="114300" simplePos="0" relativeHeight="251663360" behindDoc="0" locked="0" layoutInCell="1" allowOverlap="1" wp14:anchorId="40082B9A" wp14:editId="1B4A824C">
                  <wp:simplePos x="0" y="0"/>
                  <wp:positionH relativeFrom="column">
                    <wp:posOffset>121920</wp:posOffset>
                  </wp:positionH>
                  <wp:positionV relativeFrom="paragraph">
                    <wp:posOffset>1316990</wp:posOffset>
                  </wp:positionV>
                  <wp:extent cx="40386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rgbClr val="70AD47"/>
                          </a:solidFill>
                          <a:ln w="9525">
                            <a:noFill/>
                            <a:miter lim="800000"/>
                            <a:headEnd/>
                            <a:tailEnd/>
                          </a:ln>
                        </wps:spPr>
                        <wps:txbx>
                          <w:txbxContent>
                            <w:p w14:paraId="0EC851AE" w14:textId="77777777" w:rsidR="00AC0BEA" w:rsidRPr="00AC0BEA" w:rsidRDefault="00AC0BEA" w:rsidP="00AC0BEA">
                              <w:pPr>
                                <w:rPr>
                                  <w:b/>
                                  <w:color w:val="FFFFFF" w:themeColor="background1"/>
                                  <w:sz w:val="16"/>
                                  <w:szCs w:val="16"/>
                                  <w:rPrChange w:id="97" w:author="Martha Henson 2-18-19" w:date="2019-02-18T10:40:00Z">
                                    <w:rPr>
                                      <w:b/>
                                      <w:color w:val="FFFFFF" w:themeColor="background1"/>
                                      <w:sz w:val="14"/>
                                      <w:szCs w:val="14"/>
                                    </w:rPr>
                                  </w:rPrChange>
                                </w:rPr>
                              </w:pPr>
                              <w:ins w:id="98" w:author="Martha Henson 2-18-19" w:date="2019-02-18T10:39:00Z">
                                <w:r w:rsidRPr="00AC0BEA">
                                  <w:rPr>
                                    <w:b/>
                                    <w:color w:val="FFFFFF" w:themeColor="background1"/>
                                    <w:sz w:val="14"/>
                                    <w:szCs w:val="14"/>
                                  </w:rPr>
                                  <w:t>OW</w:t>
                                </w:r>
                                <w:r w:rsidRPr="00AC0BEA">
                                  <w:rPr>
                                    <w:b/>
                                    <w:color w:val="FFFFFF" w:themeColor="background1"/>
                                    <w:sz w:val="16"/>
                                    <w:szCs w:val="16"/>
                                    <w:rPrChange w:id="99" w:author="Martha Henson 2-18-19" w:date="2019-02-18T10:40:00Z">
                                      <w:rPr>
                                        <w:b/>
                                        <w:color w:val="FFFFFF" w:themeColor="background1"/>
                                        <w:sz w:val="14"/>
                                        <w:szCs w:val="14"/>
                                      </w:rPr>
                                    </w:rPrChange>
                                  </w:rPr>
                                  <w:t>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103.7pt;width:3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" fillcolor="#70ad47" stroked="f">
                  <v:textbox>
                    <w:txbxContent>
                      <w:p w14:paraId="0EC851AE" w14:textId="77777777" w:rsidR="00AC0BEA" w:rsidRPr="00AC0BEA" w:rsidRDefault="00AC0BEA" w:rsidP="00AC0BEA">
                        <w:pPr>
                          <w:rPr>
                            <w:b/>
                            <w:color w:val="FFFFFF" w:themeColor="background1"/>
                            <w:sz w:val="16"/>
                            <w:szCs w:val="16"/>
                            <w:rPrChange w:id="100" w:author="Martha Henson 2-18-19" w:date="2019-02-18T10:40:00Z">
                              <w:rPr>
                                <w:b/>
                                <w:color w:val="FFFFFF" w:themeColor="background1"/>
                                <w:sz w:val="14"/>
                                <w:szCs w:val="14"/>
                              </w:rPr>
                            </w:rPrChange>
                          </w:rPr>
                        </w:pPr>
                        <w:ins w:id="101" w:author="Martha Henson 2-18-19" w:date="2019-02-18T10:39:00Z">
                          <w:r w:rsidRPr="00AC0BEA">
                            <w:rPr>
                              <w:b/>
                              <w:color w:val="FFFFFF" w:themeColor="background1"/>
                              <w:sz w:val="14"/>
                              <w:szCs w:val="14"/>
                            </w:rPr>
                            <w:t>OW</w:t>
                          </w:r>
                          <w:r w:rsidRPr="00AC0BEA">
                            <w:rPr>
                              <w:b/>
                              <w:color w:val="FFFFFF" w:themeColor="background1"/>
                              <w:sz w:val="16"/>
                              <w:szCs w:val="16"/>
                              <w:rPrChange w:id="102" w:author="Martha Henson 2-18-19" w:date="2019-02-18T10:40:00Z">
                                <w:rPr>
                                  <w:b/>
                                  <w:color w:val="FFFFFF" w:themeColor="background1"/>
                                  <w:sz w:val="14"/>
                                  <w:szCs w:val="14"/>
                                </w:rPr>
                              </w:rPrChange>
                            </w:rPr>
                            <w:t>G</w:t>
                          </w:r>
                        </w:ins>
                      </w:p>
                    </w:txbxContent>
                  </v:textbox>
                </v:shape>
              </w:pict>
            </mc:Fallback>
          </mc:AlternateContent>
        </w:r>
      </w:ins>
      <w:ins w:id="100" w:author="Martha Henson 2-18-19" w:date="2019-02-18T10:37:00Z">
        <w:r>
          <w:rPr>
            <w:noProof/>
            <w:lang w:eastAsia="en-US"/>
          </w:rPr>
          <mc:AlternateContent>
            <mc:Choice Requires="wps">
              <w:drawing>
                <wp:anchor distT="0" distB="0" distL="114300" distR="114300" simplePos="0" relativeHeight="251661312" behindDoc="0" locked="0" layoutInCell="1" allowOverlap="1" wp14:anchorId="43BD8999" wp14:editId="62D18790">
                  <wp:simplePos x="0" y="0"/>
                  <wp:positionH relativeFrom="column">
                    <wp:posOffset>1295400</wp:posOffset>
                  </wp:positionH>
                  <wp:positionV relativeFrom="paragraph">
                    <wp:posOffset>1301750</wp:posOffset>
                  </wp:positionV>
                  <wp:extent cx="40386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chemeClr val="accent6"/>
                          </a:solidFill>
                          <a:ln w="9525">
                            <a:noFill/>
                            <a:miter lim="800000"/>
                            <a:headEnd/>
                            <a:tailEnd/>
                          </a:ln>
                        </wps:spPr>
                        <wps:txbx>
                          <w:txbxContent>
                            <w:p w14:paraId="59B964F6" w14:textId="6752AC8B" w:rsidR="00AC0BEA" w:rsidRPr="00AC0BEA" w:rsidRDefault="00AC0BEA" w:rsidP="00AC0BEA">
                              <w:pPr>
                                <w:rPr>
                                  <w:b/>
                                  <w:color w:val="FFFFFF" w:themeColor="background1"/>
                                  <w:sz w:val="16"/>
                                  <w:szCs w:val="16"/>
                                  <w:rPrChange w:id="101" w:author="Martha Henson 2-18-19" w:date="2019-02-18T10:40:00Z">
                                    <w:rPr>
                                      <w:b/>
                                      <w:color w:val="FFFFFF" w:themeColor="background1"/>
                                      <w:sz w:val="14"/>
                                      <w:szCs w:val="14"/>
                                    </w:rPr>
                                  </w:rPrChange>
                                </w:rPr>
                              </w:pPr>
                              <w:ins w:id="102" w:author="Martha Henson 2-18-19" w:date="2019-02-18T10:39:00Z">
                                <w:r w:rsidRPr="00AC0BEA">
                                  <w:rPr>
                                    <w:b/>
                                    <w:color w:val="FFFFFF" w:themeColor="background1"/>
                                    <w:sz w:val="14"/>
                                    <w:szCs w:val="14"/>
                                  </w:rPr>
                                  <w:t>OW</w:t>
                                </w:r>
                                <w:r w:rsidRPr="00AC0BEA">
                                  <w:rPr>
                                    <w:b/>
                                    <w:color w:val="FFFFFF" w:themeColor="background1"/>
                                    <w:sz w:val="16"/>
                                    <w:szCs w:val="16"/>
                                    <w:rPrChange w:id="103" w:author="Martha Henson 2-18-19" w:date="2019-02-18T10:40:00Z">
                                      <w:rPr>
                                        <w:b/>
                                        <w:color w:val="FFFFFF" w:themeColor="background1"/>
                                        <w:sz w:val="14"/>
                                        <w:szCs w:val="14"/>
                                      </w:rPr>
                                    </w:rPrChange>
                                  </w:rPr>
                                  <w:t>G</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2pt;margin-top:102.5pt;width:3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" fillcolor="#70ad47 [3209]" stroked="f">
                  <v:textbox>
                    <w:txbxContent>
                      <w:p w14:paraId="59B964F6" w14:textId="6752AC8B" w:rsidR="00AC0BEA" w:rsidRPr="00AC0BEA" w:rsidRDefault="00AC0BEA" w:rsidP="00AC0BEA">
                        <w:pPr>
                          <w:rPr>
                            <w:b/>
                            <w:color w:val="FFFFFF" w:themeColor="background1"/>
                            <w:sz w:val="16"/>
                            <w:szCs w:val="16"/>
                            <w:rPrChange w:id="107" w:author="Martha Henson 2-18-19" w:date="2019-02-18T10:40:00Z">
                              <w:rPr>
                                <w:b/>
                                <w:color w:val="FFFFFF" w:themeColor="background1"/>
                                <w:sz w:val="14"/>
                                <w:szCs w:val="14"/>
                              </w:rPr>
                            </w:rPrChange>
                          </w:rPr>
                        </w:pPr>
                        <w:ins w:id="108" w:author="Martha Henson 2-18-19" w:date="2019-02-18T10:39:00Z">
                          <w:r w:rsidRPr="00AC0BEA">
                            <w:rPr>
                              <w:b/>
                              <w:color w:val="FFFFFF" w:themeColor="background1"/>
                              <w:sz w:val="14"/>
                              <w:szCs w:val="14"/>
                            </w:rPr>
                            <w:t>OW</w:t>
                          </w:r>
                          <w:r w:rsidRPr="00AC0BEA">
                            <w:rPr>
                              <w:b/>
                              <w:color w:val="FFFFFF" w:themeColor="background1"/>
                              <w:sz w:val="16"/>
                              <w:szCs w:val="16"/>
                              <w:rPrChange w:id="109" w:author="Martha Henson 2-18-19" w:date="2019-02-18T10:40:00Z">
                                <w:rPr>
                                  <w:b/>
                                  <w:color w:val="FFFFFF" w:themeColor="background1"/>
                                  <w:sz w:val="14"/>
                                  <w:szCs w:val="14"/>
                                </w:rPr>
                              </w:rPrChange>
                            </w:rPr>
                            <w:t>G</w:t>
                          </w:r>
                        </w:ins>
                      </w:p>
                    </w:txbxContent>
                  </v:textbox>
                </v:shape>
              </w:pict>
            </mc:Fallback>
          </mc:AlternateContent>
        </w:r>
      </w:ins>
      <w:commentRangeStart w:id="104"/>
      <w:r w:rsidR="00CF56A7">
        <w:rPr>
          <w:noProof/>
          <w:lang w:eastAsia="en-US"/>
        </w:rPr>
        <w:drawing>
          <wp:inline distT="0" distB="0" distL="0" distR="0" wp14:anchorId="5EF9D2AA" wp14:editId="67704B01">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commentRangeEnd w:id="104"/>
      <w:r w:rsidR="00100281">
        <w:rPr>
          <w:rStyle w:val="CommentReference"/>
        </w:rPr>
        <w:commentReference w:id="104"/>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0EA2FF8" w:rsidR="004B34E5" w:rsidRDefault="004B34E5" w:rsidP="00FC766B">
      <w:pPr>
        <w:tabs>
          <w:tab w:val="left" w:pos="5967"/>
        </w:tabs>
      </w:pPr>
      <w:r>
        <w:t xml:space="preserve">Once TAC has approved the MTE </w:t>
      </w:r>
      <w:del w:id="105" w:author="OCWG Chair 11-10-18" w:date="2018-11-10T11:32:00Z">
        <w:r w:rsidDel="00100281">
          <w:delText xml:space="preserve">HITE </w:delText>
        </w:r>
      </w:del>
      <w:r>
        <w:t>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OCWG Chair 11-10-18" w:date="2018-11-10T11:29:00Z" w:initials="MH">
    <w:p w14:paraId="7C31F14C" w14:textId="40189D13" w:rsidR="00100281" w:rsidRDefault="00100281">
      <w:pPr>
        <w:pStyle w:val="CommentText"/>
      </w:pPr>
      <w:r>
        <w:rPr>
          <w:rStyle w:val="CommentReference"/>
        </w:rPr>
        <w:annotationRef/>
      </w:r>
      <w:r>
        <w:t>Moved below</w:t>
      </w:r>
    </w:p>
  </w:comment>
  <w:comment w:id="85" w:author="OCWG Chair 11-10-18" w:date="2019-02-18T10:42:00Z" w:initials="MH">
    <w:p w14:paraId="0B4ECA35" w14:textId="41CFE9D5" w:rsidR="00100281" w:rsidRDefault="00100281">
      <w:pPr>
        <w:pStyle w:val="CommentText"/>
      </w:pPr>
      <w:r>
        <w:rPr>
          <w:rStyle w:val="CommentReference"/>
        </w:rPr>
        <w:annotationRef/>
      </w:r>
      <w:r w:rsidR="00AC0BEA">
        <w:t>Need to rename</w:t>
      </w:r>
      <w:r>
        <w:t xml:space="preserve"> this document to “HITE List Timeline and Flowchart”</w:t>
      </w:r>
    </w:p>
  </w:comment>
  <w:comment w:id="104" w:author="OCWG Chair 11-10-18" w:date="2018-11-10T11:33:00Z" w:initials="MH">
    <w:p w14:paraId="085761FF" w14:textId="7C36362A" w:rsidR="00100281" w:rsidRDefault="00100281">
      <w:pPr>
        <w:pStyle w:val="CommentText"/>
      </w:pPr>
      <w:r>
        <w:rPr>
          <w:rStyle w:val="CommentReference"/>
        </w:rPr>
        <w:annotationRef/>
      </w:r>
      <w:r>
        <w:t>Change OCWG to OWG in this image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B64F" w14:textId="77777777" w:rsidR="0049665D" w:rsidRDefault="0049665D" w:rsidP="0049665D">
      <w:pPr>
        <w:spacing w:after="0" w:line="240" w:lineRule="auto"/>
      </w:pPr>
      <w:r>
        <w:separator/>
      </w:r>
    </w:p>
  </w:endnote>
  <w:endnote w:type="continuationSeparator" w:id="0">
    <w:p w14:paraId="40CCB588" w14:textId="77777777" w:rsidR="0049665D" w:rsidRDefault="0049665D"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6555FA">
          <w:rPr>
            <w:noProof/>
          </w:rPr>
          <w:t>1</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56FA2" w14:textId="77777777" w:rsidR="0049665D" w:rsidRDefault="0049665D" w:rsidP="0049665D">
      <w:pPr>
        <w:spacing w:after="0" w:line="240" w:lineRule="auto"/>
      </w:pPr>
      <w:r>
        <w:separator/>
      </w:r>
    </w:p>
  </w:footnote>
  <w:footnote w:type="continuationSeparator" w:id="0">
    <w:p w14:paraId="456BCFCA" w14:textId="77777777" w:rsidR="0049665D" w:rsidRDefault="0049665D"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y, Phillip">
    <w15:presenceInfo w15:providerId="AD" w15:userId="S-1-5-21-639947351-343809578-3807592339-53232"/>
  </w15:person>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A"/>
    <w:rsid w:val="0000510D"/>
    <w:rsid w:val="00007A3A"/>
    <w:rsid w:val="00023384"/>
    <w:rsid w:val="000268DD"/>
    <w:rsid w:val="00040AA8"/>
    <w:rsid w:val="00062227"/>
    <w:rsid w:val="000634BA"/>
    <w:rsid w:val="000F4B31"/>
    <w:rsid w:val="0010028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9665D"/>
    <w:rsid w:val="004B34E5"/>
    <w:rsid w:val="004B37E4"/>
    <w:rsid w:val="004B4CF1"/>
    <w:rsid w:val="004C12B5"/>
    <w:rsid w:val="004E617E"/>
    <w:rsid w:val="004F4284"/>
    <w:rsid w:val="00513036"/>
    <w:rsid w:val="00530D46"/>
    <w:rsid w:val="00534C43"/>
    <w:rsid w:val="00535045"/>
    <w:rsid w:val="0054707A"/>
    <w:rsid w:val="005579DD"/>
    <w:rsid w:val="005677A4"/>
    <w:rsid w:val="005B3BF3"/>
    <w:rsid w:val="005D6D90"/>
    <w:rsid w:val="005E5CAE"/>
    <w:rsid w:val="005F0A8B"/>
    <w:rsid w:val="0060190F"/>
    <w:rsid w:val="00623528"/>
    <w:rsid w:val="00647141"/>
    <w:rsid w:val="006555FA"/>
    <w:rsid w:val="00676779"/>
    <w:rsid w:val="0069684A"/>
    <w:rsid w:val="00697294"/>
    <w:rsid w:val="006B6428"/>
    <w:rsid w:val="006E7B30"/>
    <w:rsid w:val="00702803"/>
    <w:rsid w:val="0070356E"/>
    <w:rsid w:val="00743BFD"/>
    <w:rsid w:val="0075496D"/>
    <w:rsid w:val="007A1B9D"/>
    <w:rsid w:val="007F0442"/>
    <w:rsid w:val="008003A6"/>
    <w:rsid w:val="00864D06"/>
    <w:rsid w:val="008954FA"/>
    <w:rsid w:val="008E6FBA"/>
    <w:rsid w:val="009025B8"/>
    <w:rsid w:val="0090533F"/>
    <w:rsid w:val="00907964"/>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C0BEA"/>
    <w:rsid w:val="00AD1001"/>
    <w:rsid w:val="00B25164"/>
    <w:rsid w:val="00B41AA1"/>
    <w:rsid w:val="00B515B8"/>
    <w:rsid w:val="00B63665"/>
    <w:rsid w:val="00BA7366"/>
    <w:rsid w:val="00BB18A6"/>
    <w:rsid w:val="00BD4835"/>
    <w:rsid w:val="00BD6950"/>
    <w:rsid w:val="00BF4169"/>
    <w:rsid w:val="00BF5905"/>
    <w:rsid w:val="00C123B7"/>
    <w:rsid w:val="00C1512D"/>
    <w:rsid w:val="00C22B88"/>
    <w:rsid w:val="00C77C32"/>
    <w:rsid w:val="00CF56A7"/>
    <w:rsid w:val="00D14F2F"/>
    <w:rsid w:val="00D70FB3"/>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8294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Floyd, Rickey</cp:lastModifiedBy>
  <cp:revision>2</cp:revision>
  <cp:lastPrinted>2016-06-21T20:27:00Z</cp:lastPrinted>
  <dcterms:created xsi:type="dcterms:W3CDTF">2019-03-04T22:48:00Z</dcterms:created>
  <dcterms:modified xsi:type="dcterms:W3CDTF">2019-03-04T22:48:00Z</dcterms:modified>
</cp:coreProperties>
</file>